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361A7" w14:textId="77777777" w:rsidR="00457A61" w:rsidRPr="00A90337" w:rsidRDefault="00457A61" w:rsidP="00457A61">
      <w:pPr>
        <w:jc w:val="center"/>
        <w:rPr>
          <w:rFonts w:ascii="Calibri" w:hAnsi="Calibri" w:cs="Calibri"/>
        </w:rPr>
      </w:pPr>
      <w:r w:rsidRPr="00A90337">
        <w:rPr>
          <w:noProof/>
          <w:lang w:eastAsia="es-ES"/>
        </w:rPr>
        <mc:AlternateContent>
          <mc:Choice Requires="wpg">
            <w:drawing>
              <wp:inline distT="0" distB="0" distL="0" distR="0" wp14:anchorId="6167220D" wp14:editId="4C923971">
                <wp:extent cx="1488440" cy="1977390"/>
                <wp:effectExtent l="5715" t="1270" r="0" b="50165"/>
                <wp:docPr id="6" name="Group 324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8440" cy="1977390"/>
                          <a:chOff x="0" y="0"/>
                          <a:chExt cx="14881" cy="19771"/>
                        </a:xfrm>
                      </wpg:grpSpPr>
                      <wps:wsp>
                        <wps:cNvPr id="12" name="Rectangle 60"/>
                        <wps:cNvSpPr>
                          <a:spLocks/>
                        </wps:cNvSpPr>
                        <wps:spPr bwMode="auto">
                          <a:xfrm>
                            <a:off x="7056" y="1173"/>
                            <a:ext cx="458" cy="20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40FEC" w14:textId="77777777" w:rsidR="00E3033A" w:rsidRDefault="00E3033A" w:rsidP="00457A61">
                              <w:r>
                                <w:rPr>
                                  <w:rFonts w:ascii="Calibri" w:eastAsia="Calibri" w:hAnsi="Calibri" w:cs="Calibri"/>
                                  <w:b/>
                                  <w:i/>
                                  <w:sz w:val="24"/>
                                </w:rPr>
                                <w:t xml:space="preserve"> </w:t>
                              </w:r>
                            </w:p>
                          </w:txbxContent>
                        </wps:txbx>
                        <wps:bodyPr rot="0" vert="horz" wrap="square" lIns="0" tIns="0" rIns="0" bIns="0" anchor="t" anchorCtr="0" upright="1">
                          <a:noAutofit/>
                        </wps:bodyPr>
                      </wps:wsp>
                      <wps:wsp>
                        <wps:cNvPr id="13" name="Rectangle 61"/>
                        <wps:cNvSpPr>
                          <a:spLocks/>
                        </wps:cNvSpPr>
                        <wps:spPr bwMode="auto">
                          <a:xfrm>
                            <a:off x="7056" y="4579"/>
                            <a:ext cx="458" cy="2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592BE" w14:textId="77777777" w:rsidR="00E3033A" w:rsidRDefault="00E3033A" w:rsidP="00457A61">
                              <w:r>
                                <w:rPr>
                                  <w:rFonts w:ascii="Calibri" w:eastAsia="Calibri" w:hAnsi="Calibri" w:cs="Calibri"/>
                                  <w:b/>
                                  <w:i/>
                                  <w:sz w:val="24"/>
                                </w:rPr>
                                <w:t xml:space="preserve"> </w:t>
                              </w:r>
                            </w:p>
                          </w:txbxContent>
                        </wps:txbx>
                        <wps:bodyPr rot="0" vert="horz" wrap="square" lIns="0" tIns="0" rIns="0" bIns="0" anchor="t" anchorCtr="0" upright="1">
                          <a:noAutofit/>
                        </wps:bodyPr>
                      </wps:wsp>
                      <wps:wsp>
                        <wps:cNvPr id="14" name="Rectangle 62"/>
                        <wps:cNvSpPr>
                          <a:spLocks/>
                        </wps:cNvSpPr>
                        <wps:spPr bwMode="auto">
                          <a:xfrm>
                            <a:off x="7056" y="7985"/>
                            <a:ext cx="458" cy="2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E135D" w14:textId="77777777" w:rsidR="00E3033A" w:rsidRDefault="00E3033A" w:rsidP="00457A61">
                              <w:r>
                                <w:rPr>
                                  <w:rFonts w:ascii="Calibri" w:eastAsia="Calibri" w:hAnsi="Calibri" w:cs="Calibri"/>
                                  <w:b/>
                                  <w:i/>
                                  <w:sz w:val="24"/>
                                </w:rPr>
                                <w:t xml:space="preserve"> </w:t>
                              </w:r>
                            </w:p>
                          </w:txbxContent>
                        </wps:txbx>
                        <wps:bodyPr rot="0" vert="horz" wrap="square" lIns="0" tIns="0" rIns="0" bIns="0" anchor="t" anchorCtr="0" upright="1">
                          <a:noAutofit/>
                        </wps:bodyPr>
                      </wps:wsp>
                      <wps:wsp>
                        <wps:cNvPr id="15" name="Rectangle 63"/>
                        <wps:cNvSpPr>
                          <a:spLocks/>
                        </wps:cNvSpPr>
                        <wps:spPr bwMode="auto">
                          <a:xfrm>
                            <a:off x="7056" y="11399"/>
                            <a:ext cx="458" cy="2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4FF37" w14:textId="77777777" w:rsidR="00E3033A" w:rsidRDefault="00E3033A" w:rsidP="00457A61">
                              <w:r>
                                <w:rPr>
                                  <w:rFonts w:ascii="Calibri" w:eastAsia="Calibri" w:hAnsi="Calibri" w:cs="Calibri"/>
                                  <w:b/>
                                  <w:i/>
                                  <w:sz w:val="24"/>
                                </w:rPr>
                                <w:t xml:space="preserve"> </w:t>
                              </w:r>
                            </w:p>
                          </w:txbxContent>
                        </wps:txbx>
                        <wps:bodyPr rot="0" vert="horz" wrap="square" lIns="0" tIns="0" rIns="0" bIns="0" anchor="t" anchorCtr="0" upright="1">
                          <a:noAutofit/>
                        </wps:bodyPr>
                      </wps:wsp>
                      <wps:wsp>
                        <wps:cNvPr id="16" name="Rectangle 64"/>
                        <wps:cNvSpPr>
                          <a:spLocks/>
                        </wps:cNvSpPr>
                        <wps:spPr bwMode="auto">
                          <a:xfrm>
                            <a:off x="7056" y="14805"/>
                            <a:ext cx="458" cy="2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ECB69" w14:textId="77777777" w:rsidR="00E3033A" w:rsidRDefault="00E3033A" w:rsidP="00457A61">
                              <w:r>
                                <w:rPr>
                                  <w:rFonts w:ascii="Calibri" w:eastAsia="Calibri" w:hAnsi="Calibri" w:cs="Calibri"/>
                                  <w:b/>
                                  <w:i/>
                                  <w:sz w:val="24"/>
                                </w:rPr>
                                <w:t xml:space="preserve"> </w:t>
                              </w:r>
                            </w:p>
                          </w:txbxContent>
                        </wps:txbx>
                        <wps:bodyPr rot="0" vert="horz" wrap="square" lIns="0" tIns="0" rIns="0" bIns="0" anchor="t" anchorCtr="0" upright="1">
                          <a:noAutofit/>
                        </wps:bodyPr>
                      </wps:wsp>
                      <wps:wsp>
                        <wps:cNvPr id="17" name="Rectangle 65"/>
                        <wps:cNvSpPr>
                          <a:spLocks/>
                        </wps:cNvSpPr>
                        <wps:spPr bwMode="auto">
                          <a:xfrm>
                            <a:off x="7056" y="18219"/>
                            <a:ext cx="458" cy="20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E0BA8" w14:textId="77777777" w:rsidR="00E3033A" w:rsidRDefault="00E3033A" w:rsidP="00457A61">
                              <w:r>
                                <w:rPr>
                                  <w:rFonts w:ascii="Calibri" w:eastAsia="Calibri" w:hAnsi="Calibri" w:cs="Calibri"/>
                                  <w:b/>
                                  <w:i/>
                                  <w:sz w:val="24"/>
                                </w:rPr>
                                <w:t xml:space="preserve"> </w:t>
                              </w:r>
                            </w:p>
                          </w:txbxContent>
                        </wps:txbx>
                        <wps:bodyPr rot="0" vert="horz" wrap="square" lIns="0" tIns="0" rIns="0" bIns="0" anchor="t" anchorCtr="0" upright="1">
                          <a:noAutofit/>
                        </wps:bodyPr>
                      </wps:wsp>
                      <pic:pic xmlns:pic="http://schemas.openxmlformats.org/drawingml/2006/picture">
                        <pic:nvPicPr>
                          <pic:cNvPr id="18" name="Picture 356969"/>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3" y="-20"/>
                            <a:ext cx="14721" cy="192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14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456" y="19171"/>
                            <a:ext cx="244" cy="3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6167220D" id="Group 324354" o:spid="_x0000_s1026" style="width:117.2pt;height:155.7pt;mso-position-horizontal-relative:char;mso-position-vertical-relative:line" coordsize="14881,1977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">
                <v:rect id="Rectangle 60" o:spid="_x0000_s1027" style="position:absolute;left:7056;top:1173;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" filled="f" stroked="f">
                  <v:path arrowok="t"/>
                  <v:textbox inset="0,0,0,0">
                    <w:txbxContent>
                      <w:p w14:paraId="4BE40FEC" w14:textId="77777777" w:rsidR="00E3033A" w:rsidRDefault="00E3033A" w:rsidP="00457A61">
                        <w:r>
                          <w:rPr>
                            <w:rFonts w:ascii="Calibri" w:eastAsia="Calibri" w:hAnsi="Calibri" w:cs="Calibri"/>
                            <w:b/>
                            <w:i/>
                            <w:sz w:val="24"/>
                          </w:rPr>
                          <w:t xml:space="preserve"> </w:t>
                        </w:r>
                      </w:p>
                    </w:txbxContent>
                  </v:textbox>
                </v:rect>
                <v:rect id="Rectangle 61" o:spid="_x0000_s1028" style="position:absolute;left:7056;top:4579;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" filled="f" stroked="f">
                  <v:path arrowok="t"/>
                  <v:textbox inset="0,0,0,0">
                    <w:txbxContent>
                      <w:p w14:paraId="47E592BE" w14:textId="77777777" w:rsidR="00E3033A" w:rsidRDefault="00E3033A" w:rsidP="00457A61">
                        <w:r>
                          <w:rPr>
                            <w:rFonts w:ascii="Calibri" w:eastAsia="Calibri" w:hAnsi="Calibri" w:cs="Calibri"/>
                            <w:b/>
                            <w:i/>
                            <w:sz w:val="24"/>
                          </w:rPr>
                          <w:t xml:space="preserve"> </w:t>
                        </w:r>
                      </w:p>
                    </w:txbxContent>
                  </v:textbox>
                </v:rect>
                <v:rect id="Rectangle 62" o:spid="_x0000_s1029" style="position:absolute;left:7056;top:7985;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" filled="f" stroked="f">
                  <v:path arrowok="t"/>
                  <v:textbox inset="0,0,0,0">
                    <w:txbxContent>
                      <w:p w14:paraId="775E135D" w14:textId="77777777" w:rsidR="00E3033A" w:rsidRDefault="00E3033A" w:rsidP="00457A61">
                        <w:r>
                          <w:rPr>
                            <w:rFonts w:ascii="Calibri" w:eastAsia="Calibri" w:hAnsi="Calibri" w:cs="Calibri"/>
                            <w:b/>
                            <w:i/>
                            <w:sz w:val="24"/>
                          </w:rPr>
                          <w:t xml:space="preserve"> </w:t>
                        </w:r>
                      </w:p>
                    </w:txbxContent>
                  </v:textbox>
                </v:rect>
                <v:rect id="Rectangle 63" o:spid="_x0000_s1030" style="position:absolute;left:7056;top:11399;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" filled="f" stroked="f">
                  <v:path arrowok="t"/>
                  <v:textbox inset="0,0,0,0">
                    <w:txbxContent>
                      <w:p w14:paraId="4A14FF37" w14:textId="77777777" w:rsidR="00E3033A" w:rsidRDefault="00E3033A" w:rsidP="00457A61">
                        <w:r>
                          <w:rPr>
                            <w:rFonts w:ascii="Calibri" w:eastAsia="Calibri" w:hAnsi="Calibri" w:cs="Calibri"/>
                            <w:b/>
                            <w:i/>
                            <w:sz w:val="24"/>
                          </w:rPr>
                          <w:t xml:space="preserve"> </w:t>
                        </w:r>
                      </w:p>
                    </w:txbxContent>
                  </v:textbox>
                </v:rect>
                <v:rect id="Rectangle 64" o:spid="_x0000_s1031" style="position:absolute;left:7056;top:14805;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" filled="f" stroked="f">
                  <v:path arrowok="t"/>
                  <v:textbox inset="0,0,0,0">
                    <w:txbxContent>
                      <w:p w14:paraId="006ECB69" w14:textId="77777777" w:rsidR="00E3033A" w:rsidRDefault="00E3033A" w:rsidP="00457A61">
                        <w:r>
                          <w:rPr>
                            <w:rFonts w:ascii="Calibri" w:eastAsia="Calibri" w:hAnsi="Calibri" w:cs="Calibri"/>
                            <w:b/>
                            <w:i/>
                            <w:sz w:val="24"/>
                          </w:rPr>
                          <w:t xml:space="preserve"> </w:t>
                        </w:r>
                      </w:p>
                    </w:txbxContent>
                  </v:textbox>
                </v:rect>
                <v:rect id="Rectangle 65" o:spid="_x0000_s1032" style="position:absolute;left:7056;top:18219;width:458;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" filled="f" stroked="f">
                  <v:path arrowok="t"/>
                  <v:textbox inset="0,0,0,0">
                    <w:txbxContent>
                      <w:p w14:paraId="462E0BA8" w14:textId="77777777" w:rsidR="00E3033A" w:rsidRDefault="00E3033A" w:rsidP="00457A61">
                        <w:r>
                          <w:rPr>
                            <w:rFonts w:ascii="Calibri" w:eastAsia="Calibri" w:hAnsi="Calibri" w:cs="Calibri"/>
                            <w:b/>
                            <w:i/>
                            <w:sz w:val="24"/>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56969" o:spid="_x0000_s1033" type="#_x0000_t75" style="position:absolute;left:-33;top:-20;width:14721;height:19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">
                  <v:imagedata r:id="rId10" o:title=""/>
                  <o:lock v:ext="edit" aspectratio="f"/>
                </v:shape>
                <v:shape id="Picture 141" o:spid="_x0000_s1034" type="#_x0000_t75" style="position:absolute;left:9456;top:19171;width:244;height: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">
                  <v:imagedata r:id="rId11" o:title=""/>
                  <o:lock v:ext="edit" aspectratio="f"/>
                </v:shape>
                <w10:anchorlock/>
              </v:group>
            </w:pict>
          </mc:Fallback>
        </mc:AlternateContent>
      </w:r>
    </w:p>
    <w:p w14:paraId="15D693C3" w14:textId="77777777" w:rsidR="00457A61" w:rsidRPr="00A90337" w:rsidRDefault="00457A61" w:rsidP="00457A61">
      <w:pPr>
        <w:spacing w:after="0"/>
        <w:jc w:val="center"/>
        <w:rPr>
          <w:b/>
          <w:sz w:val="48"/>
          <w:szCs w:val="48"/>
        </w:rPr>
      </w:pPr>
    </w:p>
    <w:p w14:paraId="63EF59D5" w14:textId="77777777" w:rsidR="00457A61" w:rsidRPr="00A90337" w:rsidRDefault="00457A61" w:rsidP="00457A61">
      <w:pPr>
        <w:spacing w:after="0"/>
        <w:jc w:val="center"/>
        <w:rPr>
          <w:b/>
          <w:sz w:val="48"/>
          <w:szCs w:val="48"/>
        </w:rPr>
      </w:pPr>
      <w:r w:rsidRPr="00A90337">
        <w:rPr>
          <w:b/>
          <w:sz w:val="48"/>
          <w:szCs w:val="48"/>
        </w:rPr>
        <w:t>Autoinforme Global de Renovación de la Acreditación de los Títulos Oficiales</w:t>
      </w:r>
    </w:p>
    <w:p w14:paraId="705630D8" w14:textId="77777777" w:rsidR="00457A61" w:rsidRPr="00A90337" w:rsidRDefault="00457A61" w:rsidP="00457A61">
      <w:pPr>
        <w:spacing w:after="0"/>
        <w:jc w:val="center"/>
        <w:rPr>
          <w:b/>
          <w:sz w:val="48"/>
          <w:szCs w:val="48"/>
        </w:rPr>
      </w:pPr>
    </w:p>
    <w:p w14:paraId="359CC0F6" w14:textId="5A1F5ADC" w:rsidR="00457A61" w:rsidRPr="0081791B" w:rsidRDefault="0081791B" w:rsidP="00457A61">
      <w:pPr>
        <w:spacing w:after="0" w:line="240" w:lineRule="auto"/>
        <w:jc w:val="center"/>
        <w:rPr>
          <w:b/>
          <w:sz w:val="48"/>
          <w:szCs w:val="48"/>
        </w:rPr>
      </w:pPr>
      <w:r w:rsidRPr="0081791B">
        <w:rPr>
          <w:b/>
          <w:sz w:val="48"/>
          <w:szCs w:val="48"/>
        </w:rPr>
        <w:t>GRADO EN ENFERMERIA</w:t>
      </w:r>
    </w:p>
    <w:p w14:paraId="59A365D2" w14:textId="77777777" w:rsidR="00457A61" w:rsidRPr="0081791B" w:rsidRDefault="00457A61" w:rsidP="00457A61">
      <w:pPr>
        <w:jc w:val="center"/>
        <w:rPr>
          <w:b/>
          <w:sz w:val="32"/>
          <w:szCs w:val="48"/>
        </w:rPr>
      </w:pPr>
    </w:p>
    <w:p w14:paraId="36E716B3" w14:textId="555FD475" w:rsidR="0081791B" w:rsidRPr="0081791B" w:rsidRDefault="0081791B" w:rsidP="0081791B">
      <w:pPr>
        <w:jc w:val="center"/>
        <w:rPr>
          <w:b/>
          <w:sz w:val="32"/>
          <w:szCs w:val="48"/>
        </w:rPr>
      </w:pPr>
      <w:r w:rsidRPr="0081791B">
        <w:rPr>
          <w:b/>
          <w:sz w:val="32"/>
          <w:szCs w:val="48"/>
        </w:rPr>
        <w:t>FACULTAD DE ENFERMERÍA Y FISIOTERAPIA.</w:t>
      </w:r>
    </w:p>
    <w:p w14:paraId="5A5E901E" w14:textId="603F26DD" w:rsidR="0081791B" w:rsidRDefault="0081791B" w:rsidP="0081791B">
      <w:pPr>
        <w:jc w:val="center"/>
        <w:rPr>
          <w:b/>
          <w:sz w:val="32"/>
          <w:szCs w:val="48"/>
        </w:rPr>
      </w:pPr>
      <w:r w:rsidRPr="0081791B">
        <w:rPr>
          <w:b/>
          <w:sz w:val="32"/>
          <w:szCs w:val="48"/>
        </w:rPr>
        <w:t xml:space="preserve">FACULTAD DE ENFERMERÍA Y FISIOTERAPIA. </w:t>
      </w:r>
      <w:r w:rsidR="00CE58D2">
        <w:rPr>
          <w:b/>
          <w:sz w:val="32"/>
          <w:szCs w:val="48"/>
        </w:rPr>
        <w:t>EXTENSIÓN DOCENTE</w:t>
      </w:r>
      <w:r w:rsidRPr="0081791B">
        <w:rPr>
          <w:b/>
          <w:sz w:val="32"/>
          <w:szCs w:val="48"/>
        </w:rPr>
        <w:t xml:space="preserve"> DE JEREZ.</w:t>
      </w:r>
    </w:p>
    <w:p w14:paraId="1E9579AB" w14:textId="676957CE" w:rsidR="001F0E69" w:rsidRPr="0081791B" w:rsidRDefault="001F0E69" w:rsidP="001F0E69">
      <w:pPr>
        <w:jc w:val="center"/>
        <w:rPr>
          <w:b/>
          <w:sz w:val="32"/>
          <w:szCs w:val="48"/>
        </w:rPr>
      </w:pPr>
      <w:r w:rsidRPr="0081791B">
        <w:rPr>
          <w:b/>
          <w:sz w:val="32"/>
          <w:szCs w:val="48"/>
        </w:rPr>
        <w:t>FACULTAD DE ENFERMERÍA</w:t>
      </w:r>
      <w:r>
        <w:rPr>
          <w:b/>
          <w:sz w:val="32"/>
          <w:szCs w:val="48"/>
        </w:rPr>
        <w:t>.</w:t>
      </w:r>
    </w:p>
    <w:p w14:paraId="78CBA67D" w14:textId="46079F0B" w:rsidR="0081791B" w:rsidRPr="0081791B" w:rsidRDefault="0081791B" w:rsidP="0081791B">
      <w:pPr>
        <w:jc w:val="center"/>
        <w:rPr>
          <w:b/>
          <w:sz w:val="32"/>
          <w:szCs w:val="48"/>
        </w:rPr>
      </w:pPr>
      <w:r w:rsidRPr="0081791B">
        <w:rPr>
          <w:b/>
          <w:sz w:val="32"/>
          <w:szCs w:val="48"/>
        </w:rPr>
        <w:t>CENTRO DE ENFERMERÍA SALUS INFIRMORUM.</w:t>
      </w:r>
    </w:p>
    <w:p w14:paraId="6FEA4FDA" w14:textId="6B35F6D2" w:rsidR="00457A61" w:rsidRPr="009B2D90" w:rsidRDefault="00457A61" w:rsidP="00457A61">
      <w:pPr>
        <w:jc w:val="center"/>
        <w:rPr>
          <w:b/>
          <w:sz w:val="18"/>
          <w:szCs w:val="18"/>
        </w:rPr>
      </w:pPr>
      <w:r w:rsidRPr="0081791B">
        <w:rPr>
          <w:b/>
          <w:sz w:val="32"/>
          <w:szCs w:val="48"/>
        </w:rPr>
        <w:t>(Universidad de Cádiz)</w:t>
      </w:r>
    </w:p>
    <w:p w14:paraId="0B0648AC" w14:textId="77777777" w:rsidR="00457A61" w:rsidRDefault="00457A61" w:rsidP="00457A61">
      <w:pPr>
        <w:jc w:val="center"/>
        <w:rPr>
          <w:b/>
          <w:sz w:val="18"/>
          <w:szCs w:val="18"/>
        </w:rPr>
      </w:pPr>
    </w:p>
    <w:p w14:paraId="0B1EA64F" w14:textId="77777777" w:rsidR="00457A61" w:rsidRPr="009B2D90" w:rsidRDefault="00457A61" w:rsidP="00457A61">
      <w:pPr>
        <w:jc w:val="center"/>
        <w:rPr>
          <w:b/>
          <w:sz w:val="18"/>
          <w:szCs w:val="18"/>
        </w:rPr>
      </w:pPr>
    </w:p>
    <w:tbl>
      <w:tblPr>
        <w:tblpPr w:leftFromText="141" w:rightFromText="141" w:vertAnchor="text" w:horzAnchor="margin" w:tblpXSpec="center"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3"/>
        <w:gridCol w:w="3936"/>
      </w:tblGrid>
      <w:tr w:rsidR="00457A61" w:rsidRPr="009B2D90" w14:paraId="415AC12A" w14:textId="77777777" w:rsidTr="008A194E">
        <w:tc>
          <w:tcPr>
            <w:tcW w:w="4423" w:type="dxa"/>
            <w:shd w:val="clear" w:color="auto" w:fill="00607C"/>
          </w:tcPr>
          <w:p w14:paraId="31DEE48A" w14:textId="77777777" w:rsidR="00457A61" w:rsidRPr="009B2D90" w:rsidRDefault="00457A61" w:rsidP="0081791B">
            <w:pPr>
              <w:spacing w:after="0" w:line="240" w:lineRule="auto"/>
              <w:jc w:val="both"/>
              <w:rPr>
                <w:rFonts w:ascii="Calibri" w:hAnsi="Calibri"/>
                <w:b/>
                <w:color w:val="FFFFFF"/>
              </w:rPr>
            </w:pPr>
            <w:r w:rsidRPr="009B2D90">
              <w:rPr>
                <w:rFonts w:ascii="Calibri" w:hAnsi="Calibri"/>
                <w:b/>
                <w:color w:val="FFFFFF"/>
              </w:rPr>
              <w:t>Elaborado:</w:t>
            </w:r>
          </w:p>
        </w:tc>
        <w:tc>
          <w:tcPr>
            <w:tcW w:w="3936" w:type="dxa"/>
            <w:shd w:val="clear" w:color="auto" w:fill="00607C"/>
          </w:tcPr>
          <w:p w14:paraId="4EF252AE" w14:textId="77777777" w:rsidR="00457A61" w:rsidRPr="009B2D90" w:rsidRDefault="00457A61" w:rsidP="0081791B">
            <w:pPr>
              <w:spacing w:after="0" w:line="240" w:lineRule="auto"/>
              <w:jc w:val="both"/>
              <w:rPr>
                <w:rFonts w:ascii="Calibri" w:hAnsi="Calibri"/>
                <w:b/>
                <w:color w:val="FFFFFF"/>
              </w:rPr>
            </w:pPr>
            <w:r w:rsidRPr="009B2D90">
              <w:rPr>
                <w:rFonts w:ascii="Calibri" w:hAnsi="Calibri"/>
                <w:b/>
                <w:color w:val="FFFFFF"/>
              </w:rPr>
              <w:t>Aprobado:</w:t>
            </w:r>
          </w:p>
        </w:tc>
      </w:tr>
      <w:tr w:rsidR="00457A61" w:rsidRPr="009B2D90" w14:paraId="34EA423A" w14:textId="77777777" w:rsidTr="008A194E">
        <w:tc>
          <w:tcPr>
            <w:tcW w:w="4423" w:type="dxa"/>
          </w:tcPr>
          <w:p w14:paraId="51B14DEF" w14:textId="77777777" w:rsidR="00457A61" w:rsidRPr="009B2D90" w:rsidRDefault="00457A61" w:rsidP="0081791B">
            <w:pPr>
              <w:spacing w:after="0" w:line="240" w:lineRule="auto"/>
              <w:jc w:val="both"/>
              <w:rPr>
                <w:rFonts w:ascii="Calibri" w:hAnsi="Calibri"/>
              </w:rPr>
            </w:pPr>
            <w:r w:rsidRPr="009B2D90">
              <w:rPr>
                <w:rFonts w:ascii="Calibri" w:hAnsi="Calibri"/>
              </w:rPr>
              <w:t>Comisión de Garantía de Calidad del Centro</w:t>
            </w:r>
          </w:p>
        </w:tc>
        <w:tc>
          <w:tcPr>
            <w:tcW w:w="3936" w:type="dxa"/>
          </w:tcPr>
          <w:p w14:paraId="1A07B653" w14:textId="77777777" w:rsidR="00457A61" w:rsidRPr="009B2D90" w:rsidRDefault="00457A61" w:rsidP="0081791B">
            <w:pPr>
              <w:spacing w:after="0" w:line="240" w:lineRule="auto"/>
              <w:jc w:val="both"/>
              <w:rPr>
                <w:rFonts w:ascii="Calibri" w:hAnsi="Calibri"/>
              </w:rPr>
            </w:pPr>
            <w:r w:rsidRPr="009B2D90">
              <w:rPr>
                <w:rFonts w:ascii="Calibri" w:hAnsi="Calibri"/>
              </w:rPr>
              <w:t>Junta de Centro</w:t>
            </w:r>
          </w:p>
        </w:tc>
      </w:tr>
      <w:tr w:rsidR="00457A61" w:rsidRPr="009B2D90" w14:paraId="201BCD5E" w14:textId="77777777" w:rsidTr="008A194E">
        <w:tc>
          <w:tcPr>
            <w:tcW w:w="4423" w:type="dxa"/>
            <w:shd w:val="clear" w:color="auto" w:fill="00607C"/>
          </w:tcPr>
          <w:p w14:paraId="7F6AA4DA" w14:textId="602ACE30" w:rsidR="008A194E" w:rsidRDefault="00457A61" w:rsidP="0081791B">
            <w:pPr>
              <w:spacing w:after="0" w:line="240" w:lineRule="auto"/>
              <w:jc w:val="both"/>
              <w:rPr>
                <w:rFonts w:ascii="Calibri" w:hAnsi="Calibri"/>
                <w:b/>
                <w:color w:val="FFFFFF"/>
              </w:rPr>
            </w:pPr>
            <w:r w:rsidRPr="009B2D90">
              <w:rPr>
                <w:rFonts w:ascii="Calibri" w:hAnsi="Calibri"/>
                <w:b/>
                <w:color w:val="FFFFFF"/>
              </w:rPr>
              <w:t xml:space="preserve">Fecha: </w:t>
            </w:r>
          </w:p>
          <w:p w14:paraId="1A936986" w14:textId="2D67BFE3" w:rsidR="008A194E" w:rsidRDefault="008A194E" w:rsidP="0081791B">
            <w:pPr>
              <w:spacing w:after="0" w:line="240" w:lineRule="auto"/>
              <w:jc w:val="both"/>
              <w:rPr>
                <w:rFonts w:ascii="Calibri" w:hAnsi="Calibri"/>
                <w:b/>
                <w:color w:val="FFFFFF"/>
              </w:rPr>
            </w:pPr>
            <w:r>
              <w:rPr>
                <w:rFonts w:ascii="Calibri" w:hAnsi="Calibri"/>
                <w:b/>
                <w:color w:val="FFFFFF"/>
              </w:rPr>
              <w:t>Facultad de Enfermería y Fisioterapia y Extensión Docente de Jerez:</w:t>
            </w:r>
            <w:r w:rsidR="0021704F">
              <w:rPr>
                <w:rFonts w:ascii="Calibri" w:hAnsi="Calibri"/>
                <w:b/>
                <w:color w:val="FFFFFF"/>
              </w:rPr>
              <w:t xml:space="preserve"> 13/10/2021</w:t>
            </w:r>
          </w:p>
          <w:p w14:paraId="56B10572" w14:textId="28E05C2C" w:rsidR="008A194E" w:rsidRDefault="008A194E" w:rsidP="0081791B">
            <w:pPr>
              <w:spacing w:after="0" w:line="240" w:lineRule="auto"/>
              <w:jc w:val="both"/>
              <w:rPr>
                <w:rFonts w:ascii="Calibri" w:hAnsi="Calibri"/>
                <w:b/>
                <w:color w:val="FFFFFF"/>
              </w:rPr>
            </w:pPr>
            <w:r>
              <w:rPr>
                <w:rFonts w:ascii="Calibri" w:hAnsi="Calibri"/>
                <w:b/>
                <w:color w:val="FFFFFF"/>
              </w:rPr>
              <w:t>Facultad de Enfermería:</w:t>
            </w:r>
            <w:r w:rsidR="0021704F">
              <w:rPr>
                <w:rFonts w:ascii="Calibri" w:hAnsi="Calibri"/>
                <w:b/>
                <w:color w:val="FFFFFF"/>
              </w:rPr>
              <w:t xml:space="preserve"> 13/10/</w:t>
            </w:r>
            <w:r w:rsidR="007430E7">
              <w:rPr>
                <w:rFonts w:ascii="Calibri" w:hAnsi="Calibri"/>
                <w:b/>
                <w:color w:val="FFFFFF"/>
              </w:rPr>
              <w:t>2021</w:t>
            </w:r>
          </w:p>
          <w:p w14:paraId="19FB8E21" w14:textId="712F5451" w:rsidR="00457A61" w:rsidRPr="009B2D90" w:rsidRDefault="008A194E" w:rsidP="0079402D">
            <w:pPr>
              <w:spacing w:after="0" w:line="240" w:lineRule="auto"/>
              <w:jc w:val="both"/>
              <w:rPr>
                <w:rFonts w:ascii="Calibri" w:hAnsi="Calibri"/>
                <w:b/>
                <w:color w:val="FFFFFF"/>
              </w:rPr>
            </w:pPr>
            <w:r>
              <w:rPr>
                <w:rFonts w:ascii="Calibri" w:hAnsi="Calibri"/>
                <w:b/>
                <w:color w:val="FFFFFF"/>
              </w:rPr>
              <w:t xml:space="preserve">CEU </w:t>
            </w:r>
            <w:proofErr w:type="spellStart"/>
            <w:r>
              <w:rPr>
                <w:rFonts w:ascii="Calibri" w:hAnsi="Calibri"/>
                <w:b/>
                <w:color w:val="FFFFFF"/>
              </w:rPr>
              <w:t>Salus</w:t>
            </w:r>
            <w:proofErr w:type="spellEnd"/>
            <w:r>
              <w:rPr>
                <w:rFonts w:ascii="Calibri" w:hAnsi="Calibri"/>
                <w:b/>
                <w:color w:val="FFFFFF"/>
              </w:rPr>
              <w:t xml:space="preserve"> </w:t>
            </w:r>
            <w:proofErr w:type="spellStart"/>
            <w:r>
              <w:rPr>
                <w:rFonts w:ascii="Calibri" w:hAnsi="Calibri"/>
                <w:b/>
                <w:color w:val="FFFFFF"/>
              </w:rPr>
              <w:t>Infirmorum</w:t>
            </w:r>
            <w:proofErr w:type="spellEnd"/>
            <w:r>
              <w:rPr>
                <w:rFonts w:ascii="Calibri" w:hAnsi="Calibri"/>
                <w:b/>
                <w:color w:val="FFFFFF"/>
              </w:rPr>
              <w:t xml:space="preserve">: </w:t>
            </w:r>
            <w:r w:rsidR="00457A61" w:rsidRPr="009B2D90">
              <w:rPr>
                <w:rFonts w:ascii="Calibri" w:hAnsi="Calibri"/>
                <w:b/>
                <w:color w:val="FFFFFF"/>
              </w:rPr>
              <w:t xml:space="preserve"> </w:t>
            </w:r>
            <w:r w:rsidR="0079402D">
              <w:rPr>
                <w:rFonts w:ascii="Calibri" w:hAnsi="Calibri"/>
                <w:b/>
                <w:color w:val="FFFFFF"/>
              </w:rPr>
              <w:t>1</w:t>
            </w:r>
            <w:r w:rsidR="00FD1657">
              <w:rPr>
                <w:rFonts w:ascii="Calibri" w:hAnsi="Calibri"/>
                <w:b/>
                <w:color w:val="FFFFFF"/>
              </w:rPr>
              <w:t>3</w:t>
            </w:r>
            <w:r w:rsidR="0079402D">
              <w:rPr>
                <w:rFonts w:ascii="Calibri" w:hAnsi="Calibri"/>
                <w:b/>
                <w:color w:val="FFFFFF"/>
              </w:rPr>
              <w:t xml:space="preserve"> /10/2021</w:t>
            </w:r>
          </w:p>
        </w:tc>
        <w:tc>
          <w:tcPr>
            <w:tcW w:w="3936" w:type="dxa"/>
            <w:shd w:val="clear" w:color="auto" w:fill="00607C"/>
          </w:tcPr>
          <w:p w14:paraId="0BECB895" w14:textId="77777777" w:rsidR="008A194E" w:rsidRDefault="00457A61" w:rsidP="0081791B">
            <w:pPr>
              <w:spacing w:after="0" w:line="240" w:lineRule="auto"/>
              <w:jc w:val="both"/>
              <w:rPr>
                <w:rFonts w:ascii="Calibri" w:hAnsi="Calibri"/>
                <w:b/>
                <w:color w:val="FFFFFF"/>
              </w:rPr>
            </w:pPr>
            <w:r w:rsidRPr="009B2D90">
              <w:rPr>
                <w:rFonts w:ascii="Calibri" w:hAnsi="Calibri"/>
                <w:b/>
                <w:color w:val="FFFFFF"/>
              </w:rPr>
              <w:t>Fecha:</w:t>
            </w:r>
          </w:p>
          <w:p w14:paraId="1522D1E3" w14:textId="6AA09597" w:rsidR="008A194E" w:rsidRDefault="0021704F" w:rsidP="008A194E">
            <w:pPr>
              <w:spacing w:after="0" w:line="240" w:lineRule="auto"/>
              <w:jc w:val="both"/>
              <w:rPr>
                <w:rFonts w:ascii="Calibri" w:hAnsi="Calibri"/>
                <w:b/>
                <w:color w:val="FFFFFF"/>
              </w:rPr>
            </w:pPr>
            <w:r>
              <w:rPr>
                <w:rFonts w:ascii="Calibri" w:hAnsi="Calibri"/>
                <w:b/>
                <w:color w:val="FFFFFF"/>
              </w:rPr>
              <w:t xml:space="preserve">Facultad de Enfermería y Fisioterapia y </w:t>
            </w:r>
            <w:r w:rsidR="008A194E">
              <w:rPr>
                <w:rFonts w:ascii="Calibri" w:hAnsi="Calibri"/>
                <w:b/>
                <w:color w:val="FFFFFF"/>
              </w:rPr>
              <w:t>Extensión Docente de Jerez:</w:t>
            </w:r>
            <w:r>
              <w:rPr>
                <w:rFonts w:ascii="Calibri" w:hAnsi="Calibri"/>
                <w:b/>
                <w:color w:val="FFFFFF"/>
              </w:rPr>
              <w:t xml:space="preserve"> 13 /10/2021</w:t>
            </w:r>
          </w:p>
          <w:p w14:paraId="73DA9DF8" w14:textId="423CBD4E" w:rsidR="008A194E" w:rsidRDefault="008A194E" w:rsidP="008A194E">
            <w:pPr>
              <w:spacing w:after="0" w:line="240" w:lineRule="auto"/>
              <w:jc w:val="both"/>
              <w:rPr>
                <w:rFonts w:ascii="Calibri" w:hAnsi="Calibri"/>
                <w:b/>
                <w:color w:val="FFFFFF"/>
              </w:rPr>
            </w:pPr>
            <w:r>
              <w:rPr>
                <w:rFonts w:ascii="Calibri" w:hAnsi="Calibri"/>
                <w:b/>
                <w:color w:val="FFFFFF"/>
              </w:rPr>
              <w:t>Facultad de Enfermería:</w:t>
            </w:r>
            <w:r w:rsidR="007430E7">
              <w:rPr>
                <w:rFonts w:ascii="Calibri" w:hAnsi="Calibri"/>
                <w:b/>
                <w:color w:val="FFFFFF"/>
              </w:rPr>
              <w:t xml:space="preserve"> 13/10/2021</w:t>
            </w:r>
          </w:p>
          <w:p w14:paraId="62884068" w14:textId="65CAD4EA" w:rsidR="00457A61" w:rsidRPr="009B2D90" w:rsidRDefault="008A194E" w:rsidP="008A194E">
            <w:pPr>
              <w:spacing w:after="0" w:line="240" w:lineRule="auto"/>
              <w:jc w:val="both"/>
              <w:rPr>
                <w:rFonts w:ascii="Calibri" w:hAnsi="Calibri"/>
                <w:b/>
                <w:color w:val="FFFFFF"/>
              </w:rPr>
            </w:pPr>
            <w:r>
              <w:rPr>
                <w:rFonts w:ascii="Calibri" w:hAnsi="Calibri"/>
                <w:b/>
                <w:color w:val="FFFFFF"/>
              </w:rPr>
              <w:t xml:space="preserve">CEU </w:t>
            </w:r>
            <w:proofErr w:type="spellStart"/>
            <w:r>
              <w:rPr>
                <w:rFonts w:ascii="Calibri" w:hAnsi="Calibri"/>
                <w:b/>
                <w:color w:val="FFFFFF"/>
              </w:rPr>
              <w:t>Salus</w:t>
            </w:r>
            <w:proofErr w:type="spellEnd"/>
            <w:r>
              <w:rPr>
                <w:rFonts w:ascii="Calibri" w:hAnsi="Calibri"/>
                <w:b/>
                <w:color w:val="FFFFFF"/>
              </w:rPr>
              <w:t xml:space="preserve"> </w:t>
            </w:r>
            <w:proofErr w:type="spellStart"/>
            <w:r>
              <w:rPr>
                <w:rFonts w:ascii="Calibri" w:hAnsi="Calibri"/>
                <w:b/>
                <w:color w:val="FFFFFF"/>
              </w:rPr>
              <w:t>Infirmorum</w:t>
            </w:r>
            <w:proofErr w:type="spellEnd"/>
            <w:r>
              <w:rPr>
                <w:rFonts w:ascii="Calibri" w:hAnsi="Calibri"/>
                <w:b/>
                <w:color w:val="FFFFFF"/>
              </w:rPr>
              <w:t xml:space="preserve">: </w:t>
            </w:r>
            <w:r w:rsidRPr="009B2D90">
              <w:rPr>
                <w:rFonts w:ascii="Calibri" w:hAnsi="Calibri"/>
                <w:b/>
                <w:color w:val="FFFFFF"/>
              </w:rPr>
              <w:t xml:space="preserve"> </w:t>
            </w:r>
            <w:r w:rsidR="0079402D">
              <w:rPr>
                <w:rFonts w:ascii="Calibri" w:hAnsi="Calibri"/>
                <w:b/>
                <w:color w:val="FFFFFF"/>
              </w:rPr>
              <w:t xml:space="preserve"> 1</w:t>
            </w:r>
            <w:r w:rsidR="00FD1657">
              <w:rPr>
                <w:rFonts w:ascii="Calibri" w:hAnsi="Calibri"/>
                <w:b/>
                <w:color w:val="FFFFFF"/>
              </w:rPr>
              <w:t>3</w:t>
            </w:r>
            <w:r w:rsidR="0079402D">
              <w:rPr>
                <w:rFonts w:ascii="Calibri" w:hAnsi="Calibri"/>
                <w:b/>
                <w:color w:val="FFFFFF"/>
              </w:rPr>
              <w:t>/10/2021</w:t>
            </w:r>
          </w:p>
        </w:tc>
      </w:tr>
    </w:tbl>
    <w:p w14:paraId="65A26517" w14:textId="77777777" w:rsidR="00457A61" w:rsidRPr="009B2D90" w:rsidRDefault="00457A61" w:rsidP="00457A61">
      <w:pPr>
        <w:rPr>
          <w:rFonts w:ascii="Calibri" w:hAnsi="Calibri" w:cs="Calibri"/>
        </w:rPr>
      </w:pPr>
    </w:p>
    <w:p w14:paraId="220D0A4F" w14:textId="77777777" w:rsidR="00457A61" w:rsidRPr="009B2D90" w:rsidRDefault="00457A61" w:rsidP="00457A61">
      <w:pPr>
        <w:rPr>
          <w:rFonts w:ascii="Calibri" w:hAnsi="Calibri" w:cs="Calibri"/>
        </w:rPr>
      </w:pPr>
    </w:p>
    <w:p w14:paraId="69514234" w14:textId="77777777" w:rsidR="00457A61" w:rsidRPr="009B2D90" w:rsidRDefault="00457A61" w:rsidP="00457A61">
      <w:pPr>
        <w:rPr>
          <w:rFonts w:ascii="Calibri" w:hAnsi="Calibri" w:cs="Calibri"/>
        </w:rPr>
      </w:pPr>
    </w:p>
    <w:p w14:paraId="6D65A5FF" w14:textId="77777777" w:rsidR="00457A61" w:rsidRPr="009B2D90" w:rsidRDefault="00457A61" w:rsidP="00457A61">
      <w:pPr>
        <w:spacing w:after="160" w:line="259" w:lineRule="auto"/>
        <w:rPr>
          <w:rFonts w:ascii="Calibri" w:hAnsi="Calibri" w:cs="Calibri"/>
        </w:rPr>
      </w:pPr>
      <w:r w:rsidRPr="009B2D90">
        <w:rPr>
          <w:rFonts w:ascii="Calibri" w:hAnsi="Calibri" w:cs="Calibri"/>
        </w:rPr>
        <w:br w:type="page"/>
      </w:r>
    </w:p>
    <w:p w14:paraId="6F9E110F" w14:textId="77777777" w:rsidR="00457A61" w:rsidRPr="00A90337" w:rsidRDefault="00457A61" w:rsidP="00457A61">
      <w:pPr>
        <w:spacing w:after="0" w:line="240" w:lineRule="auto"/>
        <w:ind w:left="135"/>
        <w:jc w:val="center"/>
      </w:pPr>
      <w:r w:rsidRPr="00A90337">
        <w:rPr>
          <w:rFonts w:ascii="Calibri" w:eastAsia="Calibri" w:hAnsi="Calibri" w:cs="Calibri"/>
          <w:b/>
          <w:i/>
          <w:sz w:val="24"/>
        </w:rPr>
        <w:lastRenderedPageBreak/>
        <w:t xml:space="preserve">Datos de Identificación del Título </w:t>
      </w:r>
    </w:p>
    <w:tbl>
      <w:tblPr>
        <w:tblW w:w="9781" w:type="dxa"/>
        <w:tblCellMar>
          <w:top w:w="40" w:type="dxa"/>
          <w:right w:w="65" w:type="dxa"/>
        </w:tblCellMar>
        <w:tblLook w:val="04A0" w:firstRow="1" w:lastRow="0" w:firstColumn="1" w:lastColumn="0" w:noHBand="0" w:noVBand="1"/>
      </w:tblPr>
      <w:tblGrid>
        <w:gridCol w:w="4253"/>
        <w:gridCol w:w="5528"/>
      </w:tblGrid>
      <w:tr w:rsidR="00457A61" w:rsidRPr="00A90337" w14:paraId="014306ED" w14:textId="77777777" w:rsidTr="0081791B">
        <w:trPr>
          <w:trHeight w:val="288"/>
        </w:trPr>
        <w:tc>
          <w:tcPr>
            <w:tcW w:w="4253" w:type="dxa"/>
            <w:tcBorders>
              <w:top w:val="nil"/>
              <w:left w:val="nil"/>
              <w:bottom w:val="nil"/>
              <w:right w:val="nil"/>
            </w:tcBorders>
            <w:shd w:val="clear" w:color="auto" w:fill="000000"/>
          </w:tcPr>
          <w:p w14:paraId="1E015C2B" w14:textId="77777777" w:rsidR="00457A61" w:rsidRPr="00A90337" w:rsidRDefault="00457A61" w:rsidP="0081791B">
            <w:pPr>
              <w:spacing w:after="0" w:line="240" w:lineRule="auto"/>
              <w:ind w:left="109"/>
            </w:pPr>
            <w:r w:rsidRPr="00A90337">
              <w:rPr>
                <w:rFonts w:ascii="Calibri" w:eastAsia="Calibri" w:hAnsi="Calibri" w:cs="Calibri"/>
                <w:b/>
                <w:i/>
                <w:color w:val="FFFFFF"/>
              </w:rPr>
              <w:t xml:space="preserve">UNIVERSIDAD: CÁDIZ </w:t>
            </w:r>
          </w:p>
        </w:tc>
        <w:tc>
          <w:tcPr>
            <w:tcW w:w="5528" w:type="dxa"/>
            <w:tcBorders>
              <w:top w:val="nil"/>
              <w:left w:val="nil"/>
              <w:bottom w:val="nil"/>
              <w:right w:val="single" w:sz="4" w:space="0" w:color="auto"/>
            </w:tcBorders>
            <w:shd w:val="clear" w:color="auto" w:fill="000000"/>
          </w:tcPr>
          <w:p w14:paraId="3539B0DE" w14:textId="77777777" w:rsidR="00457A61" w:rsidRPr="00A90337" w:rsidRDefault="00457A61" w:rsidP="0081791B">
            <w:pPr>
              <w:spacing w:line="240" w:lineRule="auto"/>
              <w:ind w:firstLine="708"/>
            </w:pPr>
          </w:p>
        </w:tc>
      </w:tr>
      <w:tr w:rsidR="0081791B" w:rsidRPr="00A90337" w14:paraId="3FB9930F" w14:textId="77777777" w:rsidTr="0081791B">
        <w:trPr>
          <w:trHeight w:val="274"/>
        </w:trPr>
        <w:tc>
          <w:tcPr>
            <w:tcW w:w="4253" w:type="dxa"/>
            <w:tcBorders>
              <w:top w:val="nil"/>
              <w:left w:val="single" w:sz="4" w:space="0" w:color="000000"/>
              <w:bottom w:val="single" w:sz="4" w:space="0" w:color="000000"/>
              <w:right w:val="single" w:sz="4" w:space="0" w:color="000000"/>
            </w:tcBorders>
            <w:vAlign w:val="center"/>
          </w:tcPr>
          <w:p w14:paraId="036D5026" w14:textId="77777777" w:rsidR="0081791B" w:rsidRPr="00A90337" w:rsidRDefault="0081791B" w:rsidP="0081791B">
            <w:pPr>
              <w:spacing w:after="0" w:line="240" w:lineRule="auto"/>
              <w:ind w:left="109"/>
            </w:pPr>
            <w:r w:rsidRPr="00A90337">
              <w:rPr>
                <w:rFonts w:ascii="Calibri" w:eastAsia="Calibri" w:hAnsi="Calibri" w:cs="Calibri"/>
                <w:i/>
              </w:rPr>
              <w:t xml:space="preserve">ID Ministerio (código RUCT) </w:t>
            </w:r>
          </w:p>
        </w:tc>
        <w:tc>
          <w:tcPr>
            <w:tcW w:w="5528" w:type="dxa"/>
            <w:tcBorders>
              <w:top w:val="nil"/>
              <w:left w:val="single" w:sz="4" w:space="0" w:color="000000"/>
              <w:bottom w:val="single" w:sz="4" w:space="0" w:color="000000"/>
              <w:right w:val="single" w:sz="4" w:space="0" w:color="auto"/>
            </w:tcBorders>
          </w:tcPr>
          <w:p w14:paraId="13A86F11" w14:textId="18B52B4D" w:rsidR="0081791B" w:rsidRPr="002F12AF" w:rsidRDefault="0081791B" w:rsidP="0081791B">
            <w:pPr>
              <w:spacing w:after="0" w:line="240" w:lineRule="auto"/>
              <w:ind w:left="107"/>
              <w:rPr>
                <w:rFonts w:asciiTheme="minorHAnsi" w:hAnsiTheme="minorHAnsi" w:cstheme="minorHAnsi"/>
              </w:rPr>
            </w:pPr>
            <w:r w:rsidRPr="002F12AF">
              <w:rPr>
                <w:rFonts w:asciiTheme="minorHAnsi" w:hAnsiTheme="minorHAnsi" w:cstheme="minorHAnsi"/>
              </w:rPr>
              <w:t>2501335</w:t>
            </w:r>
          </w:p>
        </w:tc>
      </w:tr>
      <w:tr w:rsidR="0081791B" w:rsidRPr="00A90337" w14:paraId="33D8A38D" w14:textId="77777777" w:rsidTr="0081791B">
        <w:trPr>
          <w:trHeight w:val="280"/>
        </w:trPr>
        <w:tc>
          <w:tcPr>
            <w:tcW w:w="4253" w:type="dxa"/>
            <w:tcBorders>
              <w:top w:val="single" w:sz="4" w:space="0" w:color="000000"/>
              <w:left w:val="single" w:sz="4" w:space="0" w:color="000000"/>
              <w:bottom w:val="single" w:sz="4" w:space="0" w:color="000000"/>
              <w:right w:val="single" w:sz="4" w:space="0" w:color="000000"/>
            </w:tcBorders>
            <w:vAlign w:val="center"/>
          </w:tcPr>
          <w:p w14:paraId="4D4B83A4" w14:textId="77777777" w:rsidR="0081791B" w:rsidRPr="00A90337" w:rsidRDefault="0081791B" w:rsidP="0081791B">
            <w:pPr>
              <w:spacing w:after="0" w:line="240" w:lineRule="auto"/>
              <w:ind w:left="109"/>
            </w:pPr>
            <w:r w:rsidRPr="00A90337">
              <w:rPr>
                <w:rFonts w:ascii="Calibri" w:eastAsia="Calibri" w:hAnsi="Calibri" w:cs="Calibri"/>
                <w:i/>
              </w:rPr>
              <w:t xml:space="preserve">Denominación del Título </w:t>
            </w:r>
          </w:p>
        </w:tc>
        <w:tc>
          <w:tcPr>
            <w:tcW w:w="5528" w:type="dxa"/>
            <w:tcBorders>
              <w:top w:val="single" w:sz="4" w:space="0" w:color="000000"/>
              <w:left w:val="single" w:sz="4" w:space="0" w:color="000000"/>
              <w:bottom w:val="single" w:sz="4" w:space="0" w:color="000000"/>
              <w:right w:val="single" w:sz="4" w:space="0" w:color="auto"/>
            </w:tcBorders>
          </w:tcPr>
          <w:p w14:paraId="65060AC9" w14:textId="4A567E29" w:rsidR="0081791B" w:rsidRPr="002F12AF" w:rsidRDefault="0081791B" w:rsidP="0081791B">
            <w:pPr>
              <w:spacing w:after="0" w:line="240" w:lineRule="auto"/>
              <w:ind w:left="107"/>
              <w:rPr>
                <w:rFonts w:asciiTheme="minorHAnsi" w:hAnsiTheme="minorHAnsi" w:cstheme="minorHAnsi"/>
              </w:rPr>
            </w:pPr>
            <w:r w:rsidRPr="002F12AF">
              <w:rPr>
                <w:rFonts w:asciiTheme="minorHAnsi" w:hAnsiTheme="minorHAnsi" w:cstheme="minorHAnsi"/>
              </w:rPr>
              <w:t>Grado en Enfermería</w:t>
            </w:r>
          </w:p>
        </w:tc>
      </w:tr>
      <w:tr w:rsidR="0081791B" w:rsidRPr="00A90337" w14:paraId="044C796C" w14:textId="77777777" w:rsidTr="0081791B">
        <w:trPr>
          <w:trHeight w:val="278"/>
        </w:trPr>
        <w:tc>
          <w:tcPr>
            <w:tcW w:w="4253" w:type="dxa"/>
            <w:tcBorders>
              <w:top w:val="single" w:sz="4" w:space="0" w:color="000000"/>
              <w:left w:val="single" w:sz="4" w:space="0" w:color="000000"/>
              <w:bottom w:val="single" w:sz="4" w:space="0" w:color="000000"/>
              <w:right w:val="single" w:sz="4" w:space="0" w:color="000000"/>
            </w:tcBorders>
            <w:vAlign w:val="center"/>
          </w:tcPr>
          <w:p w14:paraId="19072C98" w14:textId="77777777" w:rsidR="0081791B" w:rsidRPr="00A90337" w:rsidRDefault="0081791B" w:rsidP="0081791B">
            <w:pPr>
              <w:spacing w:after="0" w:line="240" w:lineRule="auto"/>
              <w:ind w:left="109"/>
            </w:pPr>
            <w:r w:rsidRPr="00A90337">
              <w:rPr>
                <w:rFonts w:ascii="Calibri" w:eastAsia="Calibri" w:hAnsi="Calibri" w:cs="Calibri"/>
                <w:i/>
              </w:rPr>
              <w:t xml:space="preserve">Curso académico de implantación </w:t>
            </w:r>
          </w:p>
        </w:tc>
        <w:tc>
          <w:tcPr>
            <w:tcW w:w="5528" w:type="dxa"/>
            <w:tcBorders>
              <w:top w:val="single" w:sz="4" w:space="0" w:color="000000"/>
              <w:left w:val="single" w:sz="4" w:space="0" w:color="000000"/>
              <w:bottom w:val="single" w:sz="4" w:space="0" w:color="000000"/>
              <w:right w:val="single" w:sz="4" w:space="0" w:color="auto"/>
            </w:tcBorders>
          </w:tcPr>
          <w:p w14:paraId="43468AED" w14:textId="7F8F5C7F" w:rsidR="0081791B" w:rsidRPr="002F12AF" w:rsidRDefault="0081791B" w:rsidP="0081791B">
            <w:pPr>
              <w:spacing w:after="0" w:line="240" w:lineRule="auto"/>
              <w:ind w:left="107"/>
              <w:rPr>
                <w:rFonts w:asciiTheme="minorHAnsi" w:hAnsiTheme="minorHAnsi" w:cstheme="minorHAnsi"/>
              </w:rPr>
            </w:pPr>
            <w:r w:rsidRPr="002F12AF">
              <w:rPr>
                <w:rFonts w:asciiTheme="minorHAnsi" w:hAnsiTheme="minorHAnsi" w:cstheme="minorHAnsi"/>
              </w:rPr>
              <w:t>2009-2010</w:t>
            </w:r>
          </w:p>
        </w:tc>
      </w:tr>
      <w:tr w:rsidR="0081791B" w:rsidRPr="00A90337" w14:paraId="437FF9A6" w14:textId="77777777" w:rsidTr="0081791B">
        <w:trPr>
          <w:trHeight w:val="278"/>
        </w:trPr>
        <w:tc>
          <w:tcPr>
            <w:tcW w:w="4253" w:type="dxa"/>
            <w:tcBorders>
              <w:top w:val="single" w:sz="4" w:space="0" w:color="000000"/>
              <w:left w:val="single" w:sz="4" w:space="0" w:color="000000"/>
              <w:bottom w:val="single" w:sz="4" w:space="0" w:color="000000"/>
              <w:right w:val="single" w:sz="4" w:space="0" w:color="000000"/>
            </w:tcBorders>
            <w:vAlign w:val="center"/>
          </w:tcPr>
          <w:p w14:paraId="04DAD71D" w14:textId="77777777" w:rsidR="0081791B" w:rsidRPr="00A90337" w:rsidRDefault="0081791B" w:rsidP="0081791B">
            <w:pPr>
              <w:spacing w:after="0" w:line="240" w:lineRule="auto"/>
              <w:ind w:left="109"/>
            </w:pPr>
            <w:r w:rsidRPr="00A90337">
              <w:rPr>
                <w:rFonts w:ascii="Calibri" w:eastAsia="Calibri" w:hAnsi="Calibri" w:cs="Calibri"/>
                <w:i/>
              </w:rPr>
              <w:t xml:space="preserve">Convocatoria de renovación de acreditación </w:t>
            </w:r>
          </w:p>
        </w:tc>
        <w:tc>
          <w:tcPr>
            <w:tcW w:w="5528" w:type="dxa"/>
            <w:tcBorders>
              <w:top w:val="single" w:sz="4" w:space="0" w:color="000000"/>
              <w:left w:val="single" w:sz="4" w:space="0" w:color="000000"/>
              <w:bottom w:val="single" w:sz="4" w:space="0" w:color="000000"/>
              <w:right w:val="single" w:sz="4" w:space="0" w:color="auto"/>
            </w:tcBorders>
          </w:tcPr>
          <w:p w14:paraId="5A7B33D3" w14:textId="5A4DF501" w:rsidR="0081791B" w:rsidRPr="002F12AF" w:rsidRDefault="0081791B" w:rsidP="0081791B">
            <w:pPr>
              <w:spacing w:after="0" w:line="240" w:lineRule="auto"/>
              <w:ind w:left="107"/>
              <w:rPr>
                <w:rFonts w:asciiTheme="minorHAnsi" w:hAnsiTheme="minorHAnsi" w:cstheme="minorHAnsi"/>
              </w:rPr>
            </w:pPr>
            <w:r w:rsidRPr="002F12AF">
              <w:rPr>
                <w:rFonts w:asciiTheme="minorHAnsi" w:hAnsiTheme="minorHAnsi" w:cstheme="minorHAnsi"/>
              </w:rPr>
              <w:t>2021-2022</w:t>
            </w:r>
          </w:p>
        </w:tc>
      </w:tr>
      <w:tr w:rsidR="0081791B" w:rsidRPr="00A90337" w14:paraId="22E1393F" w14:textId="77777777" w:rsidTr="0081791B">
        <w:trPr>
          <w:trHeight w:val="498"/>
        </w:trPr>
        <w:tc>
          <w:tcPr>
            <w:tcW w:w="4253" w:type="dxa"/>
            <w:tcBorders>
              <w:top w:val="single" w:sz="4" w:space="0" w:color="000000"/>
              <w:left w:val="single" w:sz="4" w:space="0" w:color="000000"/>
              <w:bottom w:val="single" w:sz="4" w:space="0" w:color="000000"/>
              <w:right w:val="single" w:sz="4" w:space="0" w:color="000000"/>
            </w:tcBorders>
            <w:vAlign w:val="center"/>
          </w:tcPr>
          <w:p w14:paraId="1F992089" w14:textId="77777777" w:rsidR="0081791B" w:rsidRPr="00A90337" w:rsidRDefault="0081791B" w:rsidP="0081791B">
            <w:pPr>
              <w:spacing w:after="0" w:line="240" w:lineRule="auto"/>
              <w:ind w:left="109"/>
            </w:pPr>
            <w:r w:rsidRPr="00A90337">
              <w:rPr>
                <w:rFonts w:ascii="Calibri" w:eastAsia="Calibri" w:hAnsi="Calibri" w:cs="Calibri"/>
                <w:i/>
              </w:rPr>
              <w:t xml:space="preserve">Centro o Centros donde se imparte </w:t>
            </w:r>
          </w:p>
        </w:tc>
        <w:tc>
          <w:tcPr>
            <w:tcW w:w="5528" w:type="dxa"/>
            <w:tcBorders>
              <w:top w:val="single" w:sz="4" w:space="0" w:color="000000"/>
              <w:left w:val="single" w:sz="4" w:space="0" w:color="000000"/>
              <w:bottom w:val="single" w:sz="4" w:space="0" w:color="000000"/>
              <w:right w:val="single" w:sz="4" w:space="0" w:color="auto"/>
            </w:tcBorders>
          </w:tcPr>
          <w:p w14:paraId="2033F36A" w14:textId="77777777" w:rsidR="0081791B" w:rsidRPr="002F12AF" w:rsidRDefault="0081791B" w:rsidP="0081791B">
            <w:pPr>
              <w:spacing w:after="0" w:line="240" w:lineRule="auto"/>
              <w:ind w:left="107"/>
              <w:rPr>
                <w:rFonts w:asciiTheme="minorHAnsi" w:hAnsiTheme="minorHAnsi" w:cstheme="minorHAnsi"/>
              </w:rPr>
            </w:pPr>
            <w:r w:rsidRPr="002F12AF">
              <w:rPr>
                <w:rFonts w:asciiTheme="minorHAnsi" w:hAnsiTheme="minorHAnsi" w:cstheme="minorHAnsi"/>
              </w:rPr>
              <w:t>Facultad de Enfermería y Fisioterapia.</w:t>
            </w:r>
          </w:p>
          <w:p w14:paraId="040DE887" w14:textId="0F55CDE9" w:rsidR="0081791B" w:rsidRPr="002F12AF" w:rsidRDefault="0081791B" w:rsidP="0081791B">
            <w:pPr>
              <w:spacing w:after="0" w:line="240" w:lineRule="auto"/>
              <w:ind w:left="107"/>
              <w:rPr>
                <w:rFonts w:asciiTheme="minorHAnsi" w:hAnsiTheme="minorHAnsi" w:cstheme="minorHAnsi"/>
              </w:rPr>
            </w:pPr>
            <w:r w:rsidRPr="002F12AF">
              <w:rPr>
                <w:rFonts w:asciiTheme="minorHAnsi" w:hAnsiTheme="minorHAnsi" w:cstheme="minorHAnsi"/>
              </w:rPr>
              <w:t xml:space="preserve">Facultad de Enfermería y Fisioterapia. </w:t>
            </w:r>
            <w:r w:rsidR="00B85FBF">
              <w:rPr>
                <w:rFonts w:asciiTheme="minorHAnsi" w:hAnsiTheme="minorHAnsi" w:cstheme="minorHAnsi"/>
              </w:rPr>
              <w:t xml:space="preserve">Extensión docente </w:t>
            </w:r>
            <w:r w:rsidRPr="002F12AF">
              <w:rPr>
                <w:rFonts w:asciiTheme="minorHAnsi" w:hAnsiTheme="minorHAnsi" w:cstheme="minorHAnsi"/>
              </w:rPr>
              <w:t>de Jerez.</w:t>
            </w:r>
          </w:p>
          <w:p w14:paraId="70F42317" w14:textId="77777777" w:rsidR="0081791B" w:rsidRDefault="0081791B" w:rsidP="0081791B">
            <w:pPr>
              <w:spacing w:after="0" w:line="240" w:lineRule="auto"/>
              <w:ind w:left="107"/>
              <w:rPr>
                <w:rFonts w:asciiTheme="minorHAnsi" w:hAnsiTheme="minorHAnsi" w:cstheme="minorHAnsi"/>
              </w:rPr>
            </w:pPr>
            <w:r w:rsidRPr="002F12AF">
              <w:rPr>
                <w:rFonts w:asciiTheme="minorHAnsi" w:hAnsiTheme="minorHAnsi" w:cstheme="minorHAnsi"/>
              </w:rPr>
              <w:t>Facultad de Enfermería.</w:t>
            </w:r>
          </w:p>
          <w:p w14:paraId="5081E955" w14:textId="69801C49" w:rsidR="00C46C0B" w:rsidRPr="002F12AF" w:rsidRDefault="00C46C0B" w:rsidP="00C46C0B">
            <w:pPr>
              <w:spacing w:after="0" w:line="240" w:lineRule="auto"/>
              <w:ind w:left="107"/>
              <w:rPr>
                <w:rFonts w:asciiTheme="minorHAnsi" w:hAnsiTheme="minorHAnsi" w:cstheme="minorHAnsi"/>
              </w:rPr>
            </w:pPr>
            <w:r w:rsidRPr="002F12AF">
              <w:rPr>
                <w:rFonts w:asciiTheme="minorHAnsi" w:hAnsiTheme="minorHAnsi" w:cstheme="minorHAnsi"/>
              </w:rPr>
              <w:t xml:space="preserve">Centro de Enfermería </w:t>
            </w:r>
            <w:proofErr w:type="spellStart"/>
            <w:r w:rsidRPr="002F12AF">
              <w:rPr>
                <w:rFonts w:asciiTheme="minorHAnsi" w:hAnsiTheme="minorHAnsi" w:cstheme="minorHAnsi"/>
              </w:rPr>
              <w:t>Salus</w:t>
            </w:r>
            <w:proofErr w:type="spellEnd"/>
            <w:r w:rsidRPr="002F12AF">
              <w:rPr>
                <w:rFonts w:asciiTheme="minorHAnsi" w:hAnsiTheme="minorHAnsi" w:cstheme="minorHAnsi"/>
              </w:rPr>
              <w:t xml:space="preserve"> </w:t>
            </w:r>
            <w:proofErr w:type="spellStart"/>
            <w:r w:rsidRPr="002F12AF">
              <w:rPr>
                <w:rFonts w:asciiTheme="minorHAnsi" w:hAnsiTheme="minorHAnsi" w:cstheme="minorHAnsi"/>
              </w:rPr>
              <w:t>Infirmorum</w:t>
            </w:r>
            <w:proofErr w:type="spellEnd"/>
            <w:r w:rsidRPr="002F12AF">
              <w:rPr>
                <w:rFonts w:asciiTheme="minorHAnsi" w:hAnsiTheme="minorHAnsi" w:cstheme="minorHAnsi"/>
              </w:rPr>
              <w:t>.</w:t>
            </w:r>
          </w:p>
        </w:tc>
      </w:tr>
      <w:tr w:rsidR="00457A61" w:rsidRPr="00A90337" w14:paraId="670CCF80" w14:textId="77777777" w:rsidTr="0081791B">
        <w:trPr>
          <w:trHeight w:val="327"/>
        </w:trPr>
        <w:tc>
          <w:tcPr>
            <w:tcW w:w="4253" w:type="dxa"/>
            <w:tcBorders>
              <w:top w:val="single" w:sz="4" w:space="0" w:color="000000"/>
              <w:left w:val="single" w:sz="4" w:space="0" w:color="000000"/>
              <w:bottom w:val="single" w:sz="4" w:space="0" w:color="000000"/>
              <w:right w:val="single" w:sz="4" w:space="0" w:color="000000"/>
            </w:tcBorders>
            <w:vAlign w:val="center"/>
          </w:tcPr>
          <w:p w14:paraId="355DF7C9" w14:textId="77777777" w:rsidR="00457A61" w:rsidRPr="00A90337" w:rsidRDefault="00457A61" w:rsidP="00457A61">
            <w:pPr>
              <w:spacing w:after="0" w:line="240" w:lineRule="auto"/>
              <w:ind w:left="109"/>
            </w:pPr>
            <w:r w:rsidRPr="00A90337">
              <w:rPr>
                <w:rFonts w:ascii="Calibri" w:eastAsia="Calibri" w:hAnsi="Calibri" w:cs="Calibri"/>
                <w:i/>
              </w:rPr>
              <w:t xml:space="preserve">Web del centro/Escuela de Posgrado </w:t>
            </w:r>
          </w:p>
        </w:tc>
        <w:tc>
          <w:tcPr>
            <w:tcW w:w="5528" w:type="dxa"/>
            <w:tcBorders>
              <w:top w:val="single" w:sz="4" w:space="0" w:color="000000"/>
              <w:left w:val="single" w:sz="4" w:space="0" w:color="000000"/>
              <w:bottom w:val="single" w:sz="4" w:space="0" w:color="000000"/>
              <w:right w:val="single" w:sz="4" w:space="0" w:color="auto"/>
            </w:tcBorders>
          </w:tcPr>
          <w:p w14:paraId="05D97F32" w14:textId="7B8257C2" w:rsidR="002F12AF" w:rsidRPr="002F12AF" w:rsidRDefault="006F3E5E" w:rsidP="00457A61">
            <w:pPr>
              <w:spacing w:after="0" w:line="240" w:lineRule="auto"/>
              <w:ind w:left="108"/>
              <w:rPr>
                <w:rFonts w:asciiTheme="minorHAnsi" w:hAnsiTheme="minorHAnsi" w:cstheme="minorHAnsi"/>
                <w:bCs/>
              </w:rPr>
            </w:pPr>
            <w:hyperlink r:id="rId12" w:history="1">
              <w:r w:rsidR="00795188" w:rsidRPr="009D2322">
                <w:rPr>
                  <w:rStyle w:val="Hipervnculo"/>
                  <w:rFonts w:asciiTheme="minorHAnsi" w:hAnsiTheme="minorHAnsi" w:cstheme="minorHAnsi"/>
                  <w:bCs/>
                </w:rPr>
                <w:t>http://bit.ly/371wpNg</w:t>
              </w:r>
            </w:hyperlink>
            <w:r w:rsidR="00795188">
              <w:rPr>
                <w:rFonts w:asciiTheme="minorHAnsi" w:hAnsiTheme="minorHAnsi" w:cstheme="minorHAnsi"/>
                <w:bCs/>
              </w:rPr>
              <w:t xml:space="preserve"> </w:t>
            </w:r>
          </w:p>
          <w:p w14:paraId="0A6284A2" w14:textId="77777777" w:rsidR="002F12AF" w:rsidRPr="002F12AF" w:rsidRDefault="006F3E5E" w:rsidP="00457A61">
            <w:pPr>
              <w:spacing w:after="0" w:line="240" w:lineRule="auto"/>
              <w:ind w:left="108"/>
              <w:rPr>
                <w:rFonts w:asciiTheme="minorHAnsi" w:hAnsiTheme="minorHAnsi" w:cstheme="minorHAnsi"/>
                <w:bCs/>
              </w:rPr>
            </w:pPr>
            <w:hyperlink r:id="rId13" w:history="1">
              <w:r w:rsidR="002F12AF" w:rsidRPr="002F12AF">
                <w:rPr>
                  <w:rStyle w:val="Hipervnculo"/>
                  <w:rFonts w:asciiTheme="minorHAnsi" w:hAnsiTheme="minorHAnsi" w:cstheme="minorHAnsi"/>
                  <w:bCs/>
                </w:rPr>
                <w:t>http://bit.ly/3oo7DiQ</w:t>
              </w:r>
            </w:hyperlink>
            <w:r w:rsidR="002F12AF" w:rsidRPr="002F12AF">
              <w:rPr>
                <w:rFonts w:asciiTheme="minorHAnsi" w:hAnsiTheme="minorHAnsi" w:cstheme="minorHAnsi"/>
                <w:bCs/>
              </w:rPr>
              <w:t xml:space="preserve">            </w:t>
            </w:r>
          </w:p>
          <w:p w14:paraId="70F7A1F3" w14:textId="462B68DB" w:rsidR="00457A61" w:rsidRPr="002F12AF" w:rsidRDefault="006F3E5E" w:rsidP="00457A61">
            <w:pPr>
              <w:spacing w:after="0" w:line="240" w:lineRule="auto"/>
              <w:ind w:left="108"/>
              <w:rPr>
                <w:rFonts w:asciiTheme="minorHAnsi" w:hAnsiTheme="minorHAnsi" w:cstheme="minorHAnsi"/>
                <w:b/>
                <w:bCs/>
                <w:color w:val="0563C1" w:themeColor="hyperlink"/>
                <w:highlight w:val="yellow"/>
                <w:u w:val="single"/>
              </w:rPr>
            </w:pPr>
            <w:hyperlink r:id="rId14" w:history="1">
              <w:r w:rsidR="002F12AF" w:rsidRPr="002F12AF">
                <w:rPr>
                  <w:rStyle w:val="Hipervnculo"/>
                  <w:rFonts w:asciiTheme="minorHAnsi" w:hAnsiTheme="minorHAnsi" w:cstheme="minorHAnsi"/>
                  <w:bCs/>
                </w:rPr>
                <w:t>http://bit.ly/36gx6ot</w:t>
              </w:r>
            </w:hyperlink>
            <w:r w:rsidR="002F12AF" w:rsidRPr="002F12AF">
              <w:rPr>
                <w:rFonts w:asciiTheme="minorHAnsi" w:hAnsiTheme="minorHAnsi" w:cstheme="minorHAnsi"/>
                <w:bCs/>
              </w:rPr>
              <w:t xml:space="preserve">           </w:t>
            </w:r>
          </w:p>
        </w:tc>
      </w:tr>
      <w:tr w:rsidR="00457A61" w:rsidRPr="00A90337" w14:paraId="4B890228" w14:textId="77777777" w:rsidTr="0081791B">
        <w:trPr>
          <w:trHeight w:val="280"/>
        </w:trPr>
        <w:tc>
          <w:tcPr>
            <w:tcW w:w="4253" w:type="dxa"/>
            <w:tcBorders>
              <w:top w:val="single" w:sz="4" w:space="0" w:color="000000"/>
              <w:left w:val="single" w:sz="4" w:space="0" w:color="000000"/>
              <w:bottom w:val="single" w:sz="4" w:space="0" w:color="000000"/>
              <w:right w:val="single" w:sz="4" w:space="0" w:color="000000"/>
            </w:tcBorders>
            <w:vAlign w:val="center"/>
          </w:tcPr>
          <w:p w14:paraId="718154D0" w14:textId="08FAE610" w:rsidR="00457A61" w:rsidRPr="00A90337" w:rsidRDefault="002F12AF" w:rsidP="00457A61">
            <w:pPr>
              <w:spacing w:after="0" w:line="240" w:lineRule="auto"/>
              <w:ind w:left="109"/>
            </w:pPr>
            <w:r>
              <w:rPr>
                <w:rFonts w:ascii="Calibri" w:eastAsia="Calibri" w:hAnsi="Calibri" w:cs="Calibri"/>
                <w:i/>
              </w:rPr>
              <w:t>Web de la titulación</w:t>
            </w:r>
          </w:p>
        </w:tc>
        <w:tc>
          <w:tcPr>
            <w:tcW w:w="5528" w:type="dxa"/>
            <w:tcBorders>
              <w:top w:val="single" w:sz="4" w:space="0" w:color="000000"/>
              <w:left w:val="single" w:sz="4" w:space="0" w:color="000000"/>
              <w:bottom w:val="single" w:sz="4" w:space="0" w:color="000000"/>
              <w:right w:val="single" w:sz="4" w:space="0" w:color="auto"/>
            </w:tcBorders>
          </w:tcPr>
          <w:p w14:paraId="344FBF13" w14:textId="77777777" w:rsidR="002F12AF" w:rsidRPr="002F12AF" w:rsidRDefault="006F3E5E" w:rsidP="002F12AF">
            <w:pPr>
              <w:spacing w:after="0" w:line="240" w:lineRule="auto"/>
              <w:ind w:left="108"/>
              <w:rPr>
                <w:rStyle w:val="Hipervnculo"/>
                <w:rFonts w:asciiTheme="minorHAnsi" w:hAnsiTheme="minorHAnsi" w:cstheme="minorHAnsi"/>
                <w:bCs/>
              </w:rPr>
            </w:pPr>
            <w:hyperlink r:id="rId15" w:history="1">
              <w:r w:rsidR="002F12AF" w:rsidRPr="002F12AF">
                <w:rPr>
                  <w:rStyle w:val="Hipervnculo"/>
                  <w:rFonts w:asciiTheme="minorHAnsi" w:hAnsiTheme="minorHAnsi" w:cstheme="minorHAnsi"/>
                  <w:bCs/>
                </w:rPr>
                <w:t>https://bit.ly/3eZ7RKG</w:t>
              </w:r>
            </w:hyperlink>
            <w:r w:rsidR="002F12AF" w:rsidRPr="002F12AF">
              <w:rPr>
                <w:rStyle w:val="Hipervnculo"/>
                <w:rFonts w:asciiTheme="minorHAnsi" w:hAnsiTheme="minorHAnsi" w:cstheme="minorHAnsi"/>
                <w:bCs/>
              </w:rPr>
              <w:t xml:space="preserve">, </w:t>
            </w:r>
          </w:p>
          <w:p w14:paraId="1ECBDF0D" w14:textId="77777777" w:rsidR="002F12AF" w:rsidRPr="002F12AF" w:rsidRDefault="006F3E5E" w:rsidP="002F12AF">
            <w:pPr>
              <w:spacing w:after="0" w:line="240" w:lineRule="auto"/>
              <w:ind w:left="108"/>
              <w:rPr>
                <w:rStyle w:val="Hipervnculo"/>
                <w:rFonts w:asciiTheme="minorHAnsi" w:hAnsiTheme="minorHAnsi" w:cstheme="minorHAnsi"/>
                <w:bCs/>
              </w:rPr>
            </w:pPr>
            <w:hyperlink r:id="rId16" w:history="1">
              <w:r w:rsidR="002F12AF" w:rsidRPr="002F12AF">
                <w:rPr>
                  <w:rStyle w:val="Hipervnculo"/>
                  <w:rFonts w:asciiTheme="minorHAnsi" w:hAnsiTheme="minorHAnsi" w:cstheme="minorHAnsi"/>
                  <w:bCs/>
                </w:rPr>
                <w:t>https://bit.ly/338BZOg</w:t>
              </w:r>
            </w:hyperlink>
            <w:r w:rsidR="002F12AF" w:rsidRPr="002F12AF">
              <w:rPr>
                <w:rStyle w:val="Hipervnculo"/>
                <w:rFonts w:asciiTheme="minorHAnsi" w:hAnsiTheme="minorHAnsi" w:cstheme="minorHAnsi"/>
                <w:bCs/>
              </w:rPr>
              <w:t xml:space="preserve">, </w:t>
            </w:r>
          </w:p>
          <w:p w14:paraId="099F9E4F" w14:textId="0BC8A474" w:rsidR="00457A61" w:rsidRPr="002F12AF" w:rsidRDefault="006F3E5E" w:rsidP="002F12AF">
            <w:pPr>
              <w:spacing w:after="0" w:line="240" w:lineRule="auto"/>
              <w:ind w:left="108"/>
              <w:rPr>
                <w:rStyle w:val="Hipervnculo"/>
                <w:rFonts w:asciiTheme="minorHAnsi" w:hAnsiTheme="minorHAnsi" w:cstheme="minorHAnsi"/>
                <w:bCs/>
              </w:rPr>
            </w:pPr>
            <w:hyperlink r:id="rId17" w:history="1">
              <w:r w:rsidR="002F12AF" w:rsidRPr="002F12AF">
                <w:rPr>
                  <w:rStyle w:val="Hipervnculo"/>
                  <w:rFonts w:asciiTheme="minorHAnsi" w:hAnsiTheme="minorHAnsi" w:cstheme="minorHAnsi"/>
                  <w:bCs/>
                </w:rPr>
                <w:t>http://bit.ly/36gx6ot</w:t>
              </w:r>
            </w:hyperlink>
            <w:r w:rsidR="002F12AF" w:rsidRPr="002F12AF">
              <w:rPr>
                <w:rStyle w:val="Hipervnculo"/>
                <w:rFonts w:asciiTheme="minorHAnsi" w:hAnsiTheme="minorHAnsi" w:cstheme="minorHAnsi"/>
                <w:bCs/>
              </w:rPr>
              <w:t xml:space="preserve"> </w:t>
            </w:r>
          </w:p>
        </w:tc>
      </w:tr>
    </w:tbl>
    <w:p w14:paraId="6224A0FB" w14:textId="73EC498A" w:rsidR="00457A61" w:rsidRDefault="00457A61" w:rsidP="00457A61">
      <w:pPr>
        <w:rPr>
          <w:rFonts w:ascii="Calibri" w:hAnsi="Calibri" w:cs="Calibri"/>
          <w:highlight w:val="yellow"/>
        </w:rPr>
      </w:pPr>
    </w:p>
    <w:p w14:paraId="730A886B" w14:textId="77777777" w:rsidR="0081791B" w:rsidRDefault="0081791B" w:rsidP="00457A61">
      <w:pPr>
        <w:rPr>
          <w:rFonts w:ascii="Calibri" w:hAnsi="Calibri" w:cs="Calibri"/>
          <w:highlight w:val="yellow"/>
        </w:rPr>
      </w:pPr>
    </w:p>
    <w:p w14:paraId="32409EF7" w14:textId="77777777" w:rsidR="00457A61" w:rsidRPr="00A90337" w:rsidRDefault="00457A61" w:rsidP="00457A61">
      <w:pPr>
        <w:jc w:val="center"/>
        <w:rPr>
          <w:rFonts w:ascii="Calibri" w:hAnsi="Calibri" w:cs="Calibri"/>
          <w:b/>
        </w:rPr>
      </w:pPr>
      <w:r w:rsidRPr="00A90337">
        <w:rPr>
          <w:rFonts w:ascii="Calibri" w:hAnsi="Calibri" w:cs="Calibri"/>
          <w:b/>
        </w:rPr>
        <w:t>APLICACIONES PARA LA GESTIÓN DOCUMENTAL Y SISTEMAS DE INFORMACIÓN.</w:t>
      </w:r>
    </w:p>
    <w:p w14:paraId="741F4524" w14:textId="77777777" w:rsidR="00457A61" w:rsidRPr="00A90337" w:rsidRDefault="00457A61" w:rsidP="00457A61">
      <w:pPr>
        <w:rPr>
          <w:rFonts w:ascii="Calibri" w:hAnsi="Calibri" w:cs="Calibri"/>
        </w:rPr>
      </w:pPr>
      <w:r w:rsidRPr="00A90337">
        <w:rPr>
          <w:rFonts w:ascii="Calibri" w:hAnsi="Calibri" w:cs="Calibri"/>
        </w:rPr>
        <w:t>Relación de aplicaciones y herramientas: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4166"/>
        <w:gridCol w:w="1584"/>
        <w:gridCol w:w="1358"/>
      </w:tblGrid>
      <w:tr w:rsidR="00457A61" w:rsidRPr="00A90337" w14:paraId="351EF24C" w14:textId="77777777" w:rsidTr="002B049E">
        <w:trPr>
          <w:trHeight w:val="20"/>
          <w:jc w:val="center"/>
        </w:trPr>
        <w:tc>
          <w:tcPr>
            <w:tcW w:w="2668" w:type="dxa"/>
            <w:shd w:val="clear" w:color="auto" w:fill="BFBFBF" w:themeFill="background1" w:themeFillShade="BF"/>
            <w:vAlign w:val="center"/>
          </w:tcPr>
          <w:p w14:paraId="6EAC66FE" w14:textId="77777777" w:rsidR="00457A61" w:rsidRPr="00A90337" w:rsidRDefault="00457A61" w:rsidP="0081791B">
            <w:pPr>
              <w:spacing w:line="240" w:lineRule="auto"/>
              <w:jc w:val="center"/>
              <w:rPr>
                <w:rFonts w:ascii="Calibri" w:hAnsi="Calibri" w:cs="Calibri"/>
                <w:b/>
                <w:sz w:val="20"/>
              </w:rPr>
            </w:pPr>
            <w:r w:rsidRPr="00A90337">
              <w:rPr>
                <w:rFonts w:ascii="Calibri" w:hAnsi="Calibri" w:cs="Calibri"/>
                <w:b/>
                <w:sz w:val="20"/>
              </w:rPr>
              <w:t>APLICACIÓN O HERRAMIENTA</w:t>
            </w:r>
          </w:p>
        </w:tc>
        <w:tc>
          <w:tcPr>
            <w:tcW w:w="4166" w:type="dxa"/>
            <w:shd w:val="clear" w:color="auto" w:fill="BFBFBF" w:themeFill="background1" w:themeFillShade="BF"/>
            <w:vAlign w:val="center"/>
          </w:tcPr>
          <w:p w14:paraId="66F81449" w14:textId="77777777" w:rsidR="00457A61" w:rsidRPr="00A90337" w:rsidRDefault="00457A61" w:rsidP="0081791B">
            <w:pPr>
              <w:spacing w:line="240" w:lineRule="auto"/>
              <w:jc w:val="center"/>
              <w:rPr>
                <w:rFonts w:ascii="Calibri" w:hAnsi="Calibri" w:cs="Calibri"/>
                <w:b/>
                <w:sz w:val="20"/>
              </w:rPr>
            </w:pPr>
            <w:r w:rsidRPr="00A90337">
              <w:rPr>
                <w:rFonts w:ascii="Calibri" w:hAnsi="Calibri" w:cs="Calibri"/>
                <w:b/>
                <w:sz w:val="20"/>
              </w:rPr>
              <w:t>URL</w:t>
            </w:r>
          </w:p>
        </w:tc>
        <w:tc>
          <w:tcPr>
            <w:tcW w:w="1584" w:type="dxa"/>
            <w:shd w:val="clear" w:color="auto" w:fill="BFBFBF" w:themeFill="background1" w:themeFillShade="BF"/>
            <w:vAlign w:val="center"/>
          </w:tcPr>
          <w:p w14:paraId="562F11A8" w14:textId="77777777" w:rsidR="00457A61" w:rsidRPr="00A90337" w:rsidRDefault="00457A61" w:rsidP="0081791B">
            <w:pPr>
              <w:spacing w:line="240" w:lineRule="auto"/>
              <w:jc w:val="center"/>
              <w:rPr>
                <w:rFonts w:ascii="Calibri" w:hAnsi="Calibri" w:cs="Calibri"/>
                <w:b/>
                <w:sz w:val="20"/>
              </w:rPr>
            </w:pPr>
            <w:r w:rsidRPr="00A90337">
              <w:rPr>
                <w:rFonts w:ascii="Calibri" w:hAnsi="Calibri" w:cs="Calibri"/>
                <w:b/>
                <w:sz w:val="20"/>
              </w:rPr>
              <w:t>USUARIO</w:t>
            </w:r>
          </w:p>
        </w:tc>
        <w:tc>
          <w:tcPr>
            <w:tcW w:w="1358" w:type="dxa"/>
            <w:shd w:val="clear" w:color="auto" w:fill="BFBFBF" w:themeFill="background1" w:themeFillShade="BF"/>
            <w:vAlign w:val="center"/>
          </w:tcPr>
          <w:p w14:paraId="66C52B67" w14:textId="77777777" w:rsidR="00457A61" w:rsidRPr="00A90337" w:rsidRDefault="00457A61" w:rsidP="0081791B">
            <w:pPr>
              <w:spacing w:line="240" w:lineRule="auto"/>
              <w:jc w:val="center"/>
              <w:rPr>
                <w:rFonts w:ascii="Calibri" w:hAnsi="Calibri" w:cs="Calibri"/>
                <w:b/>
                <w:sz w:val="20"/>
              </w:rPr>
            </w:pPr>
            <w:r w:rsidRPr="00A90337">
              <w:rPr>
                <w:rFonts w:ascii="Calibri" w:hAnsi="Calibri" w:cs="Calibri"/>
                <w:b/>
                <w:sz w:val="20"/>
              </w:rPr>
              <w:t>CLAVE</w:t>
            </w:r>
          </w:p>
        </w:tc>
      </w:tr>
      <w:tr w:rsidR="00457A61" w:rsidRPr="00A90337" w14:paraId="3032E176" w14:textId="77777777" w:rsidTr="002B049E">
        <w:trPr>
          <w:trHeight w:val="20"/>
          <w:jc w:val="center"/>
        </w:trPr>
        <w:tc>
          <w:tcPr>
            <w:tcW w:w="2668" w:type="dxa"/>
            <w:vAlign w:val="center"/>
          </w:tcPr>
          <w:p w14:paraId="7F422C51" w14:textId="77777777" w:rsidR="00457A61" w:rsidRPr="00A90337" w:rsidRDefault="00457A61" w:rsidP="0081791B">
            <w:pPr>
              <w:spacing w:after="0"/>
              <w:jc w:val="center"/>
              <w:rPr>
                <w:rFonts w:ascii="Calibri" w:hAnsi="Calibri" w:cs="Calibri"/>
                <w:sz w:val="20"/>
              </w:rPr>
            </w:pPr>
            <w:r w:rsidRPr="00A90337">
              <w:rPr>
                <w:rFonts w:ascii="Calibri" w:hAnsi="Calibri" w:cs="Calibri"/>
                <w:sz w:val="20"/>
              </w:rPr>
              <w:t>Gestor Documental del Sistema de Garantía de Calidad (GDSGC)</w:t>
            </w:r>
          </w:p>
        </w:tc>
        <w:tc>
          <w:tcPr>
            <w:tcW w:w="4166" w:type="dxa"/>
            <w:vAlign w:val="center"/>
          </w:tcPr>
          <w:p w14:paraId="28AB100B" w14:textId="77777777" w:rsidR="00457A61" w:rsidRPr="00A90337" w:rsidRDefault="006F3E5E" w:rsidP="0081791B">
            <w:pPr>
              <w:spacing w:after="0"/>
              <w:jc w:val="center"/>
              <w:rPr>
                <w:rFonts w:asciiTheme="minorHAnsi" w:hAnsiTheme="minorHAnsi" w:cstheme="minorHAnsi"/>
                <w:sz w:val="20"/>
                <w:szCs w:val="20"/>
              </w:rPr>
            </w:pPr>
            <w:hyperlink r:id="rId18" w:history="1">
              <w:r w:rsidR="00457A61" w:rsidRPr="00A90337">
                <w:rPr>
                  <w:rStyle w:val="Hipervnculo"/>
                  <w:rFonts w:asciiTheme="minorHAnsi" w:hAnsiTheme="minorHAnsi" w:cstheme="minorHAnsi"/>
                  <w:sz w:val="20"/>
                  <w:szCs w:val="20"/>
                </w:rPr>
                <w:t>https://gestdocsgic.uca.es</w:t>
              </w:r>
            </w:hyperlink>
            <w:r w:rsidR="00457A61" w:rsidRPr="00A90337">
              <w:rPr>
                <w:rFonts w:asciiTheme="minorHAnsi" w:hAnsiTheme="minorHAnsi" w:cstheme="minorHAnsi"/>
                <w:sz w:val="20"/>
                <w:szCs w:val="20"/>
              </w:rPr>
              <w:t xml:space="preserve">  </w:t>
            </w:r>
          </w:p>
        </w:tc>
        <w:tc>
          <w:tcPr>
            <w:tcW w:w="1584" w:type="dxa"/>
            <w:vAlign w:val="center"/>
          </w:tcPr>
          <w:p w14:paraId="45935023" w14:textId="4B071DCF" w:rsidR="00457A61" w:rsidRPr="00341A29" w:rsidRDefault="00773BDD" w:rsidP="0081791B">
            <w:pPr>
              <w:spacing w:after="0" w:line="240" w:lineRule="auto"/>
              <w:jc w:val="center"/>
              <w:rPr>
                <w:rFonts w:asciiTheme="minorHAnsi" w:hAnsiTheme="minorHAnsi" w:cstheme="minorHAnsi"/>
                <w:color w:val="000000"/>
                <w:sz w:val="20"/>
                <w:szCs w:val="20"/>
                <w:highlight w:val="yellow"/>
              </w:rPr>
            </w:pPr>
            <w:proofErr w:type="spellStart"/>
            <w:r w:rsidRPr="00773BDD">
              <w:rPr>
                <w:rFonts w:asciiTheme="minorHAnsi" w:hAnsiTheme="minorHAnsi" w:cstheme="minorHAnsi"/>
                <w:color w:val="000000"/>
                <w:sz w:val="20"/>
                <w:szCs w:val="20"/>
              </w:rPr>
              <w:t>evgraenfermeria</w:t>
            </w:r>
            <w:proofErr w:type="spellEnd"/>
          </w:p>
        </w:tc>
        <w:tc>
          <w:tcPr>
            <w:tcW w:w="1358" w:type="dxa"/>
            <w:vAlign w:val="center"/>
          </w:tcPr>
          <w:p w14:paraId="3F7615E6" w14:textId="7695B408" w:rsidR="00457A61" w:rsidRPr="00341A29" w:rsidRDefault="00773BDD" w:rsidP="0081791B">
            <w:pPr>
              <w:spacing w:after="0" w:line="240" w:lineRule="auto"/>
              <w:jc w:val="center"/>
              <w:rPr>
                <w:rFonts w:asciiTheme="minorHAnsi" w:hAnsiTheme="minorHAnsi" w:cstheme="minorHAnsi"/>
                <w:color w:val="000000"/>
                <w:sz w:val="20"/>
                <w:szCs w:val="20"/>
                <w:highlight w:val="yellow"/>
              </w:rPr>
            </w:pPr>
            <w:r w:rsidRPr="00773BDD">
              <w:rPr>
                <w:rFonts w:asciiTheme="minorHAnsi" w:hAnsiTheme="minorHAnsi" w:cstheme="minorHAnsi"/>
                <w:color w:val="000000"/>
                <w:sz w:val="20"/>
                <w:szCs w:val="20"/>
              </w:rPr>
              <w:t>c426417</w:t>
            </w:r>
          </w:p>
        </w:tc>
      </w:tr>
      <w:tr w:rsidR="002B049E" w:rsidRPr="00A90337" w14:paraId="014201E1" w14:textId="77777777" w:rsidTr="002B049E">
        <w:trPr>
          <w:trHeight w:val="20"/>
          <w:jc w:val="center"/>
        </w:trPr>
        <w:tc>
          <w:tcPr>
            <w:tcW w:w="2668" w:type="dxa"/>
            <w:vAlign w:val="center"/>
          </w:tcPr>
          <w:p w14:paraId="07E62135" w14:textId="77777777" w:rsidR="002B049E" w:rsidRPr="00A90337" w:rsidRDefault="002B049E" w:rsidP="002B049E">
            <w:pPr>
              <w:spacing w:after="0"/>
              <w:jc w:val="center"/>
              <w:rPr>
                <w:rFonts w:ascii="Calibri" w:hAnsi="Calibri" w:cs="Calibri"/>
                <w:sz w:val="20"/>
              </w:rPr>
            </w:pPr>
            <w:r w:rsidRPr="00A90337">
              <w:rPr>
                <w:rFonts w:ascii="Calibri" w:hAnsi="Calibri" w:cs="Calibri"/>
                <w:sz w:val="20"/>
              </w:rPr>
              <w:t>Espacio COLABORA (evidencias)</w:t>
            </w:r>
          </w:p>
        </w:tc>
        <w:tc>
          <w:tcPr>
            <w:tcW w:w="4166" w:type="dxa"/>
            <w:vAlign w:val="center"/>
          </w:tcPr>
          <w:p w14:paraId="22949212" w14:textId="77777777" w:rsidR="002B049E" w:rsidRPr="00A90337" w:rsidRDefault="006F3E5E" w:rsidP="002B049E">
            <w:pPr>
              <w:spacing w:after="0"/>
              <w:jc w:val="center"/>
              <w:rPr>
                <w:rFonts w:asciiTheme="minorHAnsi" w:hAnsiTheme="minorHAnsi" w:cstheme="minorHAnsi"/>
                <w:sz w:val="20"/>
                <w:szCs w:val="20"/>
              </w:rPr>
            </w:pPr>
            <w:hyperlink r:id="rId19" w:history="1">
              <w:r w:rsidR="002B049E" w:rsidRPr="00A90337">
                <w:rPr>
                  <w:rStyle w:val="Hipervnculo"/>
                  <w:rFonts w:asciiTheme="minorHAnsi" w:hAnsiTheme="minorHAnsi" w:cstheme="minorHAnsi"/>
                  <w:sz w:val="20"/>
                  <w:szCs w:val="20"/>
                </w:rPr>
                <w:t>https://colabora.uca.es</w:t>
              </w:r>
            </w:hyperlink>
            <w:r w:rsidR="002B049E" w:rsidRPr="00A90337">
              <w:rPr>
                <w:rFonts w:asciiTheme="minorHAnsi" w:hAnsiTheme="minorHAnsi" w:cstheme="minorHAnsi"/>
                <w:sz w:val="20"/>
                <w:szCs w:val="20"/>
              </w:rPr>
              <w:t xml:space="preserve"> </w:t>
            </w:r>
          </w:p>
        </w:tc>
        <w:tc>
          <w:tcPr>
            <w:tcW w:w="1584" w:type="dxa"/>
            <w:vAlign w:val="center"/>
          </w:tcPr>
          <w:p w14:paraId="38B48FA3" w14:textId="384041B9" w:rsidR="002B049E" w:rsidRPr="00341A29" w:rsidRDefault="00773BDD" w:rsidP="002B049E">
            <w:pPr>
              <w:spacing w:after="0" w:line="240" w:lineRule="auto"/>
              <w:jc w:val="center"/>
              <w:rPr>
                <w:rFonts w:asciiTheme="minorHAnsi" w:hAnsiTheme="minorHAnsi" w:cstheme="minorHAnsi"/>
                <w:color w:val="000000"/>
                <w:sz w:val="20"/>
                <w:szCs w:val="20"/>
                <w:highlight w:val="yellow"/>
              </w:rPr>
            </w:pPr>
            <w:proofErr w:type="spellStart"/>
            <w:r w:rsidRPr="00773BDD">
              <w:rPr>
                <w:rFonts w:asciiTheme="minorHAnsi" w:hAnsiTheme="minorHAnsi" w:cstheme="minorHAnsi"/>
                <w:color w:val="000000"/>
                <w:sz w:val="20"/>
                <w:szCs w:val="20"/>
              </w:rPr>
              <w:t>evgraenfermeria</w:t>
            </w:r>
            <w:proofErr w:type="spellEnd"/>
          </w:p>
        </w:tc>
        <w:tc>
          <w:tcPr>
            <w:tcW w:w="1358" w:type="dxa"/>
            <w:vAlign w:val="center"/>
          </w:tcPr>
          <w:p w14:paraId="01F7248E" w14:textId="4DEAA370" w:rsidR="002B049E" w:rsidRPr="00341A29" w:rsidRDefault="00773BDD" w:rsidP="002B049E">
            <w:pPr>
              <w:spacing w:after="0" w:line="240" w:lineRule="auto"/>
              <w:jc w:val="center"/>
              <w:rPr>
                <w:rFonts w:asciiTheme="minorHAnsi" w:hAnsiTheme="minorHAnsi" w:cstheme="minorHAnsi"/>
                <w:color w:val="000000"/>
                <w:sz w:val="20"/>
                <w:szCs w:val="20"/>
                <w:highlight w:val="yellow"/>
              </w:rPr>
            </w:pPr>
            <w:r w:rsidRPr="00773BDD">
              <w:rPr>
                <w:rFonts w:asciiTheme="minorHAnsi" w:hAnsiTheme="minorHAnsi" w:cstheme="minorHAnsi"/>
                <w:color w:val="000000"/>
                <w:sz w:val="20"/>
                <w:szCs w:val="20"/>
              </w:rPr>
              <w:t>c426417</w:t>
            </w:r>
          </w:p>
        </w:tc>
      </w:tr>
    </w:tbl>
    <w:p w14:paraId="5C4EC13F" w14:textId="77777777" w:rsidR="00457A61" w:rsidRPr="00A90337" w:rsidRDefault="00457A61" w:rsidP="00457A61">
      <w:pPr>
        <w:rPr>
          <w:rFonts w:ascii="Calibri" w:hAnsi="Calibri" w:cs="Calibri"/>
          <w:highlight w:val="yellow"/>
        </w:rPr>
      </w:pPr>
    </w:p>
    <w:p w14:paraId="54587AAD" w14:textId="77777777" w:rsidR="00457A61" w:rsidRPr="00A90337" w:rsidRDefault="00457A61" w:rsidP="00457A61">
      <w:pPr>
        <w:spacing w:after="160" w:line="259" w:lineRule="auto"/>
        <w:rPr>
          <w:rFonts w:ascii="Calibri" w:hAnsi="Calibri" w:cs="Calibri"/>
          <w:highlight w:val="yellow"/>
        </w:rPr>
      </w:pPr>
      <w:r w:rsidRPr="00A90337">
        <w:rPr>
          <w:rFonts w:ascii="Calibri" w:hAnsi="Calibri" w:cs="Calibri"/>
          <w:highlight w:val="yellow"/>
        </w:rPr>
        <w:br w:type="page"/>
      </w:r>
    </w:p>
    <w:p w14:paraId="09E818C6" w14:textId="77777777" w:rsidR="00C47C74" w:rsidRDefault="00C47C74" w:rsidP="004C42F5">
      <w:pPr>
        <w:rPr>
          <w:rFonts w:ascii="Calibri" w:hAnsi="Calibri" w:cs="Calibri"/>
        </w:rPr>
      </w:pPr>
    </w:p>
    <w:p w14:paraId="1E96AABB" w14:textId="77777777" w:rsidR="00341A29" w:rsidRPr="000379DA" w:rsidRDefault="00341A29" w:rsidP="00341A29">
      <w:pPr>
        <w:shd w:val="clear" w:color="auto" w:fill="000000"/>
        <w:spacing w:after="0"/>
        <w:jc w:val="both"/>
        <w:rPr>
          <w:rFonts w:ascii="Calibri" w:hAnsi="Calibri" w:cs="Calibri"/>
          <w:b/>
          <w:color w:val="FFFFFF"/>
        </w:rPr>
      </w:pPr>
      <w:r w:rsidRPr="000379DA">
        <w:rPr>
          <w:rFonts w:ascii="Calibri" w:hAnsi="Calibri" w:cs="Calibri"/>
          <w:b/>
          <w:color w:val="FFFFFF"/>
        </w:rPr>
        <w:t xml:space="preserve">I. </w:t>
      </w:r>
      <w:r>
        <w:rPr>
          <w:rFonts w:ascii="Calibri" w:hAnsi="Calibri" w:cs="Calibri"/>
          <w:b/>
          <w:color w:val="FFFFFF"/>
        </w:rPr>
        <w:t>INFORMACIÓN PÚBLICA DISPONIBLE.</w:t>
      </w:r>
    </w:p>
    <w:p w14:paraId="15207EC9" w14:textId="77777777" w:rsidR="00341A29" w:rsidRPr="003B2724" w:rsidRDefault="00341A29" w:rsidP="00341A29">
      <w:pPr>
        <w:autoSpaceDE w:val="0"/>
        <w:autoSpaceDN w:val="0"/>
        <w:adjustRightInd w:val="0"/>
        <w:spacing w:after="0"/>
        <w:jc w:val="both"/>
        <w:rPr>
          <w:rFonts w:ascii="Calibri" w:hAnsi="Calibri" w:cs="Calibri"/>
        </w:rPr>
      </w:pPr>
    </w:p>
    <w:p w14:paraId="1AAC9700" w14:textId="77777777" w:rsidR="00341A29" w:rsidRPr="00105183" w:rsidRDefault="00341A29" w:rsidP="00341A29">
      <w:pPr>
        <w:shd w:val="clear" w:color="auto" w:fill="1F497D"/>
        <w:autoSpaceDE w:val="0"/>
        <w:autoSpaceDN w:val="0"/>
        <w:adjustRightInd w:val="0"/>
        <w:spacing w:after="0"/>
        <w:jc w:val="both"/>
        <w:rPr>
          <w:rFonts w:ascii="Calibri" w:hAnsi="Calibri" w:cs="Calibri"/>
          <w:i/>
          <w:color w:val="FFFFFF" w:themeColor="background1"/>
        </w:rPr>
      </w:pPr>
      <w:r w:rsidRPr="00105183">
        <w:rPr>
          <w:rFonts w:ascii="Calibri" w:hAnsi="Calibri" w:cs="Calibri"/>
          <w:i/>
          <w:color w:val="FFFFFF" w:themeColor="background1"/>
          <w:u w:val="single"/>
        </w:rPr>
        <w:t>Criterio 1</w:t>
      </w:r>
      <w:r w:rsidRPr="00105183">
        <w:rPr>
          <w:rFonts w:ascii="Calibri" w:hAnsi="Calibri" w:cs="Calibri"/>
          <w:i/>
          <w:color w:val="FFFFFF" w:themeColor="background1"/>
        </w:rPr>
        <w:t xml:space="preserve">: El título proporciona la información pública suficiente y relevante de cara al estudiante y a la sociedad. </w:t>
      </w:r>
    </w:p>
    <w:p w14:paraId="6A299465" w14:textId="77777777" w:rsidR="00341A29" w:rsidRDefault="00341A29" w:rsidP="00341A29">
      <w:pPr>
        <w:spacing w:after="0" w:line="240" w:lineRule="auto"/>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Look w:val="00A0" w:firstRow="1" w:lastRow="0" w:firstColumn="1" w:lastColumn="0" w:noHBand="0" w:noVBand="0"/>
      </w:tblPr>
      <w:tblGrid>
        <w:gridCol w:w="9736"/>
      </w:tblGrid>
      <w:tr w:rsidR="00341A29" w:rsidRPr="00274CAE" w14:paraId="15662A07" w14:textId="77777777" w:rsidTr="0081791B">
        <w:trPr>
          <w:jc w:val="center"/>
        </w:trPr>
        <w:tc>
          <w:tcPr>
            <w:tcW w:w="9736" w:type="dxa"/>
            <w:shd w:val="clear" w:color="auto" w:fill="000000" w:themeFill="text1"/>
          </w:tcPr>
          <w:p w14:paraId="582EC5C6" w14:textId="77777777" w:rsidR="00341A29" w:rsidRPr="00274CAE" w:rsidRDefault="00341A29" w:rsidP="0081791B">
            <w:pPr>
              <w:spacing w:after="0" w:line="240" w:lineRule="auto"/>
              <w:rPr>
                <w:rFonts w:asciiTheme="minorHAnsi" w:hAnsiTheme="minorHAnsi"/>
                <w:color w:val="FFFFFF" w:themeColor="background1"/>
              </w:rPr>
            </w:pPr>
            <w:r w:rsidRPr="00274CAE">
              <w:rPr>
                <w:rFonts w:asciiTheme="minorHAnsi" w:hAnsiTheme="minorHAnsi"/>
                <w:b/>
                <w:i/>
                <w:color w:val="FFFFFF" w:themeColor="background1"/>
              </w:rPr>
              <w:t>Análisis y Valoración:</w:t>
            </w:r>
          </w:p>
        </w:tc>
      </w:tr>
    </w:tbl>
    <w:p w14:paraId="0B671401" w14:textId="77777777" w:rsidR="00341A29" w:rsidRPr="00274CAE" w:rsidRDefault="00341A29" w:rsidP="00341A29">
      <w:pPr>
        <w:rPr>
          <w:rFonts w:asciiTheme="minorHAnsi" w:eastAsiaTheme="minorHAnsi" w:hAnsiTheme="minorHAnsi" w:cstheme="minorHAnsi"/>
          <w:i/>
          <w:color w:val="FF0000"/>
          <w:sz w:val="20"/>
        </w:rPr>
      </w:pPr>
    </w:p>
    <w:p w14:paraId="0C772C74" w14:textId="77777777" w:rsidR="00341A29" w:rsidRPr="002C4DA3" w:rsidRDefault="00341A29" w:rsidP="00341A29">
      <w:pPr>
        <w:spacing w:before="240" w:after="120" w:line="240" w:lineRule="auto"/>
        <w:jc w:val="both"/>
        <w:rPr>
          <w:rFonts w:asciiTheme="minorHAnsi" w:hAnsiTheme="minorHAnsi"/>
          <w:b/>
          <w:bCs/>
          <w:sz w:val="20"/>
          <w:szCs w:val="20"/>
        </w:rPr>
      </w:pPr>
      <w:r>
        <w:rPr>
          <w:rFonts w:asciiTheme="minorHAnsi" w:hAnsiTheme="minorHAnsi"/>
          <w:b/>
          <w:bCs/>
          <w:sz w:val="20"/>
          <w:szCs w:val="20"/>
        </w:rPr>
        <w:t xml:space="preserve">1. </w:t>
      </w:r>
      <w:r w:rsidRPr="002C4DA3">
        <w:rPr>
          <w:rFonts w:asciiTheme="minorHAnsi" w:hAnsiTheme="minorHAnsi"/>
          <w:b/>
          <w:bCs/>
          <w:sz w:val="20"/>
          <w:szCs w:val="20"/>
        </w:rPr>
        <w:t>Información pública de la Universidad de Cádiz</w:t>
      </w:r>
      <w:r>
        <w:rPr>
          <w:rFonts w:asciiTheme="minorHAnsi" w:hAnsiTheme="minorHAnsi"/>
          <w:b/>
          <w:bCs/>
          <w:sz w:val="20"/>
          <w:szCs w:val="20"/>
        </w:rPr>
        <w:t>.</w:t>
      </w:r>
    </w:p>
    <w:p w14:paraId="52F1198F" w14:textId="77777777" w:rsidR="00341A29" w:rsidRDefault="00341A29" w:rsidP="00341A29">
      <w:pPr>
        <w:spacing w:after="120" w:line="240" w:lineRule="auto"/>
        <w:jc w:val="both"/>
        <w:rPr>
          <w:rFonts w:asciiTheme="minorHAnsi" w:hAnsiTheme="minorHAnsi"/>
          <w:bCs/>
          <w:sz w:val="20"/>
          <w:szCs w:val="20"/>
        </w:rPr>
      </w:pPr>
      <w:r w:rsidRPr="002C4DA3">
        <w:rPr>
          <w:rFonts w:asciiTheme="minorHAnsi" w:hAnsiTheme="minorHAnsi"/>
          <w:bCs/>
          <w:sz w:val="20"/>
          <w:szCs w:val="20"/>
        </w:rPr>
        <w:t>La Universidad de Cádiz publica y actualiza sistemáticamente en la web institucional (</w:t>
      </w:r>
      <w:hyperlink r:id="rId20" w:history="1">
        <w:r w:rsidRPr="00DB302F">
          <w:rPr>
            <w:rStyle w:val="Hipervnculo"/>
            <w:rFonts w:asciiTheme="minorHAnsi" w:hAnsiTheme="minorHAnsi"/>
            <w:bCs/>
            <w:sz w:val="20"/>
            <w:szCs w:val="20"/>
          </w:rPr>
          <w:t>http://www.uca.es</w:t>
        </w:r>
      </w:hyperlink>
      <w:r>
        <w:rPr>
          <w:rFonts w:asciiTheme="minorHAnsi" w:hAnsiTheme="minorHAnsi"/>
          <w:bCs/>
          <w:sz w:val="20"/>
          <w:szCs w:val="20"/>
          <w:u w:val="single"/>
        </w:rPr>
        <w:t>)</w:t>
      </w:r>
      <w:r w:rsidRPr="002C4DA3">
        <w:rPr>
          <w:rFonts w:asciiTheme="minorHAnsi" w:hAnsiTheme="minorHAnsi"/>
          <w:bCs/>
          <w:sz w:val="20"/>
          <w:szCs w:val="20"/>
        </w:rPr>
        <w:t xml:space="preserve"> los contenidos adecuados para todos los grupos de interés a los que se dirige dividiéndolos en </w:t>
      </w:r>
      <w:r w:rsidRPr="006A2DAA">
        <w:rPr>
          <w:rFonts w:asciiTheme="minorHAnsi" w:hAnsiTheme="minorHAnsi"/>
          <w:bCs/>
          <w:sz w:val="20"/>
          <w:szCs w:val="20"/>
        </w:rPr>
        <w:t xml:space="preserve">siete </w:t>
      </w:r>
      <w:r w:rsidRPr="002C4DA3">
        <w:rPr>
          <w:rFonts w:asciiTheme="minorHAnsi" w:hAnsiTheme="minorHAnsi"/>
          <w:bCs/>
          <w:sz w:val="20"/>
          <w:szCs w:val="20"/>
        </w:rPr>
        <w:t>grandes ámbitos:</w:t>
      </w:r>
      <w:r>
        <w:rPr>
          <w:rFonts w:asciiTheme="minorHAnsi" w:hAnsiTheme="minorHAnsi"/>
          <w:bCs/>
          <w:sz w:val="20"/>
          <w:szCs w:val="20"/>
        </w:rPr>
        <w:t xml:space="preserve"> </w:t>
      </w:r>
      <w:r w:rsidRPr="006A2DAA">
        <w:rPr>
          <w:rFonts w:asciiTheme="minorHAnsi" w:hAnsiTheme="minorHAnsi"/>
          <w:b/>
          <w:bCs/>
          <w:i/>
          <w:sz w:val="20"/>
          <w:szCs w:val="20"/>
        </w:rPr>
        <w:t>Conócenos</w:t>
      </w:r>
      <w:r>
        <w:rPr>
          <w:rFonts w:asciiTheme="minorHAnsi" w:hAnsiTheme="minorHAnsi"/>
          <w:bCs/>
          <w:sz w:val="20"/>
          <w:szCs w:val="20"/>
        </w:rPr>
        <w:t xml:space="preserve">, </w:t>
      </w:r>
      <w:r w:rsidRPr="006A2DAA">
        <w:rPr>
          <w:rFonts w:asciiTheme="minorHAnsi" w:hAnsiTheme="minorHAnsi"/>
          <w:b/>
          <w:bCs/>
          <w:i/>
          <w:sz w:val="20"/>
          <w:szCs w:val="20"/>
        </w:rPr>
        <w:t>Acceso</w:t>
      </w:r>
      <w:r>
        <w:rPr>
          <w:rFonts w:asciiTheme="minorHAnsi" w:hAnsiTheme="minorHAnsi"/>
          <w:bCs/>
          <w:sz w:val="20"/>
          <w:szCs w:val="20"/>
        </w:rPr>
        <w:t xml:space="preserve">, </w:t>
      </w:r>
      <w:r w:rsidRPr="006A2DAA">
        <w:rPr>
          <w:rFonts w:asciiTheme="minorHAnsi" w:hAnsiTheme="minorHAnsi"/>
          <w:b/>
          <w:bCs/>
          <w:i/>
          <w:sz w:val="20"/>
          <w:szCs w:val="20"/>
        </w:rPr>
        <w:t>Estudios</w:t>
      </w:r>
      <w:r>
        <w:rPr>
          <w:rFonts w:asciiTheme="minorHAnsi" w:hAnsiTheme="minorHAnsi"/>
          <w:bCs/>
          <w:sz w:val="20"/>
          <w:szCs w:val="20"/>
        </w:rPr>
        <w:t xml:space="preserve">, </w:t>
      </w:r>
      <w:r w:rsidRPr="006A2DAA">
        <w:rPr>
          <w:rFonts w:asciiTheme="minorHAnsi" w:hAnsiTheme="minorHAnsi"/>
          <w:b/>
          <w:bCs/>
          <w:i/>
          <w:sz w:val="20"/>
          <w:szCs w:val="20"/>
        </w:rPr>
        <w:t>Investigación</w:t>
      </w:r>
      <w:r>
        <w:rPr>
          <w:rFonts w:asciiTheme="minorHAnsi" w:hAnsiTheme="minorHAnsi"/>
          <w:bCs/>
          <w:sz w:val="20"/>
          <w:szCs w:val="20"/>
        </w:rPr>
        <w:t xml:space="preserve">, </w:t>
      </w:r>
      <w:r w:rsidRPr="006A2DAA">
        <w:rPr>
          <w:rFonts w:asciiTheme="minorHAnsi" w:hAnsiTheme="minorHAnsi"/>
          <w:b/>
          <w:bCs/>
          <w:i/>
          <w:sz w:val="20"/>
          <w:szCs w:val="20"/>
        </w:rPr>
        <w:t>Transferencia</w:t>
      </w:r>
      <w:r>
        <w:rPr>
          <w:rFonts w:asciiTheme="minorHAnsi" w:hAnsiTheme="minorHAnsi"/>
          <w:bCs/>
          <w:sz w:val="20"/>
          <w:szCs w:val="20"/>
        </w:rPr>
        <w:t xml:space="preserve">, </w:t>
      </w:r>
      <w:r w:rsidRPr="006A2DAA">
        <w:rPr>
          <w:rFonts w:asciiTheme="minorHAnsi" w:hAnsiTheme="minorHAnsi"/>
          <w:b/>
          <w:bCs/>
          <w:i/>
          <w:sz w:val="20"/>
          <w:szCs w:val="20"/>
        </w:rPr>
        <w:t>Internacional</w:t>
      </w:r>
      <w:r>
        <w:rPr>
          <w:rFonts w:asciiTheme="minorHAnsi" w:hAnsiTheme="minorHAnsi"/>
          <w:bCs/>
          <w:sz w:val="20"/>
          <w:szCs w:val="20"/>
        </w:rPr>
        <w:t xml:space="preserve"> y </w:t>
      </w:r>
      <w:r w:rsidRPr="006A2DAA">
        <w:rPr>
          <w:rFonts w:asciiTheme="minorHAnsi" w:hAnsiTheme="minorHAnsi"/>
          <w:b/>
          <w:bCs/>
          <w:i/>
          <w:sz w:val="20"/>
          <w:szCs w:val="20"/>
        </w:rPr>
        <w:t>Más UCA</w:t>
      </w:r>
      <w:r>
        <w:rPr>
          <w:rFonts w:asciiTheme="minorHAnsi" w:hAnsiTheme="minorHAnsi"/>
          <w:bCs/>
          <w:sz w:val="20"/>
          <w:szCs w:val="20"/>
        </w:rPr>
        <w:t xml:space="preserve">. </w:t>
      </w:r>
      <w:r w:rsidRPr="002C4DA3">
        <w:rPr>
          <w:rFonts w:asciiTheme="minorHAnsi" w:hAnsiTheme="minorHAnsi"/>
          <w:bCs/>
          <w:sz w:val="20"/>
          <w:szCs w:val="20"/>
        </w:rPr>
        <w:t xml:space="preserve"> </w:t>
      </w:r>
    </w:p>
    <w:p w14:paraId="066E5E5E" w14:textId="77777777" w:rsidR="00341A29" w:rsidRPr="002C4DA3" w:rsidRDefault="00341A29" w:rsidP="00341A29">
      <w:pPr>
        <w:spacing w:after="120" w:line="240" w:lineRule="auto"/>
        <w:jc w:val="both"/>
        <w:rPr>
          <w:rFonts w:asciiTheme="minorHAnsi" w:hAnsiTheme="minorHAnsi"/>
          <w:bCs/>
          <w:sz w:val="20"/>
          <w:szCs w:val="20"/>
        </w:rPr>
      </w:pPr>
      <w:r>
        <w:rPr>
          <w:rFonts w:asciiTheme="minorHAnsi" w:hAnsiTheme="minorHAnsi"/>
          <w:bCs/>
          <w:sz w:val="20"/>
          <w:szCs w:val="20"/>
        </w:rPr>
        <w:t xml:space="preserve">Por otro lado, la información se desagrega, asimismo, a tres niveles: </w:t>
      </w:r>
      <w:r w:rsidRPr="006A2DAA">
        <w:rPr>
          <w:rFonts w:asciiTheme="minorHAnsi" w:hAnsiTheme="minorHAnsi"/>
          <w:b/>
          <w:bCs/>
          <w:sz w:val="20"/>
          <w:szCs w:val="20"/>
        </w:rPr>
        <w:t>Personal</w:t>
      </w:r>
      <w:r>
        <w:rPr>
          <w:rFonts w:asciiTheme="minorHAnsi" w:hAnsiTheme="minorHAnsi"/>
          <w:bCs/>
          <w:sz w:val="20"/>
          <w:szCs w:val="20"/>
        </w:rPr>
        <w:t xml:space="preserve">, </w:t>
      </w:r>
      <w:r w:rsidRPr="006A2DAA">
        <w:rPr>
          <w:rFonts w:asciiTheme="minorHAnsi" w:hAnsiTheme="minorHAnsi"/>
          <w:b/>
          <w:bCs/>
          <w:sz w:val="20"/>
          <w:szCs w:val="20"/>
        </w:rPr>
        <w:t xml:space="preserve">Empresas </w:t>
      </w:r>
      <w:r>
        <w:rPr>
          <w:rFonts w:asciiTheme="minorHAnsi" w:hAnsiTheme="minorHAnsi"/>
          <w:bCs/>
          <w:sz w:val="20"/>
          <w:szCs w:val="20"/>
        </w:rPr>
        <w:t>y</w:t>
      </w:r>
      <w:r w:rsidRPr="006A2DAA">
        <w:rPr>
          <w:rFonts w:asciiTheme="minorHAnsi" w:hAnsiTheme="minorHAnsi"/>
          <w:b/>
          <w:bCs/>
          <w:sz w:val="20"/>
          <w:szCs w:val="20"/>
        </w:rPr>
        <w:t xml:space="preserve"> Estudiantes</w:t>
      </w:r>
      <w:r>
        <w:rPr>
          <w:rFonts w:asciiTheme="minorHAnsi" w:hAnsiTheme="minorHAnsi"/>
          <w:bCs/>
          <w:sz w:val="20"/>
          <w:szCs w:val="20"/>
        </w:rPr>
        <w:t xml:space="preserve">. </w:t>
      </w:r>
      <w:r w:rsidRPr="002C4DA3">
        <w:rPr>
          <w:rFonts w:asciiTheme="minorHAnsi" w:hAnsiTheme="minorHAnsi"/>
          <w:bCs/>
          <w:sz w:val="20"/>
          <w:szCs w:val="20"/>
        </w:rPr>
        <w:t>Bajo el perfil Estudiantes, se accede directamente a los recursos necesarios para llevar a cabo sus actividades en la institución: información institucional, estudios, expediente, alojamiento, transporte, programas y becas de movilidad, atención a la discapacidad, etc.</w:t>
      </w:r>
    </w:p>
    <w:p w14:paraId="5326E057" w14:textId="77777777" w:rsidR="00341A29" w:rsidRDefault="00341A29" w:rsidP="00341A29">
      <w:pPr>
        <w:spacing w:after="120" w:line="240" w:lineRule="auto"/>
        <w:jc w:val="both"/>
        <w:rPr>
          <w:rFonts w:asciiTheme="minorHAnsi" w:hAnsiTheme="minorHAnsi"/>
          <w:bCs/>
          <w:sz w:val="20"/>
          <w:szCs w:val="20"/>
        </w:rPr>
      </w:pPr>
      <w:r w:rsidRPr="002C4DA3">
        <w:rPr>
          <w:rFonts w:asciiTheme="minorHAnsi" w:hAnsiTheme="minorHAnsi"/>
          <w:bCs/>
          <w:sz w:val="20"/>
          <w:szCs w:val="20"/>
        </w:rPr>
        <w:t>El acceso mediante ámbitos se complementa con otros de tipo temático, que varían en función de la oportunidad y momento, como el acceso directo a los procesos de admisión y de matrícula, convocatorias de becas y ayudas al estudio, la oferta general de estudios y otros.</w:t>
      </w:r>
    </w:p>
    <w:p w14:paraId="1579392F" w14:textId="59635E89" w:rsidR="00341A29" w:rsidRPr="00274CAE" w:rsidRDefault="00341A29" w:rsidP="00341A29">
      <w:pPr>
        <w:spacing w:after="120" w:line="240" w:lineRule="auto"/>
        <w:jc w:val="both"/>
        <w:rPr>
          <w:rFonts w:asciiTheme="minorHAnsi" w:hAnsiTheme="minorHAnsi"/>
          <w:bCs/>
          <w:sz w:val="20"/>
          <w:szCs w:val="20"/>
        </w:rPr>
      </w:pPr>
      <w:r w:rsidRPr="00274CAE">
        <w:rPr>
          <w:rFonts w:asciiTheme="minorHAnsi" w:hAnsiTheme="minorHAnsi"/>
          <w:b/>
          <w:bCs/>
          <w:sz w:val="20"/>
          <w:szCs w:val="20"/>
        </w:rPr>
        <w:t xml:space="preserve">2. </w:t>
      </w:r>
      <w:r w:rsidRPr="00C4473D">
        <w:rPr>
          <w:rFonts w:asciiTheme="minorHAnsi" w:hAnsiTheme="minorHAnsi"/>
          <w:b/>
          <w:bCs/>
          <w:sz w:val="20"/>
          <w:szCs w:val="20"/>
        </w:rPr>
        <w:t>Información pública de la Facultad de Enfermería y Fisioterapia, Extensión Docente de Jerez de</w:t>
      </w:r>
      <w:r>
        <w:rPr>
          <w:rFonts w:asciiTheme="minorHAnsi" w:hAnsiTheme="minorHAnsi"/>
          <w:b/>
          <w:bCs/>
          <w:sz w:val="20"/>
          <w:szCs w:val="20"/>
        </w:rPr>
        <w:t xml:space="preserve"> </w:t>
      </w:r>
      <w:r w:rsidRPr="00C4473D">
        <w:rPr>
          <w:rFonts w:asciiTheme="minorHAnsi" w:hAnsiTheme="minorHAnsi"/>
          <w:b/>
          <w:bCs/>
          <w:sz w:val="20"/>
          <w:szCs w:val="20"/>
        </w:rPr>
        <w:t>la Frontera, Facultad de Enfermería y Centro Universitario de Enfermería (CUE) “</w:t>
      </w:r>
      <w:proofErr w:type="spellStart"/>
      <w:r w:rsidRPr="00C4473D">
        <w:rPr>
          <w:rFonts w:asciiTheme="minorHAnsi" w:hAnsiTheme="minorHAnsi"/>
          <w:b/>
          <w:bCs/>
          <w:sz w:val="20"/>
          <w:szCs w:val="20"/>
        </w:rPr>
        <w:t>Salus</w:t>
      </w:r>
      <w:proofErr w:type="spellEnd"/>
      <w:r w:rsidRPr="00C4473D">
        <w:rPr>
          <w:rFonts w:asciiTheme="minorHAnsi" w:hAnsiTheme="minorHAnsi"/>
          <w:b/>
          <w:bCs/>
          <w:sz w:val="20"/>
          <w:szCs w:val="20"/>
        </w:rPr>
        <w:t xml:space="preserve"> </w:t>
      </w:r>
      <w:proofErr w:type="spellStart"/>
      <w:r w:rsidRPr="00C4473D">
        <w:rPr>
          <w:rFonts w:asciiTheme="minorHAnsi" w:hAnsiTheme="minorHAnsi"/>
          <w:b/>
          <w:bCs/>
          <w:sz w:val="20"/>
          <w:szCs w:val="20"/>
        </w:rPr>
        <w:t>Infirmorum</w:t>
      </w:r>
      <w:proofErr w:type="spellEnd"/>
      <w:r w:rsidRPr="00C4473D">
        <w:rPr>
          <w:rFonts w:asciiTheme="minorHAnsi" w:hAnsiTheme="minorHAnsi"/>
          <w:b/>
          <w:bCs/>
          <w:sz w:val="20"/>
          <w:szCs w:val="20"/>
        </w:rPr>
        <w:t>”</w:t>
      </w:r>
      <w:r w:rsidR="00377DD5">
        <w:rPr>
          <w:rFonts w:asciiTheme="minorHAnsi" w:hAnsiTheme="minorHAnsi"/>
          <w:b/>
          <w:bCs/>
          <w:sz w:val="20"/>
          <w:szCs w:val="20"/>
        </w:rPr>
        <w:t>.</w:t>
      </w:r>
    </w:p>
    <w:p w14:paraId="66936FCD" w14:textId="78AA1BB0" w:rsidR="00341A29" w:rsidRDefault="00341A29" w:rsidP="00341A29">
      <w:pPr>
        <w:spacing w:after="120" w:line="240" w:lineRule="auto"/>
        <w:jc w:val="both"/>
        <w:rPr>
          <w:rFonts w:asciiTheme="minorHAnsi" w:hAnsiTheme="minorHAnsi"/>
          <w:bCs/>
          <w:sz w:val="20"/>
          <w:szCs w:val="20"/>
        </w:rPr>
      </w:pPr>
      <w:r w:rsidRPr="006369B8">
        <w:rPr>
          <w:rFonts w:asciiTheme="minorHAnsi" w:hAnsiTheme="minorHAnsi"/>
          <w:bCs/>
          <w:sz w:val="20"/>
          <w:szCs w:val="20"/>
        </w:rPr>
        <w:t>La información que publica la web de la Facultad de Enfermería y Fisioterapia</w:t>
      </w:r>
      <w:r>
        <w:rPr>
          <w:rFonts w:asciiTheme="minorHAnsi" w:hAnsiTheme="minorHAnsi"/>
          <w:bCs/>
          <w:sz w:val="20"/>
          <w:szCs w:val="20"/>
        </w:rPr>
        <w:t xml:space="preserve"> </w:t>
      </w:r>
      <w:r w:rsidRPr="00D31221">
        <w:rPr>
          <w:rFonts w:asciiTheme="minorHAnsi" w:hAnsiTheme="minorHAnsi"/>
          <w:bCs/>
          <w:sz w:val="20"/>
          <w:szCs w:val="20"/>
        </w:rPr>
        <w:t xml:space="preserve">y </w:t>
      </w:r>
      <w:r>
        <w:rPr>
          <w:rFonts w:asciiTheme="minorHAnsi" w:hAnsiTheme="minorHAnsi"/>
          <w:bCs/>
          <w:sz w:val="20"/>
          <w:szCs w:val="20"/>
        </w:rPr>
        <w:t>E</w:t>
      </w:r>
      <w:r w:rsidRPr="00D31221">
        <w:rPr>
          <w:rFonts w:asciiTheme="minorHAnsi" w:hAnsiTheme="minorHAnsi"/>
          <w:bCs/>
          <w:sz w:val="20"/>
          <w:szCs w:val="20"/>
        </w:rPr>
        <w:t xml:space="preserve">xtensión </w:t>
      </w:r>
      <w:r>
        <w:rPr>
          <w:rFonts w:asciiTheme="minorHAnsi" w:hAnsiTheme="minorHAnsi"/>
          <w:bCs/>
          <w:sz w:val="20"/>
          <w:szCs w:val="20"/>
        </w:rPr>
        <w:t>D</w:t>
      </w:r>
      <w:r w:rsidRPr="00D31221">
        <w:rPr>
          <w:rFonts w:asciiTheme="minorHAnsi" w:hAnsiTheme="minorHAnsi"/>
          <w:bCs/>
          <w:sz w:val="20"/>
          <w:szCs w:val="20"/>
        </w:rPr>
        <w:t>ocente de Jerez</w:t>
      </w:r>
      <w:r w:rsidRPr="006369B8">
        <w:rPr>
          <w:rFonts w:asciiTheme="minorHAnsi" w:hAnsiTheme="minorHAnsi"/>
          <w:bCs/>
          <w:sz w:val="20"/>
          <w:szCs w:val="20"/>
        </w:rPr>
        <w:t xml:space="preserve">, Facultad de Enfermería y CUE </w:t>
      </w:r>
      <w:proofErr w:type="spellStart"/>
      <w:r w:rsidRPr="006369B8">
        <w:rPr>
          <w:rFonts w:asciiTheme="minorHAnsi" w:hAnsiTheme="minorHAnsi"/>
          <w:bCs/>
          <w:sz w:val="20"/>
          <w:szCs w:val="20"/>
        </w:rPr>
        <w:t>Salus</w:t>
      </w:r>
      <w:proofErr w:type="spellEnd"/>
      <w:r w:rsidRPr="006369B8">
        <w:rPr>
          <w:rFonts w:asciiTheme="minorHAnsi" w:hAnsiTheme="minorHAnsi"/>
          <w:bCs/>
          <w:sz w:val="20"/>
          <w:szCs w:val="20"/>
        </w:rPr>
        <w:t xml:space="preserve"> </w:t>
      </w:r>
      <w:proofErr w:type="spellStart"/>
      <w:r w:rsidRPr="006369B8">
        <w:rPr>
          <w:rFonts w:asciiTheme="minorHAnsi" w:hAnsiTheme="minorHAnsi"/>
          <w:bCs/>
          <w:sz w:val="20"/>
          <w:szCs w:val="20"/>
        </w:rPr>
        <w:t>Infirmorum</w:t>
      </w:r>
      <w:proofErr w:type="spellEnd"/>
      <w:r w:rsidRPr="006369B8">
        <w:rPr>
          <w:rFonts w:asciiTheme="minorHAnsi" w:hAnsiTheme="minorHAnsi"/>
          <w:bCs/>
          <w:sz w:val="20"/>
          <w:szCs w:val="20"/>
        </w:rPr>
        <w:t xml:space="preserve"> </w:t>
      </w:r>
      <w:r w:rsidR="00E3033A">
        <w:rPr>
          <w:rFonts w:asciiTheme="minorHAnsi" w:hAnsiTheme="minorHAnsi"/>
          <w:bCs/>
          <w:sz w:val="20"/>
          <w:szCs w:val="20"/>
        </w:rPr>
        <w:t xml:space="preserve">    </w:t>
      </w:r>
      <w:r w:rsidRPr="00274CAE">
        <w:rPr>
          <w:rFonts w:asciiTheme="minorHAnsi" w:hAnsiTheme="minorHAnsi"/>
          <w:bCs/>
          <w:sz w:val="20"/>
          <w:szCs w:val="20"/>
        </w:rPr>
        <w:t>(</w:t>
      </w:r>
      <w:r w:rsidR="00E3033A">
        <w:rPr>
          <w:rFonts w:asciiTheme="minorHAnsi" w:hAnsiTheme="minorHAnsi"/>
          <w:bCs/>
          <w:sz w:val="20"/>
          <w:szCs w:val="20"/>
        </w:rPr>
        <w:t xml:space="preserve">  </w:t>
      </w:r>
      <w:hyperlink r:id="rId21" w:history="1">
        <w:r w:rsidR="00E3033A" w:rsidRPr="002B26C5">
          <w:rPr>
            <w:rStyle w:val="Hipervnculo"/>
            <w:rFonts w:asciiTheme="minorHAnsi" w:hAnsiTheme="minorHAnsi" w:cstheme="minorHAnsi"/>
            <w:sz w:val="20"/>
            <w:szCs w:val="20"/>
          </w:rPr>
          <w:t>https://bit.ly/3BCKwJ4</w:t>
        </w:r>
      </w:hyperlink>
      <w:r w:rsidR="00E3033A">
        <w:rPr>
          <w:rFonts w:asciiTheme="minorHAnsi" w:hAnsiTheme="minorHAnsi" w:cstheme="minorHAnsi"/>
          <w:sz w:val="20"/>
          <w:szCs w:val="20"/>
        </w:rPr>
        <w:t xml:space="preserve">   </w:t>
      </w:r>
      <w:r w:rsidR="00E3033A">
        <w:t xml:space="preserve"> </w:t>
      </w:r>
      <w:hyperlink r:id="rId22" w:history="1">
        <w:r w:rsidR="00795188" w:rsidRPr="009D2322">
          <w:rPr>
            <w:rStyle w:val="Hipervnculo"/>
            <w:rFonts w:asciiTheme="minorHAnsi" w:hAnsiTheme="minorHAnsi"/>
            <w:bCs/>
            <w:sz w:val="20"/>
            <w:szCs w:val="20"/>
          </w:rPr>
          <w:t>http://bit.ly/371wpNg</w:t>
        </w:r>
      </w:hyperlink>
      <w:r w:rsidR="00795188">
        <w:rPr>
          <w:rFonts w:asciiTheme="minorHAnsi" w:hAnsiTheme="minorHAnsi"/>
          <w:bCs/>
          <w:sz w:val="20"/>
          <w:szCs w:val="20"/>
        </w:rPr>
        <w:t xml:space="preserve"> </w:t>
      </w:r>
      <w:r>
        <w:rPr>
          <w:rFonts w:asciiTheme="minorHAnsi" w:hAnsiTheme="minorHAnsi"/>
          <w:bCs/>
          <w:sz w:val="20"/>
          <w:szCs w:val="20"/>
        </w:rPr>
        <w:t xml:space="preserve">               </w:t>
      </w:r>
      <w:r w:rsidRPr="007B3A4D">
        <w:rPr>
          <w:rFonts w:asciiTheme="minorHAnsi" w:hAnsiTheme="minorHAnsi"/>
          <w:bCs/>
          <w:sz w:val="20"/>
          <w:szCs w:val="20"/>
        </w:rPr>
        <w:t xml:space="preserve">  </w:t>
      </w:r>
      <w:hyperlink r:id="rId23" w:history="1">
        <w:r w:rsidRPr="004D09B7">
          <w:rPr>
            <w:rStyle w:val="Hipervnculo"/>
            <w:rFonts w:asciiTheme="minorHAnsi" w:hAnsiTheme="minorHAnsi"/>
            <w:bCs/>
            <w:sz w:val="20"/>
            <w:szCs w:val="20"/>
          </w:rPr>
          <w:t>http://bit.ly/36gx6ot</w:t>
        </w:r>
      </w:hyperlink>
      <w:r>
        <w:rPr>
          <w:rFonts w:asciiTheme="minorHAnsi" w:hAnsiTheme="minorHAnsi"/>
          <w:bCs/>
          <w:sz w:val="20"/>
          <w:szCs w:val="20"/>
        </w:rPr>
        <w:t xml:space="preserve"> </w:t>
      </w:r>
      <w:r w:rsidRPr="00274CAE">
        <w:rPr>
          <w:rFonts w:asciiTheme="minorHAnsi" w:hAnsiTheme="minorHAnsi"/>
          <w:bCs/>
          <w:sz w:val="20"/>
          <w:szCs w:val="20"/>
        </w:rPr>
        <w:t xml:space="preserve">) es la necesaria para que los grupos de interés puedan llevar a cabo sus actividades académicas, docentes o de investigación con éxito. </w:t>
      </w:r>
    </w:p>
    <w:p w14:paraId="4135005C" w14:textId="77777777" w:rsidR="00341A29" w:rsidRPr="00274CAE" w:rsidRDefault="00341A29" w:rsidP="00341A29">
      <w:pPr>
        <w:spacing w:after="120" w:line="240" w:lineRule="auto"/>
        <w:jc w:val="both"/>
        <w:rPr>
          <w:rFonts w:asciiTheme="minorHAnsi" w:hAnsiTheme="minorHAnsi"/>
          <w:bCs/>
          <w:sz w:val="20"/>
          <w:szCs w:val="20"/>
        </w:rPr>
      </w:pPr>
    </w:p>
    <w:p w14:paraId="295BB10D" w14:textId="542E8AFB" w:rsidR="00341A29" w:rsidRPr="00274CAE" w:rsidRDefault="00341A29" w:rsidP="00341A29">
      <w:pPr>
        <w:spacing w:after="120" w:line="240" w:lineRule="auto"/>
        <w:jc w:val="both"/>
        <w:rPr>
          <w:rFonts w:asciiTheme="minorHAnsi" w:hAnsiTheme="minorHAnsi"/>
          <w:bCs/>
          <w:sz w:val="20"/>
          <w:szCs w:val="20"/>
        </w:rPr>
      </w:pPr>
      <w:r w:rsidRPr="00274CAE">
        <w:rPr>
          <w:rFonts w:asciiTheme="minorHAnsi" w:hAnsiTheme="minorHAnsi"/>
          <w:b/>
          <w:bCs/>
          <w:sz w:val="20"/>
          <w:szCs w:val="20"/>
        </w:rPr>
        <w:t>3. Información pública del Grado</w:t>
      </w:r>
      <w:r>
        <w:rPr>
          <w:rFonts w:asciiTheme="minorHAnsi" w:hAnsiTheme="minorHAnsi"/>
          <w:b/>
          <w:bCs/>
          <w:sz w:val="20"/>
          <w:szCs w:val="20"/>
        </w:rPr>
        <w:t xml:space="preserve"> en Enfermería</w:t>
      </w:r>
      <w:r w:rsidR="00377DD5">
        <w:rPr>
          <w:rFonts w:asciiTheme="minorHAnsi" w:hAnsiTheme="minorHAnsi"/>
          <w:b/>
          <w:bCs/>
          <w:sz w:val="20"/>
          <w:szCs w:val="20"/>
        </w:rPr>
        <w:t>.</w:t>
      </w:r>
    </w:p>
    <w:p w14:paraId="3DA3FB37" w14:textId="5BD12E7A" w:rsidR="00341A29" w:rsidRPr="00C84B74" w:rsidRDefault="00341A29" w:rsidP="00341A29">
      <w:pPr>
        <w:spacing w:after="120" w:line="240" w:lineRule="auto"/>
        <w:jc w:val="both"/>
        <w:rPr>
          <w:rFonts w:asciiTheme="minorHAnsi" w:hAnsiTheme="minorHAnsi" w:cstheme="minorHAnsi"/>
          <w:bCs/>
          <w:sz w:val="20"/>
          <w:szCs w:val="20"/>
        </w:rPr>
      </w:pPr>
      <w:r w:rsidRPr="00C84B74">
        <w:rPr>
          <w:rFonts w:asciiTheme="minorHAnsi" w:hAnsiTheme="minorHAnsi" w:cstheme="minorHAnsi"/>
          <w:bCs/>
          <w:sz w:val="20"/>
          <w:szCs w:val="20"/>
        </w:rPr>
        <w:t xml:space="preserve">La información </w:t>
      </w:r>
      <w:r w:rsidR="004A5B28">
        <w:rPr>
          <w:rFonts w:asciiTheme="minorHAnsi" w:hAnsiTheme="minorHAnsi" w:cstheme="minorHAnsi"/>
          <w:bCs/>
          <w:sz w:val="20"/>
          <w:szCs w:val="20"/>
        </w:rPr>
        <w:t>pública (IP) sobre el Grado en E</w:t>
      </w:r>
      <w:r w:rsidRPr="00C84B74">
        <w:rPr>
          <w:rFonts w:asciiTheme="minorHAnsi" w:hAnsiTheme="minorHAnsi" w:cstheme="minorHAnsi"/>
          <w:bCs/>
          <w:sz w:val="20"/>
          <w:szCs w:val="20"/>
        </w:rPr>
        <w:t>nfermería disponible en las páginas webs de Facultad de Enfermería y Fisioterapia</w:t>
      </w:r>
      <w:r w:rsidR="00B85FBF">
        <w:rPr>
          <w:rFonts w:asciiTheme="minorHAnsi" w:hAnsiTheme="minorHAnsi" w:cstheme="minorHAnsi"/>
          <w:bCs/>
          <w:sz w:val="20"/>
          <w:szCs w:val="20"/>
        </w:rPr>
        <w:t xml:space="preserve"> Extensión docente de Jerez</w:t>
      </w:r>
      <w:r w:rsidRPr="00C84B74">
        <w:rPr>
          <w:rFonts w:asciiTheme="minorHAnsi" w:hAnsiTheme="minorHAnsi" w:cstheme="minorHAnsi"/>
          <w:bCs/>
          <w:sz w:val="20"/>
          <w:szCs w:val="20"/>
        </w:rPr>
        <w:t xml:space="preserve">, Facultad de Enfermería y CUE </w:t>
      </w:r>
      <w:proofErr w:type="spellStart"/>
      <w:r w:rsidRPr="00C84B74">
        <w:rPr>
          <w:rFonts w:asciiTheme="minorHAnsi" w:hAnsiTheme="minorHAnsi" w:cstheme="minorHAnsi"/>
          <w:bCs/>
          <w:sz w:val="20"/>
          <w:szCs w:val="20"/>
        </w:rPr>
        <w:t>Salus</w:t>
      </w:r>
      <w:proofErr w:type="spellEnd"/>
      <w:r w:rsidRPr="00C84B74">
        <w:rPr>
          <w:rFonts w:asciiTheme="minorHAnsi" w:hAnsiTheme="minorHAnsi" w:cstheme="minorHAnsi"/>
          <w:bCs/>
          <w:sz w:val="20"/>
          <w:szCs w:val="20"/>
        </w:rPr>
        <w:t xml:space="preserve"> </w:t>
      </w:r>
      <w:proofErr w:type="spellStart"/>
      <w:r w:rsidRPr="00C84B74">
        <w:rPr>
          <w:rFonts w:asciiTheme="minorHAnsi" w:hAnsiTheme="minorHAnsi" w:cstheme="minorHAnsi"/>
          <w:bCs/>
          <w:sz w:val="20"/>
          <w:szCs w:val="20"/>
        </w:rPr>
        <w:t>Infirmorum</w:t>
      </w:r>
      <w:proofErr w:type="spellEnd"/>
      <w:r w:rsidRPr="00C84B74">
        <w:rPr>
          <w:rFonts w:asciiTheme="minorHAnsi" w:hAnsiTheme="minorHAnsi" w:cstheme="minorHAnsi"/>
          <w:bCs/>
          <w:color w:val="FF0000"/>
          <w:sz w:val="20"/>
          <w:szCs w:val="20"/>
        </w:rPr>
        <w:t xml:space="preserve"> </w:t>
      </w:r>
      <w:r w:rsidRPr="00C84B74">
        <w:rPr>
          <w:rFonts w:asciiTheme="minorHAnsi" w:hAnsiTheme="minorHAnsi" w:cstheme="minorHAnsi"/>
          <w:bCs/>
          <w:sz w:val="20"/>
          <w:szCs w:val="20"/>
        </w:rPr>
        <w:t>se encuentra disponible en:</w:t>
      </w:r>
    </w:p>
    <w:p w14:paraId="56E94F5C" w14:textId="77777777" w:rsidR="00341A29" w:rsidRPr="00C84B74" w:rsidRDefault="006F3E5E" w:rsidP="00341A29">
      <w:pPr>
        <w:spacing w:after="120" w:line="240" w:lineRule="auto"/>
        <w:jc w:val="center"/>
        <w:rPr>
          <w:rFonts w:asciiTheme="minorHAnsi" w:hAnsiTheme="minorHAnsi" w:cstheme="minorHAnsi"/>
          <w:sz w:val="20"/>
          <w:szCs w:val="20"/>
        </w:rPr>
      </w:pPr>
      <w:hyperlink r:id="rId24" w:history="1">
        <w:r w:rsidR="00341A29" w:rsidRPr="00C84B74">
          <w:rPr>
            <w:rStyle w:val="Hipervnculo"/>
            <w:rFonts w:asciiTheme="minorHAnsi" w:hAnsiTheme="minorHAnsi" w:cstheme="minorHAnsi"/>
            <w:sz w:val="20"/>
            <w:szCs w:val="20"/>
          </w:rPr>
          <w:t>https://bit.ly/3eZ7RKG</w:t>
        </w:r>
      </w:hyperlink>
      <w:r w:rsidR="00341A29" w:rsidRPr="00C84B74">
        <w:rPr>
          <w:rFonts w:asciiTheme="minorHAnsi" w:hAnsiTheme="minorHAnsi" w:cstheme="minorHAnsi"/>
          <w:sz w:val="20"/>
          <w:szCs w:val="20"/>
        </w:rPr>
        <w:t xml:space="preserve">, </w:t>
      </w:r>
      <w:hyperlink r:id="rId25" w:history="1">
        <w:r w:rsidR="00341A29" w:rsidRPr="00C84B74">
          <w:rPr>
            <w:rStyle w:val="Hipervnculo"/>
            <w:rFonts w:asciiTheme="minorHAnsi" w:hAnsiTheme="minorHAnsi" w:cstheme="minorHAnsi"/>
            <w:sz w:val="20"/>
            <w:szCs w:val="20"/>
          </w:rPr>
          <w:t>https://bit.ly/338BZOg</w:t>
        </w:r>
      </w:hyperlink>
      <w:r w:rsidR="00341A29" w:rsidRPr="00C84B74">
        <w:rPr>
          <w:rFonts w:asciiTheme="minorHAnsi" w:hAnsiTheme="minorHAnsi" w:cstheme="minorHAnsi"/>
          <w:sz w:val="20"/>
          <w:szCs w:val="20"/>
        </w:rPr>
        <w:t xml:space="preserve">, </w:t>
      </w:r>
      <w:hyperlink r:id="rId26" w:history="1">
        <w:r w:rsidR="00341A29" w:rsidRPr="00C84B74">
          <w:rPr>
            <w:rStyle w:val="Hipervnculo"/>
            <w:rFonts w:asciiTheme="minorHAnsi" w:hAnsiTheme="minorHAnsi" w:cstheme="minorHAnsi"/>
            <w:sz w:val="20"/>
            <w:szCs w:val="20"/>
          </w:rPr>
          <w:t>http://bit.ly/36gx6ot</w:t>
        </w:r>
      </w:hyperlink>
      <w:r w:rsidR="00341A29" w:rsidRPr="00C84B74">
        <w:rPr>
          <w:rFonts w:asciiTheme="minorHAnsi" w:hAnsiTheme="minorHAnsi" w:cstheme="minorHAnsi"/>
          <w:sz w:val="20"/>
          <w:szCs w:val="20"/>
        </w:rPr>
        <w:t xml:space="preserve"> </w:t>
      </w:r>
    </w:p>
    <w:p w14:paraId="4F966938" w14:textId="77777777" w:rsidR="00341A29" w:rsidRPr="00C84B74" w:rsidRDefault="00341A29" w:rsidP="00341A29">
      <w:pPr>
        <w:spacing w:after="120" w:line="240" w:lineRule="auto"/>
        <w:jc w:val="both"/>
        <w:rPr>
          <w:rFonts w:asciiTheme="minorHAnsi" w:hAnsiTheme="minorHAnsi" w:cstheme="minorHAnsi"/>
          <w:bCs/>
          <w:sz w:val="20"/>
          <w:szCs w:val="20"/>
        </w:rPr>
      </w:pPr>
      <w:r w:rsidRPr="00C84B74">
        <w:rPr>
          <w:rFonts w:asciiTheme="minorHAnsi" w:hAnsiTheme="minorHAnsi" w:cstheme="minorHAnsi"/>
          <w:bCs/>
          <w:sz w:val="20"/>
          <w:szCs w:val="20"/>
        </w:rPr>
        <w:t>Además de otra información de interés, en ella se ofrece acceso a la información pública del Grado, a la memoria del título, al itinerario curricular recomendado, a los perfiles del título, al calendario académico, a los programas de las asignaturas, a los horarios de clase, a las guías docentes, a la información relativa a los Trabajos de Fin de Grado.</w:t>
      </w:r>
    </w:p>
    <w:p w14:paraId="584F594B" w14:textId="77777777" w:rsidR="00341A29" w:rsidRPr="00C84B74" w:rsidRDefault="00341A29" w:rsidP="00341A29">
      <w:pPr>
        <w:spacing w:after="120" w:line="240" w:lineRule="auto"/>
        <w:jc w:val="both"/>
        <w:rPr>
          <w:rFonts w:asciiTheme="minorHAnsi" w:hAnsiTheme="minorHAnsi" w:cstheme="minorHAnsi"/>
          <w:bCs/>
          <w:sz w:val="20"/>
          <w:szCs w:val="20"/>
        </w:rPr>
      </w:pPr>
      <w:r w:rsidRPr="00C84B74">
        <w:rPr>
          <w:rFonts w:asciiTheme="minorHAnsi" w:hAnsiTheme="minorHAnsi" w:cstheme="minorHAnsi"/>
          <w:bCs/>
          <w:sz w:val="20"/>
          <w:szCs w:val="20"/>
        </w:rPr>
        <w:t>La información pública del grado se elabora de acuerdo con el protocolo específico de evaluación de la información pública disponible detallado en el Anexo I del Procedimiento para el Seguimiento de los Títulos Oficiales de Grado y Máster (versión 4, de marzo de 2017) y el Protocolo del programa de Acreditación de la Dirección de Evaluación y Acreditación, (</w:t>
      </w:r>
      <w:r w:rsidRPr="00C84B74">
        <w:rPr>
          <w:rFonts w:asciiTheme="minorHAnsi" w:hAnsiTheme="minorHAnsi" w:cstheme="minorHAnsi"/>
          <w:sz w:val="20"/>
          <w:szCs w:val="20"/>
        </w:rPr>
        <w:t>versión v03, del 30 de mayo de 2016</w:t>
      </w:r>
      <w:r w:rsidRPr="00C84B74">
        <w:rPr>
          <w:rFonts w:asciiTheme="minorHAnsi" w:hAnsiTheme="minorHAnsi" w:cstheme="minorHAnsi"/>
          <w:bCs/>
          <w:sz w:val="20"/>
          <w:szCs w:val="20"/>
        </w:rPr>
        <w:t>), establecidos por la Dirección de Evaluación y Acreditación (DEVA) de la Agencia Andaluza del Conocimiento (AAC).</w:t>
      </w:r>
    </w:p>
    <w:p w14:paraId="772164D0" w14:textId="77777777" w:rsidR="00341A29" w:rsidRPr="00274CAE" w:rsidRDefault="00341A29" w:rsidP="00341A29">
      <w:pPr>
        <w:spacing w:after="120" w:line="240" w:lineRule="auto"/>
        <w:jc w:val="both"/>
        <w:rPr>
          <w:rFonts w:asciiTheme="minorHAnsi" w:hAnsiTheme="minorHAnsi"/>
          <w:bCs/>
          <w:sz w:val="20"/>
          <w:szCs w:val="20"/>
        </w:rPr>
      </w:pPr>
    </w:p>
    <w:p w14:paraId="57258635" w14:textId="77777777" w:rsidR="00341A29" w:rsidRPr="00274CAE" w:rsidRDefault="00341A29" w:rsidP="00341A29">
      <w:pPr>
        <w:spacing w:after="120" w:line="240" w:lineRule="auto"/>
        <w:jc w:val="both"/>
        <w:rPr>
          <w:rFonts w:asciiTheme="minorHAnsi" w:hAnsiTheme="minorHAnsi"/>
          <w:b/>
          <w:bCs/>
          <w:sz w:val="20"/>
          <w:szCs w:val="20"/>
        </w:rPr>
      </w:pPr>
      <w:r w:rsidRPr="00274CAE">
        <w:rPr>
          <w:rFonts w:asciiTheme="minorHAnsi" w:hAnsiTheme="minorHAnsi"/>
          <w:b/>
          <w:bCs/>
          <w:sz w:val="20"/>
          <w:szCs w:val="20"/>
        </w:rPr>
        <w:t>4. Contenido, estructura y difusión de la información pública.</w:t>
      </w:r>
    </w:p>
    <w:p w14:paraId="559A88D4" w14:textId="5F58823B" w:rsidR="00341A29" w:rsidRPr="00274CAE" w:rsidRDefault="00341A29" w:rsidP="00341A29">
      <w:pPr>
        <w:spacing w:after="120" w:line="240" w:lineRule="auto"/>
        <w:jc w:val="both"/>
        <w:rPr>
          <w:rFonts w:asciiTheme="minorHAnsi" w:hAnsiTheme="minorHAnsi"/>
          <w:bCs/>
          <w:sz w:val="20"/>
          <w:szCs w:val="20"/>
        </w:rPr>
      </w:pPr>
      <w:r w:rsidRPr="00274CAE">
        <w:rPr>
          <w:rFonts w:asciiTheme="minorHAnsi" w:eastAsiaTheme="minorHAnsi" w:hAnsiTheme="minorHAnsi" w:cs="Calibri"/>
          <w:sz w:val="20"/>
          <w:szCs w:val="20"/>
        </w:rPr>
        <w:t xml:space="preserve">La información pública del </w:t>
      </w:r>
      <w:r w:rsidRPr="005A791E">
        <w:rPr>
          <w:rFonts w:asciiTheme="minorHAnsi" w:hAnsiTheme="minorHAnsi"/>
          <w:bCs/>
          <w:sz w:val="20"/>
          <w:szCs w:val="20"/>
        </w:rPr>
        <w:t>Grado</w:t>
      </w:r>
      <w:r w:rsidRPr="008C56D7">
        <w:rPr>
          <w:rFonts w:asciiTheme="minorHAnsi" w:hAnsiTheme="minorHAnsi"/>
          <w:bCs/>
          <w:color w:val="FF0000"/>
          <w:sz w:val="20"/>
          <w:szCs w:val="20"/>
        </w:rPr>
        <w:t xml:space="preserve"> </w:t>
      </w:r>
      <w:r w:rsidRPr="00274CAE">
        <w:rPr>
          <w:rFonts w:asciiTheme="minorHAnsi" w:hAnsiTheme="minorHAnsi"/>
          <w:bCs/>
          <w:sz w:val="20"/>
          <w:szCs w:val="20"/>
        </w:rPr>
        <w:t xml:space="preserve">en </w:t>
      </w:r>
      <w:r>
        <w:rPr>
          <w:rFonts w:asciiTheme="minorHAnsi" w:hAnsiTheme="minorHAnsi"/>
          <w:bCs/>
          <w:sz w:val="20"/>
          <w:szCs w:val="20"/>
        </w:rPr>
        <w:t>Enfermería,</w:t>
      </w:r>
      <w:r w:rsidRPr="00274CAE">
        <w:rPr>
          <w:rFonts w:asciiTheme="minorHAnsi" w:hAnsiTheme="minorHAnsi"/>
          <w:bCs/>
          <w:sz w:val="20"/>
          <w:szCs w:val="20"/>
        </w:rPr>
        <w:t xml:space="preserve"> </w:t>
      </w:r>
      <w:r w:rsidRPr="00274CAE">
        <w:rPr>
          <w:rFonts w:asciiTheme="minorHAnsi" w:eastAsiaTheme="minorHAnsi" w:hAnsiTheme="minorHAnsi" w:cs="Calibri"/>
          <w:sz w:val="20"/>
          <w:szCs w:val="20"/>
        </w:rPr>
        <w:t xml:space="preserve">se estructura siguiendo las recomendaciones de la Agencia Andaluza del Conocimiento, tratando de satisfacer las demandas de información de los diferentes grupos de interés, pero, a la vez, intentando que sea comprensible y de fácil acceso para el alumno.  Así, se pueden encontrar, </w:t>
      </w:r>
      <w:r>
        <w:rPr>
          <w:rFonts w:asciiTheme="minorHAnsi" w:eastAsiaTheme="minorHAnsi" w:hAnsiTheme="minorHAnsi" w:cs="Calibri"/>
          <w:sz w:val="20"/>
          <w:szCs w:val="20"/>
        </w:rPr>
        <w:t>las fichas</w:t>
      </w:r>
      <w:r w:rsidRPr="00274CAE">
        <w:rPr>
          <w:rFonts w:asciiTheme="minorHAnsi" w:hAnsiTheme="minorHAnsi"/>
          <w:bCs/>
          <w:sz w:val="20"/>
          <w:szCs w:val="20"/>
        </w:rPr>
        <w:t xml:space="preserve"> de las </w:t>
      </w:r>
      <w:r w:rsidRPr="008C56D7">
        <w:rPr>
          <w:rFonts w:asciiTheme="minorHAnsi" w:hAnsiTheme="minorHAnsi"/>
          <w:bCs/>
          <w:sz w:val="20"/>
          <w:szCs w:val="20"/>
        </w:rPr>
        <w:t>asignaturas (</w:t>
      </w:r>
      <w:hyperlink r:id="rId27" w:history="1">
        <w:r w:rsidRPr="00FA1F2B">
          <w:rPr>
            <w:rStyle w:val="Hipervnculo"/>
            <w:rFonts w:asciiTheme="minorHAnsi" w:hAnsiTheme="minorHAnsi"/>
            <w:bCs/>
            <w:sz w:val="20"/>
            <w:szCs w:val="20"/>
          </w:rPr>
          <w:t>http://asignaturas.uca.es/</w:t>
        </w:r>
      </w:hyperlink>
      <w:r w:rsidRPr="00B5439B">
        <w:rPr>
          <w:rStyle w:val="Hipervnculo"/>
          <w:rFonts w:asciiTheme="minorHAnsi" w:hAnsiTheme="minorHAnsi"/>
          <w:bCs/>
          <w:sz w:val="20"/>
          <w:szCs w:val="20"/>
          <w:u w:val="none"/>
        </w:rPr>
        <w:t xml:space="preserve">, </w:t>
      </w:r>
      <w:r w:rsidR="00B5439B" w:rsidRPr="00B5439B">
        <w:rPr>
          <w:rStyle w:val="Hipervnculo"/>
          <w:rFonts w:asciiTheme="minorHAnsi" w:hAnsiTheme="minorHAnsi"/>
          <w:bCs/>
          <w:sz w:val="20"/>
          <w:szCs w:val="20"/>
          <w:u w:val="none"/>
        </w:rPr>
        <w:t xml:space="preserve">   </w:t>
      </w:r>
      <w:r w:rsidR="00D67312" w:rsidRPr="00B5439B">
        <w:rPr>
          <w:rStyle w:val="Hipervnculo"/>
          <w:rFonts w:asciiTheme="minorHAnsi" w:hAnsiTheme="minorHAnsi"/>
          <w:bCs/>
          <w:sz w:val="20"/>
          <w:szCs w:val="20"/>
          <w:u w:val="none"/>
        </w:rPr>
        <w:t xml:space="preserve"> </w:t>
      </w:r>
      <w:hyperlink r:id="rId28" w:history="1">
        <w:r w:rsidR="00D67312" w:rsidRPr="00D67312">
          <w:rPr>
            <w:rStyle w:val="Hipervnculo"/>
            <w:rFonts w:asciiTheme="minorHAnsi" w:hAnsiTheme="minorHAnsi"/>
            <w:bCs/>
            <w:sz w:val="20"/>
            <w:szCs w:val="20"/>
          </w:rPr>
          <w:t>https://bit.ly/3oAedqc</w:t>
        </w:r>
      </w:hyperlink>
      <w:r w:rsidR="00D67312">
        <w:rPr>
          <w:rStyle w:val="Hipervnculo"/>
          <w:rFonts w:asciiTheme="minorHAnsi" w:hAnsiTheme="minorHAnsi"/>
          <w:bCs/>
          <w:sz w:val="20"/>
          <w:szCs w:val="20"/>
        </w:rPr>
        <w:t xml:space="preserve"> </w:t>
      </w:r>
      <w:r w:rsidRPr="008C56D7">
        <w:rPr>
          <w:rFonts w:asciiTheme="minorHAnsi" w:hAnsiTheme="minorHAnsi"/>
          <w:bCs/>
          <w:sz w:val="20"/>
          <w:szCs w:val="20"/>
        </w:rPr>
        <w:t>)</w:t>
      </w:r>
      <w:r>
        <w:rPr>
          <w:rFonts w:asciiTheme="minorHAnsi" w:hAnsiTheme="minorHAnsi"/>
          <w:bCs/>
          <w:sz w:val="20"/>
          <w:szCs w:val="20"/>
        </w:rPr>
        <w:t xml:space="preserve"> </w:t>
      </w:r>
      <w:r w:rsidRPr="00274CAE">
        <w:rPr>
          <w:rFonts w:asciiTheme="minorHAnsi" w:hAnsiTheme="minorHAnsi"/>
          <w:bCs/>
          <w:sz w:val="20"/>
          <w:szCs w:val="20"/>
        </w:rPr>
        <w:t xml:space="preserve">que contienen </w:t>
      </w:r>
      <w:r>
        <w:rPr>
          <w:rFonts w:asciiTheme="minorHAnsi" w:hAnsiTheme="minorHAnsi"/>
          <w:bCs/>
          <w:sz w:val="20"/>
          <w:szCs w:val="20"/>
        </w:rPr>
        <w:t>el programa</w:t>
      </w:r>
      <w:r w:rsidRPr="00274CAE">
        <w:rPr>
          <w:rFonts w:asciiTheme="minorHAnsi" w:hAnsiTheme="minorHAnsi"/>
          <w:bCs/>
          <w:sz w:val="20"/>
          <w:szCs w:val="20"/>
        </w:rPr>
        <w:t xml:space="preserve"> docente de cada una de ellas. En ellas constan su estructura, los requisitos previos y recomendaciones, la relación de competencias y resultados del </w:t>
      </w:r>
      <w:r w:rsidRPr="00274CAE">
        <w:rPr>
          <w:rFonts w:asciiTheme="minorHAnsi" w:hAnsiTheme="minorHAnsi"/>
          <w:bCs/>
          <w:sz w:val="20"/>
          <w:szCs w:val="20"/>
        </w:rPr>
        <w:lastRenderedPageBreak/>
        <w:t xml:space="preserve">aprendizaje, las actividades formativas, el sistema de evaluación, la descripción de los contenidos y la bibliografía. Se elaboran antes de cada curso académico por </w:t>
      </w:r>
      <w:r>
        <w:rPr>
          <w:rFonts w:asciiTheme="minorHAnsi" w:hAnsiTheme="minorHAnsi"/>
          <w:bCs/>
          <w:sz w:val="20"/>
          <w:szCs w:val="20"/>
        </w:rPr>
        <w:t>los profesores</w:t>
      </w:r>
      <w:r w:rsidRPr="00274CAE">
        <w:rPr>
          <w:rFonts w:asciiTheme="minorHAnsi" w:hAnsiTheme="minorHAnsi"/>
          <w:bCs/>
          <w:sz w:val="20"/>
          <w:szCs w:val="20"/>
        </w:rPr>
        <w:t>, son visadas por el coordinador del título y, finalmente, confirmadas por los directores de departamento después de su aprobación en los consejos de departamento.</w:t>
      </w:r>
    </w:p>
    <w:p w14:paraId="2480043C" w14:textId="77777777" w:rsidR="00341A29" w:rsidRPr="0041707F" w:rsidRDefault="00341A29" w:rsidP="00341A29">
      <w:pPr>
        <w:spacing w:after="120" w:line="240" w:lineRule="auto"/>
        <w:jc w:val="both"/>
        <w:rPr>
          <w:rFonts w:asciiTheme="minorHAnsi" w:hAnsiTheme="minorHAnsi"/>
          <w:bCs/>
          <w:sz w:val="20"/>
          <w:szCs w:val="20"/>
        </w:rPr>
      </w:pPr>
      <w:r w:rsidRPr="0041707F">
        <w:rPr>
          <w:rFonts w:asciiTheme="minorHAnsi" w:hAnsiTheme="minorHAnsi"/>
          <w:bCs/>
          <w:sz w:val="20"/>
          <w:szCs w:val="20"/>
        </w:rPr>
        <w:t xml:space="preserve">La estructura y difusión de la información pública, también, incluye la totalidad de la Planificación Docente, como es calendario académico, marco horario de actividades presenciales, calendario de exámenes, Trabajo Fin de Grado (TFG) con toda la información relativa a la normativa, requisitos previos, composición de la Comisión de TFG, y la documentación para la gestión del TFG (solicitud estudiante tutor, relación profesorado posible para tutorizar, solicitud revisión calificación, etc. la cual se renueva anualmente y se actualiza periódicamente. </w:t>
      </w:r>
    </w:p>
    <w:p w14:paraId="5E2F35C1" w14:textId="626B1770" w:rsidR="00341A29" w:rsidRPr="0041707F" w:rsidRDefault="00341A29" w:rsidP="00341A29">
      <w:pPr>
        <w:spacing w:after="120" w:line="240" w:lineRule="auto"/>
        <w:jc w:val="both"/>
        <w:rPr>
          <w:rFonts w:asciiTheme="minorHAnsi" w:hAnsiTheme="minorHAnsi"/>
          <w:bCs/>
          <w:sz w:val="20"/>
          <w:szCs w:val="20"/>
        </w:rPr>
      </w:pPr>
      <w:r w:rsidRPr="0041707F">
        <w:rPr>
          <w:rFonts w:asciiTheme="minorHAnsi" w:hAnsiTheme="minorHAnsi"/>
          <w:bCs/>
          <w:sz w:val="20"/>
          <w:szCs w:val="20"/>
        </w:rPr>
        <w:t>Del mismo modo que al resto de asignaturas, los grupos de interés pueden acceder a la asignatura “Trabajo Fin de Grado” a través del Campus Virtual donde se encuentra toda la información relativa a ella además de la asignación de trabajos y adjudicación de tutores nominal, composición de las comisiones evaluadoras, criterios de evaluación y las fechas de entrega y defensa</w:t>
      </w:r>
      <w:r w:rsidR="009966F4">
        <w:rPr>
          <w:rFonts w:asciiTheme="minorHAnsi" w:hAnsiTheme="minorHAnsi"/>
          <w:bCs/>
          <w:sz w:val="20"/>
          <w:szCs w:val="20"/>
        </w:rPr>
        <w:t>.</w:t>
      </w:r>
    </w:p>
    <w:p w14:paraId="542E23A6" w14:textId="76D0BCF2" w:rsidR="00341A29" w:rsidRPr="00274CAE" w:rsidRDefault="00341A29" w:rsidP="00341A29">
      <w:pPr>
        <w:spacing w:after="120" w:line="240" w:lineRule="auto"/>
        <w:jc w:val="both"/>
        <w:rPr>
          <w:rFonts w:asciiTheme="minorHAnsi" w:hAnsiTheme="minorHAnsi"/>
          <w:bCs/>
          <w:sz w:val="20"/>
          <w:szCs w:val="20"/>
        </w:rPr>
      </w:pPr>
      <w:r w:rsidRPr="00274CAE">
        <w:rPr>
          <w:rFonts w:asciiTheme="minorHAnsi" w:hAnsiTheme="minorHAnsi"/>
          <w:bCs/>
          <w:sz w:val="20"/>
          <w:szCs w:val="20"/>
        </w:rPr>
        <w:t>Se elaboran trípticos y dípticos en los que se resume la información más relevante del grado y que han tenido una amplia difusión en los grupos de interés.</w:t>
      </w:r>
      <w:r>
        <w:rPr>
          <w:rFonts w:asciiTheme="minorHAnsi" w:hAnsiTheme="minorHAnsi"/>
          <w:bCs/>
          <w:sz w:val="20"/>
          <w:szCs w:val="20"/>
        </w:rPr>
        <w:t xml:space="preserve"> (Facultad de Enfermería y Fisioterapia y Extensión docente de Jerez: díptico </w:t>
      </w:r>
      <w:hyperlink r:id="rId29" w:history="1">
        <w:r w:rsidRPr="00B17F4A">
          <w:rPr>
            <w:rStyle w:val="Hipervnculo"/>
            <w:rFonts w:asciiTheme="minorHAnsi" w:hAnsiTheme="minorHAnsi"/>
            <w:bCs/>
            <w:sz w:val="20"/>
            <w:szCs w:val="20"/>
          </w:rPr>
          <w:t>https://bit.ly/3hMMwqO</w:t>
        </w:r>
      </w:hyperlink>
      <w:r>
        <w:rPr>
          <w:rFonts w:asciiTheme="minorHAnsi" w:hAnsiTheme="minorHAnsi"/>
          <w:bCs/>
          <w:sz w:val="20"/>
          <w:szCs w:val="20"/>
        </w:rPr>
        <w:t xml:space="preserve"> </w:t>
      </w:r>
      <w:r w:rsidR="00F86BB2">
        <w:rPr>
          <w:rFonts w:asciiTheme="minorHAnsi" w:hAnsiTheme="minorHAnsi"/>
          <w:bCs/>
          <w:sz w:val="20"/>
          <w:szCs w:val="20"/>
        </w:rPr>
        <w:t xml:space="preserve"> </w:t>
      </w:r>
      <w:r>
        <w:rPr>
          <w:rFonts w:asciiTheme="minorHAnsi" w:hAnsiTheme="minorHAnsi"/>
          <w:bCs/>
          <w:sz w:val="20"/>
          <w:szCs w:val="20"/>
        </w:rPr>
        <w:t xml:space="preserve">,   Tríptico  </w:t>
      </w:r>
      <w:hyperlink r:id="rId30" w:history="1">
        <w:r w:rsidRPr="00B17F4A">
          <w:rPr>
            <w:rStyle w:val="Hipervnculo"/>
            <w:rFonts w:asciiTheme="minorHAnsi" w:hAnsiTheme="minorHAnsi"/>
            <w:bCs/>
            <w:sz w:val="20"/>
            <w:szCs w:val="20"/>
          </w:rPr>
          <w:t>https://bit.ly/3bOYgp4</w:t>
        </w:r>
      </w:hyperlink>
      <w:r>
        <w:rPr>
          <w:rFonts w:asciiTheme="minorHAnsi" w:hAnsiTheme="minorHAnsi"/>
          <w:bCs/>
          <w:sz w:val="20"/>
          <w:szCs w:val="20"/>
        </w:rPr>
        <w:t xml:space="preserve">  : Facultad de Enfermería: díptico:</w:t>
      </w:r>
      <w:r w:rsidRPr="00026BE9">
        <w:t xml:space="preserve"> </w:t>
      </w:r>
      <w:hyperlink r:id="rId31" w:history="1">
        <w:r w:rsidRPr="00912740">
          <w:rPr>
            <w:rStyle w:val="Hipervnculo"/>
            <w:rFonts w:asciiTheme="minorHAnsi" w:hAnsiTheme="minorHAnsi"/>
            <w:bCs/>
            <w:sz w:val="20"/>
            <w:szCs w:val="20"/>
          </w:rPr>
          <w:t>https://bit.ly/33I0phX</w:t>
        </w:r>
      </w:hyperlink>
      <w:r>
        <w:rPr>
          <w:rFonts w:asciiTheme="minorHAnsi" w:hAnsiTheme="minorHAnsi"/>
          <w:bCs/>
          <w:sz w:val="20"/>
          <w:szCs w:val="20"/>
        </w:rPr>
        <w:t xml:space="preserve"> , tríptico:  </w:t>
      </w:r>
      <w:hyperlink r:id="rId32" w:history="1">
        <w:r w:rsidRPr="00912740">
          <w:rPr>
            <w:rStyle w:val="Hipervnculo"/>
            <w:rFonts w:asciiTheme="minorHAnsi" w:hAnsiTheme="minorHAnsi"/>
            <w:bCs/>
            <w:sz w:val="20"/>
            <w:szCs w:val="20"/>
          </w:rPr>
          <w:t>https://bit.ly/3bnYPpE</w:t>
        </w:r>
      </w:hyperlink>
      <w:r>
        <w:rPr>
          <w:rStyle w:val="Hipervnculo"/>
          <w:rFonts w:asciiTheme="minorHAnsi" w:hAnsiTheme="minorHAnsi"/>
          <w:bCs/>
          <w:sz w:val="20"/>
          <w:szCs w:val="20"/>
          <w:u w:val="none"/>
        </w:rPr>
        <w:t xml:space="preserve">  </w:t>
      </w:r>
      <w:r>
        <w:rPr>
          <w:rStyle w:val="Hipervnculo"/>
          <w:rFonts w:asciiTheme="minorHAnsi" w:hAnsiTheme="minorHAnsi"/>
          <w:bCs/>
          <w:color w:val="auto"/>
          <w:sz w:val="20"/>
          <w:szCs w:val="20"/>
          <w:u w:val="none"/>
        </w:rPr>
        <w:t xml:space="preserve">CUE </w:t>
      </w:r>
      <w:proofErr w:type="spellStart"/>
      <w:r>
        <w:rPr>
          <w:rStyle w:val="Hipervnculo"/>
          <w:rFonts w:asciiTheme="minorHAnsi" w:hAnsiTheme="minorHAnsi"/>
          <w:bCs/>
          <w:color w:val="auto"/>
          <w:sz w:val="20"/>
          <w:szCs w:val="20"/>
          <w:u w:val="none"/>
        </w:rPr>
        <w:t>Salus</w:t>
      </w:r>
      <w:proofErr w:type="spellEnd"/>
      <w:r>
        <w:rPr>
          <w:rStyle w:val="Hipervnculo"/>
          <w:rFonts w:asciiTheme="minorHAnsi" w:hAnsiTheme="minorHAnsi"/>
          <w:bCs/>
          <w:color w:val="auto"/>
          <w:sz w:val="20"/>
          <w:szCs w:val="20"/>
          <w:u w:val="none"/>
        </w:rPr>
        <w:t xml:space="preserve"> </w:t>
      </w:r>
      <w:proofErr w:type="spellStart"/>
      <w:r>
        <w:rPr>
          <w:rStyle w:val="Hipervnculo"/>
          <w:rFonts w:asciiTheme="minorHAnsi" w:hAnsiTheme="minorHAnsi"/>
          <w:bCs/>
          <w:color w:val="auto"/>
          <w:sz w:val="20"/>
          <w:szCs w:val="20"/>
          <w:u w:val="none"/>
        </w:rPr>
        <w:t>Infirmorum</w:t>
      </w:r>
      <w:proofErr w:type="spellEnd"/>
      <w:r>
        <w:rPr>
          <w:rStyle w:val="Hipervnculo"/>
          <w:rFonts w:asciiTheme="minorHAnsi" w:hAnsiTheme="minorHAnsi"/>
          <w:bCs/>
          <w:color w:val="auto"/>
          <w:sz w:val="20"/>
          <w:szCs w:val="20"/>
          <w:u w:val="none"/>
        </w:rPr>
        <w:t xml:space="preserve">: </w:t>
      </w:r>
      <w:hyperlink r:id="rId33" w:history="1">
        <w:r w:rsidRPr="00B92521">
          <w:rPr>
            <w:rStyle w:val="Hipervnculo"/>
            <w:rFonts w:asciiTheme="minorHAnsi" w:hAnsiTheme="minorHAnsi"/>
            <w:bCs/>
            <w:sz w:val="20"/>
            <w:szCs w:val="20"/>
          </w:rPr>
          <w:t>http://bitly.ws/do6j</w:t>
        </w:r>
      </w:hyperlink>
      <w:r>
        <w:rPr>
          <w:rStyle w:val="Hipervnculo"/>
          <w:rFonts w:asciiTheme="minorHAnsi" w:hAnsiTheme="minorHAnsi"/>
          <w:bCs/>
          <w:color w:val="auto"/>
          <w:sz w:val="20"/>
          <w:szCs w:val="20"/>
          <w:u w:val="none"/>
        </w:rPr>
        <w:t xml:space="preserve"> </w:t>
      </w:r>
      <w:r>
        <w:rPr>
          <w:rFonts w:asciiTheme="minorHAnsi" w:hAnsiTheme="minorHAnsi"/>
          <w:bCs/>
          <w:sz w:val="20"/>
          <w:szCs w:val="20"/>
        </w:rPr>
        <w:t xml:space="preserve"> )</w:t>
      </w:r>
    </w:p>
    <w:p w14:paraId="091A7EC9" w14:textId="77777777" w:rsidR="00341A29" w:rsidRPr="0041707F" w:rsidRDefault="00341A29" w:rsidP="00341A29">
      <w:pPr>
        <w:spacing w:after="120" w:line="240" w:lineRule="auto"/>
        <w:jc w:val="both"/>
        <w:rPr>
          <w:rFonts w:asciiTheme="minorHAnsi" w:hAnsiTheme="minorHAnsi"/>
          <w:bCs/>
          <w:sz w:val="20"/>
          <w:szCs w:val="20"/>
        </w:rPr>
      </w:pPr>
      <w:r w:rsidRPr="0041707F">
        <w:rPr>
          <w:rFonts w:asciiTheme="minorHAnsi" w:hAnsiTheme="minorHAnsi"/>
          <w:bCs/>
          <w:sz w:val="20"/>
          <w:szCs w:val="20"/>
        </w:rPr>
        <w:t>Tod</w:t>
      </w:r>
      <w:r>
        <w:rPr>
          <w:rFonts w:asciiTheme="minorHAnsi" w:hAnsiTheme="minorHAnsi"/>
          <w:bCs/>
          <w:sz w:val="20"/>
          <w:szCs w:val="20"/>
        </w:rPr>
        <w:t>o</w:t>
      </w:r>
      <w:r w:rsidRPr="0041707F">
        <w:rPr>
          <w:rFonts w:asciiTheme="minorHAnsi" w:hAnsiTheme="minorHAnsi"/>
          <w:bCs/>
          <w:sz w:val="20"/>
          <w:szCs w:val="20"/>
        </w:rPr>
        <w:t>s los centros donde se imparte el Titulo cuenta con Redes sociales: Facebook y Twitter, app (Acceso UCA):</w:t>
      </w:r>
    </w:p>
    <w:p w14:paraId="587E9293" w14:textId="77777777" w:rsidR="00341A29" w:rsidRPr="00501868" w:rsidRDefault="00341A29" w:rsidP="00341A29">
      <w:pPr>
        <w:spacing w:after="120" w:line="240" w:lineRule="auto"/>
        <w:jc w:val="both"/>
        <w:rPr>
          <w:rFonts w:asciiTheme="minorHAnsi" w:hAnsiTheme="minorHAnsi"/>
          <w:bCs/>
          <w:color w:val="FF0000"/>
          <w:sz w:val="20"/>
          <w:szCs w:val="20"/>
          <w:lang w:val="fr-FR"/>
        </w:rPr>
      </w:pPr>
      <w:r w:rsidRPr="00501868">
        <w:rPr>
          <w:rFonts w:asciiTheme="minorHAnsi" w:hAnsiTheme="minorHAnsi"/>
          <w:bCs/>
          <w:sz w:val="20"/>
          <w:szCs w:val="20"/>
          <w:lang w:val="fr-FR"/>
        </w:rPr>
        <w:t xml:space="preserve">C.U.E. </w:t>
      </w:r>
      <w:proofErr w:type="spellStart"/>
      <w:r w:rsidRPr="00501868">
        <w:rPr>
          <w:rFonts w:asciiTheme="minorHAnsi" w:hAnsiTheme="minorHAnsi"/>
          <w:bCs/>
          <w:sz w:val="20"/>
          <w:szCs w:val="20"/>
          <w:lang w:val="fr-FR"/>
        </w:rPr>
        <w:t>Salus</w:t>
      </w:r>
      <w:proofErr w:type="spellEnd"/>
      <w:r w:rsidRPr="00501868">
        <w:rPr>
          <w:rFonts w:asciiTheme="minorHAnsi" w:hAnsiTheme="minorHAnsi"/>
          <w:bCs/>
          <w:sz w:val="20"/>
          <w:szCs w:val="20"/>
          <w:lang w:val="fr-FR"/>
        </w:rPr>
        <w:t xml:space="preserve"> </w:t>
      </w:r>
      <w:proofErr w:type="spellStart"/>
      <w:proofErr w:type="gramStart"/>
      <w:r w:rsidRPr="00501868">
        <w:rPr>
          <w:rFonts w:asciiTheme="minorHAnsi" w:hAnsiTheme="minorHAnsi"/>
          <w:bCs/>
          <w:sz w:val="20"/>
          <w:szCs w:val="20"/>
          <w:lang w:val="fr-FR"/>
        </w:rPr>
        <w:t>Infirmorum</w:t>
      </w:r>
      <w:proofErr w:type="spellEnd"/>
      <w:r w:rsidRPr="00501868">
        <w:rPr>
          <w:rFonts w:asciiTheme="minorHAnsi" w:hAnsiTheme="minorHAnsi"/>
          <w:bCs/>
          <w:sz w:val="20"/>
          <w:szCs w:val="20"/>
          <w:lang w:val="fr-FR"/>
        </w:rPr>
        <w:t>:</w:t>
      </w:r>
      <w:proofErr w:type="gramEnd"/>
      <w:r w:rsidRPr="00501868">
        <w:rPr>
          <w:rFonts w:asciiTheme="minorHAnsi" w:hAnsiTheme="minorHAnsi"/>
          <w:bCs/>
          <w:sz w:val="20"/>
          <w:szCs w:val="20"/>
          <w:lang w:val="fr-FR"/>
        </w:rPr>
        <w:t xml:space="preserve"> </w:t>
      </w:r>
      <w:hyperlink r:id="rId34" w:history="1">
        <w:r w:rsidRPr="00501868">
          <w:rPr>
            <w:rStyle w:val="Hipervnculo"/>
            <w:rFonts w:asciiTheme="minorHAnsi" w:hAnsiTheme="minorHAnsi"/>
            <w:bCs/>
            <w:sz w:val="20"/>
            <w:szCs w:val="20"/>
            <w:lang w:val="fr-FR"/>
          </w:rPr>
          <w:t>https://www.facebook.com/cuesaluscadiz/</w:t>
        </w:r>
      </w:hyperlink>
      <w:r w:rsidRPr="00501868">
        <w:rPr>
          <w:rFonts w:asciiTheme="minorHAnsi" w:hAnsiTheme="minorHAnsi"/>
          <w:bCs/>
          <w:color w:val="FF0000"/>
          <w:sz w:val="20"/>
          <w:szCs w:val="20"/>
          <w:lang w:val="fr-FR"/>
        </w:rPr>
        <w:t xml:space="preserve">  </w:t>
      </w:r>
      <w:hyperlink r:id="rId35" w:history="1">
        <w:r w:rsidRPr="00501868">
          <w:rPr>
            <w:rStyle w:val="Hipervnculo"/>
            <w:rFonts w:asciiTheme="minorHAnsi" w:hAnsiTheme="minorHAnsi"/>
            <w:bCs/>
            <w:sz w:val="20"/>
            <w:szCs w:val="20"/>
            <w:lang w:val="fr-FR"/>
          </w:rPr>
          <w:t>https://www.instagram.com/cuesaluscadiz/?hl=es</w:t>
        </w:r>
      </w:hyperlink>
      <w:r w:rsidRPr="00501868">
        <w:rPr>
          <w:rFonts w:asciiTheme="minorHAnsi" w:hAnsiTheme="minorHAnsi"/>
          <w:bCs/>
          <w:sz w:val="20"/>
          <w:szCs w:val="20"/>
          <w:lang w:val="fr-FR"/>
        </w:rPr>
        <w:t xml:space="preserve"> </w:t>
      </w:r>
      <w:r w:rsidRPr="00501868">
        <w:rPr>
          <w:rFonts w:asciiTheme="minorHAnsi" w:hAnsiTheme="minorHAnsi"/>
          <w:bCs/>
          <w:color w:val="FF0000"/>
          <w:sz w:val="20"/>
          <w:szCs w:val="20"/>
          <w:lang w:val="fr-FR"/>
        </w:rPr>
        <w:t xml:space="preserve"> </w:t>
      </w:r>
      <w:hyperlink r:id="rId36" w:history="1">
        <w:r w:rsidRPr="00501868">
          <w:rPr>
            <w:rStyle w:val="Hipervnculo"/>
            <w:rFonts w:asciiTheme="minorHAnsi" w:hAnsiTheme="minorHAnsi"/>
            <w:bCs/>
            <w:sz w:val="20"/>
            <w:szCs w:val="20"/>
            <w:lang w:val="fr-FR"/>
          </w:rPr>
          <w:t>https://twitter.com/cuesaluscadiz</w:t>
        </w:r>
      </w:hyperlink>
      <w:r w:rsidRPr="00501868">
        <w:rPr>
          <w:rFonts w:asciiTheme="minorHAnsi" w:hAnsiTheme="minorHAnsi"/>
          <w:bCs/>
          <w:color w:val="FF0000"/>
          <w:sz w:val="20"/>
          <w:szCs w:val="20"/>
          <w:lang w:val="fr-FR"/>
        </w:rPr>
        <w:t xml:space="preserve">  </w:t>
      </w:r>
      <w:hyperlink r:id="rId37" w:history="1">
        <w:r w:rsidRPr="00501868">
          <w:rPr>
            <w:rStyle w:val="Hipervnculo"/>
            <w:rFonts w:asciiTheme="minorHAnsi" w:hAnsiTheme="minorHAnsi"/>
            <w:bCs/>
            <w:sz w:val="20"/>
            <w:szCs w:val="20"/>
            <w:lang w:val="fr-FR"/>
          </w:rPr>
          <w:t>https://www.youtube.com/channel/UCtnbeikXgUpyuDIJJ5EFJxQ</w:t>
        </w:r>
      </w:hyperlink>
      <w:r w:rsidRPr="00501868">
        <w:rPr>
          <w:rFonts w:asciiTheme="minorHAnsi" w:hAnsiTheme="minorHAnsi"/>
          <w:bCs/>
          <w:color w:val="FF0000"/>
          <w:sz w:val="20"/>
          <w:szCs w:val="20"/>
          <w:lang w:val="fr-FR"/>
        </w:rPr>
        <w:t xml:space="preserve"> </w:t>
      </w:r>
    </w:p>
    <w:p w14:paraId="0AC9FC07" w14:textId="7B64148A" w:rsidR="00341A29" w:rsidRDefault="00341A29" w:rsidP="00341A29">
      <w:pPr>
        <w:spacing w:after="120" w:line="240" w:lineRule="auto"/>
        <w:rPr>
          <w:rFonts w:asciiTheme="minorHAnsi" w:hAnsiTheme="minorHAnsi"/>
          <w:bCs/>
          <w:color w:val="FF0000"/>
          <w:sz w:val="20"/>
          <w:szCs w:val="20"/>
        </w:rPr>
      </w:pPr>
      <w:r w:rsidRPr="00D31221">
        <w:rPr>
          <w:rFonts w:asciiTheme="minorHAnsi" w:hAnsiTheme="minorHAnsi"/>
          <w:bCs/>
          <w:sz w:val="20"/>
          <w:szCs w:val="20"/>
        </w:rPr>
        <w:t xml:space="preserve">Facultad de Enfermería y Fisioterapia </w:t>
      </w:r>
      <w:r w:rsidR="004A5B28">
        <w:rPr>
          <w:rFonts w:asciiTheme="minorHAnsi" w:hAnsiTheme="minorHAnsi"/>
          <w:bCs/>
          <w:sz w:val="20"/>
          <w:szCs w:val="20"/>
        </w:rPr>
        <w:t xml:space="preserve">y </w:t>
      </w:r>
      <w:r w:rsidRPr="00D31221">
        <w:rPr>
          <w:rFonts w:asciiTheme="minorHAnsi" w:hAnsiTheme="minorHAnsi"/>
          <w:bCs/>
          <w:sz w:val="20"/>
          <w:szCs w:val="20"/>
        </w:rPr>
        <w:t>Extensión Docente de Jerez:</w:t>
      </w:r>
    </w:p>
    <w:p w14:paraId="01D65E3B" w14:textId="0B60CA52" w:rsidR="00341A29" w:rsidRDefault="006F3E5E" w:rsidP="00341A29">
      <w:pPr>
        <w:spacing w:after="0" w:line="240" w:lineRule="auto"/>
        <w:rPr>
          <w:rFonts w:asciiTheme="minorHAnsi" w:hAnsiTheme="minorHAnsi"/>
          <w:bCs/>
          <w:color w:val="FF0000"/>
          <w:sz w:val="20"/>
          <w:szCs w:val="20"/>
        </w:rPr>
      </w:pPr>
      <w:hyperlink r:id="rId38" w:history="1">
        <w:r w:rsidR="00341A29" w:rsidRPr="002C5031">
          <w:rPr>
            <w:rStyle w:val="Hipervnculo"/>
            <w:rFonts w:asciiTheme="minorHAnsi" w:hAnsiTheme="minorHAnsi"/>
            <w:bCs/>
            <w:sz w:val="20"/>
            <w:szCs w:val="20"/>
          </w:rPr>
          <w:t>https://es-es.facebook.com/uca.enfermeriayfisioterapia/</w:t>
        </w:r>
      </w:hyperlink>
      <w:r w:rsidR="00341A29">
        <w:rPr>
          <w:rFonts w:asciiTheme="minorHAnsi" w:hAnsiTheme="minorHAnsi"/>
          <w:bCs/>
          <w:color w:val="FF0000"/>
          <w:sz w:val="20"/>
          <w:szCs w:val="20"/>
        </w:rPr>
        <w:t xml:space="preserve"> </w:t>
      </w:r>
      <w:r w:rsidR="00E62771">
        <w:rPr>
          <w:rFonts w:asciiTheme="minorHAnsi" w:hAnsiTheme="minorHAnsi"/>
          <w:bCs/>
          <w:color w:val="FF0000"/>
          <w:sz w:val="20"/>
          <w:szCs w:val="20"/>
        </w:rPr>
        <w:t xml:space="preserve">     </w:t>
      </w:r>
      <w:hyperlink r:id="rId39" w:history="1">
        <w:r w:rsidR="00341A29" w:rsidRPr="00E1024E">
          <w:rPr>
            <w:rStyle w:val="Hipervnculo"/>
            <w:rFonts w:asciiTheme="minorHAnsi" w:hAnsiTheme="minorHAnsi"/>
            <w:bCs/>
            <w:sz w:val="20"/>
            <w:szCs w:val="20"/>
          </w:rPr>
          <w:t>https://twitter.com/enfisuca</w:t>
        </w:r>
      </w:hyperlink>
    </w:p>
    <w:p w14:paraId="17E9AE11" w14:textId="77777777" w:rsidR="00341A29" w:rsidRDefault="00341A29" w:rsidP="00341A29">
      <w:pPr>
        <w:spacing w:after="0" w:line="240" w:lineRule="auto"/>
        <w:rPr>
          <w:rFonts w:asciiTheme="minorHAnsi" w:hAnsiTheme="minorHAnsi"/>
          <w:bCs/>
          <w:color w:val="FF0000"/>
          <w:sz w:val="20"/>
          <w:szCs w:val="20"/>
        </w:rPr>
      </w:pPr>
    </w:p>
    <w:p w14:paraId="7AC7713B" w14:textId="65F9BCAF" w:rsidR="00341A29" w:rsidRPr="00C120F0" w:rsidRDefault="00341A29" w:rsidP="00341A29">
      <w:pPr>
        <w:shd w:val="clear" w:color="auto" w:fill="FFFFFF"/>
        <w:rPr>
          <w:rFonts w:ascii="Arial" w:hAnsi="Arial" w:cs="Arial"/>
          <w:color w:val="000000"/>
          <w:sz w:val="24"/>
          <w:szCs w:val="24"/>
          <w:lang w:eastAsia="es-ES"/>
        </w:rPr>
      </w:pPr>
      <w:r w:rsidRPr="00A96420">
        <w:rPr>
          <w:rFonts w:asciiTheme="minorHAnsi" w:hAnsiTheme="minorHAnsi"/>
          <w:bCs/>
          <w:sz w:val="20"/>
          <w:szCs w:val="20"/>
        </w:rPr>
        <w:t xml:space="preserve">Facultad de Enfermería: </w:t>
      </w:r>
      <w:hyperlink r:id="rId40" w:history="1">
        <w:r w:rsidRPr="00B17F4A">
          <w:rPr>
            <w:rStyle w:val="Hipervnculo"/>
            <w:rFonts w:asciiTheme="minorHAnsi" w:hAnsiTheme="minorHAnsi"/>
            <w:bCs/>
            <w:sz w:val="20"/>
            <w:szCs w:val="20"/>
          </w:rPr>
          <w:t>https://www.facebook.com/enfermeriaalgeciras</w:t>
        </w:r>
      </w:hyperlink>
      <w:r w:rsidRPr="00E62771">
        <w:rPr>
          <w:rStyle w:val="Hipervnculo"/>
          <w:rFonts w:asciiTheme="minorHAnsi" w:hAnsiTheme="minorHAnsi"/>
          <w:bCs/>
          <w:sz w:val="20"/>
          <w:szCs w:val="20"/>
          <w:u w:val="none"/>
        </w:rPr>
        <w:t xml:space="preserve">, </w:t>
      </w:r>
      <w:r w:rsidR="00E62771">
        <w:rPr>
          <w:rStyle w:val="Hipervnculo"/>
          <w:rFonts w:asciiTheme="minorHAnsi" w:hAnsiTheme="minorHAnsi"/>
          <w:bCs/>
          <w:sz w:val="20"/>
          <w:szCs w:val="20"/>
          <w:u w:val="none"/>
        </w:rPr>
        <w:t xml:space="preserve">  </w:t>
      </w:r>
      <w:r w:rsidR="00E62771">
        <w:rPr>
          <w:rStyle w:val="Hipervnculo"/>
          <w:rFonts w:asciiTheme="minorHAnsi" w:hAnsiTheme="minorHAnsi"/>
          <w:bCs/>
          <w:color w:val="auto"/>
          <w:sz w:val="20"/>
          <w:szCs w:val="20"/>
          <w:u w:val="none"/>
        </w:rPr>
        <w:t>@ENFERMERIA_ALG</w:t>
      </w:r>
      <w:r w:rsidRPr="00E62771">
        <w:rPr>
          <w:rStyle w:val="Hipervnculo"/>
          <w:rFonts w:asciiTheme="minorHAnsi" w:hAnsiTheme="minorHAnsi"/>
          <w:bCs/>
          <w:color w:val="auto"/>
          <w:sz w:val="20"/>
          <w:szCs w:val="20"/>
        </w:rPr>
        <w:t xml:space="preserve"> </w:t>
      </w:r>
      <w:hyperlink r:id="rId41" w:tgtFrame="_blank" w:history="1">
        <w:r w:rsidRPr="00A96420">
          <w:rPr>
            <w:rStyle w:val="Hipervnculo"/>
            <w:rFonts w:asciiTheme="minorHAnsi" w:hAnsiTheme="minorHAnsi"/>
            <w:bCs/>
            <w:sz w:val="20"/>
            <w:szCs w:val="20"/>
          </w:rPr>
          <w:t>https://www.facebook.com/DelEnfAlg</w:t>
        </w:r>
      </w:hyperlink>
      <w:r w:rsidRPr="00E62771">
        <w:rPr>
          <w:rStyle w:val="Hipervnculo"/>
          <w:rFonts w:asciiTheme="minorHAnsi" w:hAnsiTheme="minorHAnsi"/>
          <w:bCs/>
          <w:color w:val="auto"/>
          <w:sz w:val="20"/>
          <w:szCs w:val="20"/>
          <w:u w:val="none"/>
        </w:rPr>
        <w:t>,  @DELENFALG</w:t>
      </w:r>
      <w:r w:rsidRPr="00C120F0">
        <w:rPr>
          <w:rFonts w:ascii="Arial" w:hAnsi="Arial" w:cs="Arial"/>
          <w:color w:val="000000"/>
          <w:sz w:val="24"/>
          <w:szCs w:val="24"/>
          <w:lang w:eastAsia="es-ES"/>
        </w:rPr>
        <w:t> </w:t>
      </w:r>
    </w:p>
    <w:p w14:paraId="504FD7F9" w14:textId="77777777" w:rsidR="00341A29" w:rsidRPr="0041707F" w:rsidRDefault="00341A29" w:rsidP="00341A29">
      <w:pPr>
        <w:spacing w:after="120" w:line="240" w:lineRule="auto"/>
        <w:jc w:val="both"/>
        <w:rPr>
          <w:rFonts w:asciiTheme="minorHAnsi" w:hAnsiTheme="minorHAnsi"/>
          <w:bCs/>
          <w:sz w:val="20"/>
          <w:szCs w:val="20"/>
        </w:rPr>
      </w:pPr>
      <w:r w:rsidRPr="0041707F">
        <w:rPr>
          <w:rFonts w:asciiTheme="minorHAnsi" w:hAnsiTheme="minorHAnsi"/>
          <w:bCs/>
          <w:sz w:val="20"/>
          <w:szCs w:val="20"/>
        </w:rPr>
        <w:t>A través de ellas se realiza difusión de las principales noticias y actividades que se realizan y se recogen comentarios e impresiones de los usuarios que forman parte de los centros.</w:t>
      </w:r>
    </w:p>
    <w:p w14:paraId="221D48E5" w14:textId="77777777" w:rsidR="00341A29" w:rsidRDefault="00341A29" w:rsidP="00341A29">
      <w:pPr>
        <w:spacing w:after="120" w:line="240" w:lineRule="auto"/>
        <w:jc w:val="both"/>
        <w:rPr>
          <w:rFonts w:asciiTheme="minorHAnsi" w:hAnsiTheme="minorHAnsi"/>
          <w:bCs/>
          <w:sz w:val="20"/>
          <w:szCs w:val="20"/>
        </w:rPr>
      </w:pPr>
      <w:r w:rsidRPr="0041707F">
        <w:rPr>
          <w:rFonts w:asciiTheme="minorHAnsi" w:hAnsiTheme="minorHAnsi"/>
          <w:bCs/>
          <w:sz w:val="20"/>
          <w:szCs w:val="20"/>
        </w:rPr>
        <w:t>Por último, cabe destacar otras formas de difusión: visitas guiadas a los Centros de alumnos de Educación Secundaria, Bachillerato y Ciclos Formativos; participación de profesores del Centro en actividades de orientación y promoción del Título en Centros de Educación Secundaria y Bachillerato y colaboración en Jornadas de Orientación Universitaria, organizadas por el Vicerrectorado de alumnos. Así mismo se ha elaborado un vídeo promocional publicado en la página web del centro.</w:t>
      </w:r>
      <w:r>
        <w:rPr>
          <w:rFonts w:asciiTheme="minorHAnsi" w:hAnsiTheme="minorHAnsi"/>
          <w:bCs/>
          <w:sz w:val="20"/>
          <w:szCs w:val="20"/>
        </w:rPr>
        <w:t xml:space="preserve"> Resaltar también que en los últimos años se han realizado videos promocionales de los centros y las titulaciones que se imparten en ellos. </w:t>
      </w:r>
    </w:p>
    <w:p w14:paraId="58824013" w14:textId="77777777" w:rsidR="00341A29" w:rsidRPr="002C4DA3" w:rsidRDefault="00341A29" w:rsidP="00341A29">
      <w:pPr>
        <w:spacing w:after="120" w:line="240" w:lineRule="auto"/>
        <w:jc w:val="both"/>
        <w:rPr>
          <w:rFonts w:asciiTheme="minorHAnsi" w:hAnsiTheme="minorHAnsi"/>
          <w:bCs/>
          <w:sz w:val="20"/>
          <w:szCs w:val="20"/>
        </w:rPr>
      </w:pPr>
    </w:p>
    <w:p w14:paraId="17E0EC4D" w14:textId="77777777" w:rsidR="00341A29" w:rsidRPr="001E2206" w:rsidRDefault="00341A29" w:rsidP="00341A29">
      <w:pPr>
        <w:spacing w:after="120" w:line="240" w:lineRule="auto"/>
        <w:jc w:val="both"/>
        <w:rPr>
          <w:rFonts w:asciiTheme="minorHAnsi" w:hAnsiTheme="minorHAnsi"/>
          <w:b/>
          <w:bCs/>
          <w:sz w:val="20"/>
          <w:szCs w:val="20"/>
        </w:rPr>
      </w:pPr>
      <w:r>
        <w:rPr>
          <w:rFonts w:asciiTheme="minorHAnsi" w:hAnsiTheme="minorHAnsi"/>
          <w:b/>
          <w:bCs/>
          <w:sz w:val="20"/>
          <w:szCs w:val="20"/>
        </w:rPr>
        <w:t xml:space="preserve">5. </w:t>
      </w:r>
      <w:r w:rsidRPr="001E2206">
        <w:rPr>
          <w:rFonts w:asciiTheme="minorHAnsi" w:hAnsiTheme="minorHAnsi"/>
          <w:b/>
          <w:bCs/>
          <w:sz w:val="20"/>
          <w:szCs w:val="20"/>
        </w:rPr>
        <w:t>Análisis y actualización de la Información Pública.</w:t>
      </w:r>
    </w:p>
    <w:p w14:paraId="2AD5FFD2" w14:textId="77777777" w:rsidR="00341A29" w:rsidRDefault="00341A29" w:rsidP="00341A29">
      <w:pPr>
        <w:spacing w:after="120" w:line="240" w:lineRule="auto"/>
        <w:jc w:val="both"/>
        <w:rPr>
          <w:rFonts w:asciiTheme="minorHAnsi" w:hAnsiTheme="minorHAnsi"/>
          <w:bCs/>
          <w:sz w:val="20"/>
          <w:szCs w:val="20"/>
        </w:rPr>
      </w:pPr>
      <w:r w:rsidRPr="001E2206">
        <w:rPr>
          <w:rFonts w:asciiTheme="minorHAnsi" w:hAnsiTheme="minorHAnsi"/>
          <w:bCs/>
          <w:sz w:val="20"/>
          <w:szCs w:val="20"/>
        </w:rPr>
        <w:t xml:space="preserve">El P13 - Procedimiento de </w:t>
      </w:r>
      <w:proofErr w:type="spellStart"/>
      <w:r w:rsidRPr="001E2206">
        <w:rPr>
          <w:rFonts w:asciiTheme="minorHAnsi" w:hAnsiTheme="minorHAnsi"/>
          <w:bCs/>
          <w:sz w:val="20"/>
          <w:szCs w:val="20"/>
        </w:rPr>
        <w:t>Auditoria</w:t>
      </w:r>
      <w:proofErr w:type="spellEnd"/>
      <w:r w:rsidRPr="001E2206">
        <w:rPr>
          <w:rFonts w:asciiTheme="minorHAnsi" w:hAnsiTheme="minorHAnsi"/>
          <w:bCs/>
          <w:sz w:val="20"/>
          <w:szCs w:val="20"/>
        </w:rPr>
        <w:t xml:space="preserve"> Interna del Sistema de Garantía de Calidad (SGC) de los títulos de la UCA, contempla la realización de una auditoría interna de la IPD en cada ciclo de acreditación del título con objeto de ajustar la información que se comunica a los grupos de interés con las directrices de la DEVA. Esta auditoría</w:t>
      </w:r>
      <w:r>
        <w:rPr>
          <w:rFonts w:asciiTheme="minorHAnsi" w:hAnsiTheme="minorHAnsi"/>
          <w:bCs/>
          <w:sz w:val="20"/>
          <w:szCs w:val="20"/>
        </w:rPr>
        <w:t xml:space="preserve"> </w:t>
      </w:r>
      <w:r w:rsidRPr="001E2206">
        <w:rPr>
          <w:rFonts w:asciiTheme="minorHAnsi" w:hAnsiTheme="minorHAnsi"/>
          <w:bCs/>
          <w:sz w:val="20"/>
          <w:szCs w:val="20"/>
        </w:rPr>
        <w:t xml:space="preserve">es realizada bajo la supervisión de la </w:t>
      </w:r>
      <w:r>
        <w:rPr>
          <w:rFonts w:asciiTheme="minorHAnsi" w:hAnsiTheme="minorHAnsi"/>
          <w:bCs/>
          <w:sz w:val="20"/>
          <w:szCs w:val="20"/>
        </w:rPr>
        <w:t>Inspección General de Servicios, aplicando determinados criterios para determinar la muestra de títulos a auditar: nueva implantación, renovación de la acreditación, etc.</w:t>
      </w:r>
    </w:p>
    <w:p w14:paraId="6EC3D774" w14:textId="68A7E09D" w:rsidR="00341A29" w:rsidRDefault="00341A29" w:rsidP="00341A29">
      <w:pPr>
        <w:spacing w:after="120" w:line="240" w:lineRule="auto"/>
        <w:jc w:val="both"/>
        <w:rPr>
          <w:rFonts w:asciiTheme="minorHAnsi" w:hAnsiTheme="minorHAnsi"/>
          <w:bCs/>
          <w:iCs/>
          <w:color w:val="FF0000"/>
          <w:sz w:val="20"/>
          <w:szCs w:val="20"/>
        </w:rPr>
      </w:pPr>
      <w:r w:rsidRPr="00A308F8">
        <w:rPr>
          <w:rFonts w:asciiTheme="minorHAnsi" w:hAnsiTheme="minorHAnsi"/>
          <w:bCs/>
          <w:iCs/>
          <w:sz w:val="20"/>
          <w:szCs w:val="20"/>
        </w:rPr>
        <w:t xml:space="preserve">Los resultados de dichas inspecciones a todos los centros que imparten el Título han sido favorables y están disponibles en el Gestor Documental del SGIC: </w:t>
      </w:r>
      <w:hyperlink r:id="rId42" w:history="1">
        <w:r w:rsidRPr="009F259E">
          <w:rPr>
            <w:rStyle w:val="Hipervnculo"/>
            <w:rFonts w:asciiTheme="minorHAnsi" w:hAnsiTheme="minorHAnsi"/>
            <w:bCs/>
            <w:iCs/>
            <w:color w:val="0070C0"/>
            <w:sz w:val="20"/>
            <w:szCs w:val="20"/>
          </w:rPr>
          <w:t>https://gestdocsgic.uca.es/</w:t>
        </w:r>
      </w:hyperlink>
      <w:r w:rsidRPr="009F259E">
        <w:rPr>
          <w:rFonts w:asciiTheme="minorHAnsi" w:hAnsiTheme="minorHAnsi"/>
          <w:bCs/>
          <w:iCs/>
          <w:color w:val="0070C0"/>
          <w:sz w:val="20"/>
          <w:szCs w:val="20"/>
        </w:rPr>
        <w:t xml:space="preserve">  </w:t>
      </w:r>
      <w:r w:rsidR="00377DD5">
        <w:rPr>
          <w:rFonts w:asciiTheme="minorHAnsi" w:hAnsiTheme="minorHAnsi"/>
          <w:bCs/>
          <w:iCs/>
          <w:color w:val="0070C0"/>
          <w:sz w:val="20"/>
          <w:szCs w:val="20"/>
        </w:rPr>
        <w:t>.</w:t>
      </w:r>
    </w:p>
    <w:p w14:paraId="6A2D77DF" w14:textId="3F877740" w:rsidR="00341A29" w:rsidRPr="00196133" w:rsidRDefault="00341A29" w:rsidP="00341A29">
      <w:pPr>
        <w:spacing w:after="120" w:line="240" w:lineRule="auto"/>
        <w:jc w:val="both"/>
        <w:rPr>
          <w:rFonts w:asciiTheme="minorHAnsi" w:hAnsiTheme="minorHAnsi"/>
          <w:bCs/>
          <w:iCs/>
          <w:sz w:val="20"/>
          <w:szCs w:val="20"/>
        </w:rPr>
      </w:pPr>
      <w:r w:rsidRPr="00196133">
        <w:rPr>
          <w:rFonts w:asciiTheme="minorHAnsi" w:hAnsiTheme="minorHAnsi"/>
          <w:bCs/>
          <w:iCs/>
          <w:sz w:val="20"/>
          <w:szCs w:val="20"/>
        </w:rPr>
        <w:t xml:space="preserve">En el Curso 2020-21 la </w:t>
      </w:r>
      <w:proofErr w:type="spellStart"/>
      <w:r w:rsidRPr="00196133">
        <w:rPr>
          <w:rFonts w:asciiTheme="minorHAnsi" w:hAnsiTheme="minorHAnsi"/>
          <w:bCs/>
          <w:iCs/>
          <w:sz w:val="20"/>
          <w:szCs w:val="20"/>
        </w:rPr>
        <w:t>auditoria</w:t>
      </w:r>
      <w:proofErr w:type="spellEnd"/>
      <w:r w:rsidRPr="00196133">
        <w:rPr>
          <w:rFonts w:asciiTheme="minorHAnsi" w:hAnsiTheme="minorHAnsi"/>
          <w:bCs/>
          <w:iCs/>
          <w:sz w:val="20"/>
          <w:szCs w:val="20"/>
        </w:rPr>
        <w:t xml:space="preserve"> interna realizada a la página web de la </w:t>
      </w:r>
      <w:r w:rsidR="00B82FC4">
        <w:rPr>
          <w:rFonts w:asciiTheme="minorHAnsi" w:hAnsiTheme="minorHAnsi"/>
          <w:bCs/>
          <w:iCs/>
          <w:sz w:val="20"/>
          <w:szCs w:val="20"/>
          <w:u w:val="single"/>
        </w:rPr>
        <w:t>Facultad de E</w:t>
      </w:r>
      <w:r w:rsidRPr="003204BA">
        <w:rPr>
          <w:rFonts w:asciiTheme="minorHAnsi" w:hAnsiTheme="minorHAnsi"/>
          <w:bCs/>
          <w:iCs/>
          <w:sz w:val="20"/>
          <w:szCs w:val="20"/>
          <w:u w:val="single"/>
        </w:rPr>
        <w:t>nfermería y Fisioterapia</w:t>
      </w:r>
      <w:r w:rsidRPr="00196133">
        <w:rPr>
          <w:rFonts w:asciiTheme="minorHAnsi" w:hAnsiTheme="minorHAnsi"/>
          <w:bCs/>
          <w:iCs/>
          <w:sz w:val="20"/>
          <w:szCs w:val="20"/>
        </w:rPr>
        <w:t xml:space="preserve"> y Extensión Docente de Jerez obtuvo el siguiente resultado: </w:t>
      </w:r>
      <w:proofErr w:type="spellStart"/>
      <w:r w:rsidRPr="00196133">
        <w:rPr>
          <w:rFonts w:asciiTheme="minorHAnsi" w:hAnsiTheme="minorHAnsi"/>
          <w:bCs/>
          <w:iCs/>
          <w:sz w:val="20"/>
          <w:szCs w:val="20"/>
        </w:rPr>
        <w:t>Nº</w:t>
      </w:r>
      <w:proofErr w:type="spellEnd"/>
      <w:r w:rsidRPr="00196133">
        <w:rPr>
          <w:rFonts w:asciiTheme="minorHAnsi" w:hAnsiTheme="minorHAnsi"/>
          <w:bCs/>
          <w:iCs/>
          <w:sz w:val="20"/>
          <w:szCs w:val="20"/>
        </w:rPr>
        <w:t xml:space="preserve"> de ítems no resueltos tras alegaciones 6; </w:t>
      </w:r>
      <w:proofErr w:type="spellStart"/>
      <w:r w:rsidRPr="00196133">
        <w:rPr>
          <w:rFonts w:asciiTheme="minorHAnsi" w:hAnsiTheme="minorHAnsi"/>
          <w:bCs/>
          <w:iCs/>
          <w:sz w:val="20"/>
          <w:szCs w:val="20"/>
        </w:rPr>
        <w:t>Nº</w:t>
      </w:r>
      <w:proofErr w:type="spellEnd"/>
      <w:r w:rsidRPr="00196133">
        <w:rPr>
          <w:rFonts w:asciiTheme="minorHAnsi" w:hAnsiTheme="minorHAnsi"/>
          <w:bCs/>
          <w:iCs/>
          <w:sz w:val="20"/>
          <w:szCs w:val="20"/>
        </w:rPr>
        <w:t xml:space="preserve"> de ítem cerrados tras seguimiento 4; ISGC P13-01: Grado de resolución de no conformidades (NC). 66,6666666</w:t>
      </w:r>
      <w:r w:rsidR="00367C78">
        <w:rPr>
          <w:rFonts w:asciiTheme="minorHAnsi" w:hAnsiTheme="minorHAnsi"/>
          <w:bCs/>
          <w:iCs/>
          <w:sz w:val="20"/>
          <w:szCs w:val="20"/>
        </w:rPr>
        <w:t>.</w:t>
      </w:r>
    </w:p>
    <w:p w14:paraId="6D5C943B" w14:textId="07BC94DF" w:rsidR="00341A29" w:rsidRDefault="00341A29" w:rsidP="00341A29">
      <w:pPr>
        <w:spacing w:after="120" w:line="240" w:lineRule="auto"/>
        <w:jc w:val="both"/>
        <w:rPr>
          <w:rStyle w:val="Hipervnculo"/>
          <w:rFonts w:asciiTheme="minorHAnsi" w:hAnsiTheme="minorHAnsi"/>
          <w:bCs/>
          <w:iCs/>
          <w:sz w:val="20"/>
          <w:szCs w:val="20"/>
        </w:rPr>
      </w:pPr>
      <w:r w:rsidRPr="00196133">
        <w:rPr>
          <w:rFonts w:asciiTheme="minorHAnsi" w:hAnsiTheme="minorHAnsi"/>
          <w:b/>
          <w:bCs/>
          <w:iCs/>
          <w:sz w:val="20"/>
          <w:szCs w:val="20"/>
        </w:rPr>
        <w:t>Valoración global de la web</w:t>
      </w:r>
      <w:r w:rsidRPr="00196133">
        <w:rPr>
          <w:rFonts w:asciiTheme="minorHAnsi" w:hAnsiTheme="minorHAnsi"/>
          <w:bCs/>
          <w:iCs/>
          <w:sz w:val="20"/>
          <w:szCs w:val="20"/>
        </w:rPr>
        <w:t xml:space="preserve">: información completa, visibilidad de la información para los grupos de interés y la información está actualizada.  El informe puede ser consultado </w:t>
      </w:r>
      <w:hyperlink r:id="rId43" w:history="1">
        <w:r w:rsidRPr="00B17F4A">
          <w:rPr>
            <w:rStyle w:val="Hipervnculo"/>
            <w:rFonts w:asciiTheme="minorHAnsi" w:hAnsiTheme="minorHAnsi"/>
            <w:bCs/>
            <w:iCs/>
            <w:sz w:val="20"/>
            <w:szCs w:val="20"/>
          </w:rPr>
          <w:t>https://bit.ly/34emLI9</w:t>
        </w:r>
      </w:hyperlink>
      <w:r w:rsidR="00377DD5">
        <w:rPr>
          <w:rStyle w:val="Hipervnculo"/>
          <w:rFonts w:asciiTheme="minorHAnsi" w:hAnsiTheme="minorHAnsi"/>
          <w:bCs/>
          <w:iCs/>
          <w:sz w:val="20"/>
          <w:szCs w:val="20"/>
        </w:rPr>
        <w:t xml:space="preserve"> .</w:t>
      </w:r>
    </w:p>
    <w:p w14:paraId="283860FB" w14:textId="77777777" w:rsidR="004A5B28" w:rsidRDefault="004A5B28" w:rsidP="00341A29">
      <w:pPr>
        <w:spacing w:after="120" w:line="240" w:lineRule="auto"/>
        <w:jc w:val="both"/>
        <w:rPr>
          <w:rStyle w:val="Hipervnculo"/>
          <w:rFonts w:asciiTheme="minorHAnsi" w:hAnsiTheme="minorHAnsi"/>
          <w:bCs/>
          <w:iCs/>
          <w:sz w:val="20"/>
          <w:szCs w:val="20"/>
        </w:rPr>
      </w:pPr>
    </w:p>
    <w:p w14:paraId="4A00C02D" w14:textId="413BA511" w:rsidR="004A5B28" w:rsidRDefault="004A5B28" w:rsidP="00341A29">
      <w:pPr>
        <w:spacing w:after="120" w:line="240" w:lineRule="auto"/>
        <w:jc w:val="both"/>
        <w:rPr>
          <w:rFonts w:asciiTheme="minorHAnsi" w:hAnsiTheme="minorHAnsi"/>
          <w:bCs/>
          <w:iCs/>
          <w:color w:val="FF0000"/>
          <w:sz w:val="20"/>
          <w:szCs w:val="20"/>
        </w:rPr>
      </w:pPr>
    </w:p>
    <w:p w14:paraId="26C8D78C" w14:textId="688D171D" w:rsidR="004A5B28" w:rsidRDefault="004A5B28" w:rsidP="00341A29">
      <w:pPr>
        <w:spacing w:after="120" w:line="240" w:lineRule="auto"/>
        <w:jc w:val="both"/>
        <w:rPr>
          <w:rFonts w:asciiTheme="minorHAnsi" w:hAnsiTheme="minorHAnsi"/>
          <w:bCs/>
          <w:iCs/>
          <w:sz w:val="20"/>
          <w:szCs w:val="20"/>
        </w:rPr>
      </w:pPr>
      <w:r>
        <w:rPr>
          <w:rFonts w:asciiTheme="minorHAnsi" w:hAnsiTheme="minorHAnsi"/>
          <w:bCs/>
          <w:iCs/>
          <w:sz w:val="20"/>
          <w:szCs w:val="20"/>
        </w:rPr>
        <w:t xml:space="preserve">En el curso 21-22 la </w:t>
      </w:r>
      <w:proofErr w:type="spellStart"/>
      <w:r>
        <w:rPr>
          <w:rFonts w:asciiTheme="minorHAnsi" w:hAnsiTheme="minorHAnsi"/>
          <w:bCs/>
          <w:iCs/>
          <w:sz w:val="20"/>
          <w:szCs w:val="20"/>
        </w:rPr>
        <w:t>auditoria</w:t>
      </w:r>
      <w:proofErr w:type="spellEnd"/>
      <w:r>
        <w:rPr>
          <w:rFonts w:asciiTheme="minorHAnsi" w:hAnsiTheme="minorHAnsi"/>
          <w:bCs/>
          <w:iCs/>
          <w:sz w:val="20"/>
          <w:szCs w:val="20"/>
        </w:rPr>
        <w:t xml:space="preserve"> interna</w:t>
      </w:r>
      <w:r w:rsidRPr="004A5B28">
        <w:rPr>
          <w:rFonts w:asciiTheme="minorHAnsi" w:hAnsiTheme="minorHAnsi"/>
          <w:bCs/>
          <w:iCs/>
          <w:sz w:val="20"/>
          <w:szCs w:val="20"/>
        </w:rPr>
        <w:t xml:space="preserve"> </w:t>
      </w:r>
      <w:r w:rsidRPr="00196133">
        <w:rPr>
          <w:rFonts w:asciiTheme="minorHAnsi" w:hAnsiTheme="minorHAnsi"/>
          <w:bCs/>
          <w:iCs/>
          <w:sz w:val="20"/>
          <w:szCs w:val="20"/>
        </w:rPr>
        <w:t xml:space="preserve">realizada a la página web de la </w:t>
      </w:r>
      <w:r>
        <w:rPr>
          <w:rFonts w:asciiTheme="minorHAnsi" w:hAnsiTheme="minorHAnsi"/>
          <w:bCs/>
          <w:iCs/>
          <w:sz w:val="20"/>
          <w:szCs w:val="20"/>
          <w:u w:val="single"/>
        </w:rPr>
        <w:t>Facultad de E</w:t>
      </w:r>
      <w:r w:rsidRPr="003204BA">
        <w:rPr>
          <w:rFonts w:asciiTheme="minorHAnsi" w:hAnsiTheme="minorHAnsi"/>
          <w:bCs/>
          <w:iCs/>
          <w:sz w:val="20"/>
          <w:szCs w:val="20"/>
          <w:u w:val="single"/>
        </w:rPr>
        <w:t>nfermería y Fisioterapia</w:t>
      </w:r>
      <w:r w:rsidRPr="00196133">
        <w:rPr>
          <w:rFonts w:asciiTheme="minorHAnsi" w:hAnsiTheme="minorHAnsi"/>
          <w:bCs/>
          <w:iCs/>
          <w:sz w:val="20"/>
          <w:szCs w:val="20"/>
        </w:rPr>
        <w:t xml:space="preserve"> y Extensión Docente de Jerez </w:t>
      </w:r>
      <w:r>
        <w:rPr>
          <w:rFonts w:asciiTheme="minorHAnsi" w:hAnsiTheme="minorHAnsi"/>
          <w:bCs/>
          <w:iCs/>
          <w:sz w:val="20"/>
          <w:szCs w:val="20"/>
        </w:rPr>
        <w:t xml:space="preserve">el número de ítems no resuelto fueron 2 tras las alegaciones de un total de 55 </w:t>
      </w:r>
      <w:proofErr w:type="spellStart"/>
      <w:r>
        <w:rPr>
          <w:rFonts w:asciiTheme="minorHAnsi" w:hAnsiTheme="minorHAnsi"/>
          <w:bCs/>
          <w:iCs/>
          <w:sz w:val="20"/>
          <w:szCs w:val="20"/>
        </w:rPr>
        <w:t>items</w:t>
      </w:r>
      <w:proofErr w:type="spellEnd"/>
      <w:r>
        <w:rPr>
          <w:rFonts w:asciiTheme="minorHAnsi" w:hAnsiTheme="minorHAnsi"/>
          <w:bCs/>
          <w:iCs/>
          <w:sz w:val="20"/>
          <w:szCs w:val="20"/>
        </w:rPr>
        <w:t>.</w:t>
      </w:r>
      <w:r w:rsidRPr="004A5B28">
        <w:t xml:space="preserve"> </w:t>
      </w:r>
      <w:hyperlink r:id="rId44" w:tgtFrame="_blank" w:history="1">
        <w:r w:rsidR="00483AFD" w:rsidRPr="00483AFD">
          <w:rPr>
            <w:rStyle w:val="Hipervnculo"/>
            <w:rFonts w:asciiTheme="minorHAnsi" w:hAnsiTheme="minorHAnsi" w:cstheme="minorHAnsi"/>
            <w:color w:val="3367D6"/>
            <w:sz w:val="20"/>
            <w:szCs w:val="20"/>
            <w:shd w:val="clear" w:color="auto" w:fill="FFFFFF"/>
          </w:rPr>
          <w:t>https://bit.ly/3afsdgF</w:t>
        </w:r>
      </w:hyperlink>
      <w:r w:rsidR="00377DD5">
        <w:rPr>
          <w:rStyle w:val="Hipervnculo"/>
          <w:rFonts w:asciiTheme="minorHAnsi" w:hAnsiTheme="minorHAnsi" w:cstheme="minorHAnsi"/>
          <w:color w:val="3367D6"/>
          <w:sz w:val="20"/>
          <w:szCs w:val="20"/>
          <w:shd w:val="clear" w:color="auto" w:fill="FFFFFF"/>
        </w:rPr>
        <w:t xml:space="preserve"> .</w:t>
      </w:r>
    </w:p>
    <w:p w14:paraId="13AF7CB2" w14:textId="18969787" w:rsidR="00341A29" w:rsidRPr="00196133" w:rsidRDefault="00341A29" w:rsidP="00341A29">
      <w:pPr>
        <w:spacing w:after="120" w:line="240" w:lineRule="auto"/>
        <w:jc w:val="both"/>
        <w:rPr>
          <w:rFonts w:asciiTheme="minorHAnsi" w:hAnsiTheme="minorHAnsi"/>
          <w:bCs/>
          <w:iCs/>
          <w:sz w:val="20"/>
          <w:szCs w:val="20"/>
        </w:rPr>
      </w:pPr>
      <w:r w:rsidRPr="00196133">
        <w:rPr>
          <w:rFonts w:asciiTheme="minorHAnsi" w:hAnsiTheme="minorHAnsi"/>
          <w:bCs/>
          <w:iCs/>
          <w:sz w:val="20"/>
          <w:szCs w:val="20"/>
        </w:rPr>
        <w:t xml:space="preserve">En el Curso 2018-19 la </w:t>
      </w:r>
      <w:proofErr w:type="spellStart"/>
      <w:r w:rsidRPr="00196133">
        <w:rPr>
          <w:rFonts w:asciiTheme="minorHAnsi" w:hAnsiTheme="minorHAnsi"/>
          <w:bCs/>
          <w:iCs/>
          <w:sz w:val="20"/>
          <w:szCs w:val="20"/>
        </w:rPr>
        <w:t>auditoria</w:t>
      </w:r>
      <w:proofErr w:type="spellEnd"/>
      <w:r w:rsidRPr="00196133">
        <w:rPr>
          <w:rFonts w:asciiTheme="minorHAnsi" w:hAnsiTheme="minorHAnsi"/>
          <w:bCs/>
          <w:iCs/>
          <w:sz w:val="20"/>
          <w:szCs w:val="20"/>
        </w:rPr>
        <w:t xml:space="preserve"> interna realizada a la página web de la </w:t>
      </w:r>
      <w:r w:rsidRPr="003204BA">
        <w:rPr>
          <w:rFonts w:asciiTheme="minorHAnsi" w:hAnsiTheme="minorHAnsi"/>
          <w:bCs/>
          <w:iCs/>
          <w:sz w:val="20"/>
          <w:szCs w:val="20"/>
          <w:u w:val="single"/>
        </w:rPr>
        <w:t>F</w:t>
      </w:r>
      <w:r w:rsidR="004A5B28">
        <w:rPr>
          <w:rFonts w:asciiTheme="minorHAnsi" w:hAnsiTheme="minorHAnsi"/>
          <w:bCs/>
          <w:iCs/>
          <w:sz w:val="20"/>
          <w:szCs w:val="20"/>
          <w:u w:val="single"/>
        </w:rPr>
        <w:t>acultad de E</w:t>
      </w:r>
      <w:r w:rsidRPr="003204BA">
        <w:rPr>
          <w:rFonts w:asciiTheme="minorHAnsi" w:hAnsiTheme="minorHAnsi"/>
          <w:bCs/>
          <w:iCs/>
          <w:sz w:val="20"/>
          <w:szCs w:val="20"/>
          <w:u w:val="single"/>
        </w:rPr>
        <w:t>nfermería</w:t>
      </w:r>
      <w:r w:rsidRPr="00196133">
        <w:rPr>
          <w:rFonts w:asciiTheme="minorHAnsi" w:hAnsiTheme="minorHAnsi"/>
          <w:bCs/>
          <w:iCs/>
          <w:sz w:val="20"/>
          <w:szCs w:val="20"/>
        </w:rPr>
        <w:t xml:space="preserve"> obtuvo el siguiente resultado: </w:t>
      </w:r>
      <w:proofErr w:type="spellStart"/>
      <w:r w:rsidRPr="00196133">
        <w:rPr>
          <w:rFonts w:asciiTheme="minorHAnsi" w:hAnsiTheme="minorHAnsi"/>
          <w:bCs/>
          <w:iCs/>
          <w:sz w:val="20"/>
          <w:szCs w:val="20"/>
        </w:rPr>
        <w:t>Nº</w:t>
      </w:r>
      <w:proofErr w:type="spellEnd"/>
      <w:r w:rsidRPr="00196133">
        <w:rPr>
          <w:rFonts w:asciiTheme="minorHAnsi" w:hAnsiTheme="minorHAnsi"/>
          <w:bCs/>
          <w:iCs/>
          <w:sz w:val="20"/>
          <w:szCs w:val="20"/>
        </w:rPr>
        <w:t xml:space="preserve"> de ítems no resueltos tras alegaciones 9; </w:t>
      </w:r>
      <w:proofErr w:type="spellStart"/>
      <w:r w:rsidRPr="00196133">
        <w:rPr>
          <w:rFonts w:asciiTheme="minorHAnsi" w:hAnsiTheme="minorHAnsi"/>
          <w:bCs/>
          <w:iCs/>
          <w:sz w:val="20"/>
          <w:szCs w:val="20"/>
        </w:rPr>
        <w:t>Nº</w:t>
      </w:r>
      <w:proofErr w:type="spellEnd"/>
      <w:r w:rsidRPr="00196133">
        <w:rPr>
          <w:rFonts w:asciiTheme="minorHAnsi" w:hAnsiTheme="minorHAnsi"/>
          <w:bCs/>
          <w:iCs/>
          <w:sz w:val="20"/>
          <w:szCs w:val="20"/>
        </w:rPr>
        <w:t xml:space="preserve"> de ítem cerrados tras seguimiento 4; ISGC P13-01: Grado de resolución de no conformidades (NC). 44,44444444</w:t>
      </w:r>
      <w:r w:rsidR="00377DD5">
        <w:rPr>
          <w:rFonts w:asciiTheme="minorHAnsi" w:hAnsiTheme="minorHAnsi"/>
          <w:bCs/>
          <w:iCs/>
          <w:sz w:val="20"/>
          <w:szCs w:val="20"/>
        </w:rPr>
        <w:t>.</w:t>
      </w:r>
    </w:p>
    <w:p w14:paraId="4E4F6373" w14:textId="2263C519" w:rsidR="00341A29" w:rsidRDefault="00341A29" w:rsidP="00341A29">
      <w:pPr>
        <w:spacing w:after="120" w:line="240" w:lineRule="auto"/>
        <w:jc w:val="both"/>
        <w:rPr>
          <w:rStyle w:val="Hipervnculo"/>
          <w:rFonts w:asciiTheme="minorHAnsi" w:hAnsiTheme="minorHAnsi"/>
          <w:bCs/>
          <w:iCs/>
          <w:sz w:val="20"/>
          <w:szCs w:val="20"/>
        </w:rPr>
      </w:pPr>
      <w:r w:rsidRPr="00196133">
        <w:rPr>
          <w:rFonts w:asciiTheme="minorHAnsi" w:hAnsiTheme="minorHAnsi"/>
          <w:b/>
          <w:bCs/>
          <w:iCs/>
          <w:sz w:val="20"/>
          <w:szCs w:val="20"/>
        </w:rPr>
        <w:t>Valoración global de la web</w:t>
      </w:r>
      <w:r w:rsidRPr="00196133">
        <w:rPr>
          <w:rFonts w:asciiTheme="minorHAnsi" w:hAnsiTheme="minorHAnsi"/>
          <w:bCs/>
          <w:iCs/>
          <w:sz w:val="20"/>
          <w:szCs w:val="20"/>
        </w:rPr>
        <w:t xml:space="preserve">: información completa, visibilidad de la información para los grupos de interés, la estructura de la web permite un fácil acceso a la información, la información está actualizada y no existe información no disponible. El informe puede ser consultado </w:t>
      </w:r>
      <w:hyperlink r:id="rId45" w:history="1">
        <w:r w:rsidR="00377DD5" w:rsidRPr="006B50A4">
          <w:rPr>
            <w:rStyle w:val="Hipervnculo"/>
            <w:rFonts w:asciiTheme="minorHAnsi" w:hAnsiTheme="minorHAnsi"/>
            <w:bCs/>
            <w:iCs/>
            <w:sz w:val="20"/>
            <w:szCs w:val="20"/>
          </w:rPr>
          <w:t>https://bit.ly/300gpgE</w:t>
        </w:r>
      </w:hyperlink>
      <w:r w:rsidR="00377DD5">
        <w:rPr>
          <w:rStyle w:val="Hipervnculo"/>
          <w:rFonts w:asciiTheme="minorHAnsi" w:hAnsiTheme="minorHAnsi"/>
          <w:bCs/>
          <w:iCs/>
          <w:sz w:val="20"/>
          <w:szCs w:val="20"/>
        </w:rPr>
        <w:t xml:space="preserve"> .</w:t>
      </w:r>
    </w:p>
    <w:p w14:paraId="6459BC7A" w14:textId="02A57532" w:rsidR="004A5B28" w:rsidRDefault="00083FAF" w:rsidP="00341A29">
      <w:pPr>
        <w:spacing w:after="120" w:line="240" w:lineRule="auto"/>
        <w:jc w:val="both"/>
        <w:rPr>
          <w:rStyle w:val="Hipervnculo"/>
          <w:rFonts w:asciiTheme="minorHAnsi" w:hAnsiTheme="minorHAnsi"/>
          <w:bCs/>
          <w:iCs/>
          <w:sz w:val="20"/>
          <w:szCs w:val="20"/>
        </w:rPr>
      </w:pPr>
      <w:r>
        <w:rPr>
          <w:rFonts w:asciiTheme="minorHAnsi" w:hAnsiTheme="minorHAnsi"/>
          <w:bCs/>
          <w:iCs/>
          <w:sz w:val="20"/>
          <w:szCs w:val="20"/>
        </w:rPr>
        <w:t>En el curso 20-21</w:t>
      </w:r>
      <w:r w:rsidR="004A5B28">
        <w:rPr>
          <w:rFonts w:asciiTheme="minorHAnsi" w:hAnsiTheme="minorHAnsi"/>
          <w:bCs/>
          <w:iCs/>
          <w:sz w:val="20"/>
          <w:szCs w:val="20"/>
        </w:rPr>
        <w:t xml:space="preserve"> la </w:t>
      </w:r>
      <w:proofErr w:type="spellStart"/>
      <w:r w:rsidR="004A5B28">
        <w:rPr>
          <w:rFonts w:asciiTheme="minorHAnsi" w:hAnsiTheme="minorHAnsi"/>
          <w:bCs/>
          <w:iCs/>
          <w:sz w:val="20"/>
          <w:szCs w:val="20"/>
        </w:rPr>
        <w:t>auditoria</w:t>
      </w:r>
      <w:proofErr w:type="spellEnd"/>
      <w:r w:rsidR="004A5B28">
        <w:rPr>
          <w:rFonts w:asciiTheme="minorHAnsi" w:hAnsiTheme="minorHAnsi"/>
          <w:bCs/>
          <w:iCs/>
          <w:sz w:val="20"/>
          <w:szCs w:val="20"/>
        </w:rPr>
        <w:t xml:space="preserve"> interna</w:t>
      </w:r>
      <w:r w:rsidR="004A5B28" w:rsidRPr="004A5B28">
        <w:rPr>
          <w:rFonts w:asciiTheme="minorHAnsi" w:hAnsiTheme="minorHAnsi"/>
          <w:bCs/>
          <w:iCs/>
          <w:sz w:val="20"/>
          <w:szCs w:val="20"/>
        </w:rPr>
        <w:t xml:space="preserve"> </w:t>
      </w:r>
      <w:r w:rsidR="004A5B28" w:rsidRPr="00196133">
        <w:rPr>
          <w:rFonts w:asciiTheme="minorHAnsi" w:hAnsiTheme="minorHAnsi"/>
          <w:bCs/>
          <w:iCs/>
          <w:sz w:val="20"/>
          <w:szCs w:val="20"/>
        </w:rPr>
        <w:t xml:space="preserve">realizada a la página web de la </w:t>
      </w:r>
      <w:r w:rsidR="004A5B28">
        <w:rPr>
          <w:rFonts w:asciiTheme="minorHAnsi" w:hAnsiTheme="minorHAnsi"/>
          <w:bCs/>
          <w:iCs/>
          <w:sz w:val="20"/>
          <w:szCs w:val="20"/>
          <w:u w:val="single"/>
        </w:rPr>
        <w:t>Facultad de E</w:t>
      </w:r>
      <w:r w:rsidR="004A5B28" w:rsidRPr="003204BA">
        <w:rPr>
          <w:rFonts w:asciiTheme="minorHAnsi" w:hAnsiTheme="minorHAnsi"/>
          <w:bCs/>
          <w:iCs/>
          <w:sz w:val="20"/>
          <w:szCs w:val="20"/>
          <w:u w:val="single"/>
        </w:rPr>
        <w:t>nfermería</w:t>
      </w:r>
      <w:r w:rsidR="004A5B28" w:rsidRPr="004A5B28">
        <w:rPr>
          <w:rFonts w:asciiTheme="minorHAnsi" w:hAnsiTheme="minorHAnsi"/>
          <w:bCs/>
          <w:iCs/>
          <w:sz w:val="20"/>
          <w:szCs w:val="20"/>
        </w:rPr>
        <w:t xml:space="preserve"> </w:t>
      </w:r>
      <w:r w:rsidR="004A5B28">
        <w:rPr>
          <w:rFonts w:asciiTheme="minorHAnsi" w:hAnsiTheme="minorHAnsi"/>
          <w:bCs/>
          <w:iCs/>
          <w:sz w:val="20"/>
          <w:szCs w:val="20"/>
        </w:rPr>
        <w:t xml:space="preserve">el número de ítems no resuelto fue 1 tras las alegaciones de un total de 55 </w:t>
      </w:r>
      <w:proofErr w:type="spellStart"/>
      <w:r w:rsidR="004A5B28">
        <w:rPr>
          <w:rFonts w:asciiTheme="minorHAnsi" w:hAnsiTheme="minorHAnsi"/>
          <w:bCs/>
          <w:iCs/>
          <w:sz w:val="20"/>
          <w:szCs w:val="20"/>
        </w:rPr>
        <w:t>items</w:t>
      </w:r>
      <w:proofErr w:type="spellEnd"/>
      <w:r w:rsidR="004A5B28">
        <w:rPr>
          <w:rFonts w:asciiTheme="minorHAnsi" w:hAnsiTheme="minorHAnsi"/>
          <w:bCs/>
          <w:iCs/>
          <w:sz w:val="20"/>
          <w:szCs w:val="20"/>
        </w:rPr>
        <w:t>.</w:t>
      </w:r>
      <w:r w:rsidRPr="00083FAF">
        <w:t xml:space="preserve"> </w:t>
      </w:r>
      <w:hyperlink r:id="rId46" w:tgtFrame="_blank" w:history="1">
        <w:r w:rsidRPr="007A5A35">
          <w:rPr>
            <w:rStyle w:val="Hipervnculo"/>
            <w:rFonts w:asciiTheme="minorHAnsi" w:hAnsiTheme="minorHAnsi" w:cstheme="minorHAnsi"/>
            <w:color w:val="3367D6"/>
            <w:sz w:val="20"/>
            <w:szCs w:val="20"/>
            <w:shd w:val="clear" w:color="auto" w:fill="FFFFFF"/>
          </w:rPr>
          <w:t>https://bit.ly/3uIE3JQ</w:t>
        </w:r>
      </w:hyperlink>
      <w:r w:rsidR="00377DD5">
        <w:rPr>
          <w:rStyle w:val="Hipervnculo"/>
          <w:rFonts w:asciiTheme="minorHAnsi" w:hAnsiTheme="minorHAnsi" w:cstheme="minorHAnsi"/>
          <w:color w:val="3367D6"/>
          <w:sz w:val="20"/>
          <w:szCs w:val="20"/>
          <w:shd w:val="clear" w:color="auto" w:fill="FFFFFF"/>
        </w:rPr>
        <w:t xml:space="preserve"> .</w:t>
      </w:r>
    </w:p>
    <w:p w14:paraId="47F42F84" w14:textId="77777777" w:rsidR="004A5B28" w:rsidRDefault="004A5B28" w:rsidP="00341A29">
      <w:pPr>
        <w:spacing w:after="120" w:line="240" w:lineRule="auto"/>
        <w:jc w:val="both"/>
        <w:rPr>
          <w:rStyle w:val="Hipervnculo"/>
          <w:rFonts w:asciiTheme="minorHAnsi" w:hAnsiTheme="minorHAnsi"/>
          <w:bCs/>
          <w:iCs/>
          <w:sz w:val="20"/>
          <w:szCs w:val="20"/>
        </w:rPr>
      </w:pPr>
    </w:p>
    <w:p w14:paraId="56A701C0" w14:textId="4BC7FAC2" w:rsidR="00341A29" w:rsidRPr="00196133" w:rsidRDefault="00341A29" w:rsidP="00341A29">
      <w:pPr>
        <w:spacing w:after="120" w:line="240" w:lineRule="auto"/>
        <w:jc w:val="both"/>
        <w:rPr>
          <w:rFonts w:asciiTheme="minorHAnsi" w:hAnsiTheme="minorHAnsi"/>
          <w:bCs/>
          <w:iCs/>
          <w:sz w:val="20"/>
          <w:szCs w:val="20"/>
        </w:rPr>
      </w:pPr>
      <w:r w:rsidRPr="00196133">
        <w:rPr>
          <w:rFonts w:asciiTheme="minorHAnsi" w:hAnsiTheme="minorHAnsi"/>
          <w:bCs/>
          <w:iCs/>
          <w:sz w:val="20"/>
          <w:szCs w:val="20"/>
        </w:rPr>
        <w:t xml:space="preserve">En el Curso 2018-19 la </w:t>
      </w:r>
      <w:proofErr w:type="spellStart"/>
      <w:r w:rsidRPr="00196133">
        <w:rPr>
          <w:rFonts w:asciiTheme="minorHAnsi" w:hAnsiTheme="minorHAnsi"/>
          <w:bCs/>
          <w:iCs/>
          <w:sz w:val="20"/>
          <w:szCs w:val="20"/>
        </w:rPr>
        <w:t>auditoria</w:t>
      </w:r>
      <w:proofErr w:type="spellEnd"/>
      <w:r w:rsidRPr="00196133">
        <w:rPr>
          <w:rFonts w:asciiTheme="minorHAnsi" w:hAnsiTheme="minorHAnsi"/>
          <w:bCs/>
          <w:iCs/>
          <w:sz w:val="20"/>
          <w:szCs w:val="20"/>
        </w:rPr>
        <w:t xml:space="preserve"> interna realizada a la pá</w:t>
      </w:r>
      <w:r w:rsidR="00367C78">
        <w:rPr>
          <w:rFonts w:asciiTheme="minorHAnsi" w:hAnsiTheme="minorHAnsi"/>
          <w:bCs/>
          <w:iCs/>
          <w:sz w:val="20"/>
          <w:szCs w:val="20"/>
        </w:rPr>
        <w:t xml:space="preserve">gina web del </w:t>
      </w:r>
      <w:r w:rsidR="00367C78" w:rsidRPr="003204BA">
        <w:rPr>
          <w:rFonts w:asciiTheme="minorHAnsi" w:hAnsiTheme="minorHAnsi"/>
          <w:bCs/>
          <w:iCs/>
          <w:sz w:val="20"/>
          <w:szCs w:val="20"/>
          <w:u w:val="single"/>
        </w:rPr>
        <w:t xml:space="preserve">CUE </w:t>
      </w:r>
      <w:proofErr w:type="spellStart"/>
      <w:r w:rsidR="00367C78" w:rsidRPr="003204BA">
        <w:rPr>
          <w:rFonts w:asciiTheme="minorHAnsi" w:hAnsiTheme="minorHAnsi"/>
          <w:bCs/>
          <w:iCs/>
          <w:sz w:val="20"/>
          <w:szCs w:val="20"/>
          <w:u w:val="single"/>
        </w:rPr>
        <w:t>Salus</w:t>
      </w:r>
      <w:proofErr w:type="spellEnd"/>
      <w:r w:rsidR="00367C78" w:rsidRPr="003204BA">
        <w:rPr>
          <w:rFonts w:asciiTheme="minorHAnsi" w:hAnsiTheme="minorHAnsi"/>
          <w:bCs/>
          <w:iCs/>
          <w:sz w:val="20"/>
          <w:szCs w:val="20"/>
          <w:u w:val="single"/>
        </w:rPr>
        <w:t xml:space="preserve"> </w:t>
      </w:r>
      <w:proofErr w:type="spellStart"/>
      <w:r w:rsidR="00367C78" w:rsidRPr="003204BA">
        <w:rPr>
          <w:rFonts w:asciiTheme="minorHAnsi" w:hAnsiTheme="minorHAnsi"/>
          <w:bCs/>
          <w:iCs/>
          <w:sz w:val="20"/>
          <w:szCs w:val="20"/>
          <w:u w:val="single"/>
        </w:rPr>
        <w:t>Infirmorum</w:t>
      </w:r>
      <w:proofErr w:type="spellEnd"/>
      <w:r w:rsidRPr="00196133">
        <w:rPr>
          <w:rFonts w:asciiTheme="minorHAnsi" w:hAnsiTheme="minorHAnsi"/>
          <w:bCs/>
          <w:iCs/>
          <w:sz w:val="20"/>
          <w:szCs w:val="20"/>
        </w:rPr>
        <w:t xml:space="preserve"> obtuvo el siguiente resultado: </w:t>
      </w:r>
      <w:proofErr w:type="spellStart"/>
      <w:r w:rsidRPr="00196133">
        <w:rPr>
          <w:rFonts w:asciiTheme="minorHAnsi" w:hAnsiTheme="minorHAnsi"/>
          <w:bCs/>
          <w:iCs/>
          <w:sz w:val="20"/>
          <w:szCs w:val="20"/>
        </w:rPr>
        <w:t>Nº</w:t>
      </w:r>
      <w:proofErr w:type="spellEnd"/>
      <w:r w:rsidRPr="00196133">
        <w:rPr>
          <w:rFonts w:asciiTheme="minorHAnsi" w:hAnsiTheme="minorHAnsi"/>
          <w:bCs/>
          <w:iCs/>
          <w:sz w:val="20"/>
          <w:szCs w:val="20"/>
        </w:rPr>
        <w:t xml:space="preserve"> de ítems no resueltos tras alegaciones 3; </w:t>
      </w:r>
      <w:proofErr w:type="spellStart"/>
      <w:r w:rsidRPr="00196133">
        <w:rPr>
          <w:rFonts w:asciiTheme="minorHAnsi" w:hAnsiTheme="minorHAnsi"/>
          <w:bCs/>
          <w:iCs/>
          <w:sz w:val="20"/>
          <w:szCs w:val="20"/>
        </w:rPr>
        <w:t>Nº</w:t>
      </w:r>
      <w:proofErr w:type="spellEnd"/>
      <w:r w:rsidRPr="00196133">
        <w:rPr>
          <w:rFonts w:asciiTheme="minorHAnsi" w:hAnsiTheme="minorHAnsi"/>
          <w:bCs/>
          <w:iCs/>
          <w:sz w:val="20"/>
          <w:szCs w:val="20"/>
        </w:rPr>
        <w:t xml:space="preserve"> de ítem cerrados tras seguimiento 3; ISGC P13-01: Grado de resolución de no conformidades (NC). 100.</w:t>
      </w:r>
    </w:p>
    <w:p w14:paraId="5FFB0DD2" w14:textId="32DA7ACA" w:rsidR="00341A29" w:rsidRDefault="00341A29" w:rsidP="00341A29">
      <w:pPr>
        <w:spacing w:after="120" w:line="240" w:lineRule="auto"/>
        <w:jc w:val="both"/>
        <w:rPr>
          <w:color w:val="2E74B5" w:themeColor="accent1" w:themeShade="BF"/>
        </w:rPr>
      </w:pPr>
      <w:r w:rsidRPr="00196133">
        <w:rPr>
          <w:rFonts w:asciiTheme="minorHAnsi" w:hAnsiTheme="minorHAnsi"/>
          <w:b/>
          <w:bCs/>
          <w:iCs/>
          <w:sz w:val="20"/>
          <w:szCs w:val="20"/>
        </w:rPr>
        <w:t>Valoración global de la web</w:t>
      </w:r>
      <w:r w:rsidRPr="00196133">
        <w:rPr>
          <w:rFonts w:asciiTheme="minorHAnsi" w:hAnsiTheme="minorHAnsi"/>
          <w:bCs/>
          <w:iCs/>
          <w:sz w:val="20"/>
          <w:szCs w:val="20"/>
        </w:rPr>
        <w:t xml:space="preserve">: información completa, visibilidad de la información para los grupos de interés, la estructura de la web permite un fácil acceso a la información, la información está actualizada y no existe información no disponible. El informe puede ser consultado </w:t>
      </w:r>
      <w:hyperlink r:id="rId47" w:history="1">
        <w:r w:rsidRPr="007F6696">
          <w:rPr>
            <w:rStyle w:val="Hipervnculo"/>
            <w:color w:val="034990" w:themeColor="hyperlink" w:themeShade="BF"/>
            <w:sz w:val="20"/>
            <w:szCs w:val="20"/>
          </w:rPr>
          <w:t>http://bitly.ws/do7U</w:t>
        </w:r>
      </w:hyperlink>
      <w:r>
        <w:rPr>
          <w:color w:val="2E74B5" w:themeColor="accent1" w:themeShade="BF"/>
        </w:rPr>
        <w:t xml:space="preserve"> </w:t>
      </w:r>
      <w:r w:rsidR="00377DD5">
        <w:rPr>
          <w:color w:val="2E74B5" w:themeColor="accent1" w:themeShade="BF"/>
        </w:rPr>
        <w:t>.</w:t>
      </w:r>
    </w:p>
    <w:p w14:paraId="6B703A9F" w14:textId="4ADA46C9" w:rsidR="00083FAF" w:rsidRDefault="00083FAF" w:rsidP="00083FAF">
      <w:pPr>
        <w:spacing w:after="120" w:line="240" w:lineRule="auto"/>
        <w:jc w:val="both"/>
        <w:rPr>
          <w:rStyle w:val="Hipervnculo"/>
          <w:rFonts w:asciiTheme="minorHAnsi" w:hAnsiTheme="minorHAnsi"/>
          <w:bCs/>
          <w:iCs/>
          <w:sz w:val="20"/>
          <w:szCs w:val="20"/>
        </w:rPr>
      </w:pPr>
      <w:r>
        <w:rPr>
          <w:rFonts w:asciiTheme="minorHAnsi" w:hAnsiTheme="minorHAnsi"/>
          <w:bCs/>
          <w:iCs/>
          <w:sz w:val="20"/>
          <w:szCs w:val="20"/>
        </w:rPr>
        <w:t xml:space="preserve">En el curso 20-21 la </w:t>
      </w:r>
      <w:proofErr w:type="spellStart"/>
      <w:r>
        <w:rPr>
          <w:rFonts w:asciiTheme="minorHAnsi" w:hAnsiTheme="minorHAnsi"/>
          <w:bCs/>
          <w:iCs/>
          <w:sz w:val="20"/>
          <w:szCs w:val="20"/>
        </w:rPr>
        <w:t>auditoria</w:t>
      </w:r>
      <w:proofErr w:type="spellEnd"/>
      <w:r>
        <w:rPr>
          <w:rFonts w:asciiTheme="minorHAnsi" w:hAnsiTheme="minorHAnsi"/>
          <w:bCs/>
          <w:iCs/>
          <w:sz w:val="20"/>
          <w:szCs w:val="20"/>
        </w:rPr>
        <w:t xml:space="preserve"> interna</w:t>
      </w:r>
      <w:r w:rsidRPr="004A5B28">
        <w:rPr>
          <w:rFonts w:asciiTheme="minorHAnsi" w:hAnsiTheme="minorHAnsi"/>
          <w:bCs/>
          <w:iCs/>
          <w:sz w:val="20"/>
          <w:szCs w:val="20"/>
        </w:rPr>
        <w:t xml:space="preserve"> </w:t>
      </w:r>
      <w:r w:rsidRPr="00196133">
        <w:rPr>
          <w:rFonts w:asciiTheme="minorHAnsi" w:hAnsiTheme="minorHAnsi"/>
          <w:bCs/>
          <w:iCs/>
          <w:sz w:val="20"/>
          <w:szCs w:val="20"/>
        </w:rPr>
        <w:t xml:space="preserve">realizada a la página web de la </w:t>
      </w:r>
      <w:r w:rsidRPr="003204BA">
        <w:rPr>
          <w:rFonts w:asciiTheme="minorHAnsi" w:hAnsiTheme="minorHAnsi"/>
          <w:bCs/>
          <w:iCs/>
          <w:sz w:val="20"/>
          <w:szCs w:val="20"/>
          <w:u w:val="single"/>
        </w:rPr>
        <w:t xml:space="preserve">CUE </w:t>
      </w:r>
      <w:proofErr w:type="spellStart"/>
      <w:r w:rsidRPr="003204BA">
        <w:rPr>
          <w:rFonts w:asciiTheme="minorHAnsi" w:hAnsiTheme="minorHAnsi"/>
          <w:bCs/>
          <w:iCs/>
          <w:sz w:val="20"/>
          <w:szCs w:val="20"/>
          <w:u w:val="single"/>
        </w:rPr>
        <w:t>Salus</w:t>
      </w:r>
      <w:proofErr w:type="spellEnd"/>
      <w:r w:rsidRPr="003204BA">
        <w:rPr>
          <w:rFonts w:asciiTheme="minorHAnsi" w:hAnsiTheme="minorHAnsi"/>
          <w:bCs/>
          <w:iCs/>
          <w:sz w:val="20"/>
          <w:szCs w:val="20"/>
          <w:u w:val="single"/>
        </w:rPr>
        <w:t xml:space="preserve"> </w:t>
      </w:r>
      <w:proofErr w:type="spellStart"/>
      <w:r w:rsidRPr="003204BA">
        <w:rPr>
          <w:rFonts w:asciiTheme="minorHAnsi" w:hAnsiTheme="minorHAnsi"/>
          <w:bCs/>
          <w:iCs/>
          <w:sz w:val="20"/>
          <w:szCs w:val="20"/>
          <w:u w:val="single"/>
        </w:rPr>
        <w:t>Infirmorum</w:t>
      </w:r>
      <w:proofErr w:type="spellEnd"/>
      <w:r w:rsidRPr="00196133">
        <w:rPr>
          <w:rFonts w:asciiTheme="minorHAnsi" w:hAnsiTheme="minorHAnsi"/>
          <w:bCs/>
          <w:iCs/>
          <w:sz w:val="20"/>
          <w:szCs w:val="20"/>
        </w:rPr>
        <w:t xml:space="preserve"> </w:t>
      </w:r>
      <w:r>
        <w:rPr>
          <w:rFonts w:asciiTheme="minorHAnsi" w:hAnsiTheme="minorHAnsi"/>
          <w:bCs/>
          <w:iCs/>
          <w:sz w:val="20"/>
          <w:szCs w:val="20"/>
        </w:rPr>
        <w:t xml:space="preserve">tras alegaciones quedaron todas resueltas cumpliéndose todos los ítems de la misma. </w:t>
      </w:r>
      <w:hyperlink r:id="rId48" w:tgtFrame="_blank" w:history="1">
        <w:r w:rsidRPr="00083FAF">
          <w:rPr>
            <w:rStyle w:val="Hipervnculo"/>
            <w:rFonts w:asciiTheme="minorHAnsi" w:hAnsiTheme="minorHAnsi" w:cstheme="minorHAnsi"/>
            <w:color w:val="3367D6"/>
            <w:sz w:val="20"/>
            <w:szCs w:val="20"/>
            <w:shd w:val="clear" w:color="auto" w:fill="FFFFFF"/>
          </w:rPr>
          <w:t>https://bit.ly/3a8CyLr</w:t>
        </w:r>
      </w:hyperlink>
      <w:r w:rsidR="00377DD5">
        <w:rPr>
          <w:rStyle w:val="Hipervnculo"/>
          <w:rFonts w:asciiTheme="minorHAnsi" w:hAnsiTheme="minorHAnsi" w:cstheme="minorHAnsi"/>
          <w:color w:val="3367D6"/>
          <w:sz w:val="20"/>
          <w:szCs w:val="20"/>
          <w:shd w:val="clear" w:color="auto" w:fill="FFFFFF"/>
        </w:rPr>
        <w:t xml:space="preserve"> .</w:t>
      </w:r>
    </w:p>
    <w:p w14:paraId="240EEB93" w14:textId="77777777" w:rsidR="00083FAF" w:rsidRDefault="00083FAF" w:rsidP="00341A29">
      <w:pPr>
        <w:spacing w:after="120" w:line="240" w:lineRule="auto"/>
        <w:jc w:val="both"/>
        <w:rPr>
          <w:rFonts w:asciiTheme="minorHAnsi" w:hAnsiTheme="minorHAnsi"/>
          <w:bCs/>
          <w:iCs/>
          <w:sz w:val="20"/>
          <w:szCs w:val="20"/>
        </w:rPr>
      </w:pPr>
    </w:p>
    <w:p w14:paraId="3D4E20C8" w14:textId="173152C2" w:rsidR="00341A29" w:rsidRPr="00A308F8" w:rsidRDefault="00341A29" w:rsidP="00341A29">
      <w:pPr>
        <w:spacing w:after="120" w:line="240" w:lineRule="auto"/>
        <w:jc w:val="both"/>
        <w:rPr>
          <w:rFonts w:asciiTheme="minorHAnsi" w:hAnsiTheme="minorHAnsi"/>
          <w:bCs/>
          <w:i/>
          <w:sz w:val="20"/>
          <w:szCs w:val="20"/>
        </w:rPr>
      </w:pPr>
      <w:r w:rsidRPr="00A308F8">
        <w:rPr>
          <w:rFonts w:asciiTheme="minorHAnsi" w:hAnsiTheme="minorHAnsi"/>
          <w:bCs/>
          <w:iCs/>
          <w:sz w:val="20"/>
          <w:szCs w:val="20"/>
        </w:rPr>
        <w:t xml:space="preserve">El grado de satisfacción de los estudiantes se </w:t>
      </w:r>
      <w:r>
        <w:rPr>
          <w:rFonts w:asciiTheme="minorHAnsi" w:hAnsiTheme="minorHAnsi"/>
          <w:bCs/>
          <w:iCs/>
          <w:sz w:val="20"/>
          <w:szCs w:val="20"/>
        </w:rPr>
        <w:t>analiza</w:t>
      </w:r>
      <w:r w:rsidRPr="00A308F8">
        <w:rPr>
          <w:rFonts w:asciiTheme="minorHAnsi" w:hAnsiTheme="minorHAnsi"/>
          <w:bCs/>
          <w:iCs/>
          <w:sz w:val="20"/>
          <w:szCs w:val="20"/>
        </w:rPr>
        <w:t xml:space="preserve"> a través del RSGC-P08-01: Informe de Resultados de Análisis de la Satisfacción según grupo de Interés, en su primer y segundo ítem denominados: Actualización de la información publicada en la web del centro/título y utilidad de la información publicada en la web del centro/título. Cada curso se </w:t>
      </w:r>
      <w:r>
        <w:rPr>
          <w:rFonts w:asciiTheme="minorHAnsi" w:hAnsiTheme="minorHAnsi"/>
          <w:bCs/>
          <w:iCs/>
          <w:sz w:val="20"/>
          <w:szCs w:val="20"/>
        </w:rPr>
        <w:t xml:space="preserve">ha ido </w:t>
      </w:r>
      <w:r w:rsidRPr="00A308F8">
        <w:rPr>
          <w:rFonts w:asciiTheme="minorHAnsi" w:hAnsiTheme="minorHAnsi"/>
          <w:bCs/>
          <w:iCs/>
          <w:sz w:val="20"/>
          <w:szCs w:val="20"/>
        </w:rPr>
        <w:t>observando una mejora en sus valores</w:t>
      </w:r>
      <w:r>
        <w:rPr>
          <w:rFonts w:asciiTheme="minorHAnsi" w:hAnsiTheme="minorHAnsi"/>
          <w:bCs/>
          <w:iCs/>
          <w:sz w:val="20"/>
          <w:szCs w:val="20"/>
        </w:rPr>
        <w:t>,</w:t>
      </w:r>
      <w:r w:rsidRPr="00A308F8">
        <w:rPr>
          <w:rFonts w:asciiTheme="minorHAnsi" w:hAnsiTheme="minorHAnsi"/>
          <w:bCs/>
          <w:iCs/>
          <w:sz w:val="20"/>
          <w:szCs w:val="20"/>
        </w:rPr>
        <w:t xml:space="preserve"> </w:t>
      </w:r>
      <w:r>
        <w:rPr>
          <w:rFonts w:asciiTheme="minorHAnsi" w:hAnsiTheme="minorHAnsi"/>
          <w:bCs/>
          <w:iCs/>
          <w:sz w:val="20"/>
          <w:szCs w:val="20"/>
        </w:rPr>
        <w:t>en</w:t>
      </w:r>
      <w:r w:rsidRPr="00A308F8">
        <w:rPr>
          <w:rFonts w:asciiTheme="minorHAnsi" w:hAnsiTheme="minorHAnsi"/>
          <w:bCs/>
          <w:iCs/>
          <w:sz w:val="20"/>
          <w:szCs w:val="20"/>
        </w:rPr>
        <w:t xml:space="preserve"> el c</w:t>
      </w:r>
      <w:r w:rsidR="00BE5F5C">
        <w:rPr>
          <w:rFonts w:asciiTheme="minorHAnsi" w:hAnsiTheme="minorHAnsi"/>
          <w:bCs/>
          <w:iCs/>
          <w:sz w:val="20"/>
          <w:szCs w:val="20"/>
        </w:rPr>
        <w:t>urso 2020-2021</w:t>
      </w:r>
      <w:r w:rsidRPr="00A308F8">
        <w:rPr>
          <w:rFonts w:asciiTheme="minorHAnsi" w:hAnsiTheme="minorHAnsi"/>
          <w:bCs/>
          <w:iCs/>
          <w:sz w:val="20"/>
          <w:szCs w:val="20"/>
        </w:rPr>
        <w:t>, donde se obtuvo un valor pr</w:t>
      </w:r>
      <w:r w:rsidR="00BE5F5C">
        <w:rPr>
          <w:rFonts w:asciiTheme="minorHAnsi" w:hAnsiTheme="minorHAnsi"/>
          <w:bCs/>
          <w:iCs/>
          <w:sz w:val="20"/>
          <w:szCs w:val="20"/>
        </w:rPr>
        <w:t>omedio en dicho apartado de 4,08 en</w:t>
      </w:r>
      <w:r w:rsidR="00332B19">
        <w:rPr>
          <w:rFonts w:asciiTheme="minorHAnsi" w:hAnsiTheme="minorHAnsi"/>
          <w:bCs/>
          <w:iCs/>
          <w:sz w:val="20"/>
          <w:szCs w:val="20"/>
        </w:rPr>
        <w:t xml:space="preserve"> </w:t>
      </w:r>
      <w:proofErr w:type="gramStart"/>
      <w:r w:rsidR="00332B19">
        <w:rPr>
          <w:rFonts w:asciiTheme="minorHAnsi" w:hAnsiTheme="minorHAnsi"/>
          <w:bCs/>
          <w:iCs/>
          <w:sz w:val="20"/>
          <w:szCs w:val="20"/>
        </w:rPr>
        <w:t xml:space="preserve">CUE </w:t>
      </w:r>
      <w:r w:rsidR="00BE5F5C">
        <w:rPr>
          <w:rFonts w:asciiTheme="minorHAnsi" w:hAnsiTheme="minorHAnsi"/>
          <w:bCs/>
          <w:iCs/>
          <w:sz w:val="20"/>
          <w:szCs w:val="20"/>
        </w:rPr>
        <w:t xml:space="preserve"> </w:t>
      </w:r>
      <w:proofErr w:type="spellStart"/>
      <w:r w:rsidR="00BE5F5C">
        <w:rPr>
          <w:rFonts w:asciiTheme="minorHAnsi" w:hAnsiTheme="minorHAnsi"/>
          <w:bCs/>
          <w:iCs/>
          <w:sz w:val="20"/>
          <w:szCs w:val="20"/>
        </w:rPr>
        <w:t>Salus</w:t>
      </w:r>
      <w:proofErr w:type="spellEnd"/>
      <w:proofErr w:type="gramEnd"/>
      <w:r w:rsidR="00332B19">
        <w:rPr>
          <w:rFonts w:asciiTheme="minorHAnsi" w:hAnsiTheme="minorHAnsi"/>
          <w:bCs/>
          <w:iCs/>
          <w:sz w:val="20"/>
          <w:szCs w:val="20"/>
        </w:rPr>
        <w:t xml:space="preserve"> </w:t>
      </w:r>
      <w:proofErr w:type="spellStart"/>
      <w:r w:rsidR="00332B19">
        <w:rPr>
          <w:rFonts w:asciiTheme="minorHAnsi" w:hAnsiTheme="minorHAnsi"/>
          <w:bCs/>
          <w:iCs/>
          <w:sz w:val="20"/>
          <w:szCs w:val="20"/>
        </w:rPr>
        <w:t>Infirmorum</w:t>
      </w:r>
      <w:proofErr w:type="spellEnd"/>
      <w:r w:rsidR="00BE5F5C">
        <w:rPr>
          <w:rFonts w:asciiTheme="minorHAnsi" w:hAnsiTheme="minorHAnsi"/>
          <w:bCs/>
          <w:iCs/>
          <w:sz w:val="20"/>
          <w:szCs w:val="20"/>
        </w:rPr>
        <w:t>, de 3.94</w:t>
      </w:r>
      <w:r w:rsidRPr="00A308F8">
        <w:rPr>
          <w:rFonts w:asciiTheme="minorHAnsi" w:hAnsiTheme="minorHAnsi"/>
          <w:bCs/>
          <w:iCs/>
          <w:sz w:val="20"/>
          <w:szCs w:val="20"/>
        </w:rPr>
        <w:t xml:space="preserve"> en </w:t>
      </w:r>
      <w:r w:rsidR="00332B19">
        <w:rPr>
          <w:rFonts w:asciiTheme="minorHAnsi" w:hAnsiTheme="minorHAnsi"/>
          <w:bCs/>
          <w:iCs/>
          <w:sz w:val="20"/>
          <w:szCs w:val="20"/>
        </w:rPr>
        <w:t>Facultad de Enfermería</w:t>
      </w:r>
      <w:r w:rsidRPr="00A308F8">
        <w:rPr>
          <w:rFonts w:asciiTheme="minorHAnsi" w:hAnsiTheme="minorHAnsi"/>
          <w:bCs/>
          <w:iCs/>
          <w:sz w:val="20"/>
          <w:szCs w:val="20"/>
        </w:rPr>
        <w:t xml:space="preserve">, </w:t>
      </w:r>
      <w:r w:rsidR="00BE5F5C">
        <w:rPr>
          <w:rFonts w:asciiTheme="minorHAnsi" w:hAnsiTheme="minorHAnsi"/>
          <w:bCs/>
          <w:iCs/>
          <w:sz w:val="20"/>
          <w:szCs w:val="20"/>
        </w:rPr>
        <w:t>3.12</w:t>
      </w:r>
      <w:r w:rsidRPr="00A308F8">
        <w:rPr>
          <w:rFonts w:asciiTheme="minorHAnsi" w:hAnsiTheme="minorHAnsi"/>
          <w:bCs/>
          <w:iCs/>
          <w:sz w:val="20"/>
          <w:szCs w:val="20"/>
        </w:rPr>
        <w:t xml:space="preserve"> en</w:t>
      </w:r>
      <w:r w:rsidR="00332B19">
        <w:rPr>
          <w:rFonts w:asciiTheme="minorHAnsi" w:hAnsiTheme="minorHAnsi"/>
          <w:bCs/>
          <w:iCs/>
          <w:sz w:val="20"/>
          <w:szCs w:val="20"/>
        </w:rPr>
        <w:t xml:space="preserve"> Facultad de Enfermería y Fisioterapia</w:t>
      </w:r>
      <w:r w:rsidRPr="00A308F8">
        <w:rPr>
          <w:rFonts w:asciiTheme="minorHAnsi" w:hAnsiTheme="minorHAnsi"/>
          <w:bCs/>
          <w:iCs/>
          <w:sz w:val="20"/>
          <w:szCs w:val="20"/>
        </w:rPr>
        <w:t xml:space="preserve"> y </w:t>
      </w:r>
      <w:r w:rsidR="00BE5F5C">
        <w:rPr>
          <w:rFonts w:asciiTheme="minorHAnsi" w:hAnsiTheme="minorHAnsi"/>
          <w:bCs/>
          <w:iCs/>
          <w:sz w:val="20"/>
          <w:szCs w:val="20"/>
        </w:rPr>
        <w:t xml:space="preserve">Extensión Docente de </w:t>
      </w:r>
      <w:r w:rsidRPr="00A308F8">
        <w:rPr>
          <w:rFonts w:asciiTheme="minorHAnsi" w:hAnsiTheme="minorHAnsi"/>
          <w:bCs/>
          <w:iCs/>
          <w:sz w:val="20"/>
          <w:szCs w:val="20"/>
        </w:rPr>
        <w:t>Jerez</w:t>
      </w:r>
      <w:r w:rsidR="00BE5F5C">
        <w:rPr>
          <w:rFonts w:asciiTheme="minorHAnsi" w:hAnsiTheme="minorHAnsi"/>
          <w:bCs/>
          <w:iCs/>
          <w:sz w:val="20"/>
          <w:szCs w:val="20"/>
        </w:rPr>
        <w:t>, siendo la media de la UCA 3.53.</w:t>
      </w:r>
    </w:p>
    <w:p w14:paraId="794C7D48" w14:textId="77777777" w:rsidR="00341A29" w:rsidRPr="00FF5E7F" w:rsidRDefault="00341A29" w:rsidP="00341A29">
      <w:pPr>
        <w:jc w:val="both"/>
        <w:rPr>
          <w:rFonts w:asciiTheme="minorHAnsi" w:hAnsiTheme="minorHAnsi"/>
          <w:sz w:val="20"/>
          <w:szCs w:val="20"/>
          <w:shd w:val="clear" w:color="auto" w:fill="FFFFFF"/>
        </w:rPr>
      </w:pPr>
      <w:r w:rsidRPr="002C4DA3">
        <w:rPr>
          <w:rFonts w:asciiTheme="minorHAnsi" w:hAnsiTheme="minorHAnsi"/>
          <w:sz w:val="20"/>
          <w:szCs w:val="20"/>
          <w:shd w:val="clear" w:color="auto" w:fill="FFFFFF"/>
        </w:rPr>
        <w:t>Para garantizar que la información del título se encuentra accesible y actualizada, anualmente se revisa en el seno de la Comisión de Garantía de Calidad, conforme al procedimiento</w:t>
      </w:r>
      <w:r>
        <w:rPr>
          <w:rStyle w:val="apple-converted-space"/>
          <w:rFonts w:asciiTheme="minorHAnsi" w:hAnsiTheme="minorHAnsi"/>
          <w:sz w:val="20"/>
          <w:szCs w:val="20"/>
          <w:shd w:val="clear" w:color="auto" w:fill="FFFFFF"/>
        </w:rPr>
        <w:t xml:space="preserve"> </w:t>
      </w:r>
      <w:r w:rsidRPr="002C4DA3">
        <w:rPr>
          <w:rFonts w:asciiTheme="minorHAnsi" w:hAnsiTheme="minorHAnsi"/>
          <w:i/>
          <w:iCs/>
          <w:sz w:val="20"/>
          <w:szCs w:val="20"/>
          <w:shd w:val="clear" w:color="auto" w:fill="FFFFFF"/>
        </w:rPr>
        <w:t>P01 - Difusión e Información Pública del Título</w:t>
      </w:r>
      <w:r>
        <w:rPr>
          <w:rFonts w:asciiTheme="minorHAnsi" w:hAnsiTheme="minorHAnsi"/>
          <w:i/>
          <w:iCs/>
          <w:sz w:val="20"/>
          <w:szCs w:val="20"/>
          <w:shd w:val="clear" w:color="auto" w:fill="FFFFFF"/>
        </w:rPr>
        <w:t xml:space="preserve"> (</w:t>
      </w:r>
      <w:hyperlink r:id="rId49" w:history="1">
        <w:r w:rsidRPr="00F977A8">
          <w:rPr>
            <w:rStyle w:val="Hipervnculo"/>
            <w:rFonts w:asciiTheme="minorHAnsi" w:hAnsiTheme="minorHAnsi"/>
            <w:i/>
            <w:iCs/>
            <w:sz w:val="20"/>
            <w:szCs w:val="20"/>
            <w:shd w:val="clear" w:color="auto" w:fill="FFFFFF"/>
          </w:rPr>
          <w:t>https://bit.ly/2QfJaBC</w:t>
        </w:r>
      </w:hyperlink>
      <w:r>
        <w:rPr>
          <w:rFonts w:asciiTheme="minorHAnsi" w:hAnsiTheme="minorHAnsi"/>
          <w:i/>
          <w:iCs/>
          <w:sz w:val="20"/>
          <w:szCs w:val="20"/>
          <w:shd w:val="clear" w:color="auto" w:fill="FFFFFF"/>
        </w:rPr>
        <w:t xml:space="preserve">) </w:t>
      </w:r>
      <w:r w:rsidRPr="002C4DA3">
        <w:rPr>
          <w:rFonts w:asciiTheme="minorHAnsi" w:hAnsiTheme="minorHAnsi"/>
          <w:i/>
          <w:iCs/>
          <w:sz w:val="20"/>
          <w:szCs w:val="20"/>
          <w:shd w:val="clear" w:color="auto" w:fill="FFFFFF"/>
        </w:rPr>
        <w:t>,</w:t>
      </w:r>
      <w:r>
        <w:rPr>
          <w:rStyle w:val="apple-converted-space"/>
          <w:rFonts w:asciiTheme="minorHAnsi" w:hAnsiTheme="minorHAnsi"/>
          <w:sz w:val="20"/>
          <w:szCs w:val="20"/>
          <w:shd w:val="clear" w:color="auto" w:fill="FFFFFF"/>
        </w:rPr>
        <w:t xml:space="preserve"> </w:t>
      </w:r>
      <w:r w:rsidRPr="002C4DA3">
        <w:rPr>
          <w:rFonts w:asciiTheme="minorHAnsi" w:hAnsiTheme="minorHAnsi"/>
          <w:sz w:val="20"/>
          <w:szCs w:val="20"/>
          <w:shd w:val="clear" w:color="auto" w:fill="FFFFFF"/>
        </w:rPr>
        <w:t xml:space="preserve">teniendo en cuenta las necesidades detectadas, en su caso, en el Informe de seguimiento de títulos de la </w:t>
      </w:r>
      <w:r>
        <w:rPr>
          <w:rFonts w:asciiTheme="minorHAnsi" w:hAnsiTheme="minorHAnsi"/>
          <w:sz w:val="20"/>
          <w:szCs w:val="20"/>
          <w:shd w:val="clear" w:color="auto" w:fill="FFFFFF"/>
        </w:rPr>
        <w:t>DEVA</w:t>
      </w:r>
      <w:r w:rsidRPr="002C4DA3">
        <w:rPr>
          <w:rFonts w:asciiTheme="minorHAnsi" w:hAnsiTheme="minorHAnsi"/>
          <w:sz w:val="20"/>
          <w:szCs w:val="20"/>
          <w:shd w:val="clear" w:color="auto" w:fill="FFFFFF"/>
        </w:rPr>
        <w:t xml:space="preserve"> del curso anterior y el informe resultante de la auditoría interna del SGC en el apartado </w:t>
      </w:r>
      <w:r>
        <w:rPr>
          <w:rFonts w:asciiTheme="minorHAnsi" w:hAnsiTheme="minorHAnsi"/>
          <w:sz w:val="20"/>
          <w:szCs w:val="20"/>
          <w:shd w:val="clear" w:color="auto" w:fill="FFFFFF"/>
        </w:rPr>
        <w:t xml:space="preserve">relativo a </w:t>
      </w:r>
      <w:r w:rsidRPr="00FF5E7F">
        <w:rPr>
          <w:rFonts w:asciiTheme="minorHAnsi" w:hAnsiTheme="minorHAnsi"/>
          <w:sz w:val="20"/>
          <w:szCs w:val="20"/>
          <w:shd w:val="clear" w:color="auto" w:fill="FFFFFF"/>
        </w:rPr>
        <w:t>información pública.</w:t>
      </w:r>
    </w:p>
    <w:p w14:paraId="066F3131" w14:textId="77777777" w:rsidR="00341A29" w:rsidRPr="00FF5E7F" w:rsidRDefault="00341A29" w:rsidP="00341A29">
      <w:pPr>
        <w:jc w:val="both"/>
        <w:rPr>
          <w:rFonts w:asciiTheme="minorHAnsi" w:hAnsiTheme="minorHAnsi"/>
          <w:b/>
          <w:sz w:val="20"/>
          <w:szCs w:val="20"/>
          <w:u w:val="single"/>
          <w:shd w:val="clear" w:color="auto" w:fill="FFFFFF"/>
        </w:rPr>
      </w:pPr>
      <w:r w:rsidRPr="00FF5E7F">
        <w:rPr>
          <w:rFonts w:asciiTheme="minorHAnsi" w:hAnsiTheme="minorHAnsi"/>
          <w:b/>
          <w:sz w:val="20"/>
          <w:szCs w:val="20"/>
          <w:u w:val="single"/>
          <w:shd w:val="clear" w:color="auto" w:fill="FFFFFF"/>
        </w:rPr>
        <w:t>ACTUACIONES COVID-19</w:t>
      </w:r>
    </w:p>
    <w:p w14:paraId="72BEC5FE" w14:textId="77777777" w:rsidR="00341A29" w:rsidRPr="001C4BE0" w:rsidRDefault="00341A29" w:rsidP="00341A29">
      <w:pPr>
        <w:jc w:val="both"/>
        <w:rPr>
          <w:rFonts w:asciiTheme="minorHAnsi" w:hAnsiTheme="minorHAnsi" w:cstheme="minorHAnsi"/>
          <w:sz w:val="20"/>
          <w:szCs w:val="20"/>
          <w:shd w:val="clear" w:color="auto" w:fill="FFFFFF"/>
        </w:rPr>
      </w:pPr>
      <w:r w:rsidRPr="001C4BE0">
        <w:rPr>
          <w:rFonts w:asciiTheme="minorHAnsi" w:hAnsiTheme="minorHAnsi" w:cstheme="minorHAnsi"/>
          <w:sz w:val="20"/>
          <w:szCs w:val="20"/>
          <w:shd w:val="clear" w:color="auto" w:fill="FFFFFF"/>
        </w:rPr>
        <w:t xml:space="preserve">Desde la Declaración del Estado de Alarma el 14 de marzo de 2020, la Universidad ha informado puntualmente de todas aquellas normativas, acuerdos, procedimientos, protocolos o instrucciones adoptadas con motivo de la pandemia y la consecuente transformación de la docencia presencial a virtual. Para ello se habilitó un enlace específico para la transmisión y difusión de esta información: </w:t>
      </w:r>
      <w:hyperlink r:id="rId50" w:history="1">
        <w:r w:rsidRPr="00790E07">
          <w:rPr>
            <w:rStyle w:val="Hipervnculo"/>
            <w:rFonts w:asciiTheme="minorHAnsi" w:hAnsiTheme="minorHAnsi" w:cstheme="minorHAnsi"/>
            <w:color w:val="0070C0"/>
            <w:sz w:val="20"/>
            <w:szCs w:val="20"/>
            <w:shd w:val="clear" w:color="auto" w:fill="FFFFFF"/>
          </w:rPr>
          <w:t>https://www.uca.es/coronavirus/</w:t>
        </w:r>
      </w:hyperlink>
      <w:r w:rsidRPr="00790E07">
        <w:rPr>
          <w:rFonts w:asciiTheme="minorHAnsi" w:hAnsiTheme="minorHAnsi" w:cstheme="minorHAnsi"/>
          <w:color w:val="0070C0"/>
          <w:sz w:val="20"/>
          <w:szCs w:val="20"/>
          <w:shd w:val="clear" w:color="auto" w:fill="FFFFFF"/>
        </w:rPr>
        <w:t>.</w:t>
      </w:r>
    </w:p>
    <w:p w14:paraId="1BBE8D06" w14:textId="77777777" w:rsidR="00341A29" w:rsidRDefault="00341A29" w:rsidP="00341A29">
      <w:pPr>
        <w:jc w:val="both"/>
        <w:rPr>
          <w:rFonts w:asciiTheme="minorHAnsi" w:hAnsiTheme="minorHAnsi" w:cstheme="minorHAnsi"/>
          <w:color w:val="202124"/>
          <w:sz w:val="20"/>
          <w:szCs w:val="20"/>
          <w:shd w:val="clear" w:color="auto" w:fill="FFFFFF"/>
        </w:rPr>
      </w:pPr>
      <w:r w:rsidRPr="001C4BE0">
        <w:rPr>
          <w:rFonts w:asciiTheme="minorHAnsi" w:hAnsiTheme="minorHAnsi" w:cstheme="minorHAnsi"/>
          <w:sz w:val="20"/>
          <w:szCs w:val="20"/>
          <w:shd w:val="clear" w:color="auto" w:fill="FFFFFF"/>
        </w:rPr>
        <w:t xml:space="preserve">Además de esta información de carácter general para toda la comunidad universitaria de la UCA, </w:t>
      </w:r>
      <w:r w:rsidRPr="001C4BE0">
        <w:rPr>
          <w:rFonts w:asciiTheme="minorHAnsi" w:hAnsiTheme="minorHAnsi" w:cstheme="minorHAnsi"/>
          <w:color w:val="202124"/>
          <w:sz w:val="20"/>
          <w:szCs w:val="20"/>
          <w:shd w:val="clear" w:color="auto" w:fill="FFFFFF"/>
        </w:rPr>
        <w:t>los centros donde se imparte la titulación Grado en Enfermería han informado a su comunidad universitaria a través de: Facultad de Enfermería y Fisioterapia y Extensión Docente de Jerez (</w:t>
      </w:r>
      <w:hyperlink r:id="rId51" w:history="1">
        <w:r w:rsidRPr="001C4BE0">
          <w:rPr>
            <w:rStyle w:val="Hipervnculo"/>
            <w:rFonts w:asciiTheme="minorHAnsi" w:hAnsiTheme="minorHAnsi" w:cstheme="minorHAnsi"/>
            <w:sz w:val="20"/>
            <w:szCs w:val="20"/>
          </w:rPr>
          <w:t>https://bit.ly/2RH4OPu</w:t>
        </w:r>
      </w:hyperlink>
      <w:r w:rsidRPr="001C4BE0">
        <w:rPr>
          <w:rFonts w:asciiTheme="minorHAnsi" w:hAnsiTheme="minorHAnsi" w:cstheme="minorHAnsi"/>
          <w:color w:val="202124"/>
          <w:sz w:val="20"/>
          <w:szCs w:val="20"/>
          <w:shd w:val="clear" w:color="auto" w:fill="FFFFFF"/>
        </w:rPr>
        <w:t>),  Facultad de Enfermería (</w:t>
      </w:r>
      <w:hyperlink r:id="rId52" w:tgtFrame="_blank" w:history="1">
        <w:r w:rsidRPr="001C4BE0">
          <w:rPr>
            <w:rStyle w:val="Hipervnculo"/>
            <w:rFonts w:asciiTheme="minorHAnsi" w:hAnsiTheme="minorHAnsi" w:cstheme="minorHAnsi"/>
            <w:color w:val="3367D6"/>
            <w:sz w:val="20"/>
            <w:szCs w:val="20"/>
            <w:shd w:val="clear" w:color="auto" w:fill="FFFFFF"/>
          </w:rPr>
          <w:t>https://bit.ly/3nJoApf</w:t>
        </w:r>
      </w:hyperlink>
      <w:r w:rsidRPr="001C4BE0">
        <w:rPr>
          <w:rFonts w:asciiTheme="minorHAnsi" w:hAnsiTheme="minorHAnsi" w:cstheme="minorHAnsi"/>
          <w:color w:val="202124"/>
          <w:sz w:val="20"/>
          <w:szCs w:val="20"/>
          <w:shd w:val="clear" w:color="auto" w:fill="FFFFFF"/>
        </w:rPr>
        <w:t xml:space="preserve">) y CUE </w:t>
      </w:r>
      <w:proofErr w:type="spellStart"/>
      <w:r w:rsidRPr="001C4BE0">
        <w:rPr>
          <w:rFonts w:asciiTheme="minorHAnsi" w:hAnsiTheme="minorHAnsi" w:cstheme="minorHAnsi"/>
          <w:color w:val="202124"/>
          <w:sz w:val="20"/>
          <w:szCs w:val="20"/>
          <w:shd w:val="clear" w:color="auto" w:fill="FFFFFF"/>
        </w:rPr>
        <w:t>Salus</w:t>
      </w:r>
      <w:proofErr w:type="spellEnd"/>
      <w:r w:rsidRPr="001C4BE0">
        <w:rPr>
          <w:rFonts w:asciiTheme="minorHAnsi" w:hAnsiTheme="minorHAnsi" w:cstheme="minorHAnsi"/>
          <w:color w:val="202124"/>
          <w:sz w:val="20"/>
          <w:szCs w:val="20"/>
          <w:shd w:val="clear" w:color="auto" w:fill="FFFFFF"/>
        </w:rPr>
        <w:t xml:space="preserve"> </w:t>
      </w:r>
      <w:proofErr w:type="spellStart"/>
      <w:r w:rsidRPr="001C4BE0">
        <w:rPr>
          <w:rFonts w:asciiTheme="minorHAnsi" w:hAnsiTheme="minorHAnsi" w:cstheme="minorHAnsi"/>
          <w:color w:val="202124"/>
          <w:sz w:val="20"/>
          <w:szCs w:val="20"/>
          <w:shd w:val="clear" w:color="auto" w:fill="FFFFFF"/>
        </w:rPr>
        <w:t>Infirmorum</w:t>
      </w:r>
      <w:proofErr w:type="spellEnd"/>
      <w:r w:rsidRPr="001C4BE0">
        <w:rPr>
          <w:rFonts w:asciiTheme="minorHAnsi" w:hAnsiTheme="minorHAnsi" w:cstheme="minorHAnsi"/>
          <w:color w:val="202124"/>
          <w:sz w:val="20"/>
          <w:szCs w:val="20"/>
          <w:shd w:val="clear" w:color="auto" w:fill="FFFFFF"/>
        </w:rPr>
        <w:t xml:space="preserve"> (</w:t>
      </w:r>
      <w:hyperlink r:id="rId53" w:history="1">
        <w:r w:rsidRPr="001C4BE0">
          <w:rPr>
            <w:rStyle w:val="Hipervnculo"/>
            <w:rFonts w:asciiTheme="minorHAnsi" w:hAnsiTheme="minorHAnsi" w:cstheme="minorHAnsi"/>
            <w:sz w:val="20"/>
            <w:szCs w:val="20"/>
          </w:rPr>
          <w:t>http://bitly.ws/dmfo</w:t>
        </w:r>
      </w:hyperlink>
      <w:r w:rsidRPr="001C4BE0">
        <w:rPr>
          <w:rFonts w:asciiTheme="minorHAnsi" w:hAnsiTheme="minorHAnsi" w:cstheme="minorHAnsi"/>
          <w:sz w:val="20"/>
          <w:szCs w:val="20"/>
        </w:rPr>
        <w:t>)</w:t>
      </w:r>
      <w:r w:rsidRPr="001C4BE0">
        <w:rPr>
          <w:rFonts w:asciiTheme="minorHAnsi" w:hAnsiTheme="minorHAnsi" w:cstheme="minorHAnsi"/>
          <w:color w:val="202124"/>
          <w:sz w:val="20"/>
          <w:szCs w:val="20"/>
          <w:shd w:val="clear" w:color="auto" w:fill="FFFFFF"/>
        </w:rPr>
        <w:t xml:space="preserve">. </w:t>
      </w:r>
    </w:p>
    <w:p w14:paraId="5B47F1D1" w14:textId="77777777" w:rsidR="009108FF" w:rsidRDefault="009108FF" w:rsidP="00341A29">
      <w:pPr>
        <w:jc w:val="both"/>
        <w:rPr>
          <w:rFonts w:asciiTheme="minorHAnsi" w:hAnsiTheme="minorHAnsi" w:cstheme="minorHAnsi"/>
          <w:color w:val="202124"/>
          <w:sz w:val="20"/>
          <w:szCs w:val="20"/>
          <w:shd w:val="clear" w:color="auto" w:fill="FFFFFF"/>
        </w:rPr>
      </w:pP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5"/>
        <w:gridCol w:w="1815"/>
        <w:gridCol w:w="968"/>
        <w:gridCol w:w="764"/>
        <w:gridCol w:w="859"/>
        <w:gridCol w:w="843"/>
        <w:gridCol w:w="849"/>
        <w:gridCol w:w="603"/>
        <w:gridCol w:w="811"/>
      </w:tblGrid>
      <w:tr w:rsidR="00341A29" w:rsidRPr="004C39E3" w14:paraId="50B73BA0" w14:textId="77777777" w:rsidTr="0081791B">
        <w:trPr>
          <w:trHeight w:val="540"/>
        </w:trPr>
        <w:tc>
          <w:tcPr>
            <w:tcW w:w="1213" w:type="pct"/>
            <w:shd w:val="clear" w:color="auto" w:fill="1F4E79" w:themeFill="accent1" w:themeFillShade="80"/>
            <w:noWrap/>
            <w:vAlign w:val="center"/>
            <w:hideMark/>
          </w:tcPr>
          <w:p w14:paraId="7834DA72"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bCs/>
                <w:color w:val="FFFFFF"/>
                <w:sz w:val="18"/>
                <w:szCs w:val="18"/>
                <w:lang w:eastAsia="es-ES"/>
              </w:rPr>
              <w:lastRenderedPageBreak/>
              <w:t>INDICADOR</w:t>
            </w:r>
          </w:p>
        </w:tc>
        <w:tc>
          <w:tcPr>
            <w:tcW w:w="915" w:type="pct"/>
            <w:shd w:val="clear" w:color="auto" w:fill="1F4E79" w:themeFill="accent1" w:themeFillShade="80"/>
            <w:vAlign w:val="center"/>
          </w:tcPr>
          <w:p w14:paraId="1EAD3B41"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bCs/>
                <w:color w:val="FFFFFF"/>
                <w:sz w:val="18"/>
                <w:szCs w:val="18"/>
                <w:lang w:eastAsia="es-ES"/>
              </w:rPr>
              <w:t>Comparativa</w:t>
            </w:r>
          </w:p>
        </w:tc>
        <w:tc>
          <w:tcPr>
            <w:tcW w:w="488" w:type="pct"/>
            <w:shd w:val="clear" w:color="auto" w:fill="1F4E79" w:themeFill="accent1" w:themeFillShade="80"/>
          </w:tcPr>
          <w:p w14:paraId="76C6FF8E" w14:textId="77777777" w:rsidR="00341A29" w:rsidRPr="00C323FB" w:rsidRDefault="00341A29" w:rsidP="0081791B">
            <w:pPr>
              <w:spacing w:after="0" w:line="240" w:lineRule="auto"/>
              <w:jc w:val="center"/>
              <w:rPr>
                <w:rFonts w:asciiTheme="minorHAnsi" w:hAnsiTheme="minorHAnsi" w:cstheme="minorHAnsi"/>
                <w:b/>
                <w:color w:val="FFFFFF"/>
                <w:sz w:val="18"/>
                <w:szCs w:val="18"/>
              </w:rPr>
            </w:pPr>
          </w:p>
          <w:p w14:paraId="4B46EDB6"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color w:val="FFFFFF"/>
                <w:sz w:val="18"/>
                <w:szCs w:val="18"/>
              </w:rPr>
              <w:t>Objetivo indicador*</w:t>
            </w:r>
          </w:p>
        </w:tc>
        <w:tc>
          <w:tcPr>
            <w:tcW w:w="385" w:type="pct"/>
            <w:shd w:val="clear" w:color="auto" w:fill="1F4E79" w:themeFill="accent1" w:themeFillShade="80"/>
            <w:vAlign w:val="center"/>
            <w:hideMark/>
          </w:tcPr>
          <w:p w14:paraId="7B1A3428"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bCs/>
                <w:color w:val="FFFFFF"/>
                <w:sz w:val="18"/>
                <w:szCs w:val="18"/>
                <w:lang w:eastAsia="es-ES"/>
              </w:rPr>
              <w:t>15-16</w:t>
            </w:r>
          </w:p>
        </w:tc>
        <w:tc>
          <w:tcPr>
            <w:tcW w:w="433" w:type="pct"/>
            <w:shd w:val="clear" w:color="auto" w:fill="1F4E79" w:themeFill="accent1" w:themeFillShade="80"/>
            <w:vAlign w:val="center"/>
            <w:hideMark/>
          </w:tcPr>
          <w:p w14:paraId="374FE8F4"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bCs/>
                <w:color w:val="FFFFFF"/>
                <w:sz w:val="18"/>
                <w:szCs w:val="18"/>
                <w:lang w:eastAsia="es-ES"/>
              </w:rPr>
              <w:t>16-17</w:t>
            </w:r>
          </w:p>
        </w:tc>
        <w:tc>
          <w:tcPr>
            <w:tcW w:w="425" w:type="pct"/>
            <w:shd w:val="clear" w:color="auto" w:fill="1F4E79" w:themeFill="accent1" w:themeFillShade="80"/>
            <w:vAlign w:val="center"/>
          </w:tcPr>
          <w:p w14:paraId="0FA8AD63"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p>
          <w:p w14:paraId="55107326"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bCs/>
                <w:color w:val="FFFFFF"/>
                <w:sz w:val="18"/>
                <w:szCs w:val="18"/>
                <w:lang w:eastAsia="es-ES"/>
              </w:rPr>
              <w:t>17-18</w:t>
            </w:r>
          </w:p>
          <w:p w14:paraId="731E5DE1"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p>
        </w:tc>
        <w:tc>
          <w:tcPr>
            <w:tcW w:w="428" w:type="pct"/>
            <w:shd w:val="clear" w:color="auto" w:fill="1F4E79" w:themeFill="accent1" w:themeFillShade="80"/>
            <w:vAlign w:val="center"/>
          </w:tcPr>
          <w:p w14:paraId="6F048236"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bCs/>
                <w:color w:val="FFFFFF"/>
                <w:sz w:val="18"/>
                <w:szCs w:val="18"/>
                <w:lang w:eastAsia="es-ES"/>
              </w:rPr>
              <w:t>18-19</w:t>
            </w:r>
          </w:p>
        </w:tc>
        <w:tc>
          <w:tcPr>
            <w:tcW w:w="304" w:type="pct"/>
            <w:shd w:val="clear" w:color="auto" w:fill="1F4E79" w:themeFill="accent1" w:themeFillShade="80"/>
            <w:vAlign w:val="center"/>
          </w:tcPr>
          <w:p w14:paraId="1B044D07"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sidRPr="00C323FB">
              <w:rPr>
                <w:rFonts w:asciiTheme="minorHAnsi" w:hAnsiTheme="minorHAnsi" w:cstheme="minorHAnsi"/>
                <w:b/>
                <w:bCs/>
                <w:color w:val="FFFFFF"/>
                <w:sz w:val="18"/>
                <w:szCs w:val="18"/>
                <w:lang w:eastAsia="es-ES"/>
              </w:rPr>
              <w:t>19-20</w:t>
            </w:r>
          </w:p>
        </w:tc>
        <w:tc>
          <w:tcPr>
            <w:tcW w:w="409" w:type="pct"/>
            <w:shd w:val="clear" w:color="auto" w:fill="1F4E79" w:themeFill="accent1" w:themeFillShade="80"/>
            <w:vAlign w:val="center"/>
          </w:tcPr>
          <w:p w14:paraId="0F0BBF51" w14:textId="77777777" w:rsidR="00341A29" w:rsidRPr="00C323FB" w:rsidRDefault="00341A29" w:rsidP="0081791B">
            <w:pPr>
              <w:spacing w:after="0" w:line="240" w:lineRule="auto"/>
              <w:jc w:val="center"/>
              <w:rPr>
                <w:rFonts w:asciiTheme="minorHAnsi" w:hAnsiTheme="minorHAnsi" w:cstheme="minorHAnsi"/>
                <w:b/>
                <w:bCs/>
                <w:color w:val="FFFFFF"/>
                <w:sz w:val="18"/>
                <w:szCs w:val="18"/>
                <w:lang w:eastAsia="es-ES"/>
              </w:rPr>
            </w:pPr>
            <w:r>
              <w:rPr>
                <w:rFonts w:asciiTheme="minorHAnsi" w:hAnsiTheme="minorHAnsi" w:cstheme="minorHAnsi"/>
                <w:b/>
                <w:bCs/>
                <w:color w:val="FFFFFF"/>
                <w:sz w:val="18"/>
                <w:szCs w:val="18"/>
                <w:lang w:eastAsia="es-ES"/>
              </w:rPr>
              <w:t>20-21</w:t>
            </w:r>
          </w:p>
        </w:tc>
      </w:tr>
      <w:tr w:rsidR="00341A29" w:rsidRPr="004C39E3" w14:paraId="7429F508" w14:textId="77777777" w:rsidTr="0081791B">
        <w:trPr>
          <w:trHeight w:val="254"/>
        </w:trPr>
        <w:tc>
          <w:tcPr>
            <w:tcW w:w="1213" w:type="pct"/>
            <w:vMerge w:val="restart"/>
            <w:shd w:val="clear" w:color="auto" w:fill="auto"/>
            <w:vAlign w:val="center"/>
          </w:tcPr>
          <w:p w14:paraId="2077419E" w14:textId="0E4235BB" w:rsidR="00341A29" w:rsidRPr="00C323FB" w:rsidRDefault="00341A29" w:rsidP="0081791B">
            <w:pPr>
              <w:spacing w:after="0" w:line="240" w:lineRule="auto"/>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ISGC-P08-01: Tasa de respuesta de la encuesta para el análisis de la satisfacción. ALUMNADO. Título. </w:t>
            </w:r>
          </w:p>
        </w:tc>
        <w:tc>
          <w:tcPr>
            <w:tcW w:w="915" w:type="pct"/>
            <w:shd w:val="clear" w:color="auto" w:fill="auto"/>
            <w:vAlign w:val="center"/>
          </w:tcPr>
          <w:p w14:paraId="1A1D11BC"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83E09C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(Cádiz)</w:t>
            </w:r>
          </w:p>
        </w:tc>
        <w:tc>
          <w:tcPr>
            <w:tcW w:w="488" w:type="pct"/>
            <w:vMerge w:val="restart"/>
            <w:shd w:val="clear" w:color="auto" w:fill="D9D9D9" w:themeFill="background1" w:themeFillShade="D9"/>
            <w:vAlign w:val="center"/>
          </w:tcPr>
          <w:p w14:paraId="2F09DEC7" w14:textId="2FBC7B10" w:rsidR="00341A29" w:rsidRPr="00C323FB" w:rsidRDefault="00787376"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25</w:t>
            </w:r>
          </w:p>
        </w:tc>
        <w:tc>
          <w:tcPr>
            <w:tcW w:w="385" w:type="pct"/>
            <w:shd w:val="clear" w:color="auto" w:fill="auto"/>
            <w:noWrap/>
            <w:vAlign w:val="center"/>
          </w:tcPr>
          <w:p w14:paraId="28B436B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22.2 %</w:t>
            </w:r>
          </w:p>
        </w:tc>
        <w:tc>
          <w:tcPr>
            <w:tcW w:w="433" w:type="pct"/>
            <w:shd w:val="clear" w:color="auto" w:fill="auto"/>
            <w:noWrap/>
            <w:vAlign w:val="center"/>
          </w:tcPr>
          <w:p w14:paraId="24A3A35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21.32 %</w:t>
            </w:r>
          </w:p>
        </w:tc>
        <w:tc>
          <w:tcPr>
            <w:tcW w:w="425" w:type="pct"/>
            <w:vAlign w:val="center"/>
          </w:tcPr>
          <w:p w14:paraId="34BEBF9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9.54 %</w:t>
            </w:r>
          </w:p>
        </w:tc>
        <w:tc>
          <w:tcPr>
            <w:tcW w:w="428" w:type="pct"/>
            <w:vAlign w:val="center"/>
          </w:tcPr>
          <w:p w14:paraId="14C8BC0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11.96 %</w:t>
            </w:r>
          </w:p>
        </w:tc>
        <w:tc>
          <w:tcPr>
            <w:tcW w:w="304" w:type="pct"/>
            <w:vAlign w:val="center"/>
          </w:tcPr>
          <w:p w14:paraId="73E3216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6B854EB9"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5,64%</w:t>
            </w:r>
          </w:p>
        </w:tc>
      </w:tr>
      <w:tr w:rsidR="00341A29" w:rsidRPr="004C39E3" w14:paraId="6D87AEAF" w14:textId="77777777" w:rsidTr="0081791B">
        <w:trPr>
          <w:trHeight w:val="254"/>
        </w:trPr>
        <w:tc>
          <w:tcPr>
            <w:tcW w:w="1213" w:type="pct"/>
            <w:vMerge/>
            <w:shd w:val="clear" w:color="auto" w:fill="auto"/>
            <w:vAlign w:val="center"/>
          </w:tcPr>
          <w:p w14:paraId="08AA2E6B"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03C371C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BEF9309"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88" w:type="pct"/>
            <w:vMerge/>
            <w:shd w:val="clear" w:color="auto" w:fill="D9D9D9" w:themeFill="background1" w:themeFillShade="D9"/>
            <w:vAlign w:val="center"/>
          </w:tcPr>
          <w:p w14:paraId="30E8BAA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6B4C7DCA"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ND</w:t>
            </w:r>
          </w:p>
        </w:tc>
        <w:tc>
          <w:tcPr>
            <w:tcW w:w="433" w:type="pct"/>
            <w:shd w:val="clear" w:color="auto" w:fill="auto"/>
            <w:noWrap/>
            <w:vAlign w:val="center"/>
          </w:tcPr>
          <w:p w14:paraId="70829D4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25" w:type="pct"/>
            <w:vAlign w:val="center"/>
          </w:tcPr>
          <w:p w14:paraId="5DD88009"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28" w:type="pct"/>
            <w:vAlign w:val="center"/>
          </w:tcPr>
          <w:p w14:paraId="55B4D1F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304" w:type="pct"/>
            <w:vAlign w:val="center"/>
          </w:tcPr>
          <w:p w14:paraId="14E8559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302744D0"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5,64%</w:t>
            </w:r>
          </w:p>
        </w:tc>
      </w:tr>
      <w:tr w:rsidR="00341A29" w:rsidRPr="004C39E3" w14:paraId="22FA746C" w14:textId="77777777" w:rsidTr="0081791B">
        <w:trPr>
          <w:trHeight w:val="254"/>
        </w:trPr>
        <w:tc>
          <w:tcPr>
            <w:tcW w:w="1213" w:type="pct"/>
            <w:vMerge/>
            <w:shd w:val="clear" w:color="auto" w:fill="auto"/>
            <w:vAlign w:val="center"/>
          </w:tcPr>
          <w:p w14:paraId="09456896"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46CA0374"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EF3657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88" w:type="pct"/>
            <w:vMerge/>
            <w:shd w:val="clear" w:color="auto" w:fill="D9D9D9" w:themeFill="background1" w:themeFillShade="D9"/>
            <w:vAlign w:val="center"/>
          </w:tcPr>
          <w:p w14:paraId="6A8938E9"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2D592DF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27.01 %</w:t>
            </w:r>
          </w:p>
        </w:tc>
        <w:tc>
          <w:tcPr>
            <w:tcW w:w="433" w:type="pct"/>
            <w:shd w:val="clear" w:color="auto" w:fill="auto"/>
            <w:noWrap/>
            <w:vAlign w:val="center"/>
          </w:tcPr>
          <w:p w14:paraId="5144549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19.75 %</w:t>
            </w:r>
          </w:p>
        </w:tc>
        <w:tc>
          <w:tcPr>
            <w:tcW w:w="425" w:type="pct"/>
            <w:vAlign w:val="center"/>
          </w:tcPr>
          <w:p w14:paraId="456DD6C2"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7.42 %</w:t>
            </w:r>
          </w:p>
        </w:tc>
        <w:tc>
          <w:tcPr>
            <w:tcW w:w="428" w:type="pct"/>
            <w:vAlign w:val="center"/>
          </w:tcPr>
          <w:p w14:paraId="21D4A945"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18.01 %</w:t>
            </w:r>
          </w:p>
        </w:tc>
        <w:tc>
          <w:tcPr>
            <w:tcW w:w="304" w:type="pct"/>
            <w:vAlign w:val="center"/>
          </w:tcPr>
          <w:p w14:paraId="766E78E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07214902"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71, 34%</w:t>
            </w:r>
          </w:p>
        </w:tc>
      </w:tr>
      <w:tr w:rsidR="00341A29" w:rsidRPr="004C39E3" w14:paraId="29E56E99" w14:textId="77777777" w:rsidTr="0081791B">
        <w:trPr>
          <w:trHeight w:val="254"/>
        </w:trPr>
        <w:tc>
          <w:tcPr>
            <w:tcW w:w="1213" w:type="pct"/>
            <w:vMerge/>
            <w:shd w:val="clear" w:color="auto" w:fill="auto"/>
            <w:vAlign w:val="center"/>
          </w:tcPr>
          <w:p w14:paraId="7D510A87"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290DDF32"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438484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88" w:type="pct"/>
            <w:vMerge/>
            <w:shd w:val="clear" w:color="auto" w:fill="D9D9D9" w:themeFill="background1" w:themeFillShade="D9"/>
            <w:vAlign w:val="center"/>
          </w:tcPr>
          <w:p w14:paraId="4E39675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0B3F54FF"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17.12 %</w:t>
            </w:r>
          </w:p>
        </w:tc>
        <w:tc>
          <w:tcPr>
            <w:tcW w:w="433" w:type="pct"/>
            <w:shd w:val="clear" w:color="auto" w:fill="auto"/>
            <w:noWrap/>
            <w:vAlign w:val="center"/>
          </w:tcPr>
          <w:p w14:paraId="17AC77E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12.24 %</w:t>
            </w:r>
          </w:p>
        </w:tc>
        <w:tc>
          <w:tcPr>
            <w:tcW w:w="425" w:type="pct"/>
            <w:vAlign w:val="center"/>
          </w:tcPr>
          <w:p w14:paraId="4E81AF4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7.38 %</w:t>
            </w:r>
          </w:p>
        </w:tc>
        <w:tc>
          <w:tcPr>
            <w:tcW w:w="428" w:type="pct"/>
            <w:vAlign w:val="center"/>
          </w:tcPr>
          <w:p w14:paraId="602D9A52"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18.28 %</w:t>
            </w:r>
          </w:p>
        </w:tc>
        <w:tc>
          <w:tcPr>
            <w:tcW w:w="304" w:type="pct"/>
            <w:vAlign w:val="center"/>
          </w:tcPr>
          <w:p w14:paraId="508614B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42D614B6"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35,48%</w:t>
            </w:r>
          </w:p>
        </w:tc>
      </w:tr>
      <w:tr w:rsidR="00341A29" w:rsidRPr="004C39E3" w14:paraId="04911812" w14:textId="77777777" w:rsidTr="0081791B">
        <w:trPr>
          <w:trHeight w:val="271"/>
        </w:trPr>
        <w:tc>
          <w:tcPr>
            <w:tcW w:w="1213" w:type="pct"/>
            <w:vMerge/>
            <w:shd w:val="clear" w:color="auto" w:fill="auto"/>
            <w:vAlign w:val="center"/>
          </w:tcPr>
          <w:p w14:paraId="61D0AD4F"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1D95A5B7" w14:textId="2C84D86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F. Enfermería y Fisioterapia</w:t>
            </w:r>
            <w:r w:rsidR="00EA4826">
              <w:rPr>
                <w:rFonts w:asciiTheme="minorHAnsi" w:hAnsiTheme="minorHAnsi" w:cstheme="minorHAnsi"/>
                <w:color w:val="000000"/>
                <w:sz w:val="18"/>
                <w:szCs w:val="18"/>
                <w:lang w:eastAsia="es-ES"/>
              </w:rPr>
              <w:t xml:space="preserve"> </w:t>
            </w:r>
            <w:r w:rsidR="00EA4826" w:rsidRPr="00EA4826">
              <w:rPr>
                <w:rFonts w:asciiTheme="minorHAnsi" w:hAnsiTheme="minorHAnsi" w:cstheme="minorHAnsi"/>
                <w:color w:val="000000"/>
                <w:sz w:val="18"/>
                <w:szCs w:val="18"/>
                <w:lang w:eastAsia="es-ES"/>
              </w:rPr>
              <w:t>y Extensión docente Jerez</w:t>
            </w:r>
          </w:p>
        </w:tc>
        <w:tc>
          <w:tcPr>
            <w:tcW w:w="488" w:type="pct"/>
            <w:shd w:val="clear" w:color="auto" w:fill="333333"/>
            <w:vAlign w:val="center"/>
          </w:tcPr>
          <w:p w14:paraId="1103142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3E29F31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23.86 %</w:t>
            </w:r>
          </w:p>
        </w:tc>
        <w:tc>
          <w:tcPr>
            <w:tcW w:w="433" w:type="pct"/>
            <w:shd w:val="clear" w:color="auto" w:fill="F2F2F2" w:themeFill="background1" w:themeFillShade="F2"/>
            <w:noWrap/>
            <w:vAlign w:val="center"/>
          </w:tcPr>
          <w:p w14:paraId="6A608789"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20.58 %</w:t>
            </w:r>
          </w:p>
        </w:tc>
        <w:tc>
          <w:tcPr>
            <w:tcW w:w="425" w:type="pct"/>
            <w:shd w:val="clear" w:color="auto" w:fill="F2F2F2" w:themeFill="background1" w:themeFillShade="F2"/>
            <w:vAlign w:val="center"/>
          </w:tcPr>
          <w:p w14:paraId="143C711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11.63 %</w:t>
            </w:r>
          </w:p>
        </w:tc>
        <w:tc>
          <w:tcPr>
            <w:tcW w:w="428" w:type="pct"/>
            <w:shd w:val="clear" w:color="auto" w:fill="F2F2F2" w:themeFill="background1" w:themeFillShade="F2"/>
            <w:vAlign w:val="center"/>
          </w:tcPr>
          <w:p w14:paraId="6DCBE695"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12.8 %</w:t>
            </w:r>
          </w:p>
        </w:tc>
        <w:tc>
          <w:tcPr>
            <w:tcW w:w="304" w:type="pct"/>
            <w:shd w:val="clear" w:color="auto" w:fill="F2F2F2" w:themeFill="background1" w:themeFillShade="F2"/>
            <w:vAlign w:val="center"/>
          </w:tcPr>
          <w:p w14:paraId="4259D0C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0AAC06E4"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21,29%</w:t>
            </w:r>
          </w:p>
        </w:tc>
      </w:tr>
      <w:tr w:rsidR="00341A29" w:rsidRPr="004C39E3" w14:paraId="07C4DDF7" w14:textId="77777777" w:rsidTr="0081791B">
        <w:trPr>
          <w:trHeight w:val="271"/>
        </w:trPr>
        <w:tc>
          <w:tcPr>
            <w:tcW w:w="1213" w:type="pct"/>
            <w:vMerge/>
            <w:shd w:val="clear" w:color="auto" w:fill="auto"/>
            <w:vAlign w:val="center"/>
          </w:tcPr>
          <w:p w14:paraId="4D5529B4"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572DBCF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88" w:type="pct"/>
            <w:shd w:val="clear" w:color="auto" w:fill="333333"/>
            <w:vAlign w:val="center"/>
          </w:tcPr>
          <w:p w14:paraId="10B698F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4816D14F"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27.01 %</w:t>
            </w:r>
          </w:p>
        </w:tc>
        <w:tc>
          <w:tcPr>
            <w:tcW w:w="433" w:type="pct"/>
            <w:shd w:val="clear" w:color="auto" w:fill="F2F2F2" w:themeFill="background1" w:themeFillShade="F2"/>
            <w:noWrap/>
            <w:vAlign w:val="center"/>
          </w:tcPr>
          <w:p w14:paraId="2E68A987"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19.75 %</w:t>
            </w:r>
          </w:p>
        </w:tc>
        <w:tc>
          <w:tcPr>
            <w:tcW w:w="425" w:type="pct"/>
            <w:shd w:val="clear" w:color="auto" w:fill="F2F2F2" w:themeFill="background1" w:themeFillShade="F2"/>
            <w:vAlign w:val="center"/>
          </w:tcPr>
          <w:p w14:paraId="003C741E"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7.42 %</w:t>
            </w:r>
          </w:p>
        </w:tc>
        <w:tc>
          <w:tcPr>
            <w:tcW w:w="428" w:type="pct"/>
            <w:shd w:val="clear" w:color="auto" w:fill="F2F2F2" w:themeFill="background1" w:themeFillShade="F2"/>
            <w:vAlign w:val="center"/>
          </w:tcPr>
          <w:p w14:paraId="2A3F4EBC"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18.01 %</w:t>
            </w:r>
          </w:p>
        </w:tc>
        <w:tc>
          <w:tcPr>
            <w:tcW w:w="304" w:type="pct"/>
            <w:shd w:val="clear" w:color="auto" w:fill="F2F2F2" w:themeFill="background1" w:themeFillShade="F2"/>
            <w:vAlign w:val="center"/>
          </w:tcPr>
          <w:p w14:paraId="59BC3FB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25E61BCA"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71, 34%</w:t>
            </w:r>
          </w:p>
        </w:tc>
      </w:tr>
      <w:tr w:rsidR="00341A29" w:rsidRPr="004C39E3" w14:paraId="70DAA8E1" w14:textId="77777777" w:rsidTr="0081791B">
        <w:trPr>
          <w:trHeight w:val="271"/>
        </w:trPr>
        <w:tc>
          <w:tcPr>
            <w:tcW w:w="1213" w:type="pct"/>
            <w:vMerge/>
            <w:shd w:val="clear" w:color="auto" w:fill="auto"/>
            <w:vAlign w:val="center"/>
          </w:tcPr>
          <w:p w14:paraId="26840E72"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332AEA5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88" w:type="pct"/>
            <w:tcBorders>
              <w:bottom w:val="single" w:sz="4" w:space="0" w:color="000000"/>
            </w:tcBorders>
            <w:shd w:val="clear" w:color="auto" w:fill="333333"/>
            <w:vAlign w:val="center"/>
          </w:tcPr>
          <w:p w14:paraId="106D6EB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513D2B29"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17.12 %</w:t>
            </w:r>
          </w:p>
        </w:tc>
        <w:tc>
          <w:tcPr>
            <w:tcW w:w="433" w:type="pct"/>
            <w:shd w:val="clear" w:color="auto" w:fill="F2F2F2" w:themeFill="background1" w:themeFillShade="F2"/>
            <w:noWrap/>
            <w:vAlign w:val="center"/>
          </w:tcPr>
          <w:p w14:paraId="32ADA514"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12.24 %</w:t>
            </w:r>
          </w:p>
        </w:tc>
        <w:tc>
          <w:tcPr>
            <w:tcW w:w="425" w:type="pct"/>
            <w:shd w:val="clear" w:color="auto" w:fill="F2F2F2" w:themeFill="background1" w:themeFillShade="F2"/>
            <w:vAlign w:val="center"/>
          </w:tcPr>
          <w:p w14:paraId="4AA2BA4B"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7.38 %</w:t>
            </w:r>
          </w:p>
        </w:tc>
        <w:tc>
          <w:tcPr>
            <w:tcW w:w="428" w:type="pct"/>
            <w:shd w:val="clear" w:color="auto" w:fill="F2F2F2" w:themeFill="background1" w:themeFillShade="F2"/>
            <w:vAlign w:val="center"/>
          </w:tcPr>
          <w:p w14:paraId="5FD1BAC4"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sidRPr="00C323FB">
              <w:rPr>
                <w:rFonts w:asciiTheme="minorHAnsi" w:hAnsiTheme="minorHAnsi" w:cstheme="minorHAnsi"/>
                <w:color w:val="000000"/>
                <w:sz w:val="18"/>
                <w:szCs w:val="18"/>
              </w:rPr>
              <w:t>18.28 %</w:t>
            </w:r>
          </w:p>
        </w:tc>
        <w:tc>
          <w:tcPr>
            <w:tcW w:w="304" w:type="pct"/>
            <w:shd w:val="clear" w:color="auto" w:fill="F2F2F2" w:themeFill="background1" w:themeFillShade="F2"/>
            <w:vAlign w:val="center"/>
          </w:tcPr>
          <w:p w14:paraId="0BF6E42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199B2B59"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35,48%</w:t>
            </w:r>
          </w:p>
        </w:tc>
      </w:tr>
      <w:tr w:rsidR="00341A29" w:rsidRPr="004C39E3" w14:paraId="58AE5ECA" w14:textId="77777777" w:rsidTr="0081791B">
        <w:trPr>
          <w:trHeight w:val="275"/>
        </w:trPr>
        <w:tc>
          <w:tcPr>
            <w:tcW w:w="1213" w:type="pct"/>
            <w:vMerge/>
            <w:shd w:val="clear" w:color="auto" w:fill="auto"/>
            <w:vAlign w:val="center"/>
          </w:tcPr>
          <w:p w14:paraId="0F8DBEBF"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4BDB545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UCA</w:t>
            </w:r>
          </w:p>
        </w:tc>
        <w:tc>
          <w:tcPr>
            <w:tcW w:w="488" w:type="pct"/>
            <w:tcBorders>
              <w:top w:val="single" w:sz="4" w:space="0" w:color="000000"/>
            </w:tcBorders>
            <w:shd w:val="clear" w:color="auto" w:fill="333333"/>
            <w:vAlign w:val="center"/>
          </w:tcPr>
          <w:p w14:paraId="38406FB8"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1B0AA9F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9.77 %</w:t>
            </w:r>
          </w:p>
        </w:tc>
        <w:tc>
          <w:tcPr>
            <w:tcW w:w="433" w:type="pct"/>
            <w:shd w:val="clear" w:color="auto" w:fill="auto"/>
            <w:noWrap/>
            <w:vAlign w:val="center"/>
          </w:tcPr>
          <w:p w14:paraId="0326D3C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17.43 %</w:t>
            </w:r>
          </w:p>
        </w:tc>
        <w:tc>
          <w:tcPr>
            <w:tcW w:w="425" w:type="pct"/>
            <w:vAlign w:val="center"/>
          </w:tcPr>
          <w:p w14:paraId="03964BF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8.9 %</w:t>
            </w:r>
          </w:p>
        </w:tc>
        <w:tc>
          <w:tcPr>
            <w:tcW w:w="428" w:type="pct"/>
            <w:vAlign w:val="center"/>
          </w:tcPr>
          <w:p w14:paraId="37EDD73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12.25 %</w:t>
            </w:r>
          </w:p>
        </w:tc>
        <w:tc>
          <w:tcPr>
            <w:tcW w:w="304" w:type="pct"/>
            <w:vAlign w:val="center"/>
          </w:tcPr>
          <w:p w14:paraId="3A66538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02A03F70"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34,01%</w:t>
            </w:r>
          </w:p>
        </w:tc>
      </w:tr>
      <w:tr w:rsidR="00341A29" w:rsidRPr="004C39E3" w14:paraId="6455B98A" w14:textId="77777777" w:rsidTr="0081791B">
        <w:trPr>
          <w:trHeight w:val="255"/>
        </w:trPr>
        <w:tc>
          <w:tcPr>
            <w:tcW w:w="1213" w:type="pct"/>
            <w:vMerge w:val="restart"/>
            <w:shd w:val="clear" w:color="auto" w:fill="auto"/>
            <w:vAlign w:val="center"/>
            <w:hideMark/>
          </w:tcPr>
          <w:p w14:paraId="34774094" w14:textId="77777777" w:rsidR="00341A29" w:rsidRDefault="00341A29" w:rsidP="0081791B">
            <w:pPr>
              <w:spacing w:after="0" w:line="240" w:lineRule="auto"/>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ISGC-P01-02: Grado de Satisfacción de los estudiantes con la utilidad información pública del título. </w:t>
            </w:r>
          </w:p>
          <w:p w14:paraId="5DF54C66" w14:textId="77777777" w:rsidR="00341A29" w:rsidRPr="004D0768" w:rsidRDefault="00341A29" w:rsidP="0081791B">
            <w:pPr>
              <w:spacing w:after="0" w:line="240" w:lineRule="auto"/>
              <w:rPr>
                <w:rFonts w:asciiTheme="minorHAnsi" w:hAnsiTheme="minorHAnsi" w:cstheme="minorHAnsi"/>
                <w:i/>
                <w:color w:val="000000"/>
                <w:sz w:val="18"/>
                <w:szCs w:val="18"/>
                <w:lang w:eastAsia="es-ES"/>
              </w:rPr>
            </w:pPr>
            <w:r w:rsidRPr="004D0768">
              <w:rPr>
                <w:rFonts w:asciiTheme="minorHAnsi" w:hAnsiTheme="minorHAnsi" w:cstheme="minorHAnsi"/>
                <w:i/>
                <w:color w:val="000000"/>
                <w:sz w:val="18"/>
                <w:szCs w:val="18"/>
                <w:lang w:eastAsia="es-ES"/>
              </w:rPr>
              <w:t>** Grado de satisfacción de los estudiantes con la información publicada en la Web del Centro/Título para el curso 20-21</w:t>
            </w:r>
          </w:p>
        </w:tc>
        <w:tc>
          <w:tcPr>
            <w:tcW w:w="915" w:type="pct"/>
            <w:shd w:val="clear" w:color="auto" w:fill="auto"/>
            <w:vAlign w:val="center"/>
          </w:tcPr>
          <w:p w14:paraId="2680CEB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686AD94"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(Cádiz)</w:t>
            </w:r>
          </w:p>
        </w:tc>
        <w:tc>
          <w:tcPr>
            <w:tcW w:w="488" w:type="pct"/>
            <w:vMerge w:val="restart"/>
            <w:shd w:val="clear" w:color="auto" w:fill="D9D9D9" w:themeFill="background1" w:themeFillShade="D9"/>
            <w:vAlign w:val="center"/>
          </w:tcPr>
          <w:p w14:paraId="67BDC69A" w14:textId="0FE73BE0" w:rsidR="00341A29" w:rsidRPr="00C323FB" w:rsidRDefault="00787376"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w:t>
            </w:r>
          </w:p>
        </w:tc>
        <w:tc>
          <w:tcPr>
            <w:tcW w:w="385" w:type="pct"/>
            <w:shd w:val="clear" w:color="auto" w:fill="auto"/>
            <w:noWrap/>
            <w:vAlign w:val="center"/>
          </w:tcPr>
          <w:p w14:paraId="7678F8DA"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3,58</w:t>
            </w:r>
          </w:p>
        </w:tc>
        <w:tc>
          <w:tcPr>
            <w:tcW w:w="433" w:type="pct"/>
            <w:shd w:val="clear" w:color="auto" w:fill="auto"/>
            <w:noWrap/>
            <w:vAlign w:val="center"/>
          </w:tcPr>
          <w:p w14:paraId="19EFCD8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3,55</w:t>
            </w:r>
          </w:p>
        </w:tc>
        <w:tc>
          <w:tcPr>
            <w:tcW w:w="425" w:type="pct"/>
            <w:vAlign w:val="center"/>
          </w:tcPr>
          <w:p w14:paraId="1FAC006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3,59</w:t>
            </w:r>
          </w:p>
        </w:tc>
        <w:tc>
          <w:tcPr>
            <w:tcW w:w="428" w:type="pct"/>
            <w:vAlign w:val="center"/>
          </w:tcPr>
          <w:p w14:paraId="2498DCF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3,45</w:t>
            </w:r>
          </w:p>
        </w:tc>
        <w:tc>
          <w:tcPr>
            <w:tcW w:w="304" w:type="pct"/>
            <w:vAlign w:val="center"/>
          </w:tcPr>
          <w:p w14:paraId="1760DBC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79DB1230"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3,12</w:t>
            </w:r>
          </w:p>
        </w:tc>
      </w:tr>
      <w:tr w:rsidR="00341A29" w:rsidRPr="004C39E3" w14:paraId="1F186C75" w14:textId="77777777" w:rsidTr="0081791B">
        <w:trPr>
          <w:trHeight w:val="255"/>
        </w:trPr>
        <w:tc>
          <w:tcPr>
            <w:tcW w:w="1213" w:type="pct"/>
            <w:vMerge/>
            <w:shd w:val="clear" w:color="auto" w:fill="auto"/>
            <w:vAlign w:val="center"/>
          </w:tcPr>
          <w:p w14:paraId="47BBD7F2"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0C583F9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08BAA0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88" w:type="pct"/>
            <w:vMerge/>
            <w:shd w:val="clear" w:color="auto" w:fill="D9D9D9" w:themeFill="background1" w:themeFillShade="D9"/>
            <w:vAlign w:val="center"/>
          </w:tcPr>
          <w:p w14:paraId="79063D7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7F70A1D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3,69</w:t>
            </w:r>
          </w:p>
        </w:tc>
        <w:tc>
          <w:tcPr>
            <w:tcW w:w="433" w:type="pct"/>
            <w:shd w:val="clear" w:color="auto" w:fill="auto"/>
            <w:noWrap/>
            <w:vAlign w:val="center"/>
          </w:tcPr>
          <w:p w14:paraId="1EFCD9E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3,51</w:t>
            </w:r>
          </w:p>
        </w:tc>
        <w:tc>
          <w:tcPr>
            <w:tcW w:w="425" w:type="pct"/>
            <w:vAlign w:val="center"/>
          </w:tcPr>
          <w:p w14:paraId="6540E41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3,53</w:t>
            </w:r>
          </w:p>
        </w:tc>
        <w:tc>
          <w:tcPr>
            <w:tcW w:w="428" w:type="pct"/>
            <w:vAlign w:val="center"/>
          </w:tcPr>
          <w:p w14:paraId="057BFAE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3,48</w:t>
            </w:r>
          </w:p>
        </w:tc>
        <w:tc>
          <w:tcPr>
            <w:tcW w:w="304" w:type="pct"/>
            <w:vAlign w:val="center"/>
          </w:tcPr>
          <w:p w14:paraId="0055965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6E7524FA"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3,12</w:t>
            </w:r>
          </w:p>
        </w:tc>
      </w:tr>
      <w:tr w:rsidR="00341A29" w:rsidRPr="004C39E3" w14:paraId="6BEB2750" w14:textId="77777777" w:rsidTr="0081791B">
        <w:trPr>
          <w:trHeight w:val="255"/>
        </w:trPr>
        <w:tc>
          <w:tcPr>
            <w:tcW w:w="1213" w:type="pct"/>
            <w:vMerge/>
            <w:shd w:val="clear" w:color="auto" w:fill="auto"/>
            <w:vAlign w:val="center"/>
          </w:tcPr>
          <w:p w14:paraId="07057A15"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7829263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DACA4E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88" w:type="pct"/>
            <w:vMerge/>
            <w:shd w:val="clear" w:color="auto" w:fill="D9D9D9" w:themeFill="background1" w:themeFillShade="D9"/>
            <w:vAlign w:val="center"/>
          </w:tcPr>
          <w:p w14:paraId="433E714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4D8BADD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3,72</w:t>
            </w:r>
          </w:p>
        </w:tc>
        <w:tc>
          <w:tcPr>
            <w:tcW w:w="433" w:type="pct"/>
            <w:shd w:val="clear" w:color="auto" w:fill="auto"/>
            <w:noWrap/>
            <w:vAlign w:val="center"/>
          </w:tcPr>
          <w:p w14:paraId="029817A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3,78</w:t>
            </w:r>
          </w:p>
        </w:tc>
        <w:tc>
          <w:tcPr>
            <w:tcW w:w="425" w:type="pct"/>
            <w:vAlign w:val="center"/>
          </w:tcPr>
          <w:p w14:paraId="1FD0044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3,86</w:t>
            </w:r>
          </w:p>
        </w:tc>
        <w:tc>
          <w:tcPr>
            <w:tcW w:w="428" w:type="pct"/>
            <w:vAlign w:val="center"/>
          </w:tcPr>
          <w:p w14:paraId="0A413B3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3,96</w:t>
            </w:r>
          </w:p>
        </w:tc>
        <w:tc>
          <w:tcPr>
            <w:tcW w:w="304" w:type="pct"/>
            <w:vAlign w:val="center"/>
          </w:tcPr>
          <w:p w14:paraId="03897D8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4CA187FF"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3,94</w:t>
            </w:r>
          </w:p>
        </w:tc>
      </w:tr>
      <w:tr w:rsidR="00341A29" w:rsidRPr="004C39E3" w14:paraId="615BEA1C" w14:textId="77777777" w:rsidTr="0081791B">
        <w:trPr>
          <w:trHeight w:val="255"/>
        </w:trPr>
        <w:tc>
          <w:tcPr>
            <w:tcW w:w="1213" w:type="pct"/>
            <w:vMerge/>
            <w:shd w:val="clear" w:color="auto" w:fill="auto"/>
            <w:vAlign w:val="center"/>
          </w:tcPr>
          <w:p w14:paraId="3750148F"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16318C64"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5E3950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88" w:type="pct"/>
            <w:vMerge/>
            <w:shd w:val="clear" w:color="auto" w:fill="D9D9D9" w:themeFill="background1" w:themeFillShade="D9"/>
            <w:vAlign w:val="center"/>
          </w:tcPr>
          <w:p w14:paraId="06D8BF9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443B482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3,77</w:t>
            </w:r>
          </w:p>
        </w:tc>
        <w:tc>
          <w:tcPr>
            <w:tcW w:w="433" w:type="pct"/>
            <w:shd w:val="clear" w:color="auto" w:fill="auto"/>
            <w:noWrap/>
            <w:vAlign w:val="center"/>
          </w:tcPr>
          <w:p w14:paraId="314C6F9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3,72</w:t>
            </w:r>
          </w:p>
        </w:tc>
        <w:tc>
          <w:tcPr>
            <w:tcW w:w="425" w:type="pct"/>
            <w:vAlign w:val="center"/>
          </w:tcPr>
          <w:p w14:paraId="5C60CE43"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3,94</w:t>
            </w:r>
          </w:p>
        </w:tc>
        <w:tc>
          <w:tcPr>
            <w:tcW w:w="428" w:type="pct"/>
            <w:vAlign w:val="center"/>
          </w:tcPr>
          <w:p w14:paraId="08D5D03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4,25</w:t>
            </w:r>
          </w:p>
        </w:tc>
        <w:tc>
          <w:tcPr>
            <w:tcW w:w="304" w:type="pct"/>
            <w:vAlign w:val="center"/>
          </w:tcPr>
          <w:p w14:paraId="0DA1625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03474CDA"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4,08</w:t>
            </w:r>
          </w:p>
        </w:tc>
      </w:tr>
      <w:tr w:rsidR="00341A29" w:rsidRPr="004C39E3" w14:paraId="1389373D" w14:textId="77777777" w:rsidTr="0081791B">
        <w:trPr>
          <w:trHeight w:val="255"/>
        </w:trPr>
        <w:tc>
          <w:tcPr>
            <w:tcW w:w="1213" w:type="pct"/>
            <w:vMerge/>
            <w:shd w:val="clear" w:color="auto" w:fill="auto"/>
            <w:vAlign w:val="center"/>
          </w:tcPr>
          <w:p w14:paraId="1E3126BE"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5EA80716" w14:textId="4C46A708"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F. Enfermería y Fisioterapia</w:t>
            </w:r>
            <w:r w:rsidR="00EA4826">
              <w:rPr>
                <w:rFonts w:asciiTheme="minorHAnsi" w:hAnsiTheme="minorHAnsi" w:cstheme="minorHAnsi"/>
                <w:color w:val="000000"/>
                <w:sz w:val="18"/>
                <w:szCs w:val="18"/>
                <w:lang w:eastAsia="es-ES"/>
              </w:rPr>
              <w:t xml:space="preserve"> </w:t>
            </w:r>
            <w:r w:rsidR="00EA4826" w:rsidRPr="00EA4826">
              <w:rPr>
                <w:rFonts w:asciiTheme="minorHAnsi" w:hAnsiTheme="minorHAnsi" w:cstheme="minorHAnsi"/>
                <w:color w:val="000000"/>
                <w:sz w:val="18"/>
                <w:szCs w:val="18"/>
                <w:lang w:eastAsia="es-ES"/>
              </w:rPr>
              <w:t>y Extensión docente Jerez</w:t>
            </w:r>
          </w:p>
        </w:tc>
        <w:tc>
          <w:tcPr>
            <w:tcW w:w="488" w:type="pct"/>
            <w:shd w:val="clear" w:color="auto" w:fill="333333"/>
            <w:vAlign w:val="center"/>
          </w:tcPr>
          <w:p w14:paraId="6F24BC7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6F5E390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3,56</w:t>
            </w:r>
          </w:p>
        </w:tc>
        <w:tc>
          <w:tcPr>
            <w:tcW w:w="433" w:type="pct"/>
            <w:shd w:val="clear" w:color="auto" w:fill="F2F2F2" w:themeFill="background1" w:themeFillShade="F2"/>
            <w:noWrap/>
            <w:vAlign w:val="center"/>
          </w:tcPr>
          <w:p w14:paraId="0CBDC23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3,50</w:t>
            </w:r>
          </w:p>
        </w:tc>
        <w:tc>
          <w:tcPr>
            <w:tcW w:w="425" w:type="pct"/>
            <w:shd w:val="clear" w:color="auto" w:fill="F2F2F2" w:themeFill="background1" w:themeFillShade="F2"/>
            <w:vAlign w:val="center"/>
          </w:tcPr>
          <w:p w14:paraId="66D18722"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3,47</w:t>
            </w:r>
          </w:p>
        </w:tc>
        <w:tc>
          <w:tcPr>
            <w:tcW w:w="428" w:type="pct"/>
            <w:shd w:val="clear" w:color="auto" w:fill="F2F2F2" w:themeFill="background1" w:themeFillShade="F2"/>
            <w:vAlign w:val="center"/>
          </w:tcPr>
          <w:p w14:paraId="0F3A0F8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3,36</w:t>
            </w:r>
          </w:p>
        </w:tc>
        <w:tc>
          <w:tcPr>
            <w:tcW w:w="304" w:type="pct"/>
            <w:shd w:val="clear" w:color="auto" w:fill="F2F2F2" w:themeFill="background1" w:themeFillShade="F2"/>
            <w:vAlign w:val="center"/>
          </w:tcPr>
          <w:p w14:paraId="417352C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003BDC90"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3,59</w:t>
            </w:r>
          </w:p>
        </w:tc>
      </w:tr>
      <w:tr w:rsidR="00341A29" w:rsidRPr="004C39E3" w14:paraId="6B9694BE" w14:textId="77777777" w:rsidTr="0081791B">
        <w:trPr>
          <w:trHeight w:val="255"/>
        </w:trPr>
        <w:tc>
          <w:tcPr>
            <w:tcW w:w="1213" w:type="pct"/>
            <w:vMerge/>
            <w:shd w:val="clear" w:color="auto" w:fill="auto"/>
            <w:vAlign w:val="center"/>
          </w:tcPr>
          <w:p w14:paraId="1218D81C"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5E276DD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88" w:type="pct"/>
            <w:shd w:val="clear" w:color="auto" w:fill="333333"/>
            <w:vAlign w:val="center"/>
          </w:tcPr>
          <w:p w14:paraId="29ACA71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5F92602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3,72</w:t>
            </w:r>
          </w:p>
        </w:tc>
        <w:tc>
          <w:tcPr>
            <w:tcW w:w="433" w:type="pct"/>
            <w:shd w:val="clear" w:color="auto" w:fill="F2F2F2" w:themeFill="background1" w:themeFillShade="F2"/>
            <w:noWrap/>
            <w:vAlign w:val="center"/>
          </w:tcPr>
          <w:p w14:paraId="0D7F0F8F"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3,78</w:t>
            </w:r>
          </w:p>
        </w:tc>
        <w:tc>
          <w:tcPr>
            <w:tcW w:w="425" w:type="pct"/>
            <w:shd w:val="clear" w:color="auto" w:fill="F2F2F2" w:themeFill="background1" w:themeFillShade="F2"/>
            <w:vAlign w:val="center"/>
          </w:tcPr>
          <w:p w14:paraId="5E84A98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3,86</w:t>
            </w:r>
          </w:p>
        </w:tc>
        <w:tc>
          <w:tcPr>
            <w:tcW w:w="428" w:type="pct"/>
            <w:shd w:val="clear" w:color="auto" w:fill="F2F2F2" w:themeFill="background1" w:themeFillShade="F2"/>
            <w:vAlign w:val="center"/>
          </w:tcPr>
          <w:p w14:paraId="226986C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3,96</w:t>
            </w:r>
          </w:p>
        </w:tc>
        <w:tc>
          <w:tcPr>
            <w:tcW w:w="304" w:type="pct"/>
            <w:shd w:val="clear" w:color="auto" w:fill="F2F2F2" w:themeFill="background1" w:themeFillShade="F2"/>
            <w:vAlign w:val="center"/>
          </w:tcPr>
          <w:p w14:paraId="4565349F"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56A0A2E8"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3,94</w:t>
            </w:r>
          </w:p>
        </w:tc>
      </w:tr>
      <w:tr w:rsidR="00341A29" w:rsidRPr="004C39E3" w14:paraId="4B66CCE6" w14:textId="77777777" w:rsidTr="0081791B">
        <w:trPr>
          <w:trHeight w:val="255"/>
        </w:trPr>
        <w:tc>
          <w:tcPr>
            <w:tcW w:w="1213" w:type="pct"/>
            <w:vMerge/>
            <w:shd w:val="clear" w:color="auto" w:fill="auto"/>
            <w:vAlign w:val="center"/>
          </w:tcPr>
          <w:p w14:paraId="0AD51D89"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2CDAC27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88" w:type="pct"/>
            <w:shd w:val="clear" w:color="auto" w:fill="333333"/>
            <w:vAlign w:val="center"/>
          </w:tcPr>
          <w:p w14:paraId="5F6279A9"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5FE237F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3,77</w:t>
            </w:r>
          </w:p>
        </w:tc>
        <w:tc>
          <w:tcPr>
            <w:tcW w:w="433" w:type="pct"/>
            <w:shd w:val="clear" w:color="auto" w:fill="F2F2F2" w:themeFill="background1" w:themeFillShade="F2"/>
            <w:noWrap/>
            <w:vAlign w:val="center"/>
          </w:tcPr>
          <w:p w14:paraId="0489C3F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3,72</w:t>
            </w:r>
          </w:p>
        </w:tc>
        <w:tc>
          <w:tcPr>
            <w:tcW w:w="425" w:type="pct"/>
            <w:shd w:val="clear" w:color="auto" w:fill="F2F2F2" w:themeFill="background1" w:themeFillShade="F2"/>
            <w:vAlign w:val="center"/>
          </w:tcPr>
          <w:p w14:paraId="342FAE4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3,94</w:t>
            </w:r>
          </w:p>
        </w:tc>
        <w:tc>
          <w:tcPr>
            <w:tcW w:w="428" w:type="pct"/>
            <w:shd w:val="clear" w:color="auto" w:fill="F2F2F2" w:themeFill="background1" w:themeFillShade="F2"/>
            <w:vAlign w:val="center"/>
          </w:tcPr>
          <w:p w14:paraId="243DA19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4,25</w:t>
            </w:r>
          </w:p>
        </w:tc>
        <w:tc>
          <w:tcPr>
            <w:tcW w:w="304" w:type="pct"/>
            <w:shd w:val="clear" w:color="auto" w:fill="F2F2F2" w:themeFill="background1" w:themeFillShade="F2"/>
            <w:vAlign w:val="center"/>
          </w:tcPr>
          <w:p w14:paraId="6B6C5EB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3779816C"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4,08</w:t>
            </w:r>
          </w:p>
        </w:tc>
      </w:tr>
      <w:tr w:rsidR="00341A29" w:rsidRPr="004C39E3" w14:paraId="40608E4E" w14:textId="77777777" w:rsidTr="0081791B">
        <w:trPr>
          <w:trHeight w:val="255"/>
        </w:trPr>
        <w:tc>
          <w:tcPr>
            <w:tcW w:w="1213" w:type="pct"/>
            <w:vMerge/>
            <w:shd w:val="clear" w:color="auto" w:fill="auto"/>
            <w:vAlign w:val="center"/>
          </w:tcPr>
          <w:p w14:paraId="41CF6407"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4C3D3D8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UCA</w:t>
            </w:r>
          </w:p>
        </w:tc>
        <w:tc>
          <w:tcPr>
            <w:tcW w:w="488" w:type="pct"/>
            <w:shd w:val="clear" w:color="auto" w:fill="333333"/>
            <w:vAlign w:val="center"/>
          </w:tcPr>
          <w:p w14:paraId="646E4DD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76AD1D39"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3,32</w:t>
            </w:r>
          </w:p>
        </w:tc>
        <w:tc>
          <w:tcPr>
            <w:tcW w:w="433" w:type="pct"/>
            <w:shd w:val="clear" w:color="auto" w:fill="auto"/>
            <w:noWrap/>
            <w:vAlign w:val="center"/>
          </w:tcPr>
          <w:p w14:paraId="6A47180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3,35</w:t>
            </w:r>
          </w:p>
        </w:tc>
        <w:tc>
          <w:tcPr>
            <w:tcW w:w="425" w:type="pct"/>
            <w:vAlign w:val="center"/>
          </w:tcPr>
          <w:p w14:paraId="4471BC5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3,34</w:t>
            </w:r>
          </w:p>
        </w:tc>
        <w:tc>
          <w:tcPr>
            <w:tcW w:w="428" w:type="pct"/>
            <w:vAlign w:val="center"/>
          </w:tcPr>
          <w:p w14:paraId="5A53B38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3,32</w:t>
            </w:r>
          </w:p>
        </w:tc>
        <w:tc>
          <w:tcPr>
            <w:tcW w:w="304" w:type="pct"/>
            <w:vAlign w:val="center"/>
          </w:tcPr>
          <w:p w14:paraId="581BB615"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3A25349F"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3,53</w:t>
            </w:r>
          </w:p>
        </w:tc>
      </w:tr>
      <w:tr w:rsidR="00341A29" w:rsidRPr="004C39E3" w14:paraId="2B336BE1" w14:textId="77777777" w:rsidTr="0081791B">
        <w:trPr>
          <w:trHeight w:val="267"/>
        </w:trPr>
        <w:tc>
          <w:tcPr>
            <w:tcW w:w="1213" w:type="pct"/>
            <w:vMerge w:val="restart"/>
            <w:shd w:val="clear" w:color="auto" w:fill="auto"/>
            <w:vAlign w:val="center"/>
            <w:hideMark/>
          </w:tcPr>
          <w:p w14:paraId="5340184E" w14:textId="77777777" w:rsidR="00341A29" w:rsidRDefault="00341A29" w:rsidP="0081791B">
            <w:pPr>
              <w:spacing w:after="0" w:line="240" w:lineRule="auto"/>
              <w:rPr>
                <w:rFonts w:asciiTheme="minorHAnsi" w:hAnsiTheme="minorHAnsi" w:cstheme="minorHAnsi"/>
                <w:color w:val="000000"/>
                <w:sz w:val="18"/>
                <w:szCs w:val="18"/>
                <w:lang w:eastAsia="es-ES"/>
              </w:rPr>
            </w:pPr>
            <w:r w:rsidRPr="004D0768">
              <w:rPr>
                <w:rFonts w:asciiTheme="minorHAnsi" w:hAnsiTheme="minorHAnsi" w:cstheme="minorHAnsi"/>
                <w:color w:val="000000"/>
                <w:sz w:val="18"/>
                <w:szCs w:val="18"/>
                <w:lang w:eastAsia="es-ES"/>
              </w:rPr>
              <w:t>ISGC-P01-03: Grado de Satisfacción de los estudiantes con el grado de actualización de la información pública del título.</w:t>
            </w:r>
            <w:r w:rsidRPr="00C323FB">
              <w:rPr>
                <w:rFonts w:asciiTheme="minorHAnsi" w:hAnsiTheme="minorHAnsi" w:cstheme="minorHAnsi"/>
                <w:color w:val="000000"/>
                <w:sz w:val="18"/>
                <w:szCs w:val="18"/>
                <w:lang w:eastAsia="es-ES"/>
              </w:rPr>
              <w:t xml:space="preserve"> </w:t>
            </w:r>
          </w:p>
          <w:p w14:paraId="5CF15D99"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r w:rsidRPr="004D0768">
              <w:rPr>
                <w:rFonts w:asciiTheme="minorHAnsi" w:hAnsiTheme="minorHAnsi" w:cstheme="minorHAnsi"/>
                <w:i/>
                <w:color w:val="000000"/>
                <w:sz w:val="18"/>
                <w:szCs w:val="18"/>
                <w:lang w:eastAsia="es-ES"/>
              </w:rPr>
              <w:t>** Grado de satisfacción de los estudiantes con la información publicada en la Web del Centro/Título para el curso 20-21</w:t>
            </w:r>
          </w:p>
        </w:tc>
        <w:tc>
          <w:tcPr>
            <w:tcW w:w="915" w:type="pct"/>
            <w:shd w:val="clear" w:color="auto" w:fill="auto"/>
            <w:vAlign w:val="center"/>
          </w:tcPr>
          <w:p w14:paraId="32A09AB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65B1F3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(Cádiz)</w:t>
            </w:r>
          </w:p>
        </w:tc>
        <w:tc>
          <w:tcPr>
            <w:tcW w:w="488" w:type="pct"/>
            <w:vMerge w:val="restart"/>
            <w:shd w:val="clear" w:color="auto" w:fill="D9D9D9" w:themeFill="background1" w:themeFillShade="D9"/>
            <w:vAlign w:val="center"/>
          </w:tcPr>
          <w:p w14:paraId="00C858B2"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w:t>
            </w:r>
          </w:p>
        </w:tc>
        <w:tc>
          <w:tcPr>
            <w:tcW w:w="385" w:type="pct"/>
            <w:shd w:val="clear" w:color="auto" w:fill="auto"/>
            <w:noWrap/>
            <w:vAlign w:val="center"/>
          </w:tcPr>
          <w:p w14:paraId="20FF597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3,70</w:t>
            </w:r>
          </w:p>
        </w:tc>
        <w:tc>
          <w:tcPr>
            <w:tcW w:w="433" w:type="pct"/>
            <w:shd w:val="clear" w:color="auto" w:fill="auto"/>
            <w:noWrap/>
            <w:vAlign w:val="center"/>
          </w:tcPr>
          <w:p w14:paraId="7F18EC6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3,63</w:t>
            </w:r>
          </w:p>
        </w:tc>
        <w:tc>
          <w:tcPr>
            <w:tcW w:w="425" w:type="pct"/>
            <w:vAlign w:val="center"/>
          </w:tcPr>
          <w:p w14:paraId="7A32D2A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3,53</w:t>
            </w:r>
          </w:p>
        </w:tc>
        <w:tc>
          <w:tcPr>
            <w:tcW w:w="428" w:type="pct"/>
            <w:vAlign w:val="center"/>
          </w:tcPr>
          <w:p w14:paraId="0AC8F43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3,56</w:t>
            </w:r>
          </w:p>
        </w:tc>
        <w:tc>
          <w:tcPr>
            <w:tcW w:w="304" w:type="pct"/>
            <w:vAlign w:val="center"/>
          </w:tcPr>
          <w:p w14:paraId="5A4DB2D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71D2487A"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3,12</w:t>
            </w:r>
          </w:p>
        </w:tc>
      </w:tr>
      <w:tr w:rsidR="00341A29" w:rsidRPr="004C39E3" w14:paraId="22F1D00E" w14:textId="77777777" w:rsidTr="0081791B">
        <w:trPr>
          <w:trHeight w:val="267"/>
        </w:trPr>
        <w:tc>
          <w:tcPr>
            <w:tcW w:w="1213" w:type="pct"/>
            <w:vMerge/>
            <w:shd w:val="clear" w:color="auto" w:fill="auto"/>
            <w:vAlign w:val="center"/>
          </w:tcPr>
          <w:p w14:paraId="6EBE5E71"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183A0EB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6541B8A"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88" w:type="pct"/>
            <w:vMerge/>
            <w:shd w:val="clear" w:color="auto" w:fill="D9D9D9" w:themeFill="background1" w:themeFillShade="D9"/>
            <w:vAlign w:val="center"/>
          </w:tcPr>
          <w:p w14:paraId="63B13D6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218E2C3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3,75</w:t>
            </w:r>
          </w:p>
        </w:tc>
        <w:tc>
          <w:tcPr>
            <w:tcW w:w="433" w:type="pct"/>
            <w:shd w:val="clear" w:color="auto" w:fill="auto"/>
            <w:noWrap/>
            <w:vAlign w:val="center"/>
          </w:tcPr>
          <w:p w14:paraId="66439EA9"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3,55</w:t>
            </w:r>
          </w:p>
        </w:tc>
        <w:tc>
          <w:tcPr>
            <w:tcW w:w="425" w:type="pct"/>
            <w:vAlign w:val="center"/>
          </w:tcPr>
          <w:p w14:paraId="4B2AA152"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3,60</w:t>
            </w:r>
          </w:p>
        </w:tc>
        <w:tc>
          <w:tcPr>
            <w:tcW w:w="428" w:type="pct"/>
            <w:vAlign w:val="center"/>
          </w:tcPr>
          <w:p w14:paraId="3D7B9E2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3,55</w:t>
            </w:r>
          </w:p>
        </w:tc>
        <w:tc>
          <w:tcPr>
            <w:tcW w:w="304" w:type="pct"/>
            <w:vAlign w:val="center"/>
          </w:tcPr>
          <w:p w14:paraId="4A6F366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2787E1E5"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3,12</w:t>
            </w:r>
          </w:p>
        </w:tc>
      </w:tr>
      <w:tr w:rsidR="00341A29" w:rsidRPr="004C39E3" w14:paraId="60480E92" w14:textId="77777777" w:rsidTr="0081791B">
        <w:trPr>
          <w:trHeight w:val="267"/>
        </w:trPr>
        <w:tc>
          <w:tcPr>
            <w:tcW w:w="1213" w:type="pct"/>
            <w:vMerge/>
            <w:shd w:val="clear" w:color="auto" w:fill="auto"/>
            <w:vAlign w:val="center"/>
          </w:tcPr>
          <w:p w14:paraId="31C775F7"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4C054624"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160C2E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88" w:type="pct"/>
            <w:vMerge/>
            <w:shd w:val="clear" w:color="auto" w:fill="D9D9D9" w:themeFill="background1" w:themeFillShade="D9"/>
            <w:vAlign w:val="center"/>
          </w:tcPr>
          <w:p w14:paraId="7820BF2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1B52025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3,69</w:t>
            </w:r>
          </w:p>
        </w:tc>
        <w:tc>
          <w:tcPr>
            <w:tcW w:w="433" w:type="pct"/>
            <w:shd w:val="clear" w:color="auto" w:fill="auto"/>
            <w:noWrap/>
            <w:vAlign w:val="center"/>
          </w:tcPr>
          <w:p w14:paraId="34310B2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3,91</w:t>
            </w:r>
          </w:p>
        </w:tc>
        <w:tc>
          <w:tcPr>
            <w:tcW w:w="425" w:type="pct"/>
            <w:vAlign w:val="center"/>
          </w:tcPr>
          <w:p w14:paraId="588532C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3,81</w:t>
            </w:r>
          </w:p>
        </w:tc>
        <w:tc>
          <w:tcPr>
            <w:tcW w:w="428" w:type="pct"/>
            <w:vAlign w:val="center"/>
          </w:tcPr>
          <w:p w14:paraId="08F8E55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4,10</w:t>
            </w:r>
          </w:p>
        </w:tc>
        <w:tc>
          <w:tcPr>
            <w:tcW w:w="304" w:type="pct"/>
            <w:vAlign w:val="center"/>
          </w:tcPr>
          <w:p w14:paraId="4F8207A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4A6D5AFA"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3,94</w:t>
            </w:r>
          </w:p>
        </w:tc>
      </w:tr>
      <w:tr w:rsidR="00341A29" w:rsidRPr="004C39E3" w14:paraId="7B974626" w14:textId="77777777" w:rsidTr="0081791B">
        <w:trPr>
          <w:trHeight w:val="267"/>
        </w:trPr>
        <w:tc>
          <w:tcPr>
            <w:tcW w:w="1213" w:type="pct"/>
            <w:vMerge/>
            <w:shd w:val="clear" w:color="auto" w:fill="auto"/>
            <w:vAlign w:val="center"/>
          </w:tcPr>
          <w:p w14:paraId="4763EA81"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5F282D2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235A212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88" w:type="pct"/>
            <w:vMerge/>
            <w:shd w:val="clear" w:color="auto" w:fill="D9D9D9" w:themeFill="background1" w:themeFillShade="D9"/>
            <w:vAlign w:val="center"/>
          </w:tcPr>
          <w:p w14:paraId="53B63D5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115C159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3,91</w:t>
            </w:r>
          </w:p>
        </w:tc>
        <w:tc>
          <w:tcPr>
            <w:tcW w:w="433" w:type="pct"/>
            <w:shd w:val="clear" w:color="auto" w:fill="auto"/>
            <w:noWrap/>
            <w:vAlign w:val="center"/>
          </w:tcPr>
          <w:p w14:paraId="14B4F35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3,87</w:t>
            </w:r>
          </w:p>
        </w:tc>
        <w:tc>
          <w:tcPr>
            <w:tcW w:w="425" w:type="pct"/>
            <w:vAlign w:val="center"/>
          </w:tcPr>
          <w:p w14:paraId="7CE6F30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4,06</w:t>
            </w:r>
          </w:p>
        </w:tc>
        <w:tc>
          <w:tcPr>
            <w:tcW w:w="428" w:type="pct"/>
            <w:vAlign w:val="center"/>
          </w:tcPr>
          <w:p w14:paraId="4306C29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4,37</w:t>
            </w:r>
          </w:p>
        </w:tc>
        <w:tc>
          <w:tcPr>
            <w:tcW w:w="304" w:type="pct"/>
            <w:vAlign w:val="center"/>
          </w:tcPr>
          <w:p w14:paraId="7562F8EF"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70F4D4DE"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4,08</w:t>
            </w:r>
          </w:p>
        </w:tc>
      </w:tr>
      <w:tr w:rsidR="00341A29" w:rsidRPr="004C39E3" w14:paraId="4356F53A" w14:textId="77777777" w:rsidTr="0081791B">
        <w:trPr>
          <w:trHeight w:val="272"/>
        </w:trPr>
        <w:tc>
          <w:tcPr>
            <w:tcW w:w="1213" w:type="pct"/>
            <w:vMerge/>
            <w:shd w:val="clear" w:color="auto" w:fill="auto"/>
            <w:vAlign w:val="center"/>
          </w:tcPr>
          <w:p w14:paraId="756B2998"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2B27ADEC" w14:textId="131A543D"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F. Enfermería y Fisioterapia</w:t>
            </w:r>
            <w:r w:rsidR="00EA4826">
              <w:rPr>
                <w:rFonts w:asciiTheme="minorHAnsi" w:hAnsiTheme="minorHAnsi" w:cstheme="minorHAnsi"/>
                <w:color w:val="000000"/>
                <w:sz w:val="18"/>
                <w:szCs w:val="18"/>
                <w:lang w:eastAsia="es-ES"/>
              </w:rPr>
              <w:t xml:space="preserve"> </w:t>
            </w:r>
            <w:r w:rsidR="00EA4826" w:rsidRPr="00EA4826">
              <w:rPr>
                <w:rFonts w:asciiTheme="minorHAnsi" w:hAnsiTheme="minorHAnsi" w:cstheme="minorHAnsi"/>
                <w:color w:val="000000"/>
                <w:sz w:val="18"/>
                <w:szCs w:val="18"/>
                <w:lang w:eastAsia="es-ES"/>
              </w:rPr>
              <w:t>y Extensión docente Jerez</w:t>
            </w:r>
          </w:p>
        </w:tc>
        <w:tc>
          <w:tcPr>
            <w:tcW w:w="488" w:type="pct"/>
            <w:shd w:val="clear" w:color="auto" w:fill="333333"/>
            <w:vAlign w:val="center"/>
          </w:tcPr>
          <w:p w14:paraId="2C47FA6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605DCF5A"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3,69</w:t>
            </w:r>
          </w:p>
        </w:tc>
        <w:tc>
          <w:tcPr>
            <w:tcW w:w="433" w:type="pct"/>
            <w:shd w:val="clear" w:color="auto" w:fill="F2F2F2" w:themeFill="background1" w:themeFillShade="F2"/>
            <w:noWrap/>
            <w:vAlign w:val="center"/>
          </w:tcPr>
          <w:p w14:paraId="09E8A7A9"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3,55</w:t>
            </w:r>
          </w:p>
        </w:tc>
        <w:tc>
          <w:tcPr>
            <w:tcW w:w="425" w:type="pct"/>
            <w:shd w:val="clear" w:color="auto" w:fill="F2F2F2" w:themeFill="background1" w:themeFillShade="F2"/>
            <w:vAlign w:val="center"/>
          </w:tcPr>
          <w:p w14:paraId="3D74AA7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3,51</w:t>
            </w:r>
          </w:p>
        </w:tc>
        <w:tc>
          <w:tcPr>
            <w:tcW w:w="428" w:type="pct"/>
            <w:shd w:val="clear" w:color="auto" w:fill="F2F2F2" w:themeFill="background1" w:themeFillShade="F2"/>
            <w:vAlign w:val="center"/>
          </w:tcPr>
          <w:p w14:paraId="3FBBF67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3,47</w:t>
            </w:r>
          </w:p>
        </w:tc>
        <w:tc>
          <w:tcPr>
            <w:tcW w:w="304" w:type="pct"/>
            <w:shd w:val="clear" w:color="auto" w:fill="F2F2F2" w:themeFill="background1" w:themeFillShade="F2"/>
            <w:vAlign w:val="center"/>
          </w:tcPr>
          <w:p w14:paraId="28EBE4C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7CB4E8E1"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3,59</w:t>
            </w:r>
          </w:p>
        </w:tc>
      </w:tr>
      <w:tr w:rsidR="00341A29" w:rsidRPr="004C39E3" w14:paraId="720F0AD7" w14:textId="77777777" w:rsidTr="0081791B">
        <w:trPr>
          <w:trHeight w:val="272"/>
        </w:trPr>
        <w:tc>
          <w:tcPr>
            <w:tcW w:w="1213" w:type="pct"/>
            <w:vMerge/>
            <w:shd w:val="clear" w:color="auto" w:fill="auto"/>
            <w:vAlign w:val="center"/>
          </w:tcPr>
          <w:p w14:paraId="7A0A84B7"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009247BC"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88" w:type="pct"/>
            <w:shd w:val="clear" w:color="auto" w:fill="333333"/>
            <w:vAlign w:val="center"/>
          </w:tcPr>
          <w:p w14:paraId="06D6B67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7622AB6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3,69</w:t>
            </w:r>
          </w:p>
        </w:tc>
        <w:tc>
          <w:tcPr>
            <w:tcW w:w="433" w:type="pct"/>
            <w:shd w:val="clear" w:color="auto" w:fill="F2F2F2" w:themeFill="background1" w:themeFillShade="F2"/>
            <w:noWrap/>
            <w:vAlign w:val="center"/>
          </w:tcPr>
          <w:p w14:paraId="2B1762C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3,91</w:t>
            </w:r>
          </w:p>
        </w:tc>
        <w:tc>
          <w:tcPr>
            <w:tcW w:w="425" w:type="pct"/>
            <w:shd w:val="clear" w:color="auto" w:fill="F2F2F2" w:themeFill="background1" w:themeFillShade="F2"/>
            <w:vAlign w:val="center"/>
          </w:tcPr>
          <w:p w14:paraId="3B355D5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3,81</w:t>
            </w:r>
          </w:p>
        </w:tc>
        <w:tc>
          <w:tcPr>
            <w:tcW w:w="428" w:type="pct"/>
            <w:shd w:val="clear" w:color="auto" w:fill="F2F2F2" w:themeFill="background1" w:themeFillShade="F2"/>
            <w:vAlign w:val="center"/>
          </w:tcPr>
          <w:p w14:paraId="094B6FF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4,10</w:t>
            </w:r>
          </w:p>
        </w:tc>
        <w:tc>
          <w:tcPr>
            <w:tcW w:w="304" w:type="pct"/>
            <w:shd w:val="clear" w:color="auto" w:fill="F2F2F2" w:themeFill="background1" w:themeFillShade="F2"/>
            <w:vAlign w:val="center"/>
          </w:tcPr>
          <w:p w14:paraId="2E11F1A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01714920"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3,94</w:t>
            </w:r>
          </w:p>
        </w:tc>
      </w:tr>
      <w:tr w:rsidR="00341A29" w:rsidRPr="004C39E3" w14:paraId="6854BD87" w14:textId="77777777" w:rsidTr="0081791B">
        <w:trPr>
          <w:trHeight w:val="272"/>
        </w:trPr>
        <w:tc>
          <w:tcPr>
            <w:tcW w:w="1213" w:type="pct"/>
            <w:vMerge/>
            <w:shd w:val="clear" w:color="auto" w:fill="auto"/>
            <w:vAlign w:val="center"/>
          </w:tcPr>
          <w:p w14:paraId="461FDF7B"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4FCD3CFC"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88" w:type="pct"/>
            <w:shd w:val="clear" w:color="auto" w:fill="333333"/>
            <w:vAlign w:val="center"/>
          </w:tcPr>
          <w:p w14:paraId="0FA97E72"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7464884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3,91</w:t>
            </w:r>
          </w:p>
        </w:tc>
        <w:tc>
          <w:tcPr>
            <w:tcW w:w="433" w:type="pct"/>
            <w:shd w:val="clear" w:color="auto" w:fill="F2F2F2" w:themeFill="background1" w:themeFillShade="F2"/>
            <w:noWrap/>
            <w:vAlign w:val="center"/>
          </w:tcPr>
          <w:p w14:paraId="4FCD9DE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3,87</w:t>
            </w:r>
          </w:p>
        </w:tc>
        <w:tc>
          <w:tcPr>
            <w:tcW w:w="425" w:type="pct"/>
            <w:shd w:val="clear" w:color="auto" w:fill="F2F2F2" w:themeFill="background1" w:themeFillShade="F2"/>
            <w:vAlign w:val="center"/>
          </w:tcPr>
          <w:p w14:paraId="1E2EABA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4,06</w:t>
            </w:r>
          </w:p>
        </w:tc>
        <w:tc>
          <w:tcPr>
            <w:tcW w:w="428" w:type="pct"/>
            <w:shd w:val="clear" w:color="auto" w:fill="F2F2F2" w:themeFill="background1" w:themeFillShade="F2"/>
            <w:vAlign w:val="center"/>
          </w:tcPr>
          <w:p w14:paraId="7F7C53F3"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4,37</w:t>
            </w:r>
          </w:p>
        </w:tc>
        <w:tc>
          <w:tcPr>
            <w:tcW w:w="304" w:type="pct"/>
            <w:shd w:val="clear" w:color="auto" w:fill="F2F2F2" w:themeFill="background1" w:themeFillShade="F2"/>
            <w:vAlign w:val="center"/>
          </w:tcPr>
          <w:p w14:paraId="5FAD7E2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1DCD4ECD"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4,08</w:t>
            </w:r>
          </w:p>
        </w:tc>
      </w:tr>
      <w:tr w:rsidR="00341A29" w:rsidRPr="004C39E3" w14:paraId="6FF2FD24" w14:textId="77777777" w:rsidTr="0081791B">
        <w:trPr>
          <w:trHeight w:val="133"/>
        </w:trPr>
        <w:tc>
          <w:tcPr>
            <w:tcW w:w="1213" w:type="pct"/>
            <w:vMerge/>
            <w:shd w:val="clear" w:color="auto" w:fill="auto"/>
            <w:vAlign w:val="center"/>
          </w:tcPr>
          <w:p w14:paraId="15F7C095"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5CA3D41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UCA</w:t>
            </w:r>
          </w:p>
        </w:tc>
        <w:tc>
          <w:tcPr>
            <w:tcW w:w="488" w:type="pct"/>
            <w:shd w:val="clear" w:color="auto" w:fill="333333"/>
            <w:vAlign w:val="center"/>
          </w:tcPr>
          <w:p w14:paraId="140D616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605DC85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3,35</w:t>
            </w:r>
          </w:p>
        </w:tc>
        <w:tc>
          <w:tcPr>
            <w:tcW w:w="433" w:type="pct"/>
            <w:shd w:val="clear" w:color="auto" w:fill="auto"/>
            <w:noWrap/>
            <w:vAlign w:val="center"/>
          </w:tcPr>
          <w:p w14:paraId="08DA8B7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3,39</w:t>
            </w:r>
          </w:p>
        </w:tc>
        <w:tc>
          <w:tcPr>
            <w:tcW w:w="425" w:type="pct"/>
            <w:vAlign w:val="center"/>
          </w:tcPr>
          <w:p w14:paraId="43261FD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3,40</w:t>
            </w:r>
          </w:p>
        </w:tc>
        <w:tc>
          <w:tcPr>
            <w:tcW w:w="428" w:type="pct"/>
            <w:vAlign w:val="center"/>
          </w:tcPr>
          <w:p w14:paraId="28A138E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3,39</w:t>
            </w:r>
          </w:p>
        </w:tc>
        <w:tc>
          <w:tcPr>
            <w:tcW w:w="304" w:type="pct"/>
            <w:vAlign w:val="center"/>
          </w:tcPr>
          <w:p w14:paraId="4C0FD02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15B23048"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3,53</w:t>
            </w:r>
          </w:p>
        </w:tc>
      </w:tr>
      <w:tr w:rsidR="00341A29" w:rsidRPr="004C39E3" w14:paraId="031D1F13" w14:textId="77777777" w:rsidTr="0081791B">
        <w:trPr>
          <w:trHeight w:val="194"/>
        </w:trPr>
        <w:tc>
          <w:tcPr>
            <w:tcW w:w="1213" w:type="pct"/>
            <w:vMerge w:val="restart"/>
            <w:shd w:val="clear" w:color="auto" w:fill="auto"/>
            <w:vAlign w:val="center"/>
            <w:hideMark/>
          </w:tcPr>
          <w:p w14:paraId="57E636C0"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ISGC-P01-04: Grado de Satisfacción del PDI con la disponibilidad de la información pública del título. </w:t>
            </w:r>
          </w:p>
        </w:tc>
        <w:tc>
          <w:tcPr>
            <w:tcW w:w="915" w:type="pct"/>
            <w:shd w:val="clear" w:color="auto" w:fill="auto"/>
            <w:vAlign w:val="center"/>
          </w:tcPr>
          <w:p w14:paraId="35CF5A8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ED0299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(Cádiz)</w:t>
            </w:r>
          </w:p>
        </w:tc>
        <w:tc>
          <w:tcPr>
            <w:tcW w:w="488" w:type="pct"/>
            <w:vMerge w:val="restart"/>
            <w:shd w:val="clear" w:color="auto" w:fill="D9D9D9" w:themeFill="background1" w:themeFillShade="D9"/>
            <w:vAlign w:val="center"/>
          </w:tcPr>
          <w:p w14:paraId="42D90D3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4.3</w:t>
            </w:r>
          </w:p>
        </w:tc>
        <w:tc>
          <w:tcPr>
            <w:tcW w:w="385" w:type="pct"/>
            <w:shd w:val="clear" w:color="auto" w:fill="auto"/>
            <w:noWrap/>
            <w:vAlign w:val="center"/>
          </w:tcPr>
          <w:p w14:paraId="1BDD55E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4,14</w:t>
            </w:r>
          </w:p>
        </w:tc>
        <w:tc>
          <w:tcPr>
            <w:tcW w:w="433" w:type="pct"/>
            <w:shd w:val="clear" w:color="auto" w:fill="auto"/>
            <w:noWrap/>
            <w:vAlign w:val="center"/>
          </w:tcPr>
          <w:p w14:paraId="1534F44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4,40</w:t>
            </w:r>
          </w:p>
        </w:tc>
        <w:tc>
          <w:tcPr>
            <w:tcW w:w="425" w:type="pct"/>
            <w:vAlign w:val="center"/>
          </w:tcPr>
          <w:p w14:paraId="2B8C2993"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4,41</w:t>
            </w:r>
          </w:p>
        </w:tc>
        <w:tc>
          <w:tcPr>
            <w:tcW w:w="428" w:type="pct"/>
            <w:vAlign w:val="center"/>
          </w:tcPr>
          <w:p w14:paraId="3B23C7D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4,20</w:t>
            </w:r>
          </w:p>
        </w:tc>
        <w:tc>
          <w:tcPr>
            <w:tcW w:w="304" w:type="pct"/>
            <w:vAlign w:val="center"/>
          </w:tcPr>
          <w:p w14:paraId="66B5677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584FA942"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4,19</w:t>
            </w:r>
          </w:p>
        </w:tc>
      </w:tr>
      <w:tr w:rsidR="00341A29" w:rsidRPr="004C39E3" w14:paraId="32CF9446" w14:textId="77777777" w:rsidTr="0081791B">
        <w:trPr>
          <w:trHeight w:val="194"/>
        </w:trPr>
        <w:tc>
          <w:tcPr>
            <w:tcW w:w="1213" w:type="pct"/>
            <w:vMerge/>
            <w:shd w:val="clear" w:color="auto" w:fill="auto"/>
            <w:vAlign w:val="center"/>
          </w:tcPr>
          <w:p w14:paraId="0F3DC411"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4F97817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24D9E8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88" w:type="pct"/>
            <w:vMerge/>
            <w:shd w:val="clear" w:color="auto" w:fill="D9D9D9" w:themeFill="background1" w:themeFillShade="D9"/>
            <w:vAlign w:val="center"/>
          </w:tcPr>
          <w:p w14:paraId="76C83A2C"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7A6C979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4,30</w:t>
            </w:r>
          </w:p>
        </w:tc>
        <w:tc>
          <w:tcPr>
            <w:tcW w:w="433" w:type="pct"/>
            <w:shd w:val="clear" w:color="auto" w:fill="auto"/>
            <w:noWrap/>
            <w:vAlign w:val="center"/>
          </w:tcPr>
          <w:p w14:paraId="3300FC3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4,25</w:t>
            </w:r>
          </w:p>
        </w:tc>
        <w:tc>
          <w:tcPr>
            <w:tcW w:w="425" w:type="pct"/>
            <w:vAlign w:val="center"/>
          </w:tcPr>
          <w:p w14:paraId="47D7800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4,41</w:t>
            </w:r>
          </w:p>
        </w:tc>
        <w:tc>
          <w:tcPr>
            <w:tcW w:w="428" w:type="pct"/>
            <w:vAlign w:val="center"/>
          </w:tcPr>
          <w:p w14:paraId="3158388F"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3,92</w:t>
            </w:r>
          </w:p>
        </w:tc>
        <w:tc>
          <w:tcPr>
            <w:tcW w:w="304" w:type="pct"/>
            <w:vAlign w:val="center"/>
          </w:tcPr>
          <w:p w14:paraId="207E848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30AE8921"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4,22</w:t>
            </w:r>
          </w:p>
        </w:tc>
      </w:tr>
      <w:tr w:rsidR="00341A29" w:rsidRPr="004C39E3" w14:paraId="25CDFE32" w14:textId="77777777" w:rsidTr="0081791B">
        <w:trPr>
          <w:trHeight w:val="194"/>
        </w:trPr>
        <w:tc>
          <w:tcPr>
            <w:tcW w:w="1213" w:type="pct"/>
            <w:vMerge/>
            <w:shd w:val="clear" w:color="auto" w:fill="auto"/>
            <w:vAlign w:val="center"/>
          </w:tcPr>
          <w:p w14:paraId="607820BD"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7B8CCE4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3D3191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88" w:type="pct"/>
            <w:vMerge/>
            <w:shd w:val="clear" w:color="auto" w:fill="D9D9D9" w:themeFill="background1" w:themeFillShade="D9"/>
            <w:vAlign w:val="center"/>
          </w:tcPr>
          <w:p w14:paraId="34758AE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1C5E7EB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4,31</w:t>
            </w:r>
          </w:p>
        </w:tc>
        <w:tc>
          <w:tcPr>
            <w:tcW w:w="433" w:type="pct"/>
            <w:shd w:val="clear" w:color="auto" w:fill="auto"/>
            <w:noWrap/>
            <w:vAlign w:val="center"/>
          </w:tcPr>
          <w:p w14:paraId="702FC7D5"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4,67</w:t>
            </w:r>
          </w:p>
        </w:tc>
        <w:tc>
          <w:tcPr>
            <w:tcW w:w="425" w:type="pct"/>
            <w:vAlign w:val="center"/>
          </w:tcPr>
          <w:p w14:paraId="74122DA9"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4,67</w:t>
            </w:r>
          </w:p>
        </w:tc>
        <w:tc>
          <w:tcPr>
            <w:tcW w:w="428" w:type="pct"/>
            <w:vAlign w:val="center"/>
          </w:tcPr>
          <w:p w14:paraId="786EB33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4,58</w:t>
            </w:r>
          </w:p>
        </w:tc>
        <w:tc>
          <w:tcPr>
            <w:tcW w:w="304" w:type="pct"/>
            <w:vAlign w:val="center"/>
          </w:tcPr>
          <w:p w14:paraId="49DD2FF3"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45854C54"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4,53</w:t>
            </w:r>
          </w:p>
        </w:tc>
      </w:tr>
      <w:tr w:rsidR="00341A29" w:rsidRPr="004C39E3" w14:paraId="2A19648A" w14:textId="77777777" w:rsidTr="0081791B">
        <w:trPr>
          <w:trHeight w:val="194"/>
        </w:trPr>
        <w:tc>
          <w:tcPr>
            <w:tcW w:w="1213" w:type="pct"/>
            <w:vMerge/>
            <w:shd w:val="clear" w:color="auto" w:fill="auto"/>
            <w:vAlign w:val="center"/>
          </w:tcPr>
          <w:p w14:paraId="6A9D892C"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38A441F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0845B0F"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88" w:type="pct"/>
            <w:vMerge/>
            <w:shd w:val="clear" w:color="auto" w:fill="D9D9D9" w:themeFill="background1" w:themeFillShade="D9"/>
            <w:vAlign w:val="center"/>
          </w:tcPr>
          <w:p w14:paraId="40A6014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3B8AD3EF"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4,53</w:t>
            </w:r>
          </w:p>
        </w:tc>
        <w:tc>
          <w:tcPr>
            <w:tcW w:w="433" w:type="pct"/>
            <w:shd w:val="clear" w:color="auto" w:fill="auto"/>
            <w:noWrap/>
            <w:vAlign w:val="center"/>
          </w:tcPr>
          <w:p w14:paraId="57F14FF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4,63</w:t>
            </w:r>
          </w:p>
        </w:tc>
        <w:tc>
          <w:tcPr>
            <w:tcW w:w="425" w:type="pct"/>
            <w:vAlign w:val="center"/>
          </w:tcPr>
          <w:p w14:paraId="5F949B6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4,75</w:t>
            </w:r>
          </w:p>
        </w:tc>
        <w:tc>
          <w:tcPr>
            <w:tcW w:w="428" w:type="pct"/>
            <w:vAlign w:val="center"/>
          </w:tcPr>
          <w:p w14:paraId="631AA9D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4,69</w:t>
            </w:r>
          </w:p>
        </w:tc>
        <w:tc>
          <w:tcPr>
            <w:tcW w:w="304" w:type="pct"/>
            <w:vAlign w:val="center"/>
          </w:tcPr>
          <w:p w14:paraId="10F36F43"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660006FF"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4,80</w:t>
            </w:r>
          </w:p>
        </w:tc>
      </w:tr>
      <w:tr w:rsidR="00341A29" w:rsidRPr="004C39E3" w14:paraId="32ECA833" w14:textId="77777777" w:rsidTr="0081791B">
        <w:trPr>
          <w:trHeight w:val="97"/>
        </w:trPr>
        <w:tc>
          <w:tcPr>
            <w:tcW w:w="1213" w:type="pct"/>
            <w:vMerge/>
            <w:shd w:val="clear" w:color="auto" w:fill="auto"/>
            <w:vAlign w:val="center"/>
          </w:tcPr>
          <w:p w14:paraId="2B32DE4C"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5986CD1E" w14:textId="5DFEFA8D"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F. Enfermería y Fisioterapia</w:t>
            </w:r>
            <w:r w:rsidR="00EA4826" w:rsidRPr="00EA4826">
              <w:rPr>
                <w:rFonts w:asciiTheme="minorHAnsi" w:hAnsiTheme="minorHAnsi" w:cstheme="minorHAnsi"/>
                <w:color w:val="000000"/>
                <w:sz w:val="18"/>
                <w:szCs w:val="18"/>
                <w:lang w:eastAsia="es-ES"/>
              </w:rPr>
              <w:t xml:space="preserve"> y </w:t>
            </w:r>
            <w:r w:rsidR="00EA4826" w:rsidRPr="00EA4826">
              <w:rPr>
                <w:rFonts w:asciiTheme="minorHAnsi" w:hAnsiTheme="minorHAnsi" w:cstheme="minorHAnsi"/>
                <w:color w:val="000000"/>
                <w:sz w:val="18"/>
                <w:szCs w:val="18"/>
                <w:lang w:eastAsia="es-ES"/>
              </w:rPr>
              <w:lastRenderedPageBreak/>
              <w:t>Extensión docente Jerez</w:t>
            </w:r>
          </w:p>
        </w:tc>
        <w:tc>
          <w:tcPr>
            <w:tcW w:w="488" w:type="pct"/>
            <w:shd w:val="clear" w:color="auto" w:fill="333333"/>
            <w:vAlign w:val="center"/>
          </w:tcPr>
          <w:p w14:paraId="2377EAF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4A7EC5C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4,13</w:t>
            </w:r>
          </w:p>
        </w:tc>
        <w:tc>
          <w:tcPr>
            <w:tcW w:w="433" w:type="pct"/>
            <w:shd w:val="clear" w:color="auto" w:fill="F2F2F2" w:themeFill="background1" w:themeFillShade="F2"/>
            <w:noWrap/>
            <w:vAlign w:val="center"/>
          </w:tcPr>
          <w:p w14:paraId="7C75286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4,32</w:t>
            </w:r>
          </w:p>
        </w:tc>
        <w:tc>
          <w:tcPr>
            <w:tcW w:w="425" w:type="pct"/>
            <w:shd w:val="clear" w:color="auto" w:fill="F2F2F2" w:themeFill="background1" w:themeFillShade="F2"/>
            <w:vAlign w:val="center"/>
          </w:tcPr>
          <w:p w14:paraId="359C90A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4,45</w:t>
            </w:r>
          </w:p>
        </w:tc>
        <w:tc>
          <w:tcPr>
            <w:tcW w:w="428" w:type="pct"/>
            <w:shd w:val="clear" w:color="auto" w:fill="F2F2F2" w:themeFill="background1" w:themeFillShade="F2"/>
            <w:vAlign w:val="center"/>
          </w:tcPr>
          <w:p w14:paraId="5265186D"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4,19</w:t>
            </w:r>
          </w:p>
        </w:tc>
        <w:tc>
          <w:tcPr>
            <w:tcW w:w="304" w:type="pct"/>
            <w:shd w:val="clear" w:color="auto" w:fill="F2F2F2" w:themeFill="background1" w:themeFillShade="F2"/>
            <w:vAlign w:val="center"/>
          </w:tcPr>
          <w:p w14:paraId="0B66E052"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04B871A6"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4,18</w:t>
            </w:r>
          </w:p>
        </w:tc>
      </w:tr>
      <w:tr w:rsidR="00341A29" w:rsidRPr="004C39E3" w14:paraId="73EA8E1C" w14:textId="77777777" w:rsidTr="0081791B">
        <w:trPr>
          <w:trHeight w:val="97"/>
        </w:trPr>
        <w:tc>
          <w:tcPr>
            <w:tcW w:w="1213" w:type="pct"/>
            <w:vMerge/>
            <w:shd w:val="clear" w:color="auto" w:fill="auto"/>
            <w:vAlign w:val="center"/>
          </w:tcPr>
          <w:p w14:paraId="3BFD7D87"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06C5651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88" w:type="pct"/>
            <w:shd w:val="clear" w:color="auto" w:fill="333333"/>
            <w:vAlign w:val="center"/>
          </w:tcPr>
          <w:p w14:paraId="5DC3A394"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3567538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3,93</w:t>
            </w:r>
          </w:p>
        </w:tc>
        <w:tc>
          <w:tcPr>
            <w:tcW w:w="433" w:type="pct"/>
            <w:shd w:val="clear" w:color="auto" w:fill="F2F2F2" w:themeFill="background1" w:themeFillShade="F2"/>
            <w:noWrap/>
            <w:vAlign w:val="center"/>
          </w:tcPr>
          <w:p w14:paraId="57FB8DE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3,46</w:t>
            </w:r>
          </w:p>
        </w:tc>
        <w:tc>
          <w:tcPr>
            <w:tcW w:w="425" w:type="pct"/>
            <w:shd w:val="clear" w:color="auto" w:fill="F2F2F2" w:themeFill="background1" w:themeFillShade="F2"/>
            <w:vAlign w:val="center"/>
          </w:tcPr>
          <w:p w14:paraId="687F8B1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4,34</w:t>
            </w:r>
          </w:p>
        </w:tc>
        <w:tc>
          <w:tcPr>
            <w:tcW w:w="428" w:type="pct"/>
            <w:shd w:val="clear" w:color="auto" w:fill="F2F2F2" w:themeFill="background1" w:themeFillShade="F2"/>
            <w:vAlign w:val="center"/>
          </w:tcPr>
          <w:p w14:paraId="0006F53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4,38</w:t>
            </w:r>
          </w:p>
        </w:tc>
        <w:tc>
          <w:tcPr>
            <w:tcW w:w="304" w:type="pct"/>
            <w:shd w:val="clear" w:color="auto" w:fill="F2F2F2" w:themeFill="background1" w:themeFillShade="F2"/>
            <w:vAlign w:val="center"/>
          </w:tcPr>
          <w:p w14:paraId="25F9803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6FB7A966"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4,53</w:t>
            </w:r>
          </w:p>
        </w:tc>
      </w:tr>
      <w:tr w:rsidR="00341A29" w:rsidRPr="004C39E3" w14:paraId="47EC03ED" w14:textId="77777777" w:rsidTr="0081791B">
        <w:trPr>
          <w:trHeight w:val="97"/>
        </w:trPr>
        <w:tc>
          <w:tcPr>
            <w:tcW w:w="1213" w:type="pct"/>
            <w:vMerge/>
            <w:shd w:val="clear" w:color="auto" w:fill="auto"/>
            <w:vAlign w:val="center"/>
          </w:tcPr>
          <w:p w14:paraId="085AC348"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1D02656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88" w:type="pct"/>
            <w:shd w:val="clear" w:color="auto" w:fill="333333"/>
            <w:vAlign w:val="center"/>
          </w:tcPr>
          <w:p w14:paraId="7FF97F8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219F4194"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4,53</w:t>
            </w:r>
          </w:p>
        </w:tc>
        <w:tc>
          <w:tcPr>
            <w:tcW w:w="433" w:type="pct"/>
            <w:shd w:val="clear" w:color="auto" w:fill="F2F2F2" w:themeFill="background1" w:themeFillShade="F2"/>
            <w:noWrap/>
            <w:vAlign w:val="center"/>
          </w:tcPr>
          <w:p w14:paraId="75A3A04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4,63</w:t>
            </w:r>
          </w:p>
        </w:tc>
        <w:tc>
          <w:tcPr>
            <w:tcW w:w="425" w:type="pct"/>
            <w:shd w:val="clear" w:color="auto" w:fill="F2F2F2" w:themeFill="background1" w:themeFillShade="F2"/>
            <w:vAlign w:val="center"/>
          </w:tcPr>
          <w:p w14:paraId="2147E77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4,75</w:t>
            </w:r>
          </w:p>
        </w:tc>
        <w:tc>
          <w:tcPr>
            <w:tcW w:w="428" w:type="pct"/>
            <w:shd w:val="clear" w:color="auto" w:fill="F2F2F2" w:themeFill="background1" w:themeFillShade="F2"/>
            <w:vAlign w:val="center"/>
          </w:tcPr>
          <w:p w14:paraId="5E883BE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4,69</w:t>
            </w:r>
          </w:p>
        </w:tc>
        <w:tc>
          <w:tcPr>
            <w:tcW w:w="304" w:type="pct"/>
            <w:shd w:val="clear" w:color="auto" w:fill="F2F2F2" w:themeFill="background1" w:themeFillShade="F2"/>
            <w:vAlign w:val="center"/>
          </w:tcPr>
          <w:p w14:paraId="2B6F5ED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6A9742D6"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4,80</w:t>
            </w:r>
          </w:p>
        </w:tc>
      </w:tr>
      <w:tr w:rsidR="00341A29" w:rsidRPr="004C39E3" w14:paraId="1F04B371" w14:textId="77777777" w:rsidTr="0081791B">
        <w:trPr>
          <w:trHeight w:val="157"/>
        </w:trPr>
        <w:tc>
          <w:tcPr>
            <w:tcW w:w="1213" w:type="pct"/>
            <w:vMerge/>
            <w:shd w:val="clear" w:color="auto" w:fill="auto"/>
            <w:vAlign w:val="center"/>
          </w:tcPr>
          <w:p w14:paraId="445F826D"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1F1B559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UCA</w:t>
            </w:r>
          </w:p>
        </w:tc>
        <w:tc>
          <w:tcPr>
            <w:tcW w:w="488" w:type="pct"/>
            <w:shd w:val="clear" w:color="auto" w:fill="333333"/>
            <w:vAlign w:val="center"/>
          </w:tcPr>
          <w:p w14:paraId="76AF01A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32DE68C9"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3,93</w:t>
            </w:r>
          </w:p>
        </w:tc>
        <w:tc>
          <w:tcPr>
            <w:tcW w:w="433" w:type="pct"/>
            <w:shd w:val="clear" w:color="auto" w:fill="auto"/>
            <w:noWrap/>
            <w:vAlign w:val="center"/>
          </w:tcPr>
          <w:p w14:paraId="1966C50F"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4,27</w:t>
            </w:r>
          </w:p>
        </w:tc>
        <w:tc>
          <w:tcPr>
            <w:tcW w:w="425" w:type="pct"/>
            <w:vAlign w:val="center"/>
          </w:tcPr>
          <w:p w14:paraId="16A2825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4,34</w:t>
            </w:r>
          </w:p>
        </w:tc>
        <w:tc>
          <w:tcPr>
            <w:tcW w:w="428" w:type="pct"/>
            <w:vAlign w:val="center"/>
          </w:tcPr>
          <w:p w14:paraId="736F8F7C"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4,38</w:t>
            </w:r>
          </w:p>
        </w:tc>
        <w:tc>
          <w:tcPr>
            <w:tcW w:w="304" w:type="pct"/>
            <w:vAlign w:val="center"/>
          </w:tcPr>
          <w:p w14:paraId="19E06B4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517F62F8"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4,20</w:t>
            </w:r>
          </w:p>
        </w:tc>
      </w:tr>
      <w:tr w:rsidR="00341A29" w:rsidRPr="004C39E3" w14:paraId="32E56DE5" w14:textId="77777777" w:rsidTr="0081791B">
        <w:trPr>
          <w:trHeight w:val="255"/>
        </w:trPr>
        <w:tc>
          <w:tcPr>
            <w:tcW w:w="1213" w:type="pct"/>
            <w:vMerge w:val="restart"/>
            <w:shd w:val="clear" w:color="auto" w:fill="auto"/>
            <w:vAlign w:val="center"/>
          </w:tcPr>
          <w:p w14:paraId="1264A662"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ISGC-P01-05: Grado de Satisfacción del PAS con la disponibilidad de la información pública del título.</w:t>
            </w:r>
          </w:p>
        </w:tc>
        <w:tc>
          <w:tcPr>
            <w:tcW w:w="915" w:type="pct"/>
            <w:shd w:val="clear" w:color="auto" w:fill="auto"/>
            <w:vAlign w:val="center"/>
          </w:tcPr>
          <w:p w14:paraId="3A4FB72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F31F37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(Cádiz)</w:t>
            </w:r>
          </w:p>
        </w:tc>
        <w:tc>
          <w:tcPr>
            <w:tcW w:w="488" w:type="pct"/>
            <w:vMerge w:val="restart"/>
            <w:shd w:val="clear" w:color="auto" w:fill="D9D9D9" w:themeFill="background1" w:themeFillShade="D9"/>
            <w:vAlign w:val="center"/>
          </w:tcPr>
          <w:p w14:paraId="5A55DAB8"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3.5</w:t>
            </w:r>
          </w:p>
        </w:tc>
        <w:tc>
          <w:tcPr>
            <w:tcW w:w="385" w:type="pct"/>
            <w:shd w:val="clear" w:color="auto" w:fill="auto"/>
            <w:noWrap/>
            <w:vAlign w:val="center"/>
          </w:tcPr>
          <w:p w14:paraId="2AB4B16B"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ND</w:t>
            </w:r>
          </w:p>
        </w:tc>
        <w:tc>
          <w:tcPr>
            <w:tcW w:w="433" w:type="pct"/>
            <w:shd w:val="clear" w:color="auto" w:fill="auto"/>
            <w:noWrap/>
            <w:vAlign w:val="center"/>
          </w:tcPr>
          <w:p w14:paraId="710710E9"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3,45</w:t>
            </w:r>
          </w:p>
        </w:tc>
        <w:tc>
          <w:tcPr>
            <w:tcW w:w="425" w:type="pct"/>
            <w:vAlign w:val="center"/>
          </w:tcPr>
          <w:p w14:paraId="3720BFF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3,52</w:t>
            </w:r>
          </w:p>
        </w:tc>
        <w:tc>
          <w:tcPr>
            <w:tcW w:w="428" w:type="pct"/>
            <w:vAlign w:val="center"/>
          </w:tcPr>
          <w:p w14:paraId="7E705FC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3,62</w:t>
            </w:r>
          </w:p>
        </w:tc>
        <w:tc>
          <w:tcPr>
            <w:tcW w:w="304" w:type="pct"/>
            <w:vAlign w:val="center"/>
          </w:tcPr>
          <w:p w14:paraId="381776B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773121AA"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3,75</w:t>
            </w:r>
          </w:p>
        </w:tc>
      </w:tr>
      <w:tr w:rsidR="00341A29" w:rsidRPr="004C39E3" w14:paraId="2FC2E988" w14:textId="77777777" w:rsidTr="0081791B">
        <w:trPr>
          <w:trHeight w:val="255"/>
        </w:trPr>
        <w:tc>
          <w:tcPr>
            <w:tcW w:w="1213" w:type="pct"/>
            <w:vMerge/>
            <w:shd w:val="clear" w:color="auto" w:fill="auto"/>
            <w:vAlign w:val="center"/>
          </w:tcPr>
          <w:p w14:paraId="26B5BCD7"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251A44FF"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BD5A9A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88" w:type="pct"/>
            <w:vMerge/>
            <w:shd w:val="clear" w:color="auto" w:fill="D9D9D9" w:themeFill="background1" w:themeFillShade="D9"/>
            <w:vAlign w:val="center"/>
          </w:tcPr>
          <w:p w14:paraId="4EDA3C4A"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2547CDCF"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ND</w:t>
            </w:r>
          </w:p>
        </w:tc>
        <w:tc>
          <w:tcPr>
            <w:tcW w:w="433" w:type="pct"/>
            <w:shd w:val="clear" w:color="auto" w:fill="auto"/>
            <w:noWrap/>
            <w:vAlign w:val="center"/>
          </w:tcPr>
          <w:p w14:paraId="4EAF396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3,39</w:t>
            </w:r>
          </w:p>
        </w:tc>
        <w:tc>
          <w:tcPr>
            <w:tcW w:w="425" w:type="pct"/>
            <w:vAlign w:val="center"/>
          </w:tcPr>
          <w:p w14:paraId="33399E33"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3,47</w:t>
            </w:r>
          </w:p>
        </w:tc>
        <w:tc>
          <w:tcPr>
            <w:tcW w:w="428" w:type="pct"/>
            <w:vAlign w:val="center"/>
          </w:tcPr>
          <w:p w14:paraId="4476E172"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3,65</w:t>
            </w:r>
          </w:p>
        </w:tc>
        <w:tc>
          <w:tcPr>
            <w:tcW w:w="304" w:type="pct"/>
            <w:vAlign w:val="center"/>
          </w:tcPr>
          <w:p w14:paraId="1FB3A0D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492F1EF1"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3,75</w:t>
            </w:r>
          </w:p>
        </w:tc>
      </w:tr>
      <w:tr w:rsidR="00341A29" w:rsidRPr="004C39E3" w14:paraId="3AFAF434" w14:textId="77777777" w:rsidTr="0081791B">
        <w:trPr>
          <w:trHeight w:val="255"/>
        </w:trPr>
        <w:tc>
          <w:tcPr>
            <w:tcW w:w="1213" w:type="pct"/>
            <w:vMerge/>
            <w:shd w:val="clear" w:color="auto" w:fill="auto"/>
            <w:vAlign w:val="center"/>
          </w:tcPr>
          <w:p w14:paraId="6385C20C"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1D7236A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1A86F67"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88" w:type="pct"/>
            <w:vMerge/>
            <w:shd w:val="clear" w:color="auto" w:fill="D9D9D9" w:themeFill="background1" w:themeFillShade="D9"/>
            <w:vAlign w:val="center"/>
          </w:tcPr>
          <w:p w14:paraId="75C6931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5E06B16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ND</w:t>
            </w:r>
          </w:p>
        </w:tc>
        <w:tc>
          <w:tcPr>
            <w:tcW w:w="433" w:type="pct"/>
            <w:shd w:val="clear" w:color="auto" w:fill="auto"/>
            <w:noWrap/>
            <w:vAlign w:val="center"/>
          </w:tcPr>
          <w:p w14:paraId="41D18009"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3,42</w:t>
            </w:r>
          </w:p>
        </w:tc>
        <w:tc>
          <w:tcPr>
            <w:tcW w:w="425" w:type="pct"/>
            <w:vAlign w:val="center"/>
          </w:tcPr>
          <w:p w14:paraId="1D29A02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3,41</w:t>
            </w:r>
          </w:p>
        </w:tc>
        <w:tc>
          <w:tcPr>
            <w:tcW w:w="428" w:type="pct"/>
            <w:vAlign w:val="center"/>
          </w:tcPr>
          <w:p w14:paraId="60F1CB9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3,65</w:t>
            </w:r>
          </w:p>
        </w:tc>
        <w:tc>
          <w:tcPr>
            <w:tcW w:w="304" w:type="pct"/>
            <w:vAlign w:val="center"/>
          </w:tcPr>
          <w:p w14:paraId="371B3385"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299457D9"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3,81</w:t>
            </w:r>
          </w:p>
        </w:tc>
      </w:tr>
      <w:tr w:rsidR="00341A29" w:rsidRPr="004C39E3" w14:paraId="07C73070" w14:textId="77777777" w:rsidTr="0081791B">
        <w:trPr>
          <w:trHeight w:val="255"/>
        </w:trPr>
        <w:tc>
          <w:tcPr>
            <w:tcW w:w="1213" w:type="pct"/>
            <w:vMerge/>
            <w:shd w:val="clear" w:color="auto" w:fill="auto"/>
            <w:vAlign w:val="center"/>
          </w:tcPr>
          <w:p w14:paraId="48773699"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20765EE8"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8239D28"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88" w:type="pct"/>
            <w:vMerge/>
            <w:shd w:val="clear" w:color="auto" w:fill="D9D9D9" w:themeFill="background1" w:themeFillShade="D9"/>
            <w:vAlign w:val="center"/>
          </w:tcPr>
          <w:p w14:paraId="0950EE30"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00CE5539"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ND</w:t>
            </w:r>
          </w:p>
        </w:tc>
        <w:tc>
          <w:tcPr>
            <w:tcW w:w="433" w:type="pct"/>
            <w:shd w:val="clear" w:color="auto" w:fill="auto"/>
            <w:noWrap/>
            <w:vAlign w:val="center"/>
          </w:tcPr>
          <w:p w14:paraId="06A81E83"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lang w:eastAsia="es-ES"/>
              </w:rPr>
              <w:t>ND</w:t>
            </w:r>
          </w:p>
        </w:tc>
        <w:tc>
          <w:tcPr>
            <w:tcW w:w="425" w:type="pct"/>
            <w:vAlign w:val="center"/>
          </w:tcPr>
          <w:p w14:paraId="7AA740E8"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lang w:eastAsia="es-ES"/>
              </w:rPr>
              <w:t>ND</w:t>
            </w:r>
          </w:p>
        </w:tc>
        <w:tc>
          <w:tcPr>
            <w:tcW w:w="428" w:type="pct"/>
            <w:vAlign w:val="center"/>
          </w:tcPr>
          <w:p w14:paraId="7D720E41"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lang w:eastAsia="es-ES"/>
              </w:rPr>
              <w:t>ND</w:t>
            </w:r>
          </w:p>
        </w:tc>
        <w:tc>
          <w:tcPr>
            <w:tcW w:w="304" w:type="pct"/>
            <w:vAlign w:val="center"/>
          </w:tcPr>
          <w:p w14:paraId="1B99CBE0"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762F1861"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4,50</w:t>
            </w:r>
          </w:p>
        </w:tc>
      </w:tr>
      <w:tr w:rsidR="00341A29" w:rsidRPr="004C39E3" w14:paraId="36F75873" w14:textId="77777777" w:rsidTr="0081791B">
        <w:trPr>
          <w:trHeight w:val="255"/>
        </w:trPr>
        <w:tc>
          <w:tcPr>
            <w:tcW w:w="1213" w:type="pct"/>
            <w:vMerge/>
            <w:shd w:val="clear" w:color="auto" w:fill="auto"/>
            <w:vAlign w:val="center"/>
          </w:tcPr>
          <w:p w14:paraId="7F99DB13"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4C76766A" w14:textId="1B57B5FE"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F. Enfermería y Fisioterapia</w:t>
            </w:r>
            <w:r w:rsidR="00EA4826">
              <w:rPr>
                <w:rFonts w:asciiTheme="minorHAnsi" w:hAnsiTheme="minorHAnsi" w:cstheme="minorHAnsi"/>
                <w:color w:val="000000"/>
                <w:sz w:val="18"/>
                <w:szCs w:val="18"/>
                <w:lang w:eastAsia="es-ES"/>
              </w:rPr>
              <w:t xml:space="preserve"> </w:t>
            </w:r>
            <w:r w:rsidR="00EA4826" w:rsidRPr="00EA4826">
              <w:rPr>
                <w:rFonts w:asciiTheme="minorHAnsi" w:hAnsiTheme="minorHAnsi" w:cstheme="minorHAnsi"/>
                <w:color w:val="000000"/>
                <w:sz w:val="18"/>
                <w:szCs w:val="18"/>
                <w:lang w:eastAsia="es-ES"/>
              </w:rPr>
              <w:t>y Extensión docente Jerez</w:t>
            </w:r>
          </w:p>
        </w:tc>
        <w:tc>
          <w:tcPr>
            <w:tcW w:w="488" w:type="pct"/>
            <w:shd w:val="clear" w:color="auto" w:fill="333333"/>
            <w:vAlign w:val="center"/>
          </w:tcPr>
          <w:p w14:paraId="77A9ACED"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435BF9E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ND</w:t>
            </w:r>
          </w:p>
        </w:tc>
        <w:tc>
          <w:tcPr>
            <w:tcW w:w="433" w:type="pct"/>
            <w:shd w:val="clear" w:color="auto" w:fill="F2F2F2" w:themeFill="background1" w:themeFillShade="F2"/>
            <w:noWrap/>
            <w:vAlign w:val="center"/>
          </w:tcPr>
          <w:p w14:paraId="3A9006C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3,43</w:t>
            </w:r>
          </w:p>
        </w:tc>
        <w:tc>
          <w:tcPr>
            <w:tcW w:w="425" w:type="pct"/>
            <w:shd w:val="clear" w:color="auto" w:fill="F2F2F2" w:themeFill="background1" w:themeFillShade="F2"/>
            <w:vAlign w:val="center"/>
          </w:tcPr>
          <w:p w14:paraId="4261395E"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3,51</w:t>
            </w:r>
          </w:p>
        </w:tc>
        <w:tc>
          <w:tcPr>
            <w:tcW w:w="428" w:type="pct"/>
            <w:shd w:val="clear" w:color="auto" w:fill="F2F2F2" w:themeFill="background1" w:themeFillShade="F2"/>
            <w:vAlign w:val="center"/>
          </w:tcPr>
          <w:p w14:paraId="26E297A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3,63</w:t>
            </w:r>
          </w:p>
        </w:tc>
        <w:tc>
          <w:tcPr>
            <w:tcW w:w="304" w:type="pct"/>
            <w:shd w:val="clear" w:color="auto" w:fill="F2F2F2" w:themeFill="background1" w:themeFillShade="F2"/>
            <w:vAlign w:val="center"/>
          </w:tcPr>
          <w:p w14:paraId="5DE0A69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0E643FFC"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3,75</w:t>
            </w:r>
          </w:p>
        </w:tc>
      </w:tr>
      <w:tr w:rsidR="00341A29" w:rsidRPr="004C39E3" w14:paraId="272B1D10" w14:textId="77777777" w:rsidTr="0081791B">
        <w:trPr>
          <w:trHeight w:val="255"/>
        </w:trPr>
        <w:tc>
          <w:tcPr>
            <w:tcW w:w="1213" w:type="pct"/>
            <w:vMerge/>
            <w:shd w:val="clear" w:color="auto" w:fill="auto"/>
            <w:vAlign w:val="center"/>
          </w:tcPr>
          <w:p w14:paraId="4A090C91"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5833F9E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88" w:type="pct"/>
            <w:shd w:val="clear" w:color="auto" w:fill="333333"/>
            <w:vAlign w:val="center"/>
          </w:tcPr>
          <w:p w14:paraId="5D061975"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4E0B8CD9"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ND</w:t>
            </w:r>
          </w:p>
        </w:tc>
        <w:tc>
          <w:tcPr>
            <w:tcW w:w="433" w:type="pct"/>
            <w:shd w:val="clear" w:color="auto" w:fill="F2F2F2" w:themeFill="background1" w:themeFillShade="F2"/>
            <w:noWrap/>
            <w:vAlign w:val="center"/>
          </w:tcPr>
          <w:p w14:paraId="2C27378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3,46</w:t>
            </w:r>
          </w:p>
        </w:tc>
        <w:tc>
          <w:tcPr>
            <w:tcW w:w="425" w:type="pct"/>
            <w:shd w:val="clear" w:color="auto" w:fill="F2F2F2" w:themeFill="background1" w:themeFillShade="F2"/>
            <w:vAlign w:val="center"/>
          </w:tcPr>
          <w:p w14:paraId="7789EF9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3,52</w:t>
            </w:r>
          </w:p>
        </w:tc>
        <w:tc>
          <w:tcPr>
            <w:tcW w:w="428" w:type="pct"/>
            <w:shd w:val="clear" w:color="auto" w:fill="F2F2F2" w:themeFill="background1" w:themeFillShade="F2"/>
            <w:vAlign w:val="center"/>
          </w:tcPr>
          <w:p w14:paraId="01B93A8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3,64</w:t>
            </w:r>
          </w:p>
        </w:tc>
        <w:tc>
          <w:tcPr>
            <w:tcW w:w="304" w:type="pct"/>
            <w:shd w:val="clear" w:color="auto" w:fill="F2F2F2" w:themeFill="background1" w:themeFillShade="F2"/>
            <w:vAlign w:val="center"/>
          </w:tcPr>
          <w:p w14:paraId="3A069885"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2A15F37F"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3,81</w:t>
            </w:r>
          </w:p>
        </w:tc>
      </w:tr>
      <w:tr w:rsidR="00341A29" w:rsidRPr="004C39E3" w14:paraId="16C81F67" w14:textId="77777777" w:rsidTr="0081791B">
        <w:trPr>
          <w:trHeight w:val="255"/>
        </w:trPr>
        <w:tc>
          <w:tcPr>
            <w:tcW w:w="1213" w:type="pct"/>
            <w:vMerge/>
            <w:shd w:val="clear" w:color="auto" w:fill="auto"/>
            <w:vAlign w:val="center"/>
          </w:tcPr>
          <w:p w14:paraId="3C06C50E"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F2F2F2" w:themeFill="background1" w:themeFillShade="F2"/>
            <w:vAlign w:val="center"/>
          </w:tcPr>
          <w:p w14:paraId="6AC2868C"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88" w:type="pct"/>
            <w:shd w:val="clear" w:color="auto" w:fill="333333"/>
            <w:vAlign w:val="center"/>
          </w:tcPr>
          <w:p w14:paraId="43B0883E"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F2F2F2" w:themeFill="background1" w:themeFillShade="F2"/>
            <w:noWrap/>
            <w:vAlign w:val="center"/>
          </w:tcPr>
          <w:p w14:paraId="66679521"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ND</w:t>
            </w:r>
          </w:p>
        </w:tc>
        <w:tc>
          <w:tcPr>
            <w:tcW w:w="433" w:type="pct"/>
            <w:shd w:val="clear" w:color="auto" w:fill="F2F2F2" w:themeFill="background1" w:themeFillShade="F2"/>
            <w:noWrap/>
            <w:vAlign w:val="center"/>
          </w:tcPr>
          <w:p w14:paraId="2ED0EE5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lang w:eastAsia="es-ES"/>
              </w:rPr>
              <w:t>ND</w:t>
            </w:r>
          </w:p>
        </w:tc>
        <w:tc>
          <w:tcPr>
            <w:tcW w:w="425" w:type="pct"/>
            <w:shd w:val="clear" w:color="auto" w:fill="F2F2F2" w:themeFill="background1" w:themeFillShade="F2"/>
            <w:vAlign w:val="center"/>
          </w:tcPr>
          <w:p w14:paraId="2053D01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lang w:eastAsia="es-ES"/>
              </w:rPr>
              <w:t>ND</w:t>
            </w:r>
          </w:p>
        </w:tc>
        <w:tc>
          <w:tcPr>
            <w:tcW w:w="428" w:type="pct"/>
            <w:shd w:val="clear" w:color="auto" w:fill="F2F2F2" w:themeFill="background1" w:themeFillShade="F2"/>
            <w:vAlign w:val="center"/>
          </w:tcPr>
          <w:p w14:paraId="4A634924"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lang w:eastAsia="es-ES"/>
              </w:rPr>
              <w:t>ND</w:t>
            </w:r>
          </w:p>
        </w:tc>
        <w:tc>
          <w:tcPr>
            <w:tcW w:w="304" w:type="pct"/>
            <w:shd w:val="clear" w:color="auto" w:fill="F2F2F2" w:themeFill="background1" w:themeFillShade="F2"/>
            <w:vAlign w:val="center"/>
          </w:tcPr>
          <w:p w14:paraId="5DF9BFCB"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shd w:val="clear" w:color="auto" w:fill="F2F2F2" w:themeFill="background1" w:themeFillShade="F2"/>
            <w:vAlign w:val="center"/>
          </w:tcPr>
          <w:p w14:paraId="513FC728"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4,50</w:t>
            </w:r>
          </w:p>
        </w:tc>
      </w:tr>
      <w:tr w:rsidR="00341A29" w:rsidRPr="004C39E3" w14:paraId="7A138C79" w14:textId="77777777" w:rsidTr="0081791B">
        <w:trPr>
          <w:trHeight w:val="255"/>
        </w:trPr>
        <w:tc>
          <w:tcPr>
            <w:tcW w:w="1213" w:type="pct"/>
            <w:vMerge/>
            <w:shd w:val="clear" w:color="auto" w:fill="auto"/>
            <w:vAlign w:val="center"/>
          </w:tcPr>
          <w:p w14:paraId="16696C0A" w14:textId="77777777" w:rsidR="00341A29" w:rsidRPr="00C323FB" w:rsidRDefault="00341A29" w:rsidP="0081791B">
            <w:pPr>
              <w:spacing w:after="0" w:line="240" w:lineRule="auto"/>
              <w:rPr>
                <w:rFonts w:asciiTheme="minorHAnsi" w:hAnsiTheme="minorHAnsi" w:cstheme="minorHAnsi"/>
                <w:color w:val="000000"/>
                <w:sz w:val="18"/>
                <w:szCs w:val="18"/>
                <w:lang w:eastAsia="es-ES"/>
              </w:rPr>
            </w:pPr>
          </w:p>
        </w:tc>
        <w:tc>
          <w:tcPr>
            <w:tcW w:w="915" w:type="pct"/>
            <w:shd w:val="clear" w:color="auto" w:fill="auto"/>
            <w:vAlign w:val="center"/>
          </w:tcPr>
          <w:p w14:paraId="65628942"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UCA</w:t>
            </w:r>
          </w:p>
        </w:tc>
        <w:tc>
          <w:tcPr>
            <w:tcW w:w="488" w:type="pct"/>
            <w:shd w:val="clear" w:color="auto" w:fill="333333"/>
            <w:vAlign w:val="center"/>
          </w:tcPr>
          <w:p w14:paraId="103889B6"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p>
        </w:tc>
        <w:tc>
          <w:tcPr>
            <w:tcW w:w="385" w:type="pct"/>
            <w:shd w:val="clear" w:color="auto" w:fill="auto"/>
            <w:noWrap/>
            <w:vAlign w:val="center"/>
          </w:tcPr>
          <w:p w14:paraId="6407D1B3" w14:textId="77777777" w:rsidR="00341A29" w:rsidRPr="00C323FB" w:rsidRDefault="00341A29"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rPr>
              <w:t>ND</w:t>
            </w:r>
          </w:p>
        </w:tc>
        <w:tc>
          <w:tcPr>
            <w:tcW w:w="433" w:type="pct"/>
            <w:shd w:val="clear" w:color="auto" w:fill="auto"/>
            <w:noWrap/>
            <w:vAlign w:val="center"/>
          </w:tcPr>
          <w:p w14:paraId="1B049DEA"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3,46</w:t>
            </w:r>
          </w:p>
        </w:tc>
        <w:tc>
          <w:tcPr>
            <w:tcW w:w="425" w:type="pct"/>
            <w:vAlign w:val="center"/>
          </w:tcPr>
          <w:p w14:paraId="1B2AE457"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3,52</w:t>
            </w:r>
          </w:p>
        </w:tc>
        <w:tc>
          <w:tcPr>
            <w:tcW w:w="428" w:type="pct"/>
            <w:vAlign w:val="center"/>
          </w:tcPr>
          <w:p w14:paraId="57869846"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sz w:val="18"/>
                <w:szCs w:val="18"/>
              </w:rPr>
              <w:t>3,64</w:t>
            </w:r>
          </w:p>
        </w:tc>
        <w:tc>
          <w:tcPr>
            <w:tcW w:w="304" w:type="pct"/>
            <w:vAlign w:val="center"/>
          </w:tcPr>
          <w:p w14:paraId="618C97E2" w14:textId="77777777" w:rsidR="00341A29" w:rsidRPr="00C323FB" w:rsidRDefault="00341A29" w:rsidP="0081791B">
            <w:pPr>
              <w:spacing w:after="0" w:line="240" w:lineRule="auto"/>
              <w:jc w:val="center"/>
              <w:rPr>
                <w:rFonts w:asciiTheme="minorHAnsi" w:hAnsiTheme="minorHAnsi" w:cstheme="minorHAnsi"/>
                <w:sz w:val="18"/>
                <w:szCs w:val="18"/>
                <w:lang w:eastAsia="es-ES"/>
              </w:rPr>
            </w:pPr>
            <w:r w:rsidRPr="00C323FB">
              <w:rPr>
                <w:rFonts w:asciiTheme="minorHAnsi" w:hAnsiTheme="minorHAnsi" w:cstheme="minorHAnsi"/>
                <w:color w:val="000000"/>
                <w:sz w:val="18"/>
                <w:szCs w:val="18"/>
              </w:rPr>
              <w:t>ND</w:t>
            </w:r>
          </w:p>
        </w:tc>
        <w:tc>
          <w:tcPr>
            <w:tcW w:w="409" w:type="pct"/>
            <w:vAlign w:val="center"/>
          </w:tcPr>
          <w:p w14:paraId="69ABACDD" w14:textId="77777777" w:rsidR="00341A29" w:rsidRPr="00C323FB" w:rsidRDefault="00341A29" w:rsidP="0081791B">
            <w:pPr>
              <w:spacing w:after="0" w:line="240" w:lineRule="auto"/>
              <w:jc w:val="center"/>
              <w:rPr>
                <w:rFonts w:asciiTheme="minorHAnsi" w:hAnsiTheme="minorHAnsi" w:cstheme="minorHAnsi"/>
                <w:color w:val="000000"/>
                <w:sz w:val="18"/>
                <w:szCs w:val="18"/>
              </w:rPr>
            </w:pPr>
            <w:r>
              <w:rPr>
                <w:rFonts w:asciiTheme="minorHAnsi" w:hAnsiTheme="minorHAnsi" w:cstheme="minorHAnsi"/>
                <w:color w:val="000000"/>
                <w:sz w:val="18"/>
                <w:szCs w:val="18"/>
              </w:rPr>
              <w:t>3,74</w:t>
            </w:r>
          </w:p>
        </w:tc>
      </w:tr>
    </w:tbl>
    <w:p w14:paraId="5B00F744" w14:textId="77777777" w:rsidR="00341A29" w:rsidRPr="0020729C" w:rsidRDefault="00341A29" w:rsidP="00341A29">
      <w:pPr>
        <w:spacing w:after="120" w:line="240" w:lineRule="auto"/>
        <w:jc w:val="both"/>
        <w:rPr>
          <w:rFonts w:ascii="Calibri" w:hAnsi="Calibri"/>
          <w:bCs/>
          <w:i/>
          <w:sz w:val="20"/>
          <w:szCs w:val="20"/>
        </w:rPr>
      </w:pPr>
      <w:r w:rsidRPr="0020729C">
        <w:rPr>
          <w:rFonts w:ascii="Calibri" w:hAnsi="Calibri"/>
          <w:bCs/>
          <w:i/>
          <w:sz w:val="20"/>
          <w:szCs w:val="20"/>
        </w:rPr>
        <w:t>*Objetivos de los indicadores claves a cumplir durante el periodo de renovación de acreditación vigente del título.</w:t>
      </w:r>
    </w:p>
    <w:p w14:paraId="4F1AC88A" w14:textId="77777777" w:rsidR="00341A29" w:rsidRDefault="00341A29" w:rsidP="00341A29">
      <w:pPr>
        <w:spacing w:after="120" w:line="240" w:lineRule="auto"/>
        <w:jc w:val="both"/>
        <w:rPr>
          <w:rFonts w:asciiTheme="minorHAnsi" w:hAnsiTheme="minorHAnsi"/>
          <w:bCs/>
          <w:color w:val="FF0000"/>
          <w:sz w:val="14"/>
          <w:szCs w:val="20"/>
        </w:rPr>
      </w:pPr>
      <w:r w:rsidRPr="004D0768">
        <w:rPr>
          <w:rFonts w:asciiTheme="minorHAnsi" w:hAnsiTheme="minorHAnsi" w:cstheme="minorHAnsi"/>
          <w:i/>
          <w:color w:val="000000"/>
          <w:sz w:val="18"/>
          <w:szCs w:val="18"/>
          <w:lang w:eastAsia="es-ES"/>
        </w:rPr>
        <w:t xml:space="preserve">** </w:t>
      </w:r>
      <w:r>
        <w:rPr>
          <w:rFonts w:asciiTheme="minorHAnsi" w:hAnsiTheme="minorHAnsi" w:cstheme="minorHAnsi"/>
          <w:i/>
          <w:color w:val="000000"/>
          <w:sz w:val="18"/>
          <w:szCs w:val="18"/>
          <w:lang w:eastAsia="es-ES"/>
        </w:rPr>
        <w:t>En el curso 20-21 se sustituyen los indicadores</w:t>
      </w:r>
      <w:r w:rsidRPr="004D0768">
        <w:rPr>
          <w:rFonts w:asciiTheme="minorHAnsi" w:hAnsiTheme="minorHAnsi" w:cstheme="minorHAnsi"/>
          <w:color w:val="000000"/>
          <w:sz w:val="18"/>
          <w:szCs w:val="18"/>
          <w:lang w:eastAsia="es-ES"/>
        </w:rPr>
        <w:t xml:space="preserve"> </w:t>
      </w:r>
      <w:r w:rsidRPr="004D0768">
        <w:rPr>
          <w:rFonts w:asciiTheme="minorHAnsi" w:hAnsiTheme="minorHAnsi" w:cstheme="minorHAnsi"/>
          <w:i/>
          <w:color w:val="000000"/>
          <w:sz w:val="18"/>
          <w:szCs w:val="18"/>
          <w:lang w:eastAsia="es-ES"/>
        </w:rPr>
        <w:t>ISGC-P01-02</w:t>
      </w:r>
      <w:r>
        <w:rPr>
          <w:rFonts w:asciiTheme="minorHAnsi" w:hAnsiTheme="minorHAnsi" w:cstheme="minorHAnsi"/>
          <w:i/>
          <w:color w:val="000000"/>
          <w:sz w:val="18"/>
          <w:szCs w:val="18"/>
          <w:lang w:eastAsia="es-ES"/>
        </w:rPr>
        <w:t xml:space="preserve"> </w:t>
      </w:r>
      <w:r w:rsidRPr="004D0768">
        <w:rPr>
          <w:rFonts w:asciiTheme="minorHAnsi" w:hAnsiTheme="minorHAnsi" w:cstheme="minorHAnsi"/>
          <w:i/>
          <w:color w:val="000000"/>
          <w:sz w:val="18"/>
          <w:szCs w:val="18"/>
          <w:lang w:eastAsia="es-ES"/>
        </w:rPr>
        <w:t>y ISGC-P01-03</w:t>
      </w:r>
      <w:r w:rsidRPr="00C323FB">
        <w:rPr>
          <w:rFonts w:asciiTheme="minorHAnsi" w:hAnsiTheme="minorHAnsi" w:cstheme="minorHAnsi"/>
          <w:color w:val="000000"/>
          <w:sz w:val="18"/>
          <w:szCs w:val="18"/>
          <w:lang w:eastAsia="es-ES"/>
        </w:rPr>
        <w:t xml:space="preserve"> </w:t>
      </w:r>
      <w:r>
        <w:rPr>
          <w:rFonts w:asciiTheme="minorHAnsi" w:hAnsiTheme="minorHAnsi" w:cstheme="minorHAnsi"/>
          <w:i/>
          <w:color w:val="000000"/>
          <w:sz w:val="18"/>
          <w:szCs w:val="18"/>
          <w:lang w:eastAsia="es-ES"/>
        </w:rPr>
        <w:t xml:space="preserve">por el indicador </w:t>
      </w:r>
      <w:r w:rsidRPr="004D0768">
        <w:rPr>
          <w:rFonts w:asciiTheme="minorHAnsi" w:hAnsiTheme="minorHAnsi" w:cstheme="minorHAnsi"/>
          <w:i/>
          <w:color w:val="000000"/>
          <w:sz w:val="18"/>
          <w:szCs w:val="18"/>
          <w:lang w:eastAsia="es-ES"/>
        </w:rPr>
        <w:t>Grado de satisfacción de los estudiantes con la información publicada en la Web del Centro/Título</w:t>
      </w:r>
      <w:r>
        <w:rPr>
          <w:rFonts w:asciiTheme="minorHAnsi" w:hAnsiTheme="minorHAnsi" w:cstheme="minorHAnsi"/>
          <w:i/>
          <w:color w:val="000000"/>
          <w:sz w:val="18"/>
          <w:szCs w:val="18"/>
          <w:lang w:eastAsia="es-ES"/>
        </w:rPr>
        <w:t xml:space="preserve">, como resultado de la mejora en el cuadro de indicadores del SGC de la UCA </w:t>
      </w:r>
    </w:p>
    <w:p w14:paraId="518C31FF" w14:textId="77777777" w:rsidR="00341A29" w:rsidRPr="00A17929" w:rsidRDefault="00341A29" w:rsidP="00341A29">
      <w:pPr>
        <w:spacing w:after="120" w:line="240" w:lineRule="auto"/>
        <w:jc w:val="both"/>
        <w:rPr>
          <w:rFonts w:asciiTheme="minorHAnsi" w:hAnsiTheme="minorHAnsi"/>
          <w:bCs/>
          <w:color w:val="0070C0"/>
          <w:sz w:val="14"/>
          <w:szCs w:val="20"/>
        </w:rPr>
      </w:pPr>
      <w:r w:rsidRPr="00FF5E7F">
        <w:rPr>
          <w:rFonts w:asciiTheme="minorHAnsi" w:hAnsiTheme="minorHAnsi"/>
          <w:bCs/>
          <w:sz w:val="20"/>
          <w:szCs w:val="20"/>
        </w:rPr>
        <w:t>Como se explicará en el criterio 2, en base a la Adenda al SGC aprobado con motivo del Estado de Alarma (marzo 2020), durante el curso 2019/2020 no se lanzaron las encuestas de satisfacción con el título a los grupos de interés. Sin embargo, si se aplicó unas encuestas ad-hoc para evaluar la satisfacción con las actuaciones llevadas a cabo provocadas por la pandemia. Los resultados con respecto a la IPD son los siguientes:</w:t>
      </w:r>
    </w:p>
    <w:p w14:paraId="0A66D1A4" w14:textId="77777777" w:rsidR="00341A29" w:rsidRPr="00A17929" w:rsidRDefault="00341A29" w:rsidP="00341A29">
      <w:pPr>
        <w:spacing w:after="120" w:line="240" w:lineRule="auto"/>
        <w:jc w:val="both"/>
        <w:rPr>
          <w:rFonts w:asciiTheme="minorHAnsi" w:hAnsiTheme="minorHAnsi"/>
          <w:bCs/>
          <w:color w:val="0070C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471"/>
        <w:gridCol w:w="1741"/>
      </w:tblGrid>
      <w:tr w:rsidR="00341A29" w:rsidRPr="00FF5E7F" w14:paraId="21AB5EF3" w14:textId="77777777" w:rsidTr="00723A25">
        <w:trPr>
          <w:trHeight w:hRule="exact" w:val="538"/>
        </w:trPr>
        <w:tc>
          <w:tcPr>
            <w:tcW w:w="7995" w:type="dxa"/>
            <w:gridSpan w:val="2"/>
            <w:vAlign w:val="center"/>
          </w:tcPr>
          <w:p w14:paraId="2585376D" w14:textId="77777777" w:rsidR="00341A29" w:rsidRPr="00DD3096" w:rsidRDefault="00341A29" w:rsidP="0081791B">
            <w:pPr>
              <w:spacing w:after="0" w:line="240" w:lineRule="auto"/>
              <w:jc w:val="center"/>
              <w:rPr>
                <w:rFonts w:asciiTheme="minorHAnsi" w:hAnsiTheme="minorHAnsi"/>
                <w:b/>
                <w:bCs/>
                <w:sz w:val="20"/>
                <w:szCs w:val="20"/>
              </w:rPr>
            </w:pPr>
            <w:r w:rsidRPr="00FF5E7F">
              <w:rPr>
                <w:rFonts w:asciiTheme="minorHAnsi" w:hAnsiTheme="minorHAnsi"/>
                <w:b/>
                <w:bCs/>
                <w:sz w:val="20"/>
                <w:szCs w:val="20"/>
              </w:rPr>
              <w:t>ESTUDIANTES</w:t>
            </w:r>
          </w:p>
        </w:tc>
        <w:tc>
          <w:tcPr>
            <w:tcW w:w="1741" w:type="dxa"/>
            <w:vAlign w:val="center"/>
          </w:tcPr>
          <w:p w14:paraId="02AC28F1" w14:textId="77777777" w:rsidR="00341A29" w:rsidRPr="00FF5E7F" w:rsidRDefault="00341A29" w:rsidP="0081791B">
            <w:pPr>
              <w:spacing w:after="0" w:line="240" w:lineRule="auto"/>
              <w:jc w:val="center"/>
              <w:rPr>
                <w:rFonts w:asciiTheme="minorHAnsi" w:hAnsiTheme="minorHAnsi"/>
                <w:bCs/>
                <w:sz w:val="16"/>
                <w:szCs w:val="16"/>
              </w:rPr>
            </w:pPr>
            <w:r w:rsidRPr="00FF5E7F">
              <w:rPr>
                <w:rFonts w:asciiTheme="minorHAnsi" w:hAnsiTheme="minorHAnsi"/>
                <w:bCs/>
                <w:sz w:val="16"/>
                <w:szCs w:val="16"/>
              </w:rPr>
              <w:t>Curso 2019/20</w:t>
            </w:r>
          </w:p>
        </w:tc>
      </w:tr>
      <w:tr w:rsidR="00341A29" w:rsidRPr="00737E82" w14:paraId="247D4100" w14:textId="77777777" w:rsidTr="00723A25">
        <w:trPr>
          <w:trHeight w:val="253"/>
        </w:trPr>
        <w:tc>
          <w:tcPr>
            <w:tcW w:w="5524" w:type="dxa"/>
            <w:vMerge w:val="restart"/>
            <w:vAlign w:val="center"/>
          </w:tcPr>
          <w:p w14:paraId="46664900" w14:textId="77777777" w:rsidR="00341A29" w:rsidRPr="00737E82" w:rsidRDefault="00341A29" w:rsidP="0081791B">
            <w:pPr>
              <w:spacing w:after="0" w:line="240" w:lineRule="auto"/>
              <w:rPr>
                <w:rFonts w:asciiTheme="minorHAnsi" w:hAnsiTheme="minorHAnsi" w:cstheme="minorHAnsi"/>
                <w:sz w:val="16"/>
                <w:szCs w:val="16"/>
              </w:rPr>
            </w:pPr>
            <w:r w:rsidRPr="00737E82">
              <w:rPr>
                <w:rFonts w:asciiTheme="minorHAnsi" w:hAnsiTheme="minorHAnsi" w:cstheme="minorHAnsi"/>
                <w:sz w:val="16"/>
                <w:szCs w:val="16"/>
              </w:rPr>
              <w:t>La información recibida sobre los cambios y adaptaciones introducidas en las asignaturas de mi titulación ha sido clara</w:t>
            </w:r>
          </w:p>
        </w:tc>
        <w:tc>
          <w:tcPr>
            <w:tcW w:w="2471" w:type="dxa"/>
            <w:vAlign w:val="center"/>
          </w:tcPr>
          <w:p w14:paraId="5D0B62BC"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Grado en 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(Cádiz)</w:t>
            </w:r>
          </w:p>
        </w:tc>
        <w:tc>
          <w:tcPr>
            <w:tcW w:w="1741" w:type="dxa"/>
            <w:vAlign w:val="center"/>
          </w:tcPr>
          <w:p w14:paraId="18D7A90E"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2,87</w:t>
            </w:r>
          </w:p>
        </w:tc>
      </w:tr>
      <w:tr w:rsidR="00341A29" w:rsidRPr="00737E82" w14:paraId="18EAE339" w14:textId="77777777" w:rsidTr="00723A25">
        <w:trPr>
          <w:trHeight w:val="253"/>
        </w:trPr>
        <w:tc>
          <w:tcPr>
            <w:tcW w:w="5524" w:type="dxa"/>
            <w:vMerge/>
            <w:vAlign w:val="center"/>
          </w:tcPr>
          <w:p w14:paraId="74335857"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70D0FC69"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Jerez)</w:t>
            </w:r>
          </w:p>
        </w:tc>
        <w:tc>
          <w:tcPr>
            <w:tcW w:w="1741" w:type="dxa"/>
            <w:vAlign w:val="center"/>
          </w:tcPr>
          <w:p w14:paraId="1C703D43"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2,86</w:t>
            </w:r>
          </w:p>
        </w:tc>
      </w:tr>
      <w:tr w:rsidR="00341A29" w:rsidRPr="00737E82" w14:paraId="1770749E" w14:textId="77777777" w:rsidTr="00723A25">
        <w:trPr>
          <w:trHeight w:val="253"/>
        </w:trPr>
        <w:tc>
          <w:tcPr>
            <w:tcW w:w="5524" w:type="dxa"/>
            <w:vMerge/>
            <w:vAlign w:val="center"/>
          </w:tcPr>
          <w:p w14:paraId="061BB7CF"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70673938"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Algeciras)</w:t>
            </w:r>
          </w:p>
        </w:tc>
        <w:tc>
          <w:tcPr>
            <w:tcW w:w="1741" w:type="dxa"/>
            <w:vAlign w:val="center"/>
          </w:tcPr>
          <w:p w14:paraId="430AFBF3"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3,41</w:t>
            </w:r>
          </w:p>
        </w:tc>
      </w:tr>
      <w:tr w:rsidR="00341A29" w:rsidRPr="00737E82" w14:paraId="2961C9E9" w14:textId="77777777" w:rsidTr="00723A25">
        <w:trPr>
          <w:trHeight w:val="253"/>
        </w:trPr>
        <w:tc>
          <w:tcPr>
            <w:tcW w:w="5524" w:type="dxa"/>
            <w:vMerge/>
            <w:vAlign w:val="center"/>
          </w:tcPr>
          <w:p w14:paraId="503694FC"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58FE5B3E"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Grado en Enfermería</w:t>
            </w:r>
          </w:p>
          <w:p w14:paraId="30FF2F3E"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r w:rsidRPr="00737E82">
              <w:rPr>
                <w:rFonts w:asciiTheme="minorHAnsi" w:hAnsiTheme="minorHAnsi" w:cstheme="minorHAnsi"/>
                <w:color w:val="000000"/>
                <w:sz w:val="16"/>
                <w:szCs w:val="16"/>
                <w:lang w:eastAsia="es-ES"/>
              </w:rPr>
              <w:t>)</w:t>
            </w:r>
          </w:p>
        </w:tc>
        <w:tc>
          <w:tcPr>
            <w:tcW w:w="1741" w:type="dxa"/>
            <w:vAlign w:val="center"/>
          </w:tcPr>
          <w:p w14:paraId="48C42F9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3,53</w:t>
            </w:r>
          </w:p>
        </w:tc>
      </w:tr>
      <w:tr w:rsidR="00341A29" w:rsidRPr="00737E82" w14:paraId="285653D6" w14:textId="77777777" w:rsidTr="00EA4826">
        <w:trPr>
          <w:trHeight w:val="479"/>
        </w:trPr>
        <w:tc>
          <w:tcPr>
            <w:tcW w:w="5524" w:type="dxa"/>
            <w:vMerge/>
          </w:tcPr>
          <w:p w14:paraId="278BA944"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33E96354" w14:textId="7DEB3656"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741" w:type="dxa"/>
            <w:vAlign w:val="center"/>
          </w:tcPr>
          <w:p w14:paraId="1B946E40"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2,95</w:t>
            </w:r>
          </w:p>
        </w:tc>
      </w:tr>
      <w:tr w:rsidR="00341A29" w:rsidRPr="00737E82" w14:paraId="414083B8" w14:textId="77777777" w:rsidTr="00723A25">
        <w:trPr>
          <w:trHeight w:val="218"/>
        </w:trPr>
        <w:tc>
          <w:tcPr>
            <w:tcW w:w="5524" w:type="dxa"/>
            <w:vMerge/>
          </w:tcPr>
          <w:p w14:paraId="12DAF044"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74402B07"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proofErr w:type="gramStart"/>
            <w:r w:rsidRPr="00737E82">
              <w:rPr>
                <w:rFonts w:asciiTheme="minorHAnsi" w:hAnsiTheme="minorHAnsi" w:cstheme="minorHAnsi"/>
                <w:color w:val="000000"/>
                <w:sz w:val="16"/>
                <w:szCs w:val="16"/>
                <w:lang w:eastAsia="es-ES"/>
              </w:rPr>
              <w:t>F.Enfermería</w:t>
            </w:r>
            <w:proofErr w:type="spellEnd"/>
            <w:proofErr w:type="gramEnd"/>
          </w:p>
        </w:tc>
        <w:tc>
          <w:tcPr>
            <w:tcW w:w="1741" w:type="dxa"/>
            <w:vAlign w:val="center"/>
          </w:tcPr>
          <w:p w14:paraId="5CBFB2F0"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3,41</w:t>
            </w:r>
          </w:p>
        </w:tc>
      </w:tr>
      <w:tr w:rsidR="00341A29" w:rsidRPr="00737E82" w14:paraId="64BA2737" w14:textId="77777777" w:rsidTr="00723A25">
        <w:trPr>
          <w:trHeight w:val="218"/>
        </w:trPr>
        <w:tc>
          <w:tcPr>
            <w:tcW w:w="5524" w:type="dxa"/>
            <w:vMerge/>
          </w:tcPr>
          <w:p w14:paraId="6309FE36"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116A4BB1"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p>
        </w:tc>
        <w:tc>
          <w:tcPr>
            <w:tcW w:w="1741" w:type="dxa"/>
            <w:vAlign w:val="center"/>
          </w:tcPr>
          <w:p w14:paraId="35E6724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3,53</w:t>
            </w:r>
          </w:p>
        </w:tc>
      </w:tr>
      <w:tr w:rsidR="00341A29" w:rsidRPr="00737E82" w14:paraId="07ED2C61" w14:textId="77777777" w:rsidTr="00723A25">
        <w:trPr>
          <w:trHeight w:val="323"/>
        </w:trPr>
        <w:tc>
          <w:tcPr>
            <w:tcW w:w="5524" w:type="dxa"/>
            <w:vMerge/>
          </w:tcPr>
          <w:p w14:paraId="547F4FA2"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331ECDD9"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UCA</w:t>
            </w:r>
          </w:p>
        </w:tc>
        <w:tc>
          <w:tcPr>
            <w:tcW w:w="1741" w:type="dxa"/>
            <w:vAlign w:val="center"/>
          </w:tcPr>
          <w:p w14:paraId="3FCBC90F"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2,90</w:t>
            </w:r>
          </w:p>
        </w:tc>
      </w:tr>
      <w:tr w:rsidR="00341A29" w:rsidRPr="00737E82" w14:paraId="3C77F87C" w14:textId="77777777" w:rsidTr="00723A25">
        <w:trPr>
          <w:trHeight w:hRule="exact" w:val="281"/>
        </w:trPr>
        <w:tc>
          <w:tcPr>
            <w:tcW w:w="5524" w:type="dxa"/>
            <w:vMerge w:val="restart"/>
            <w:vAlign w:val="center"/>
          </w:tcPr>
          <w:p w14:paraId="30CC363E" w14:textId="77777777" w:rsidR="00341A29" w:rsidRPr="00737E82" w:rsidRDefault="00341A29" w:rsidP="0081791B">
            <w:pPr>
              <w:spacing w:after="0" w:line="240" w:lineRule="auto"/>
              <w:rPr>
                <w:rFonts w:asciiTheme="minorHAnsi" w:hAnsiTheme="minorHAnsi" w:cstheme="minorHAnsi"/>
                <w:sz w:val="16"/>
                <w:szCs w:val="16"/>
              </w:rPr>
            </w:pPr>
            <w:r w:rsidRPr="00737E82">
              <w:rPr>
                <w:rFonts w:asciiTheme="minorHAnsi" w:hAnsiTheme="minorHAnsi" w:cstheme="minorHAnsi"/>
                <w:sz w:val="16"/>
                <w:szCs w:val="16"/>
              </w:rPr>
              <w:t>El plazo con el que se ha aportado la información sobre las adaptaciones realizadas ha sido el adecuado</w:t>
            </w:r>
          </w:p>
        </w:tc>
        <w:tc>
          <w:tcPr>
            <w:tcW w:w="2471" w:type="dxa"/>
            <w:vAlign w:val="center"/>
          </w:tcPr>
          <w:p w14:paraId="2549BA6C"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Grado en 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(Cádiz)</w:t>
            </w:r>
          </w:p>
        </w:tc>
        <w:tc>
          <w:tcPr>
            <w:tcW w:w="1741" w:type="dxa"/>
            <w:vAlign w:val="center"/>
          </w:tcPr>
          <w:p w14:paraId="1881892B"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2,67</w:t>
            </w:r>
          </w:p>
        </w:tc>
      </w:tr>
      <w:tr w:rsidR="00341A29" w:rsidRPr="00737E82" w14:paraId="5DAC02F4" w14:textId="77777777" w:rsidTr="00723A25">
        <w:trPr>
          <w:trHeight w:hRule="exact" w:val="285"/>
        </w:trPr>
        <w:tc>
          <w:tcPr>
            <w:tcW w:w="5524" w:type="dxa"/>
            <w:vMerge/>
            <w:vAlign w:val="center"/>
          </w:tcPr>
          <w:p w14:paraId="618479EC"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32463A83"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Jerez)</w:t>
            </w:r>
          </w:p>
        </w:tc>
        <w:tc>
          <w:tcPr>
            <w:tcW w:w="1741" w:type="dxa"/>
            <w:vAlign w:val="center"/>
          </w:tcPr>
          <w:p w14:paraId="4B3F7D05"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2,53</w:t>
            </w:r>
          </w:p>
        </w:tc>
      </w:tr>
      <w:tr w:rsidR="00341A29" w:rsidRPr="00737E82" w14:paraId="52576F54" w14:textId="77777777" w:rsidTr="00723A25">
        <w:trPr>
          <w:trHeight w:hRule="exact" w:val="431"/>
        </w:trPr>
        <w:tc>
          <w:tcPr>
            <w:tcW w:w="5524" w:type="dxa"/>
            <w:vMerge/>
            <w:vAlign w:val="center"/>
          </w:tcPr>
          <w:p w14:paraId="2AFA3830"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5C4A5257"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Algeciras)</w:t>
            </w:r>
          </w:p>
        </w:tc>
        <w:tc>
          <w:tcPr>
            <w:tcW w:w="1741" w:type="dxa"/>
            <w:vAlign w:val="center"/>
          </w:tcPr>
          <w:p w14:paraId="2A45C9B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3,19</w:t>
            </w:r>
          </w:p>
        </w:tc>
      </w:tr>
      <w:tr w:rsidR="00341A29" w:rsidRPr="00737E82" w14:paraId="0D9CFC81" w14:textId="77777777" w:rsidTr="00723A25">
        <w:trPr>
          <w:trHeight w:hRule="exact" w:val="426"/>
        </w:trPr>
        <w:tc>
          <w:tcPr>
            <w:tcW w:w="5524" w:type="dxa"/>
            <w:vMerge/>
            <w:vAlign w:val="center"/>
          </w:tcPr>
          <w:p w14:paraId="7F56D628"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4162CB45"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Grado en Enfermería</w:t>
            </w:r>
          </w:p>
          <w:p w14:paraId="061CF0F5"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r w:rsidRPr="00737E82">
              <w:rPr>
                <w:rFonts w:asciiTheme="minorHAnsi" w:hAnsiTheme="minorHAnsi" w:cstheme="minorHAnsi"/>
                <w:color w:val="000000"/>
                <w:sz w:val="16"/>
                <w:szCs w:val="16"/>
                <w:lang w:eastAsia="es-ES"/>
              </w:rPr>
              <w:t>)</w:t>
            </w:r>
          </w:p>
        </w:tc>
        <w:tc>
          <w:tcPr>
            <w:tcW w:w="1741" w:type="dxa"/>
            <w:vAlign w:val="center"/>
          </w:tcPr>
          <w:p w14:paraId="1F54A725"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2,85</w:t>
            </w:r>
          </w:p>
        </w:tc>
      </w:tr>
      <w:tr w:rsidR="00341A29" w:rsidRPr="00737E82" w14:paraId="063D7811" w14:textId="77777777" w:rsidTr="00EA4826">
        <w:trPr>
          <w:trHeight w:hRule="exact" w:val="463"/>
        </w:trPr>
        <w:tc>
          <w:tcPr>
            <w:tcW w:w="5524" w:type="dxa"/>
            <w:vMerge/>
          </w:tcPr>
          <w:p w14:paraId="5A8F8DF8"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50464A45" w14:textId="208159D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741" w:type="dxa"/>
            <w:vAlign w:val="center"/>
          </w:tcPr>
          <w:p w14:paraId="339C177A"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2,66</w:t>
            </w:r>
          </w:p>
        </w:tc>
      </w:tr>
      <w:tr w:rsidR="00341A29" w:rsidRPr="00737E82" w14:paraId="44CCA6F3" w14:textId="77777777" w:rsidTr="00723A25">
        <w:trPr>
          <w:trHeight w:hRule="exact" w:val="315"/>
        </w:trPr>
        <w:tc>
          <w:tcPr>
            <w:tcW w:w="5524" w:type="dxa"/>
            <w:vMerge/>
          </w:tcPr>
          <w:p w14:paraId="7F33E85B"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0565F681"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proofErr w:type="gramStart"/>
            <w:r w:rsidRPr="00737E82">
              <w:rPr>
                <w:rFonts w:asciiTheme="minorHAnsi" w:hAnsiTheme="minorHAnsi" w:cstheme="minorHAnsi"/>
                <w:color w:val="000000"/>
                <w:sz w:val="16"/>
                <w:szCs w:val="16"/>
                <w:lang w:eastAsia="es-ES"/>
              </w:rPr>
              <w:t>F.Enfermería</w:t>
            </w:r>
            <w:proofErr w:type="spellEnd"/>
            <w:proofErr w:type="gramEnd"/>
          </w:p>
        </w:tc>
        <w:tc>
          <w:tcPr>
            <w:tcW w:w="1741" w:type="dxa"/>
            <w:vAlign w:val="center"/>
          </w:tcPr>
          <w:p w14:paraId="33AE67B0"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3,19</w:t>
            </w:r>
          </w:p>
        </w:tc>
      </w:tr>
      <w:tr w:rsidR="00341A29" w:rsidRPr="00737E82" w14:paraId="06510B9C" w14:textId="77777777" w:rsidTr="00723A25">
        <w:trPr>
          <w:trHeight w:hRule="exact" w:val="315"/>
        </w:trPr>
        <w:tc>
          <w:tcPr>
            <w:tcW w:w="5524" w:type="dxa"/>
            <w:vMerge/>
          </w:tcPr>
          <w:p w14:paraId="7A2D9436"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419BD6F3"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p>
        </w:tc>
        <w:tc>
          <w:tcPr>
            <w:tcW w:w="1741" w:type="dxa"/>
            <w:vAlign w:val="center"/>
          </w:tcPr>
          <w:p w14:paraId="12920185"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2,85</w:t>
            </w:r>
          </w:p>
        </w:tc>
      </w:tr>
      <w:tr w:rsidR="00341A29" w:rsidRPr="00737E82" w14:paraId="1347DB88" w14:textId="77777777" w:rsidTr="00723A25">
        <w:trPr>
          <w:trHeight w:hRule="exact" w:val="337"/>
        </w:trPr>
        <w:tc>
          <w:tcPr>
            <w:tcW w:w="5524" w:type="dxa"/>
            <w:vMerge/>
          </w:tcPr>
          <w:p w14:paraId="6E370D4D"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51063490"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UCA</w:t>
            </w:r>
          </w:p>
        </w:tc>
        <w:tc>
          <w:tcPr>
            <w:tcW w:w="1741" w:type="dxa"/>
            <w:vAlign w:val="center"/>
          </w:tcPr>
          <w:p w14:paraId="761B603C"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2,55</w:t>
            </w:r>
          </w:p>
        </w:tc>
      </w:tr>
      <w:tr w:rsidR="00341A29" w:rsidRPr="00737E82" w14:paraId="342F6A01" w14:textId="77777777" w:rsidTr="00723A25">
        <w:trPr>
          <w:trHeight w:hRule="exact" w:val="313"/>
        </w:trPr>
        <w:tc>
          <w:tcPr>
            <w:tcW w:w="5524" w:type="dxa"/>
            <w:vMerge w:val="restart"/>
            <w:vAlign w:val="center"/>
          </w:tcPr>
          <w:p w14:paraId="46BD9C17" w14:textId="77777777" w:rsidR="00341A29" w:rsidRPr="00737E82" w:rsidRDefault="00341A29" w:rsidP="0081791B">
            <w:pPr>
              <w:spacing w:after="0" w:line="240" w:lineRule="auto"/>
              <w:rPr>
                <w:rFonts w:asciiTheme="minorHAnsi" w:hAnsiTheme="minorHAnsi" w:cstheme="minorHAnsi"/>
                <w:bCs/>
                <w:sz w:val="16"/>
                <w:szCs w:val="16"/>
              </w:rPr>
            </w:pPr>
            <w:r w:rsidRPr="00737E82">
              <w:rPr>
                <w:rFonts w:asciiTheme="minorHAnsi" w:hAnsiTheme="minorHAnsi" w:cstheme="minorHAnsi"/>
                <w:sz w:val="16"/>
                <w:szCs w:val="16"/>
              </w:rPr>
              <w:t>La información aportada sobre asuntos administrativos (solicitud ayudas, alteración de matrículas) ha sido suficiente</w:t>
            </w:r>
          </w:p>
        </w:tc>
        <w:tc>
          <w:tcPr>
            <w:tcW w:w="2471" w:type="dxa"/>
            <w:vAlign w:val="center"/>
          </w:tcPr>
          <w:p w14:paraId="7319F438"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Grado en 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(Cádiz)</w:t>
            </w:r>
          </w:p>
        </w:tc>
        <w:tc>
          <w:tcPr>
            <w:tcW w:w="1741" w:type="dxa"/>
            <w:vAlign w:val="center"/>
          </w:tcPr>
          <w:p w14:paraId="45BB0EB1"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3,07</w:t>
            </w:r>
          </w:p>
        </w:tc>
      </w:tr>
      <w:tr w:rsidR="00341A29" w:rsidRPr="00737E82" w14:paraId="5853F44F" w14:textId="77777777" w:rsidTr="00723A25">
        <w:trPr>
          <w:trHeight w:hRule="exact" w:val="276"/>
        </w:trPr>
        <w:tc>
          <w:tcPr>
            <w:tcW w:w="5524" w:type="dxa"/>
            <w:vMerge/>
            <w:vAlign w:val="center"/>
          </w:tcPr>
          <w:p w14:paraId="1A0269B4"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699DE0DA"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Jerez)</w:t>
            </w:r>
          </w:p>
        </w:tc>
        <w:tc>
          <w:tcPr>
            <w:tcW w:w="1741" w:type="dxa"/>
            <w:vAlign w:val="center"/>
          </w:tcPr>
          <w:p w14:paraId="68C7E974"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2,91</w:t>
            </w:r>
          </w:p>
        </w:tc>
      </w:tr>
      <w:tr w:rsidR="00341A29" w:rsidRPr="00737E82" w14:paraId="4F4D05D2" w14:textId="77777777" w:rsidTr="00723A25">
        <w:trPr>
          <w:trHeight w:hRule="exact" w:val="293"/>
        </w:trPr>
        <w:tc>
          <w:tcPr>
            <w:tcW w:w="5524" w:type="dxa"/>
            <w:vMerge/>
            <w:vAlign w:val="center"/>
          </w:tcPr>
          <w:p w14:paraId="27D06D7E"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020538BE"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Algeciras)</w:t>
            </w:r>
          </w:p>
        </w:tc>
        <w:tc>
          <w:tcPr>
            <w:tcW w:w="1741" w:type="dxa"/>
            <w:vAlign w:val="center"/>
          </w:tcPr>
          <w:p w14:paraId="1D5E8CD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3,32</w:t>
            </w:r>
          </w:p>
        </w:tc>
      </w:tr>
      <w:tr w:rsidR="00341A29" w:rsidRPr="00737E82" w14:paraId="7D17902B" w14:textId="77777777" w:rsidTr="00723A25">
        <w:trPr>
          <w:trHeight w:hRule="exact" w:val="424"/>
        </w:trPr>
        <w:tc>
          <w:tcPr>
            <w:tcW w:w="5524" w:type="dxa"/>
            <w:vMerge/>
            <w:vAlign w:val="center"/>
          </w:tcPr>
          <w:p w14:paraId="58E5163D" w14:textId="77777777" w:rsidR="00341A29" w:rsidRPr="00737E82" w:rsidRDefault="00341A29" w:rsidP="0081791B">
            <w:pPr>
              <w:spacing w:after="0" w:line="240" w:lineRule="auto"/>
              <w:rPr>
                <w:rFonts w:asciiTheme="minorHAnsi" w:hAnsiTheme="minorHAnsi" w:cstheme="minorHAnsi"/>
                <w:sz w:val="16"/>
                <w:szCs w:val="16"/>
              </w:rPr>
            </w:pPr>
          </w:p>
        </w:tc>
        <w:tc>
          <w:tcPr>
            <w:tcW w:w="2471" w:type="dxa"/>
            <w:vAlign w:val="center"/>
          </w:tcPr>
          <w:p w14:paraId="679310E7"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Grado en Enfermería</w:t>
            </w:r>
          </w:p>
          <w:p w14:paraId="0FFC5998"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r w:rsidRPr="00737E82">
              <w:rPr>
                <w:rFonts w:asciiTheme="minorHAnsi" w:hAnsiTheme="minorHAnsi" w:cstheme="minorHAnsi"/>
                <w:color w:val="000000"/>
                <w:sz w:val="16"/>
                <w:szCs w:val="16"/>
                <w:lang w:eastAsia="es-ES"/>
              </w:rPr>
              <w:t>)</w:t>
            </w:r>
          </w:p>
        </w:tc>
        <w:tc>
          <w:tcPr>
            <w:tcW w:w="1741" w:type="dxa"/>
            <w:vAlign w:val="center"/>
          </w:tcPr>
          <w:p w14:paraId="5F05D05E"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3,14</w:t>
            </w:r>
          </w:p>
        </w:tc>
      </w:tr>
      <w:tr w:rsidR="00341A29" w:rsidRPr="00737E82" w14:paraId="5F6522BB" w14:textId="77777777" w:rsidTr="00723A25">
        <w:trPr>
          <w:trHeight w:hRule="exact" w:val="493"/>
        </w:trPr>
        <w:tc>
          <w:tcPr>
            <w:tcW w:w="5524" w:type="dxa"/>
            <w:vMerge/>
          </w:tcPr>
          <w:p w14:paraId="0C02C2A7"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60F22C0D" w14:textId="7FE093A9"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741" w:type="dxa"/>
            <w:vAlign w:val="center"/>
          </w:tcPr>
          <w:p w14:paraId="4590CF15"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3,01</w:t>
            </w:r>
          </w:p>
        </w:tc>
      </w:tr>
      <w:tr w:rsidR="00341A29" w:rsidRPr="00737E82" w14:paraId="14501F55" w14:textId="77777777" w:rsidTr="00723A25">
        <w:trPr>
          <w:trHeight w:hRule="exact" w:val="297"/>
        </w:trPr>
        <w:tc>
          <w:tcPr>
            <w:tcW w:w="5524" w:type="dxa"/>
            <w:vMerge/>
          </w:tcPr>
          <w:p w14:paraId="45F2526D"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7C50E80D"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proofErr w:type="gramStart"/>
            <w:r w:rsidRPr="00737E82">
              <w:rPr>
                <w:rFonts w:asciiTheme="minorHAnsi" w:hAnsiTheme="minorHAnsi" w:cstheme="minorHAnsi"/>
                <w:color w:val="000000"/>
                <w:sz w:val="16"/>
                <w:szCs w:val="16"/>
                <w:lang w:eastAsia="es-ES"/>
              </w:rPr>
              <w:t>F.Enfermería</w:t>
            </w:r>
            <w:proofErr w:type="spellEnd"/>
            <w:proofErr w:type="gramEnd"/>
          </w:p>
        </w:tc>
        <w:tc>
          <w:tcPr>
            <w:tcW w:w="1741" w:type="dxa"/>
            <w:vAlign w:val="center"/>
          </w:tcPr>
          <w:p w14:paraId="46E32D5D"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3,32</w:t>
            </w:r>
          </w:p>
        </w:tc>
      </w:tr>
      <w:tr w:rsidR="00341A29" w:rsidRPr="00737E82" w14:paraId="7409EF16" w14:textId="77777777" w:rsidTr="00723A25">
        <w:trPr>
          <w:trHeight w:hRule="exact" w:val="297"/>
        </w:trPr>
        <w:tc>
          <w:tcPr>
            <w:tcW w:w="5524" w:type="dxa"/>
            <w:vMerge/>
          </w:tcPr>
          <w:p w14:paraId="60CEAB7C"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7395A94F"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p>
        </w:tc>
        <w:tc>
          <w:tcPr>
            <w:tcW w:w="1741" w:type="dxa"/>
            <w:vAlign w:val="center"/>
          </w:tcPr>
          <w:p w14:paraId="4F8D1FCE"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3,14</w:t>
            </w:r>
          </w:p>
        </w:tc>
      </w:tr>
      <w:tr w:rsidR="00341A29" w:rsidRPr="00737E82" w14:paraId="67DCDFB9" w14:textId="77777777" w:rsidTr="00723A25">
        <w:trPr>
          <w:trHeight w:hRule="exact" w:val="339"/>
        </w:trPr>
        <w:tc>
          <w:tcPr>
            <w:tcW w:w="5524" w:type="dxa"/>
            <w:vMerge/>
          </w:tcPr>
          <w:p w14:paraId="3C26033F" w14:textId="77777777" w:rsidR="00341A29" w:rsidRPr="00737E82" w:rsidRDefault="00341A29" w:rsidP="0081791B">
            <w:pPr>
              <w:spacing w:after="0" w:line="240" w:lineRule="auto"/>
              <w:jc w:val="both"/>
              <w:rPr>
                <w:rFonts w:asciiTheme="minorHAnsi" w:hAnsiTheme="minorHAnsi" w:cstheme="minorHAnsi"/>
                <w:sz w:val="16"/>
                <w:szCs w:val="16"/>
              </w:rPr>
            </w:pPr>
          </w:p>
        </w:tc>
        <w:tc>
          <w:tcPr>
            <w:tcW w:w="2471" w:type="dxa"/>
            <w:vAlign w:val="center"/>
          </w:tcPr>
          <w:p w14:paraId="1957633A"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UCA</w:t>
            </w:r>
          </w:p>
        </w:tc>
        <w:tc>
          <w:tcPr>
            <w:tcW w:w="1741" w:type="dxa"/>
            <w:vAlign w:val="center"/>
          </w:tcPr>
          <w:p w14:paraId="48866BA8"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2,77</w:t>
            </w:r>
          </w:p>
        </w:tc>
      </w:tr>
      <w:tr w:rsidR="00341A29" w:rsidRPr="00FF5E7F" w14:paraId="4003B680" w14:textId="77777777" w:rsidTr="00723A25">
        <w:trPr>
          <w:trHeight w:hRule="exact" w:val="284"/>
        </w:trPr>
        <w:tc>
          <w:tcPr>
            <w:tcW w:w="5524" w:type="dxa"/>
          </w:tcPr>
          <w:p w14:paraId="1F7FB84A" w14:textId="77777777" w:rsidR="00341A29" w:rsidRPr="00FF5E7F" w:rsidRDefault="00341A29" w:rsidP="0081791B">
            <w:pPr>
              <w:spacing w:after="0" w:line="240" w:lineRule="auto"/>
              <w:jc w:val="center"/>
              <w:rPr>
                <w:rFonts w:asciiTheme="minorHAnsi" w:hAnsiTheme="minorHAnsi"/>
                <w:b/>
                <w:bCs/>
                <w:sz w:val="20"/>
                <w:szCs w:val="20"/>
              </w:rPr>
            </w:pPr>
            <w:r w:rsidRPr="00FF5E7F">
              <w:rPr>
                <w:rFonts w:asciiTheme="minorHAnsi" w:hAnsiTheme="minorHAnsi"/>
                <w:b/>
                <w:bCs/>
                <w:sz w:val="20"/>
                <w:szCs w:val="20"/>
              </w:rPr>
              <w:t>PROFESORADO</w:t>
            </w:r>
          </w:p>
        </w:tc>
        <w:tc>
          <w:tcPr>
            <w:tcW w:w="2471" w:type="dxa"/>
          </w:tcPr>
          <w:p w14:paraId="01CDC0EF" w14:textId="77777777" w:rsidR="00341A29" w:rsidRPr="00DD3096" w:rsidRDefault="00341A29" w:rsidP="0081791B">
            <w:pPr>
              <w:spacing w:after="0" w:line="240" w:lineRule="auto"/>
              <w:jc w:val="both"/>
              <w:rPr>
                <w:rFonts w:asciiTheme="minorHAnsi" w:hAnsiTheme="minorHAnsi"/>
                <w:bCs/>
                <w:sz w:val="16"/>
                <w:szCs w:val="20"/>
              </w:rPr>
            </w:pPr>
          </w:p>
        </w:tc>
        <w:tc>
          <w:tcPr>
            <w:tcW w:w="1741" w:type="dxa"/>
            <w:vAlign w:val="center"/>
          </w:tcPr>
          <w:p w14:paraId="4D6F4054" w14:textId="77777777" w:rsidR="00341A29" w:rsidRPr="00FF5E7F" w:rsidRDefault="00341A29" w:rsidP="0081791B">
            <w:pPr>
              <w:spacing w:after="0" w:line="240" w:lineRule="auto"/>
              <w:jc w:val="center"/>
              <w:rPr>
                <w:rFonts w:asciiTheme="minorHAnsi" w:hAnsiTheme="minorHAnsi"/>
                <w:bCs/>
                <w:sz w:val="20"/>
                <w:szCs w:val="20"/>
              </w:rPr>
            </w:pPr>
          </w:p>
        </w:tc>
      </w:tr>
      <w:tr w:rsidR="00341A29" w:rsidRPr="00737E82" w14:paraId="34351080" w14:textId="77777777" w:rsidTr="00723A25">
        <w:trPr>
          <w:trHeight w:hRule="exact" w:val="280"/>
        </w:trPr>
        <w:tc>
          <w:tcPr>
            <w:tcW w:w="5524" w:type="dxa"/>
            <w:vMerge w:val="restart"/>
            <w:vAlign w:val="center"/>
          </w:tcPr>
          <w:p w14:paraId="697D3120" w14:textId="77777777" w:rsidR="00341A29" w:rsidRPr="00737E82" w:rsidRDefault="00341A29" w:rsidP="0081791B">
            <w:pPr>
              <w:spacing w:after="0" w:line="240" w:lineRule="auto"/>
              <w:rPr>
                <w:rFonts w:asciiTheme="minorHAnsi" w:hAnsiTheme="minorHAnsi"/>
                <w:bCs/>
                <w:sz w:val="16"/>
                <w:szCs w:val="16"/>
              </w:rPr>
            </w:pPr>
            <w:r w:rsidRPr="00737E82">
              <w:rPr>
                <w:rFonts w:asciiTheme="minorHAnsi" w:hAnsiTheme="minorHAnsi"/>
                <w:bCs/>
                <w:sz w:val="16"/>
                <w:szCs w:val="16"/>
              </w:rPr>
              <w:t xml:space="preserve">La información recibida a través de los distintos canales de difusión institucionales ha sido adecuada </w:t>
            </w:r>
          </w:p>
        </w:tc>
        <w:tc>
          <w:tcPr>
            <w:tcW w:w="2471" w:type="dxa"/>
            <w:vAlign w:val="center"/>
          </w:tcPr>
          <w:p w14:paraId="02D296A9"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cstheme="minorHAnsi"/>
                <w:color w:val="000000"/>
                <w:sz w:val="16"/>
                <w:szCs w:val="16"/>
                <w:lang w:eastAsia="es-ES"/>
              </w:rPr>
              <w:t>Grado en 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(Cádiz)</w:t>
            </w:r>
          </w:p>
        </w:tc>
        <w:tc>
          <w:tcPr>
            <w:tcW w:w="1741" w:type="dxa"/>
            <w:vAlign w:val="center"/>
          </w:tcPr>
          <w:p w14:paraId="63EA7270"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3,52</w:t>
            </w:r>
          </w:p>
        </w:tc>
      </w:tr>
      <w:tr w:rsidR="00341A29" w:rsidRPr="00737E82" w14:paraId="67E17E96" w14:textId="77777777" w:rsidTr="00723A25">
        <w:trPr>
          <w:trHeight w:hRule="exact" w:val="283"/>
        </w:trPr>
        <w:tc>
          <w:tcPr>
            <w:tcW w:w="5524" w:type="dxa"/>
            <w:vMerge/>
            <w:vAlign w:val="center"/>
          </w:tcPr>
          <w:p w14:paraId="72C6D8DC" w14:textId="77777777" w:rsidR="00341A29" w:rsidRPr="00737E82" w:rsidRDefault="00341A29" w:rsidP="0081791B">
            <w:pPr>
              <w:spacing w:after="0" w:line="240" w:lineRule="auto"/>
              <w:rPr>
                <w:rFonts w:asciiTheme="minorHAnsi" w:hAnsiTheme="minorHAnsi"/>
                <w:bCs/>
                <w:sz w:val="16"/>
                <w:szCs w:val="16"/>
              </w:rPr>
            </w:pPr>
          </w:p>
        </w:tc>
        <w:tc>
          <w:tcPr>
            <w:tcW w:w="2471" w:type="dxa"/>
            <w:vAlign w:val="center"/>
          </w:tcPr>
          <w:p w14:paraId="517A725F" w14:textId="77777777" w:rsidR="00341A29" w:rsidRPr="00737E82" w:rsidRDefault="00341A29" w:rsidP="0081791B">
            <w:pPr>
              <w:spacing w:after="0" w:line="240" w:lineRule="auto"/>
              <w:jc w:val="center"/>
              <w:rPr>
                <w:rFonts w:ascii="Calibri" w:hAnsi="Calibr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Jerez)</w:t>
            </w:r>
          </w:p>
        </w:tc>
        <w:tc>
          <w:tcPr>
            <w:tcW w:w="1741" w:type="dxa"/>
            <w:vAlign w:val="center"/>
          </w:tcPr>
          <w:p w14:paraId="6182897E"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3,71</w:t>
            </w:r>
          </w:p>
        </w:tc>
      </w:tr>
      <w:tr w:rsidR="00341A29" w:rsidRPr="00737E82" w14:paraId="1156C2EA" w14:textId="77777777" w:rsidTr="00723A25">
        <w:trPr>
          <w:trHeight w:hRule="exact" w:val="288"/>
        </w:trPr>
        <w:tc>
          <w:tcPr>
            <w:tcW w:w="5524" w:type="dxa"/>
            <w:vMerge/>
            <w:vAlign w:val="center"/>
          </w:tcPr>
          <w:p w14:paraId="50C23C33" w14:textId="77777777" w:rsidR="00341A29" w:rsidRPr="00737E82" w:rsidRDefault="00341A29" w:rsidP="0081791B">
            <w:pPr>
              <w:spacing w:after="0" w:line="240" w:lineRule="auto"/>
              <w:rPr>
                <w:rFonts w:asciiTheme="minorHAnsi" w:hAnsiTheme="minorHAnsi"/>
                <w:bCs/>
                <w:sz w:val="16"/>
                <w:szCs w:val="16"/>
              </w:rPr>
            </w:pPr>
          </w:p>
        </w:tc>
        <w:tc>
          <w:tcPr>
            <w:tcW w:w="2471" w:type="dxa"/>
            <w:vAlign w:val="center"/>
          </w:tcPr>
          <w:p w14:paraId="468C4618" w14:textId="77777777" w:rsidR="00341A29" w:rsidRPr="00737E82" w:rsidRDefault="00341A29" w:rsidP="0081791B">
            <w:pPr>
              <w:spacing w:after="0" w:line="240" w:lineRule="auto"/>
              <w:jc w:val="center"/>
              <w:rPr>
                <w:rFonts w:ascii="Calibri" w:hAnsi="Calibr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Algeciras)</w:t>
            </w:r>
          </w:p>
        </w:tc>
        <w:tc>
          <w:tcPr>
            <w:tcW w:w="1741" w:type="dxa"/>
            <w:vAlign w:val="center"/>
          </w:tcPr>
          <w:p w14:paraId="0E69F132"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4,00</w:t>
            </w:r>
          </w:p>
        </w:tc>
      </w:tr>
      <w:tr w:rsidR="00341A29" w:rsidRPr="00737E82" w14:paraId="74EAA871" w14:textId="77777777" w:rsidTr="00723A25">
        <w:trPr>
          <w:trHeight w:hRule="exact" w:val="416"/>
        </w:trPr>
        <w:tc>
          <w:tcPr>
            <w:tcW w:w="5524" w:type="dxa"/>
            <w:vMerge/>
            <w:vAlign w:val="center"/>
          </w:tcPr>
          <w:p w14:paraId="488043E1" w14:textId="77777777" w:rsidR="00341A29" w:rsidRPr="00737E82" w:rsidRDefault="00341A29" w:rsidP="0081791B">
            <w:pPr>
              <w:spacing w:after="0" w:line="240" w:lineRule="auto"/>
              <w:rPr>
                <w:rFonts w:asciiTheme="minorHAnsi" w:hAnsiTheme="minorHAnsi"/>
                <w:bCs/>
                <w:sz w:val="16"/>
                <w:szCs w:val="16"/>
              </w:rPr>
            </w:pPr>
          </w:p>
        </w:tc>
        <w:tc>
          <w:tcPr>
            <w:tcW w:w="2471" w:type="dxa"/>
            <w:vAlign w:val="center"/>
          </w:tcPr>
          <w:p w14:paraId="7BB8E367"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Grado en Enfermería</w:t>
            </w:r>
          </w:p>
          <w:p w14:paraId="7EF8F05C" w14:textId="77777777" w:rsidR="00341A29" w:rsidRPr="00737E82" w:rsidRDefault="00341A29" w:rsidP="0081791B">
            <w:pPr>
              <w:spacing w:after="0" w:line="240" w:lineRule="auto"/>
              <w:jc w:val="center"/>
              <w:rPr>
                <w:rFonts w:ascii="Calibri" w:hAnsi="Calibri"/>
                <w:color w:val="000000"/>
                <w:sz w:val="16"/>
                <w:szCs w:val="16"/>
                <w:lang w:eastAsia="es-ES"/>
              </w:rPr>
            </w:pPr>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r w:rsidRPr="00737E82">
              <w:rPr>
                <w:rFonts w:asciiTheme="minorHAnsi" w:hAnsiTheme="minorHAnsi" w:cstheme="minorHAnsi"/>
                <w:color w:val="000000"/>
                <w:sz w:val="16"/>
                <w:szCs w:val="16"/>
                <w:lang w:eastAsia="es-ES"/>
              </w:rPr>
              <w:t>)</w:t>
            </w:r>
          </w:p>
        </w:tc>
        <w:tc>
          <w:tcPr>
            <w:tcW w:w="1741" w:type="dxa"/>
            <w:vAlign w:val="center"/>
          </w:tcPr>
          <w:p w14:paraId="2F29E2B3"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4,31</w:t>
            </w:r>
          </w:p>
        </w:tc>
      </w:tr>
      <w:tr w:rsidR="00341A29" w:rsidRPr="00737E82" w14:paraId="21AE6C21" w14:textId="77777777" w:rsidTr="00723A25">
        <w:trPr>
          <w:trHeight w:hRule="exact" w:val="461"/>
        </w:trPr>
        <w:tc>
          <w:tcPr>
            <w:tcW w:w="5524" w:type="dxa"/>
            <w:vMerge/>
          </w:tcPr>
          <w:p w14:paraId="694CF8D3" w14:textId="77777777" w:rsidR="00341A29" w:rsidRPr="00737E82" w:rsidRDefault="00341A29" w:rsidP="0081791B">
            <w:pPr>
              <w:spacing w:after="0" w:line="240" w:lineRule="auto"/>
              <w:jc w:val="both"/>
              <w:rPr>
                <w:rFonts w:asciiTheme="minorHAnsi" w:hAnsiTheme="minorHAnsi"/>
                <w:bCs/>
                <w:sz w:val="16"/>
                <w:szCs w:val="16"/>
              </w:rPr>
            </w:pPr>
          </w:p>
        </w:tc>
        <w:tc>
          <w:tcPr>
            <w:tcW w:w="2471" w:type="dxa"/>
            <w:vAlign w:val="center"/>
          </w:tcPr>
          <w:p w14:paraId="48F2A792" w14:textId="7D29409E"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741" w:type="dxa"/>
            <w:vAlign w:val="center"/>
          </w:tcPr>
          <w:p w14:paraId="20135B9D"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3,63</w:t>
            </w:r>
          </w:p>
        </w:tc>
      </w:tr>
      <w:tr w:rsidR="00341A29" w:rsidRPr="00737E82" w14:paraId="6F56B41F" w14:textId="77777777" w:rsidTr="00723A25">
        <w:trPr>
          <w:trHeight w:hRule="exact" w:val="298"/>
        </w:trPr>
        <w:tc>
          <w:tcPr>
            <w:tcW w:w="5524" w:type="dxa"/>
            <w:vMerge/>
          </w:tcPr>
          <w:p w14:paraId="3B76FC84" w14:textId="77777777" w:rsidR="00341A29" w:rsidRPr="00737E82" w:rsidRDefault="00341A29" w:rsidP="0081791B">
            <w:pPr>
              <w:spacing w:after="0" w:line="240" w:lineRule="auto"/>
              <w:jc w:val="both"/>
              <w:rPr>
                <w:rFonts w:asciiTheme="minorHAnsi" w:hAnsiTheme="minorHAnsi"/>
                <w:bCs/>
                <w:sz w:val="16"/>
                <w:szCs w:val="16"/>
              </w:rPr>
            </w:pPr>
          </w:p>
        </w:tc>
        <w:tc>
          <w:tcPr>
            <w:tcW w:w="2471" w:type="dxa"/>
            <w:vAlign w:val="center"/>
          </w:tcPr>
          <w:p w14:paraId="5EC21537" w14:textId="77777777" w:rsidR="00341A29" w:rsidRPr="00737E82" w:rsidRDefault="00341A29" w:rsidP="0081791B">
            <w:pPr>
              <w:spacing w:after="0" w:line="240" w:lineRule="auto"/>
              <w:jc w:val="center"/>
              <w:rPr>
                <w:rFonts w:ascii="Calibri" w:hAnsi="Calibri"/>
                <w:color w:val="000000"/>
                <w:sz w:val="16"/>
                <w:szCs w:val="16"/>
                <w:lang w:eastAsia="es-ES"/>
              </w:rPr>
            </w:pPr>
            <w:proofErr w:type="spellStart"/>
            <w:proofErr w:type="gramStart"/>
            <w:r w:rsidRPr="00737E82">
              <w:rPr>
                <w:rFonts w:asciiTheme="minorHAnsi" w:hAnsiTheme="minorHAnsi" w:cstheme="minorHAnsi"/>
                <w:color w:val="000000"/>
                <w:sz w:val="16"/>
                <w:szCs w:val="16"/>
                <w:lang w:eastAsia="es-ES"/>
              </w:rPr>
              <w:t>F.Enfermería</w:t>
            </w:r>
            <w:proofErr w:type="spellEnd"/>
            <w:proofErr w:type="gramEnd"/>
          </w:p>
        </w:tc>
        <w:tc>
          <w:tcPr>
            <w:tcW w:w="1741" w:type="dxa"/>
            <w:vAlign w:val="center"/>
          </w:tcPr>
          <w:p w14:paraId="56B4C0D6"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4,00</w:t>
            </w:r>
          </w:p>
        </w:tc>
      </w:tr>
      <w:tr w:rsidR="00341A29" w:rsidRPr="00737E82" w14:paraId="0DE21E48" w14:textId="77777777" w:rsidTr="00723A25">
        <w:trPr>
          <w:trHeight w:hRule="exact" w:val="298"/>
        </w:trPr>
        <w:tc>
          <w:tcPr>
            <w:tcW w:w="5524" w:type="dxa"/>
            <w:vMerge/>
          </w:tcPr>
          <w:p w14:paraId="6C48F60E" w14:textId="77777777" w:rsidR="00341A29" w:rsidRPr="00737E82" w:rsidRDefault="00341A29" w:rsidP="0081791B">
            <w:pPr>
              <w:spacing w:after="0" w:line="240" w:lineRule="auto"/>
              <w:jc w:val="both"/>
              <w:rPr>
                <w:rFonts w:asciiTheme="minorHAnsi" w:hAnsiTheme="minorHAnsi"/>
                <w:bCs/>
                <w:sz w:val="16"/>
                <w:szCs w:val="16"/>
              </w:rPr>
            </w:pPr>
          </w:p>
        </w:tc>
        <w:tc>
          <w:tcPr>
            <w:tcW w:w="2471" w:type="dxa"/>
            <w:vAlign w:val="center"/>
          </w:tcPr>
          <w:p w14:paraId="46146D66" w14:textId="77777777" w:rsidR="00341A29" w:rsidRPr="00737E82" w:rsidRDefault="00341A29" w:rsidP="0081791B">
            <w:pPr>
              <w:spacing w:after="0" w:line="240" w:lineRule="auto"/>
              <w:jc w:val="center"/>
              <w:rPr>
                <w:rFonts w:ascii="Calibri" w:hAnsi="Calibri"/>
                <w:color w:val="000000"/>
                <w:sz w:val="16"/>
                <w:szCs w:val="16"/>
                <w:lang w:eastAsia="es-ES"/>
              </w:rPr>
            </w:pP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p>
        </w:tc>
        <w:tc>
          <w:tcPr>
            <w:tcW w:w="1741" w:type="dxa"/>
            <w:vAlign w:val="center"/>
          </w:tcPr>
          <w:p w14:paraId="18B5B4B4"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4,31</w:t>
            </w:r>
          </w:p>
        </w:tc>
      </w:tr>
      <w:tr w:rsidR="00341A29" w:rsidRPr="00737E82" w14:paraId="67E3FCFD" w14:textId="77777777" w:rsidTr="00723A25">
        <w:trPr>
          <w:trHeight w:hRule="exact" w:val="267"/>
        </w:trPr>
        <w:tc>
          <w:tcPr>
            <w:tcW w:w="5524" w:type="dxa"/>
            <w:vMerge/>
          </w:tcPr>
          <w:p w14:paraId="36B06F2C" w14:textId="77777777" w:rsidR="00341A29" w:rsidRPr="00737E82" w:rsidRDefault="00341A29" w:rsidP="0081791B">
            <w:pPr>
              <w:spacing w:after="0" w:line="240" w:lineRule="auto"/>
              <w:jc w:val="both"/>
              <w:rPr>
                <w:rFonts w:asciiTheme="minorHAnsi" w:hAnsiTheme="minorHAnsi"/>
                <w:bCs/>
                <w:sz w:val="16"/>
                <w:szCs w:val="16"/>
              </w:rPr>
            </w:pPr>
          </w:p>
        </w:tc>
        <w:tc>
          <w:tcPr>
            <w:tcW w:w="2471" w:type="dxa"/>
            <w:vAlign w:val="center"/>
          </w:tcPr>
          <w:p w14:paraId="29A5BB9C"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Calibri" w:hAnsi="Calibri"/>
                <w:color w:val="000000"/>
                <w:sz w:val="16"/>
                <w:szCs w:val="16"/>
                <w:lang w:eastAsia="es-ES"/>
              </w:rPr>
              <w:t>UCA</w:t>
            </w:r>
          </w:p>
        </w:tc>
        <w:tc>
          <w:tcPr>
            <w:tcW w:w="1741" w:type="dxa"/>
            <w:vAlign w:val="center"/>
          </w:tcPr>
          <w:p w14:paraId="561B143B" w14:textId="77777777" w:rsidR="00341A29" w:rsidRPr="00737E82" w:rsidRDefault="00341A29" w:rsidP="0081791B">
            <w:pPr>
              <w:spacing w:after="0" w:line="240" w:lineRule="auto"/>
              <w:jc w:val="center"/>
              <w:rPr>
                <w:rFonts w:asciiTheme="minorHAnsi" w:hAnsiTheme="minorHAnsi"/>
                <w:bCs/>
                <w:sz w:val="16"/>
                <w:szCs w:val="16"/>
              </w:rPr>
            </w:pPr>
            <w:r w:rsidRPr="00737E82">
              <w:rPr>
                <w:rFonts w:asciiTheme="minorHAnsi" w:hAnsiTheme="minorHAnsi"/>
                <w:bCs/>
                <w:sz w:val="16"/>
                <w:szCs w:val="16"/>
              </w:rPr>
              <w:t>3,62</w:t>
            </w:r>
          </w:p>
        </w:tc>
      </w:tr>
      <w:tr w:rsidR="00341A29" w:rsidRPr="00FF5E7F" w14:paraId="2F955DEE" w14:textId="77777777" w:rsidTr="00723A25">
        <w:trPr>
          <w:trHeight w:hRule="exact" w:val="284"/>
        </w:trPr>
        <w:tc>
          <w:tcPr>
            <w:tcW w:w="5524" w:type="dxa"/>
          </w:tcPr>
          <w:p w14:paraId="306D62C8" w14:textId="77777777" w:rsidR="00341A29" w:rsidRPr="00FF5E7F" w:rsidRDefault="00341A29" w:rsidP="0081791B">
            <w:pPr>
              <w:spacing w:after="0" w:line="240" w:lineRule="auto"/>
              <w:jc w:val="center"/>
              <w:rPr>
                <w:rFonts w:asciiTheme="minorHAnsi" w:hAnsiTheme="minorHAnsi"/>
                <w:b/>
                <w:bCs/>
                <w:sz w:val="20"/>
                <w:szCs w:val="20"/>
              </w:rPr>
            </w:pPr>
            <w:r w:rsidRPr="00FF5E7F">
              <w:rPr>
                <w:rFonts w:asciiTheme="minorHAnsi" w:hAnsiTheme="minorHAnsi"/>
                <w:b/>
                <w:bCs/>
                <w:sz w:val="20"/>
                <w:szCs w:val="20"/>
              </w:rPr>
              <w:t>P.A.S.</w:t>
            </w:r>
          </w:p>
        </w:tc>
        <w:tc>
          <w:tcPr>
            <w:tcW w:w="2471" w:type="dxa"/>
          </w:tcPr>
          <w:p w14:paraId="6F736992" w14:textId="77777777" w:rsidR="00341A29" w:rsidRPr="00DD3096" w:rsidRDefault="00341A29" w:rsidP="0081791B">
            <w:pPr>
              <w:spacing w:after="0" w:line="240" w:lineRule="auto"/>
              <w:jc w:val="both"/>
              <w:rPr>
                <w:rFonts w:asciiTheme="minorHAnsi" w:hAnsiTheme="minorHAnsi"/>
                <w:bCs/>
                <w:sz w:val="16"/>
                <w:szCs w:val="20"/>
              </w:rPr>
            </w:pPr>
          </w:p>
        </w:tc>
        <w:tc>
          <w:tcPr>
            <w:tcW w:w="1741" w:type="dxa"/>
            <w:vAlign w:val="center"/>
          </w:tcPr>
          <w:p w14:paraId="39A5FADA" w14:textId="77777777" w:rsidR="00341A29" w:rsidRPr="00FF5E7F" w:rsidRDefault="00341A29" w:rsidP="0081791B">
            <w:pPr>
              <w:spacing w:after="0" w:line="240" w:lineRule="auto"/>
              <w:jc w:val="center"/>
              <w:rPr>
                <w:rFonts w:asciiTheme="minorHAnsi" w:hAnsiTheme="minorHAnsi"/>
                <w:bCs/>
                <w:sz w:val="20"/>
                <w:szCs w:val="20"/>
              </w:rPr>
            </w:pPr>
          </w:p>
        </w:tc>
      </w:tr>
      <w:tr w:rsidR="00341A29" w:rsidRPr="00737E82" w14:paraId="2EB261FF" w14:textId="77777777" w:rsidTr="00723A25">
        <w:trPr>
          <w:trHeight w:hRule="exact" w:val="383"/>
        </w:trPr>
        <w:tc>
          <w:tcPr>
            <w:tcW w:w="5524" w:type="dxa"/>
            <w:vMerge w:val="restart"/>
            <w:vAlign w:val="center"/>
          </w:tcPr>
          <w:p w14:paraId="10413A0C" w14:textId="77777777" w:rsidR="00341A29" w:rsidRPr="00737E82" w:rsidRDefault="00341A29" w:rsidP="0081791B">
            <w:pPr>
              <w:spacing w:after="0" w:line="240" w:lineRule="auto"/>
              <w:rPr>
                <w:rFonts w:asciiTheme="minorHAnsi" w:hAnsiTheme="minorHAnsi" w:cstheme="minorHAnsi"/>
                <w:bCs/>
                <w:sz w:val="16"/>
                <w:szCs w:val="16"/>
              </w:rPr>
            </w:pPr>
            <w:r w:rsidRPr="00737E82">
              <w:rPr>
                <w:rFonts w:asciiTheme="minorHAnsi" w:hAnsiTheme="minorHAnsi" w:cstheme="minorHAnsi"/>
                <w:bCs/>
                <w:sz w:val="16"/>
                <w:szCs w:val="16"/>
              </w:rPr>
              <w:t>La Universidad ha proporcionado de forma ágil información sobre las actuaciones realizadas por la situación excepcional de COVID-19</w:t>
            </w:r>
          </w:p>
        </w:tc>
        <w:tc>
          <w:tcPr>
            <w:tcW w:w="2471" w:type="dxa"/>
            <w:vAlign w:val="center"/>
          </w:tcPr>
          <w:p w14:paraId="315C95E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Grado en 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(Cádiz)</w:t>
            </w:r>
          </w:p>
        </w:tc>
        <w:tc>
          <w:tcPr>
            <w:tcW w:w="1741" w:type="dxa"/>
            <w:vAlign w:val="center"/>
          </w:tcPr>
          <w:p w14:paraId="47EEC96E"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3,50</w:t>
            </w:r>
          </w:p>
        </w:tc>
      </w:tr>
      <w:tr w:rsidR="00341A29" w:rsidRPr="00737E82" w14:paraId="76E9AE7B" w14:textId="77777777" w:rsidTr="00723A25">
        <w:trPr>
          <w:trHeight w:hRule="exact" w:val="417"/>
        </w:trPr>
        <w:tc>
          <w:tcPr>
            <w:tcW w:w="5524" w:type="dxa"/>
            <w:vMerge/>
            <w:vAlign w:val="center"/>
          </w:tcPr>
          <w:p w14:paraId="0C662FBC"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4741E656"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Jerez)</w:t>
            </w:r>
          </w:p>
        </w:tc>
        <w:tc>
          <w:tcPr>
            <w:tcW w:w="1741" w:type="dxa"/>
            <w:vAlign w:val="center"/>
          </w:tcPr>
          <w:p w14:paraId="462E3D1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3,40</w:t>
            </w:r>
          </w:p>
        </w:tc>
      </w:tr>
      <w:tr w:rsidR="00341A29" w:rsidRPr="00737E82" w14:paraId="2C7DB798" w14:textId="77777777" w:rsidTr="00723A25">
        <w:trPr>
          <w:trHeight w:hRule="exact" w:val="281"/>
        </w:trPr>
        <w:tc>
          <w:tcPr>
            <w:tcW w:w="5524" w:type="dxa"/>
            <w:vMerge/>
            <w:vAlign w:val="center"/>
          </w:tcPr>
          <w:p w14:paraId="7DD7A7CE"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554D853E"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Algeciras)</w:t>
            </w:r>
          </w:p>
        </w:tc>
        <w:tc>
          <w:tcPr>
            <w:tcW w:w="1741" w:type="dxa"/>
            <w:vAlign w:val="center"/>
          </w:tcPr>
          <w:p w14:paraId="19FD7BA9"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3,68</w:t>
            </w:r>
          </w:p>
        </w:tc>
      </w:tr>
      <w:tr w:rsidR="00341A29" w:rsidRPr="00737E82" w14:paraId="1D0F1B4E" w14:textId="77777777" w:rsidTr="00723A25">
        <w:trPr>
          <w:trHeight w:hRule="exact" w:val="569"/>
        </w:trPr>
        <w:tc>
          <w:tcPr>
            <w:tcW w:w="5524" w:type="dxa"/>
            <w:vMerge/>
            <w:vAlign w:val="center"/>
          </w:tcPr>
          <w:p w14:paraId="6DF91AB5"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08827F74"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Grado en Enfermería</w:t>
            </w:r>
          </w:p>
          <w:p w14:paraId="1160359F"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r w:rsidRPr="00737E82">
              <w:rPr>
                <w:rFonts w:asciiTheme="minorHAnsi" w:hAnsiTheme="minorHAnsi" w:cstheme="minorHAnsi"/>
                <w:color w:val="000000"/>
                <w:sz w:val="16"/>
                <w:szCs w:val="16"/>
                <w:lang w:eastAsia="es-ES"/>
              </w:rPr>
              <w:t>)</w:t>
            </w:r>
          </w:p>
        </w:tc>
        <w:tc>
          <w:tcPr>
            <w:tcW w:w="1741" w:type="dxa"/>
            <w:vAlign w:val="center"/>
          </w:tcPr>
          <w:p w14:paraId="32F5DC3F"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3,50</w:t>
            </w:r>
          </w:p>
        </w:tc>
      </w:tr>
      <w:tr w:rsidR="00341A29" w:rsidRPr="00737E82" w14:paraId="2310E980" w14:textId="77777777" w:rsidTr="00EA4826">
        <w:trPr>
          <w:trHeight w:hRule="exact" w:val="481"/>
        </w:trPr>
        <w:tc>
          <w:tcPr>
            <w:tcW w:w="5524" w:type="dxa"/>
            <w:vMerge/>
          </w:tcPr>
          <w:p w14:paraId="67973E93"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304872EE" w14:textId="59B1BA4D"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741" w:type="dxa"/>
            <w:vAlign w:val="center"/>
          </w:tcPr>
          <w:p w14:paraId="666DF305"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3,47</w:t>
            </w:r>
          </w:p>
        </w:tc>
      </w:tr>
      <w:tr w:rsidR="00341A29" w:rsidRPr="00737E82" w14:paraId="42A29565" w14:textId="77777777" w:rsidTr="00723A25">
        <w:trPr>
          <w:trHeight w:hRule="exact" w:val="391"/>
        </w:trPr>
        <w:tc>
          <w:tcPr>
            <w:tcW w:w="5524" w:type="dxa"/>
            <w:vMerge/>
          </w:tcPr>
          <w:p w14:paraId="5ADA8F71"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0DBDC7E2"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proofErr w:type="gramStart"/>
            <w:r w:rsidRPr="00737E82">
              <w:rPr>
                <w:rFonts w:asciiTheme="minorHAnsi" w:hAnsiTheme="minorHAnsi" w:cstheme="minorHAnsi"/>
                <w:color w:val="000000"/>
                <w:sz w:val="16"/>
                <w:szCs w:val="16"/>
                <w:lang w:eastAsia="es-ES"/>
              </w:rPr>
              <w:t>F.Enfermería</w:t>
            </w:r>
            <w:proofErr w:type="spellEnd"/>
            <w:proofErr w:type="gramEnd"/>
          </w:p>
        </w:tc>
        <w:tc>
          <w:tcPr>
            <w:tcW w:w="1741" w:type="dxa"/>
            <w:vAlign w:val="center"/>
          </w:tcPr>
          <w:p w14:paraId="44A9D6CF"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3,68</w:t>
            </w:r>
          </w:p>
        </w:tc>
      </w:tr>
      <w:tr w:rsidR="00341A29" w:rsidRPr="00737E82" w14:paraId="66729A18" w14:textId="77777777" w:rsidTr="00723A25">
        <w:trPr>
          <w:trHeight w:hRule="exact" w:val="391"/>
        </w:trPr>
        <w:tc>
          <w:tcPr>
            <w:tcW w:w="5524" w:type="dxa"/>
            <w:vMerge/>
          </w:tcPr>
          <w:p w14:paraId="724A277E"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21DA0AE1"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p>
        </w:tc>
        <w:tc>
          <w:tcPr>
            <w:tcW w:w="1741" w:type="dxa"/>
            <w:vAlign w:val="center"/>
          </w:tcPr>
          <w:p w14:paraId="44E02830"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3,50</w:t>
            </w:r>
          </w:p>
        </w:tc>
      </w:tr>
      <w:tr w:rsidR="00341A29" w:rsidRPr="00737E82" w14:paraId="6CACAB3D" w14:textId="77777777" w:rsidTr="00723A25">
        <w:trPr>
          <w:trHeight w:hRule="exact" w:val="300"/>
        </w:trPr>
        <w:tc>
          <w:tcPr>
            <w:tcW w:w="5524" w:type="dxa"/>
            <w:vMerge/>
          </w:tcPr>
          <w:p w14:paraId="558E70B2"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54863EAB"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UCA</w:t>
            </w:r>
          </w:p>
        </w:tc>
        <w:tc>
          <w:tcPr>
            <w:tcW w:w="1741" w:type="dxa"/>
            <w:vAlign w:val="center"/>
          </w:tcPr>
          <w:p w14:paraId="3D1F1670"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3,57</w:t>
            </w:r>
          </w:p>
        </w:tc>
      </w:tr>
      <w:tr w:rsidR="00341A29" w:rsidRPr="00737E82" w14:paraId="6C586591" w14:textId="77777777" w:rsidTr="00723A25">
        <w:trPr>
          <w:trHeight w:hRule="exact" w:val="327"/>
        </w:trPr>
        <w:tc>
          <w:tcPr>
            <w:tcW w:w="5524" w:type="dxa"/>
            <w:vMerge w:val="restart"/>
            <w:vAlign w:val="center"/>
          </w:tcPr>
          <w:p w14:paraId="37323A39" w14:textId="77777777" w:rsidR="00341A29" w:rsidRPr="00737E82" w:rsidRDefault="00341A29" w:rsidP="0081791B">
            <w:pPr>
              <w:spacing w:after="0" w:line="240" w:lineRule="auto"/>
              <w:rPr>
                <w:rFonts w:asciiTheme="minorHAnsi" w:hAnsiTheme="minorHAnsi" w:cstheme="minorHAnsi"/>
                <w:bCs/>
                <w:sz w:val="16"/>
                <w:szCs w:val="16"/>
              </w:rPr>
            </w:pPr>
            <w:r w:rsidRPr="00737E82">
              <w:rPr>
                <w:rFonts w:asciiTheme="minorHAnsi" w:hAnsiTheme="minorHAnsi" w:cstheme="minorHAnsi"/>
                <w:bCs/>
                <w:sz w:val="16"/>
                <w:szCs w:val="16"/>
              </w:rPr>
              <w:t>Ha sido fácil acceder a la información sobre las actuaciones de la Universidad</w:t>
            </w:r>
          </w:p>
        </w:tc>
        <w:tc>
          <w:tcPr>
            <w:tcW w:w="2471" w:type="dxa"/>
            <w:vAlign w:val="center"/>
          </w:tcPr>
          <w:p w14:paraId="1CF06850"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Grado en 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(Cádiz)</w:t>
            </w:r>
          </w:p>
        </w:tc>
        <w:tc>
          <w:tcPr>
            <w:tcW w:w="1741" w:type="dxa"/>
            <w:vAlign w:val="center"/>
          </w:tcPr>
          <w:p w14:paraId="4DDE831A"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3,45</w:t>
            </w:r>
          </w:p>
        </w:tc>
      </w:tr>
      <w:tr w:rsidR="00341A29" w:rsidRPr="00737E82" w14:paraId="0982925B" w14:textId="77777777" w:rsidTr="00723A25">
        <w:trPr>
          <w:trHeight w:hRule="exact" w:val="289"/>
        </w:trPr>
        <w:tc>
          <w:tcPr>
            <w:tcW w:w="5524" w:type="dxa"/>
            <w:vMerge/>
            <w:vAlign w:val="center"/>
          </w:tcPr>
          <w:p w14:paraId="163D65D0"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4C779309"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Jerez)</w:t>
            </w:r>
          </w:p>
        </w:tc>
        <w:tc>
          <w:tcPr>
            <w:tcW w:w="1741" w:type="dxa"/>
            <w:vAlign w:val="center"/>
          </w:tcPr>
          <w:p w14:paraId="22509C2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3,33</w:t>
            </w:r>
          </w:p>
        </w:tc>
      </w:tr>
      <w:tr w:rsidR="00341A29" w:rsidRPr="00737E82" w14:paraId="50FB1F45" w14:textId="77777777" w:rsidTr="00723A25">
        <w:trPr>
          <w:trHeight w:hRule="exact" w:val="421"/>
        </w:trPr>
        <w:tc>
          <w:tcPr>
            <w:tcW w:w="5524" w:type="dxa"/>
            <w:vMerge/>
            <w:vAlign w:val="center"/>
          </w:tcPr>
          <w:p w14:paraId="713563E7"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284693A0"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Algeciras)</w:t>
            </w:r>
          </w:p>
        </w:tc>
        <w:tc>
          <w:tcPr>
            <w:tcW w:w="1741" w:type="dxa"/>
            <w:vAlign w:val="center"/>
          </w:tcPr>
          <w:p w14:paraId="369A1A99"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3,64</w:t>
            </w:r>
          </w:p>
        </w:tc>
      </w:tr>
      <w:tr w:rsidR="00341A29" w:rsidRPr="00737E82" w14:paraId="141A4EA6" w14:textId="77777777" w:rsidTr="00723A25">
        <w:trPr>
          <w:trHeight w:hRule="exact" w:val="443"/>
        </w:trPr>
        <w:tc>
          <w:tcPr>
            <w:tcW w:w="5524" w:type="dxa"/>
            <w:vMerge/>
            <w:vAlign w:val="center"/>
          </w:tcPr>
          <w:p w14:paraId="4CEB830A"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020F02D5"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Grado en Enfermería</w:t>
            </w:r>
          </w:p>
          <w:p w14:paraId="14EC63F2"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r w:rsidRPr="00737E82">
              <w:rPr>
                <w:rFonts w:asciiTheme="minorHAnsi" w:hAnsiTheme="minorHAnsi" w:cstheme="minorHAnsi"/>
                <w:color w:val="000000"/>
                <w:sz w:val="16"/>
                <w:szCs w:val="16"/>
                <w:lang w:eastAsia="es-ES"/>
              </w:rPr>
              <w:t>)</w:t>
            </w:r>
          </w:p>
        </w:tc>
        <w:tc>
          <w:tcPr>
            <w:tcW w:w="1741" w:type="dxa"/>
            <w:vAlign w:val="center"/>
          </w:tcPr>
          <w:p w14:paraId="4BC30818"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3,45</w:t>
            </w:r>
          </w:p>
        </w:tc>
      </w:tr>
      <w:tr w:rsidR="00341A29" w:rsidRPr="00737E82" w14:paraId="07C202DA" w14:textId="77777777" w:rsidTr="00EA4826">
        <w:trPr>
          <w:trHeight w:hRule="exact" w:val="451"/>
        </w:trPr>
        <w:tc>
          <w:tcPr>
            <w:tcW w:w="5524" w:type="dxa"/>
            <w:vMerge/>
          </w:tcPr>
          <w:p w14:paraId="5047E62F"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71567588" w14:textId="26D125E0"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741" w:type="dxa"/>
            <w:vAlign w:val="center"/>
          </w:tcPr>
          <w:p w14:paraId="1CE7E828"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3,42</w:t>
            </w:r>
          </w:p>
        </w:tc>
      </w:tr>
      <w:tr w:rsidR="00341A29" w:rsidRPr="00737E82" w14:paraId="00AB7DE0" w14:textId="77777777" w:rsidTr="00723A25">
        <w:trPr>
          <w:trHeight w:hRule="exact" w:val="284"/>
        </w:trPr>
        <w:tc>
          <w:tcPr>
            <w:tcW w:w="5524" w:type="dxa"/>
            <w:vMerge/>
          </w:tcPr>
          <w:p w14:paraId="38F42124"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08A8218C"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proofErr w:type="gramStart"/>
            <w:r w:rsidRPr="00737E82">
              <w:rPr>
                <w:rFonts w:asciiTheme="minorHAnsi" w:hAnsiTheme="minorHAnsi" w:cstheme="minorHAnsi"/>
                <w:color w:val="000000"/>
                <w:sz w:val="16"/>
                <w:szCs w:val="16"/>
                <w:lang w:eastAsia="es-ES"/>
              </w:rPr>
              <w:t>F.Enfermería</w:t>
            </w:r>
            <w:proofErr w:type="spellEnd"/>
            <w:proofErr w:type="gramEnd"/>
          </w:p>
        </w:tc>
        <w:tc>
          <w:tcPr>
            <w:tcW w:w="1741" w:type="dxa"/>
            <w:vAlign w:val="center"/>
          </w:tcPr>
          <w:p w14:paraId="351BA591"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3,64</w:t>
            </w:r>
          </w:p>
        </w:tc>
      </w:tr>
      <w:tr w:rsidR="00341A29" w:rsidRPr="00737E82" w14:paraId="5F36680A" w14:textId="77777777" w:rsidTr="00723A25">
        <w:trPr>
          <w:trHeight w:hRule="exact" w:val="284"/>
        </w:trPr>
        <w:tc>
          <w:tcPr>
            <w:tcW w:w="5524" w:type="dxa"/>
            <w:vMerge/>
          </w:tcPr>
          <w:p w14:paraId="4E08B7D1"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3F80A4AB"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p>
        </w:tc>
        <w:tc>
          <w:tcPr>
            <w:tcW w:w="1741" w:type="dxa"/>
            <w:vAlign w:val="center"/>
          </w:tcPr>
          <w:p w14:paraId="453A0DF6"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3,45</w:t>
            </w:r>
          </w:p>
        </w:tc>
      </w:tr>
      <w:tr w:rsidR="00341A29" w:rsidRPr="00737E82" w14:paraId="098F89C0" w14:textId="77777777" w:rsidTr="00723A25">
        <w:trPr>
          <w:trHeight w:hRule="exact" w:val="284"/>
        </w:trPr>
        <w:tc>
          <w:tcPr>
            <w:tcW w:w="5524" w:type="dxa"/>
            <w:vMerge/>
          </w:tcPr>
          <w:p w14:paraId="45422106"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14F9B168"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UCA</w:t>
            </w:r>
          </w:p>
        </w:tc>
        <w:tc>
          <w:tcPr>
            <w:tcW w:w="1741" w:type="dxa"/>
            <w:vAlign w:val="center"/>
          </w:tcPr>
          <w:p w14:paraId="4A17AE89"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3,53</w:t>
            </w:r>
          </w:p>
        </w:tc>
      </w:tr>
      <w:tr w:rsidR="00341A29" w:rsidRPr="00737E82" w14:paraId="4BD335CB" w14:textId="77777777" w:rsidTr="00723A25">
        <w:trPr>
          <w:trHeight w:hRule="exact" w:val="407"/>
        </w:trPr>
        <w:tc>
          <w:tcPr>
            <w:tcW w:w="5524" w:type="dxa"/>
            <w:vMerge w:val="restart"/>
            <w:vAlign w:val="center"/>
          </w:tcPr>
          <w:p w14:paraId="62A44544" w14:textId="77777777" w:rsidR="00341A29" w:rsidRPr="00737E82" w:rsidRDefault="00341A29" w:rsidP="0081791B">
            <w:pPr>
              <w:spacing w:after="0" w:line="240" w:lineRule="auto"/>
              <w:rPr>
                <w:rFonts w:asciiTheme="minorHAnsi" w:hAnsiTheme="minorHAnsi" w:cstheme="minorHAnsi"/>
                <w:bCs/>
                <w:sz w:val="16"/>
                <w:szCs w:val="16"/>
              </w:rPr>
            </w:pPr>
            <w:r w:rsidRPr="00737E82">
              <w:rPr>
                <w:rFonts w:asciiTheme="minorHAnsi" w:hAnsiTheme="minorHAnsi" w:cstheme="minorHAnsi"/>
                <w:bCs/>
                <w:sz w:val="16"/>
                <w:szCs w:val="16"/>
              </w:rPr>
              <w:t>La información recibida a través de los distintos canales de difusión institucionales sobre los efectos en la actividad académica ha sido adecuada</w:t>
            </w:r>
          </w:p>
        </w:tc>
        <w:tc>
          <w:tcPr>
            <w:tcW w:w="2471" w:type="dxa"/>
            <w:vAlign w:val="center"/>
          </w:tcPr>
          <w:p w14:paraId="53023C96"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Grado en 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(Cádiz)</w:t>
            </w:r>
          </w:p>
        </w:tc>
        <w:tc>
          <w:tcPr>
            <w:tcW w:w="1741" w:type="dxa"/>
            <w:vAlign w:val="center"/>
          </w:tcPr>
          <w:p w14:paraId="17DB1C23"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3,47</w:t>
            </w:r>
          </w:p>
        </w:tc>
      </w:tr>
      <w:tr w:rsidR="00341A29" w:rsidRPr="00737E82" w14:paraId="175EB867" w14:textId="77777777" w:rsidTr="00723A25">
        <w:trPr>
          <w:trHeight w:hRule="exact" w:val="284"/>
        </w:trPr>
        <w:tc>
          <w:tcPr>
            <w:tcW w:w="5524" w:type="dxa"/>
            <w:vMerge/>
            <w:vAlign w:val="center"/>
          </w:tcPr>
          <w:p w14:paraId="00C386BD"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6814B9E7"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Jerez)</w:t>
            </w:r>
          </w:p>
        </w:tc>
        <w:tc>
          <w:tcPr>
            <w:tcW w:w="1741" w:type="dxa"/>
            <w:vAlign w:val="center"/>
          </w:tcPr>
          <w:p w14:paraId="7E2CCA6D"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3,36</w:t>
            </w:r>
          </w:p>
        </w:tc>
      </w:tr>
      <w:tr w:rsidR="00341A29" w:rsidRPr="00737E82" w14:paraId="210EE338" w14:textId="77777777" w:rsidTr="00723A25">
        <w:trPr>
          <w:trHeight w:hRule="exact" w:val="294"/>
        </w:trPr>
        <w:tc>
          <w:tcPr>
            <w:tcW w:w="5524" w:type="dxa"/>
            <w:vMerge/>
            <w:vAlign w:val="center"/>
          </w:tcPr>
          <w:p w14:paraId="27D50430"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320E64D4"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Grado en </w:t>
            </w:r>
            <w:proofErr w:type="gramStart"/>
            <w:r w:rsidRPr="00737E82">
              <w:rPr>
                <w:rFonts w:asciiTheme="minorHAnsi" w:hAnsiTheme="minorHAnsi" w:cstheme="minorHAnsi"/>
                <w:color w:val="000000"/>
                <w:sz w:val="16"/>
                <w:szCs w:val="16"/>
                <w:lang w:eastAsia="es-ES"/>
              </w:rPr>
              <w:t>Enfermería</w:t>
            </w:r>
            <w:r>
              <w:rPr>
                <w:rFonts w:asciiTheme="minorHAnsi" w:hAnsiTheme="minorHAnsi" w:cstheme="minorHAnsi"/>
                <w:color w:val="000000"/>
                <w:sz w:val="16"/>
                <w:szCs w:val="16"/>
                <w:lang w:eastAsia="es-ES"/>
              </w:rPr>
              <w:t xml:space="preserve"> </w:t>
            </w:r>
            <w:r w:rsidRPr="00737E82">
              <w:rPr>
                <w:rFonts w:asciiTheme="minorHAnsi" w:hAnsiTheme="minorHAnsi" w:cstheme="minorHAnsi"/>
                <w:color w:val="000000"/>
                <w:sz w:val="16"/>
                <w:szCs w:val="16"/>
                <w:lang w:eastAsia="es-ES"/>
              </w:rPr>
              <w:t xml:space="preserve"> (</w:t>
            </w:r>
            <w:proofErr w:type="gramEnd"/>
            <w:r w:rsidRPr="00737E82">
              <w:rPr>
                <w:rFonts w:asciiTheme="minorHAnsi" w:hAnsiTheme="minorHAnsi" w:cstheme="minorHAnsi"/>
                <w:color w:val="000000"/>
                <w:sz w:val="16"/>
                <w:szCs w:val="16"/>
                <w:lang w:eastAsia="es-ES"/>
              </w:rPr>
              <w:t>Algeciras)</w:t>
            </w:r>
          </w:p>
        </w:tc>
        <w:tc>
          <w:tcPr>
            <w:tcW w:w="1741" w:type="dxa"/>
            <w:vAlign w:val="center"/>
          </w:tcPr>
          <w:p w14:paraId="6D3EE61D"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3,57</w:t>
            </w:r>
          </w:p>
        </w:tc>
      </w:tr>
      <w:tr w:rsidR="00341A29" w:rsidRPr="00737E82" w14:paraId="704A155F" w14:textId="77777777" w:rsidTr="00723A25">
        <w:trPr>
          <w:trHeight w:hRule="exact" w:val="426"/>
        </w:trPr>
        <w:tc>
          <w:tcPr>
            <w:tcW w:w="5524" w:type="dxa"/>
            <w:vMerge/>
            <w:vAlign w:val="center"/>
          </w:tcPr>
          <w:p w14:paraId="532F9869" w14:textId="77777777" w:rsidR="00341A29" w:rsidRPr="00737E82" w:rsidRDefault="00341A29" w:rsidP="0081791B">
            <w:pPr>
              <w:spacing w:after="0" w:line="240" w:lineRule="auto"/>
              <w:rPr>
                <w:rFonts w:asciiTheme="minorHAnsi" w:hAnsiTheme="minorHAnsi" w:cstheme="minorHAnsi"/>
                <w:bCs/>
                <w:sz w:val="16"/>
                <w:szCs w:val="16"/>
              </w:rPr>
            </w:pPr>
          </w:p>
        </w:tc>
        <w:tc>
          <w:tcPr>
            <w:tcW w:w="2471" w:type="dxa"/>
            <w:vAlign w:val="center"/>
          </w:tcPr>
          <w:p w14:paraId="63F6CF68"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Grado en Enfermería</w:t>
            </w:r>
          </w:p>
          <w:p w14:paraId="0E7FABC4"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r w:rsidRPr="00737E82">
              <w:rPr>
                <w:rFonts w:asciiTheme="minorHAnsi" w:hAnsiTheme="minorHAnsi" w:cstheme="minorHAnsi"/>
                <w:color w:val="000000"/>
                <w:sz w:val="16"/>
                <w:szCs w:val="16"/>
                <w:lang w:eastAsia="es-ES"/>
              </w:rPr>
              <w:t>)</w:t>
            </w:r>
          </w:p>
        </w:tc>
        <w:tc>
          <w:tcPr>
            <w:tcW w:w="1741" w:type="dxa"/>
            <w:vAlign w:val="center"/>
          </w:tcPr>
          <w:p w14:paraId="52ED2FA8"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3,47</w:t>
            </w:r>
          </w:p>
        </w:tc>
      </w:tr>
      <w:tr w:rsidR="00341A29" w:rsidRPr="00737E82" w14:paraId="7F768065" w14:textId="77777777" w:rsidTr="00723A25">
        <w:trPr>
          <w:trHeight w:hRule="exact" w:val="409"/>
        </w:trPr>
        <w:tc>
          <w:tcPr>
            <w:tcW w:w="5524" w:type="dxa"/>
            <w:vMerge/>
          </w:tcPr>
          <w:p w14:paraId="6522D971"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04FCAEAD" w14:textId="5E8D0120"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741" w:type="dxa"/>
            <w:vAlign w:val="center"/>
          </w:tcPr>
          <w:p w14:paraId="6CC5E887"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3,44</w:t>
            </w:r>
          </w:p>
        </w:tc>
      </w:tr>
      <w:tr w:rsidR="00341A29" w:rsidRPr="00737E82" w14:paraId="43F69E97" w14:textId="77777777" w:rsidTr="00723A25">
        <w:trPr>
          <w:trHeight w:hRule="exact" w:val="409"/>
        </w:trPr>
        <w:tc>
          <w:tcPr>
            <w:tcW w:w="5524" w:type="dxa"/>
            <w:vMerge/>
          </w:tcPr>
          <w:p w14:paraId="00289E8D"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31574471"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proofErr w:type="gramStart"/>
            <w:r w:rsidRPr="00737E82">
              <w:rPr>
                <w:rFonts w:asciiTheme="minorHAnsi" w:hAnsiTheme="minorHAnsi" w:cstheme="minorHAnsi"/>
                <w:color w:val="000000"/>
                <w:sz w:val="16"/>
                <w:szCs w:val="16"/>
                <w:lang w:eastAsia="es-ES"/>
              </w:rPr>
              <w:t>F.Enfermería</w:t>
            </w:r>
            <w:proofErr w:type="spellEnd"/>
            <w:proofErr w:type="gramEnd"/>
          </w:p>
        </w:tc>
        <w:tc>
          <w:tcPr>
            <w:tcW w:w="1741" w:type="dxa"/>
            <w:vAlign w:val="center"/>
          </w:tcPr>
          <w:p w14:paraId="7BE965E3"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3,57</w:t>
            </w:r>
          </w:p>
        </w:tc>
      </w:tr>
      <w:tr w:rsidR="00341A29" w:rsidRPr="00737E82" w14:paraId="7C7F9EDA" w14:textId="77777777" w:rsidTr="00723A25">
        <w:trPr>
          <w:trHeight w:hRule="exact" w:val="409"/>
        </w:trPr>
        <w:tc>
          <w:tcPr>
            <w:tcW w:w="5524" w:type="dxa"/>
            <w:vMerge/>
          </w:tcPr>
          <w:p w14:paraId="672EDAB3"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0B88E8AF" w14:textId="77777777" w:rsidR="00341A29" w:rsidRPr="00737E82" w:rsidRDefault="00341A29" w:rsidP="0081791B">
            <w:pPr>
              <w:spacing w:after="0" w:line="240" w:lineRule="auto"/>
              <w:jc w:val="center"/>
              <w:rPr>
                <w:rFonts w:asciiTheme="minorHAnsi" w:hAnsiTheme="minorHAnsi" w:cstheme="minorHAnsi"/>
                <w:color w:val="000000"/>
                <w:sz w:val="16"/>
                <w:szCs w:val="16"/>
                <w:lang w:eastAsia="es-ES"/>
              </w:rPr>
            </w:pPr>
            <w:proofErr w:type="spellStart"/>
            <w:r w:rsidRPr="00737E82">
              <w:rPr>
                <w:rFonts w:asciiTheme="minorHAnsi" w:hAnsiTheme="minorHAnsi" w:cstheme="minorHAnsi"/>
                <w:color w:val="000000"/>
                <w:sz w:val="16"/>
                <w:szCs w:val="16"/>
                <w:lang w:eastAsia="es-ES"/>
              </w:rPr>
              <w:t>Salus</w:t>
            </w:r>
            <w:proofErr w:type="spellEnd"/>
            <w:r w:rsidRPr="00737E82">
              <w:rPr>
                <w:rFonts w:asciiTheme="minorHAnsi" w:hAnsiTheme="minorHAnsi" w:cstheme="minorHAnsi"/>
                <w:color w:val="000000"/>
                <w:sz w:val="16"/>
                <w:szCs w:val="16"/>
                <w:lang w:eastAsia="es-ES"/>
              </w:rPr>
              <w:t xml:space="preserve"> </w:t>
            </w:r>
            <w:proofErr w:type="spellStart"/>
            <w:r w:rsidRPr="00737E82">
              <w:rPr>
                <w:rFonts w:asciiTheme="minorHAnsi" w:hAnsiTheme="minorHAnsi" w:cstheme="minorHAnsi"/>
                <w:color w:val="000000"/>
                <w:sz w:val="16"/>
                <w:szCs w:val="16"/>
                <w:lang w:eastAsia="es-ES"/>
              </w:rPr>
              <w:t>Infirmorum</w:t>
            </w:r>
            <w:proofErr w:type="spellEnd"/>
          </w:p>
        </w:tc>
        <w:tc>
          <w:tcPr>
            <w:tcW w:w="1741" w:type="dxa"/>
            <w:vAlign w:val="center"/>
          </w:tcPr>
          <w:p w14:paraId="1E534B62"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3,47</w:t>
            </w:r>
          </w:p>
        </w:tc>
      </w:tr>
      <w:tr w:rsidR="00341A29" w:rsidRPr="00737E82" w14:paraId="1C7FEA0D" w14:textId="77777777" w:rsidTr="00723A25">
        <w:trPr>
          <w:trHeight w:hRule="exact" w:val="291"/>
        </w:trPr>
        <w:tc>
          <w:tcPr>
            <w:tcW w:w="5524" w:type="dxa"/>
            <w:vMerge/>
          </w:tcPr>
          <w:p w14:paraId="46FE1080" w14:textId="77777777" w:rsidR="00341A29" w:rsidRPr="00737E82" w:rsidRDefault="00341A29" w:rsidP="0081791B">
            <w:pPr>
              <w:spacing w:after="0" w:line="240" w:lineRule="auto"/>
              <w:jc w:val="both"/>
              <w:rPr>
                <w:rFonts w:asciiTheme="minorHAnsi" w:hAnsiTheme="minorHAnsi" w:cstheme="minorHAnsi"/>
                <w:bCs/>
                <w:sz w:val="16"/>
                <w:szCs w:val="16"/>
              </w:rPr>
            </w:pPr>
          </w:p>
        </w:tc>
        <w:tc>
          <w:tcPr>
            <w:tcW w:w="2471" w:type="dxa"/>
            <w:vAlign w:val="center"/>
          </w:tcPr>
          <w:p w14:paraId="1BCBC95B"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color w:val="000000"/>
                <w:sz w:val="16"/>
                <w:szCs w:val="16"/>
                <w:lang w:eastAsia="es-ES"/>
              </w:rPr>
              <w:t>UCA</w:t>
            </w:r>
          </w:p>
        </w:tc>
        <w:tc>
          <w:tcPr>
            <w:tcW w:w="1741" w:type="dxa"/>
            <w:vAlign w:val="center"/>
          </w:tcPr>
          <w:p w14:paraId="73F86D24" w14:textId="77777777" w:rsidR="00341A29" w:rsidRPr="00737E82" w:rsidRDefault="00341A29" w:rsidP="0081791B">
            <w:pPr>
              <w:spacing w:after="0" w:line="240" w:lineRule="auto"/>
              <w:jc w:val="center"/>
              <w:rPr>
                <w:rFonts w:asciiTheme="minorHAnsi" w:hAnsiTheme="minorHAnsi" w:cstheme="minorHAnsi"/>
                <w:bCs/>
                <w:sz w:val="16"/>
                <w:szCs w:val="16"/>
              </w:rPr>
            </w:pPr>
            <w:r w:rsidRPr="00737E82">
              <w:rPr>
                <w:rFonts w:asciiTheme="minorHAnsi" w:hAnsiTheme="minorHAnsi" w:cstheme="minorHAnsi"/>
                <w:bCs/>
                <w:sz w:val="16"/>
                <w:szCs w:val="16"/>
              </w:rPr>
              <w:t>3,47</w:t>
            </w:r>
          </w:p>
        </w:tc>
      </w:tr>
    </w:tbl>
    <w:p w14:paraId="7242C4D1" w14:textId="77777777" w:rsidR="00341A29" w:rsidRPr="00B33543" w:rsidRDefault="00341A29" w:rsidP="00341A29"/>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tblGrid>
      <w:tr w:rsidR="00341A29" w:rsidRPr="00BD7414" w14:paraId="4C774626" w14:textId="77777777" w:rsidTr="0081791B">
        <w:trPr>
          <w:jc w:val="center"/>
        </w:trPr>
        <w:tc>
          <w:tcPr>
            <w:tcW w:w="9776" w:type="dxa"/>
            <w:shd w:val="clear" w:color="auto" w:fill="000000" w:themeFill="text1"/>
          </w:tcPr>
          <w:p w14:paraId="06858CCD" w14:textId="77777777" w:rsidR="00341A29" w:rsidRPr="00BD7414" w:rsidRDefault="00341A29" w:rsidP="0081791B">
            <w:pPr>
              <w:spacing w:after="0" w:line="240" w:lineRule="auto"/>
              <w:jc w:val="both"/>
              <w:rPr>
                <w:rFonts w:asciiTheme="minorHAnsi" w:hAnsiTheme="minorHAnsi"/>
                <w:b/>
                <w:i/>
                <w:color w:val="FFFFFF"/>
              </w:rPr>
            </w:pPr>
            <w:r w:rsidRPr="00BD7414">
              <w:rPr>
                <w:rFonts w:asciiTheme="minorHAnsi" w:hAnsiTheme="minorHAnsi"/>
                <w:b/>
                <w:i/>
                <w:color w:val="FFFFFF"/>
              </w:rPr>
              <w:t>Puntos Fuertes</w:t>
            </w:r>
            <w:r>
              <w:rPr>
                <w:rFonts w:asciiTheme="minorHAnsi" w:hAnsiTheme="minorHAnsi"/>
                <w:b/>
                <w:i/>
                <w:color w:val="FFFFFF"/>
              </w:rPr>
              <w:t xml:space="preserve"> y/o logros</w:t>
            </w:r>
            <w:r w:rsidRPr="00BD7414">
              <w:rPr>
                <w:rFonts w:asciiTheme="minorHAnsi" w:hAnsiTheme="minorHAnsi"/>
                <w:b/>
                <w:i/>
                <w:color w:val="FFFFFF"/>
              </w:rPr>
              <w:t>:</w:t>
            </w:r>
          </w:p>
        </w:tc>
      </w:tr>
      <w:tr w:rsidR="00341A29" w:rsidRPr="00BD7414" w14:paraId="1133BF38" w14:textId="77777777" w:rsidTr="0081791B">
        <w:trPr>
          <w:jc w:val="center"/>
        </w:trPr>
        <w:tc>
          <w:tcPr>
            <w:tcW w:w="9776" w:type="dxa"/>
            <w:tcBorders>
              <w:bottom w:val="single" w:sz="4" w:space="0" w:color="auto"/>
            </w:tcBorders>
            <w:vAlign w:val="center"/>
          </w:tcPr>
          <w:p w14:paraId="16CB0A0E" w14:textId="77777777" w:rsidR="00341A29" w:rsidRPr="00324C2C" w:rsidRDefault="00341A29" w:rsidP="0081791B">
            <w:pPr>
              <w:spacing w:after="0" w:line="240" w:lineRule="auto"/>
              <w:jc w:val="both"/>
              <w:rPr>
                <w:rFonts w:asciiTheme="minorHAnsi" w:hAnsiTheme="minorHAnsi"/>
                <w:i/>
                <w:sz w:val="18"/>
                <w:szCs w:val="20"/>
              </w:rPr>
            </w:pPr>
            <w:r w:rsidRPr="00612047">
              <w:rPr>
                <w:rFonts w:asciiTheme="minorHAnsi" w:hAnsiTheme="minorHAnsi"/>
                <w:i/>
                <w:sz w:val="18"/>
                <w:szCs w:val="20"/>
              </w:rPr>
              <w:t xml:space="preserve">2015-16; 2016-17; 2017-18; 2018-19; 2019-20 </w:t>
            </w:r>
            <w:r w:rsidRPr="00324C2C">
              <w:rPr>
                <w:rFonts w:asciiTheme="minorHAnsi" w:hAnsiTheme="minorHAnsi"/>
                <w:i/>
                <w:sz w:val="18"/>
                <w:szCs w:val="20"/>
              </w:rPr>
              <w:t>Los valores obtenidos en la encuesta de satisfacción de los diferentes colectivos de interés con el Título han sido altos.</w:t>
            </w:r>
          </w:p>
          <w:p w14:paraId="064D844B" w14:textId="77777777" w:rsidR="00341A29" w:rsidRPr="00324C2C" w:rsidRDefault="00341A29" w:rsidP="0081791B">
            <w:pPr>
              <w:spacing w:after="0" w:line="240" w:lineRule="auto"/>
              <w:jc w:val="both"/>
              <w:rPr>
                <w:rFonts w:asciiTheme="minorHAnsi" w:hAnsiTheme="minorHAnsi"/>
                <w:i/>
                <w:sz w:val="18"/>
                <w:szCs w:val="20"/>
              </w:rPr>
            </w:pPr>
          </w:p>
          <w:p w14:paraId="66D8F67A" w14:textId="77777777" w:rsidR="00341A29" w:rsidRPr="00324C2C" w:rsidRDefault="00341A29" w:rsidP="0081791B">
            <w:pPr>
              <w:spacing w:after="0" w:line="240" w:lineRule="auto"/>
              <w:jc w:val="both"/>
              <w:rPr>
                <w:rFonts w:asciiTheme="minorHAnsi" w:hAnsiTheme="minorHAnsi"/>
                <w:i/>
                <w:sz w:val="18"/>
                <w:szCs w:val="20"/>
              </w:rPr>
            </w:pPr>
            <w:r w:rsidRPr="00612047">
              <w:rPr>
                <w:rFonts w:asciiTheme="minorHAnsi" w:hAnsiTheme="minorHAnsi"/>
                <w:i/>
                <w:sz w:val="18"/>
                <w:szCs w:val="20"/>
              </w:rPr>
              <w:t xml:space="preserve">2019-20 </w:t>
            </w:r>
            <w:r>
              <w:rPr>
                <w:rFonts w:asciiTheme="minorHAnsi" w:hAnsiTheme="minorHAnsi"/>
                <w:i/>
                <w:sz w:val="18"/>
                <w:szCs w:val="20"/>
              </w:rPr>
              <w:t>Tras el análisis</w:t>
            </w:r>
            <w:r w:rsidRPr="00324C2C">
              <w:rPr>
                <w:rFonts w:asciiTheme="minorHAnsi" w:hAnsiTheme="minorHAnsi"/>
                <w:i/>
                <w:sz w:val="18"/>
                <w:szCs w:val="20"/>
              </w:rPr>
              <w:t xml:space="preserve"> del plan de mejora de la DEVA, </w:t>
            </w:r>
            <w:r>
              <w:rPr>
                <w:rFonts w:asciiTheme="minorHAnsi" w:hAnsiTheme="minorHAnsi"/>
                <w:i/>
                <w:sz w:val="18"/>
                <w:szCs w:val="20"/>
              </w:rPr>
              <w:t xml:space="preserve">se </w:t>
            </w:r>
            <w:r w:rsidRPr="00324C2C">
              <w:rPr>
                <w:rFonts w:asciiTheme="minorHAnsi" w:hAnsiTheme="minorHAnsi"/>
                <w:i/>
                <w:sz w:val="18"/>
                <w:szCs w:val="20"/>
              </w:rPr>
              <w:t>considera resu</w:t>
            </w:r>
            <w:r>
              <w:rPr>
                <w:rFonts w:asciiTheme="minorHAnsi" w:hAnsiTheme="minorHAnsi"/>
                <w:i/>
                <w:sz w:val="18"/>
                <w:szCs w:val="20"/>
              </w:rPr>
              <w:t>elt</w:t>
            </w:r>
            <w:r w:rsidRPr="00324C2C">
              <w:rPr>
                <w:rFonts w:asciiTheme="minorHAnsi" w:hAnsiTheme="minorHAnsi"/>
                <w:i/>
                <w:sz w:val="18"/>
                <w:szCs w:val="20"/>
              </w:rPr>
              <w:t>a la recomendación de mejora de la coordinación de las distintas páginas webs de los Centros, mejorando su funcionalidad y mostrando el mismo tipo de información.</w:t>
            </w:r>
          </w:p>
          <w:p w14:paraId="2C74A03B" w14:textId="77777777" w:rsidR="00341A29" w:rsidRPr="00C70C46" w:rsidRDefault="00341A29" w:rsidP="0081791B">
            <w:pPr>
              <w:spacing w:after="0" w:line="240" w:lineRule="auto"/>
              <w:jc w:val="both"/>
              <w:rPr>
                <w:rFonts w:asciiTheme="minorHAnsi" w:hAnsiTheme="minorHAnsi"/>
                <w:color w:val="FF0000"/>
                <w:sz w:val="18"/>
              </w:rPr>
            </w:pPr>
          </w:p>
        </w:tc>
      </w:tr>
    </w:tbl>
    <w:p w14:paraId="093B7B46" w14:textId="77777777" w:rsidR="00341A29" w:rsidRDefault="00341A29" w:rsidP="00341A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3083"/>
        <w:gridCol w:w="3506"/>
        <w:gridCol w:w="1982"/>
      </w:tblGrid>
      <w:tr w:rsidR="00341A29" w:rsidRPr="00BD7414" w14:paraId="5189811A" w14:textId="77777777" w:rsidTr="0081791B">
        <w:trPr>
          <w:jc w:val="center"/>
        </w:trPr>
        <w:tc>
          <w:tcPr>
            <w:tcW w:w="9736" w:type="dxa"/>
            <w:gridSpan w:val="4"/>
            <w:shd w:val="clear" w:color="auto" w:fill="000000" w:themeFill="text1"/>
          </w:tcPr>
          <w:p w14:paraId="49F4DB2F" w14:textId="77777777" w:rsidR="00341A29" w:rsidRPr="00BD7414" w:rsidRDefault="00341A29" w:rsidP="0081791B">
            <w:pPr>
              <w:spacing w:after="0" w:line="240" w:lineRule="auto"/>
              <w:jc w:val="both"/>
              <w:rPr>
                <w:rFonts w:asciiTheme="minorHAnsi" w:hAnsiTheme="minorHAnsi"/>
                <w:b/>
                <w:i/>
                <w:color w:val="FFFFFF"/>
              </w:rPr>
            </w:pPr>
            <w:r w:rsidRPr="00282445">
              <w:rPr>
                <w:rFonts w:asciiTheme="minorHAnsi" w:hAnsiTheme="minorHAnsi"/>
                <w:b/>
                <w:i/>
                <w:color w:val="FFFFFF"/>
              </w:rPr>
              <w:t>Puntos débiles y decisiones de mejora adoptadas.</w:t>
            </w:r>
          </w:p>
        </w:tc>
      </w:tr>
      <w:tr w:rsidR="00341A29" w:rsidRPr="00282445" w14:paraId="44161C2C" w14:textId="77777777" w:rsidTr="0081791B">
        <w:trPr>
          <w:jc w:val="center"/>
        </w:trPr>
        <w:tc>
          <w:tcPr>
            <w:tcW w:w="1165" w:type="dxa"/>
            <w:shd w:val="clear" w:color="auto" w:fill="000000" w:themeFill="text1"/>
            <w:vAlign w:val="center"/>
          </w:tcPr>
          <w:p w14:paraId="232A92EC" w14:textId="77777777" w:rsidR="00341A29" w:rsidRPr="00282445" w:rsidRDefault="00341A29"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Autoinforme del curso:</w:t>
            </w:r>
          </w:p>
        </w:tc>
        <w:tc>
          <w:tcPr>
            <w:tcW w:w="3083" w:type="dxa"/>
            <w:shd w:val="clear" w:color="auto" w:fill="000000" w:themeFill="text1"/>
            <w:vAlign w:val="center"/>
          </w:tcPr>
          <w:p w14:paraId="33531E5C" w14:textId="77777777" w:rsidR="00341A29" w:rsidRPr="00282445" w:rsidRDefault="00341A29"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Puntos débiles</w:t>
            </w:r>
          </w:p>
        </w:tc>
        <w:tc>
          <w:tcPr>
            <w:tcW w:w="3506" w:type="dxa"/>
            <w:shd w:val="clear" w:color="auto" w:fill="000000" w:themeFill="text1"/>
            <w:vAlign w:val="center"/>
          </w:tcPr>
          <w:p w14:paraId="16C072DC" w14:textId="77777777" w:rsidR="00341A29" w:rsidRPr="00282445" w:rsidRDefault="00341A29" w:rsidP="0081791B">
            <w:pPr>
              <w:spacing w:after="0" w:line="240" w:lineRule="auto"/>
              <w:jc w:val="center"/>
              <w:rPr>
                <w:rFonts w:asciiTheme="minorHAnsi" w:hAnsiTheme="minorHAnsi"/>
                <w:color w:val="FFFFFF"/>
                <w:sz w:val="18"/>
              </w:rPr>
            </w:pPr>
            <w:r w:rsidRPr="00282445">
              <w:rPr>
                <w:rFonts w:asciiTheme="minorHAnsi" w:hAnsiTheme="minorHAnsi"/>
                <w:b/>
                <w:i/>
                <w:color w:val="FFFFFF"/>
                <w:sz w:val="18"/>
              </w:rPr>
              <w:t>Propuestas de mejora más relevantes:</w:t>
            </w:r>
          </w:p>
        </w:tc>
        <w:tc>
          <w:tcPr>
            <w:tcW w:w="1982" w:type="dxa"/>
            <w:shd w:val="clear" w:color="auto" w:fill="000000" w:themeFill="text1"/>
            <w:vAlign w:val="center"/>
          </w:tcPr>
          <w:p w14:paraId="700327AD" w14:textId="77777777" w:rsidR="00341A29" w:rsidRPr="00282445" w:rsidRDefault="00341A29"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 xml:space="preserve">Impacto provocado </w:t>
            </w:r>
            <w:r>
              <w:rPr>
                <w:rFonts w:asciiTheme="minorHAnsi" w:hAnsiTheme="minorHAnsi"/>
                <w:b/>
                <w:i/>
                <w:color w:val="FFFFFF"/>
                <w:sz w:val="18"/>
              </w:rPr>
              <w:t xml:space="preserve">o esperado </w:t>
            </w:r>
            <w:r w:rsidRPr="00282445">
              <w:rPr>
                <w:rFonts w:asciiTheme="minorHAnsi" w:hAnsiTheme="minorHAnsi"/>
                <w:b/>
                <w:i/>
                <w:color w:val="FFFFFF"/>
                <w:sz w:val="18"/>
              </w:rPr>
              <w:t>en el título (relación causa-efecto):</w:t>
            </w:r>
          </w:p>
        </w:tc>
      </w:tr>
      <w:tr w:rsidR="00341A29" w:rsidRPr="00BD7414" w14:paraId="608CB393" w14:textId="77777777" w:rsidTr="0081791B">
        <w:trPr>
          <w:jc w:val="center"/>
        </w:trPr>
        <w:tc>
          <w:tcPr>
            <w:tcW w:w="1165" w:type="dxa"/>
            <w:vAlign w:val="center"/>
          </w:tcPr>
          <w:p w14:paraId="1F43956F" w14:textId="77777777" w:rsidR="00341A29" w:rsidRPr="007518D7" w:rsidRDefault="00341A29" w:rsidP="0081791B">
            <w:pPr>
              <w:autoSpaceDE w:val="0"/>
              <w:autoSpaceDN w:val="0"/>
              <w:adjustRightInd w:val="0"/>
              <w:spacing w:after="0" w:line="240" w:lineRule="auto"/>
              <w:jc w:val="both"/>
              <w:rPr>
                <w:rFonts w:asciiTheme="minorHAnsi" w:hAnsiTheme="minorHAnsi"/>
                <w:i/>
                <w:color w:val="FF0000"/>
                <w:sz w:val="18"/>
                <w:szCs w:val="18"/>
              </w:rPr>
            </w:pPr>
          </w:p>
        </w:tc>
        <w:tc>
          <w:tcPr>
            <w:tcW w:w="3083" w:type="dxa"/>
          </w:tcPr>
          <w:p w14:paraId="7EC887CE" w14:textId="77777777" w:rsidR="00341A29" w:rsidRPr="00080BF7" w:rsidRDefault="00341A29" w:rsidP="0081791B">
            <w:pPr>
              <w:spacing w:after="0" w:line="240" w:lineRule="auto"/>
              <w:jc w:val="both"/>
              <w:rPr>
                <w:rFonts w:asciiTheme="minorHAnsi" w:hAnsiTheme="minorHAnsi"/>
                <w:i/>
                <w:color w:val="FF0000"/>
                <w:sz w:val="18"/>
              </w:rPr>
            </w:pPr>
            <w:r w:rsidRPr="00F205F3">
              <w:rPr>
                <w:rFonts w:asciiTheme="minorHAnsi" w:hAnsiTheme="minorHAnsi"/>
                <w:i/>
                <w:sz w:val="18"/>
              </w:rPr>
              <w:t>No se detectan</w:t>
            </w:r>
          </w:p>
        </w:tc>
        <w:tc>
          <w:tcPr>
            <w:tcW w:w="3506" w:type="dxa"/>
            <w:vAlign w:val="center"/>
          </w:tcPr>
          <w:p w14:paraId="6E0EEAC9" w14:textId="77777777" w:rsidR="00341A29" w:rsidRPr="00274CAE" w:rsidRDefault="00341A29" w:rsidP="0081791B">
            <w:pPr>
              <w:autoSpaceDE w:val="0"/>
              <w:autoSpaceDN w:val="0"/>
              <w:adjustRightInd w:val="0"/>
              <w:spacing w:after="0" w:line="240" w:lineRule="auto"/>
              <w:jc w:val="both"/>
              <w:rPr>
                <w:rFonts w:asciiTheme="minorHAnsi" w:hAnsiTheme="minorHAnsi"/>
                <w:i/>
                <w:color w:val="FF0000"/>
                <w:sz w:val="18"/>
                <w:szCs w:val="18"/>
              </w:rPr>
            </w:pPr>
          </w:p>
        </w:tc>
        <w:tc>
          <w:tcPr>
            <w:tcW w:w="1982" w:type="dxa"/>
            <w:vAlign w:val="center"/>
          </w:tcPr>
          <w:p w14:paraId="4D521216" w14:textId="77777777" w:rsidR="00341A29" w:rsidRPr="007518D7" w:rsidRDefault="00341A29" w:rsidP="0081791B">
            <w:pPr>
              <w:spacing w:after="0" w:line="240" w:lineRule="auto"/>
              <w:jc w:val="both"/>
              <w:rPr>
                <w:rFonts w:asciiTheme="minorHAnsi" w:hAnsiTheme="minorHAnsi"/>
                <w:i/>
                <w:color w:val="FF0000"/>
                <w:sz w:val="18"/>
                <w:szCs w:val="18"/>
              </w:rPr>
            </w:pPr>
          </w:p>
        </w:tc>
      </w:tr>
    </w:tbl>
    <w:p w14:paraId="10D20996" w14:textId="346DB302" w:rsidR="00F421EC" w:rsidRDefault="00F421EC" w:rsidP="00341A29">
      <w:pPr>
        <w:spacing w:after="160" w:line="259" w:lineRule="auto"/>
        <w:rPr>
          <w:rFonts w:asciiTheme="minorHAnsi" w:hAnsiTheme="minorHAnsi" w:cs="Arial"/>
        </w:rPr>
      </w:pPr>
    </w:p>
    <w:tbl>
      <w:tblPr>
        <w:tblStyle w:val="Tablaconcuadrcula"/>
        <w:tblW w:w="0" w:type="auto"/>
        <w:tblInd w:w="108" w:type="dxa"/>
        <w:tblLook w:val="04A0" w:firstRow="1" w:lastRow="0" w:firstColumn="1" w:lastColumn="0" w:noHBand="0" w:noVBand="1"/>
      </w:tblPr>
      <w:tblGrid>
        <w:gridCol w:w="1132"/>
        <w:gridCol w:w="3150"/>
        <w:gridCol w:w="5346"/>
      </w:tblGrid>
      <w:tr w:rsidR="00380D6D" w14:paraId="05C9CA08" w14:textId="77777777" w:rsidTr="00494EF9">
        <w:tc>
          <w:tcPr>
            <w:tcW w:w="1132" w:type="dxa"/>
            <w:shd w:val="clear" w:color="auto" w:fill="000000" w:themeFill="text1"/>
            <w:vAlign w:val="center"/>
          </w:tcPr>
          <w:p w14:paraId="00854FFA" w14:textId="35A85092" w:rsidR="00380D6D" w:rsidRPr="00BE5FAB" w:rsidRDefault="00F421EC" w:rsidP="00494EF9">
            <w:pPr>
              <w:jc w:val="center"/>
              <w:rPr>
                <w:rFonts w:asciiTheme="minorHAnsi" w:hAnsiTheme="minorHAnsi"/>
                <w:b/>
                <w:i/>
              </w:rPr>
            </w:pPr>
            <w:r>
              <w:rPr>
                <w:rFonts w:asciiTheme="minorHAnsi" w:hAnsiTheme="minorHAnsi" w:cs="Arial"/>
              </w:rPr>
              <w:br w:type="page"/>
            </w:r>
            <w:r w:rsidR="00380D6D" w:rsidRPr="00BE5FAB">
              <w:rPr>
                <w:rFonts w:asciiTheme="minorHAnsi" w:hAnsiTheme="minorHAnsi"/>
                <w:b/>
                <w:i/>
              </w:rPr>
              <w:t>Código evidencia</w:t>
            </w:r>
          </w:p>
        </w:tc>
        <w:tc>
          <w:tcPr>
            <w:tcW w:w="3150" w:type="dxa"/>
            <w:shd w:val="clear" w:color="auto" w:fill="000000" w:themeFill="text1"/>
            <w:vAlign w:val="center"/>
          </w:tcPr>
          <w:p w14:paraId="1559D309" w14:textId="77777777" w:rsidR="00380D6D" w:rsidRPr="00BE5FAB" w:rsidRDefault="00380D6D" w:rsidP="00494EF9">
            <w:pPr>
              <w:jc w:val="center"/>
              <w:rPr>
                <w:rFonts w:asciiTheme="minorHAnsi" w:hAnsiTheme="minorHAnsi"/>
                <w:b/>
                <w:i/>
              </w:rPr>
            </w:pPr>
            <w:r w:rsidRPr="00BE5FAB">
              <w:rPr>
                <w:rFonts w:asciiTheme="minorHAnsi" w:hAnsiTheme="minorHAnsi"/>
                <w:b/>
                <w:i/>
              </w:rPr>
              <w:t>Nombre evidencia</w:t>
            </w:r>
          </w:p>
        </w:tc>
        <w:tc>
          <w:tcPr>
            <w:tcW w:w="5346" w:type="dxa"/>
            <w:shd w:val="clear" w:color="auto" w:fill="000000" w:themeFill="text1"/>
            <w:vAlign w:val="center"/>
          </w:tcPr>
          <w:p w14:paraId="3201B000" w14:textId="77777777" w:rsidR="00380D6D" w:rsidRPr="00BE5FAB" w:rsidRDefault="00380D6D" w:rsidP="00494EF9">
            <w:pPr>
              <w:jc w:val="center"/>
              <w:rPr>
                <w:rFonts w:asciiTheme="minorHAnsi" w:hAnsiTheme="minorHAnsi"/>
                <w:b/>
                <w:i/>
              </w:rPr>
            </w:pPr>
            <w:r w:rsidRPr="00BE5FAB">
              <w:rPr>
                <w:rFonts w:asciiTheme="minorHAnsi" w:hAnsiTheme="minorHAnsi"/>
                <w:b/>
                <w:i/>
              </w:rPr>
              <w:t>Enlace evidencia</w:t>
            </w:r>
          </w:p>
        </w:tc>
      </w:tr>
      <w:tr w:rsidR="009F428B" w:rsidRPr="009F428B" w14:paraId="451EBE1F" w14:textId="77777777" w:rsidTr="009F428B">
        <w:trPr>
          <w:trHeight w:val="363"/>
        </w:trPr>
        <w:tc>
          <w:tcPr>
            <w:tcW w:w="9628" w:type="dxa"/>
            <w:gridSpan w:val="3"/>
            <w:shd w:val="clear" w:color="auto" w:fill="BFBFBF" w:themeFill="background1" w:themeFillShade="BF"/>
            <w:vAlign w:val="center"/>
          </w:tcPr>
          <w:p w14:paraId="54FE9173" w14:textId="5C9FB82A" w:rsidR="009F428B" w:rsidRPr="009F428B" w:rsidRDefault="009F428B" w:rsidP="00494EF9">
            <w:pPr>
              <w:spacing w:after="0" w:line="240" w:lineRule="auto"/>
              <w:jc w:val="both"/>
              <w:rPr>
                <w:rFonts w:asciiTheme="minorHAnsi" w:hAnsiTheme="minorHAnsi" w:cstheme="minorHAnsi"/>
                <w:sz w:val="18"/>
                <w:szCs w:val="18"/>
              </w:rPr>
            </w:pPr>
            <w:r w:rsidRPr="009F428B">
              <w:rPr>
                <w:rFonts w:asciiTheme="minorHAnsi" w:hAnsiTheme="minorHAnsi" w:cstheme="minorHAnsi"/>
                <w:sz w:val="18"/>
                <w:szCs w:val="18"/>
              </w:rPr>
              <w:t>SALUS INFIRMORUM</w:t>
            </w:r>
          </w:p>
        </w:tc>
      </w:tr>
      <w:tr w:rsidR="00380D6D" w:rsidRPr="005167C6" w14:paraId="6588CC3F" w14:textId="77777777" w:rsidTr="00C03D69">
        <w:trPr>
          <w:trHeight w:val="1229"/>
        </w:trPr>
        <w:tc>
          <w:tcPr>
            <w:tcW w:w="1132" w:type="dxa"/>
            <w:vAlign w:val="center"/>
          </w:tcPr>
          <w:p w14:paraId="29583E75" w14:textId="77777777" w:rsidR="00380D6D" w:rsidRPr="005167C6" w:rsidRDefault="00380D6D" w:rsidP="00C03D69">
            <w:pPr>
              <w:spacing w:after="0"/>
              <w:jc w:val="both"/>
              <w:rPr>
                <w:rFonts w:asciiTheme="minorHAnsi" w:hAnsiTheme="minorHAnsi" w:cstheme="minorHAnsi"/>
                <w:sz w:val="18"/>
                <w:szCs w:val="18"/>
              </w:rPr>
            </w:pPr>
            <w:r w:rsidRPr="005167C6">
              <w:rPr>
                <w:rFonts w:asciiTheme="minorHAnsi" w:hAnsiTheme="minorHAnsi" w:cstheme="minorHAnsi"/>
                <w:sz w:val="18"/>
                <w:szCs w:val="18"/>
              </w:rPr>
              <w:t>DEVA-00.1</w:t>
            </w:r>
          </w:p>
        </w:tc>
        <w:tc>
          <w:tcPr>
            <w:tcW w:w="3150" w:type="dxa"/>
            <w:vAlign w:val="center"/>
          </w:tcPr>
          <w:p w14:paraId="3960CA69" w14:textId="77777777" w:rsidR="00380D6D" w:rsidRPr="005167C6" w:rsidRDefault="00380D6D" w:rsidP="00C03D69">
            <w:pPr>
              <w:spacing w:after="0"/>
              <w:jc w:val="both"/>
              <w:rPr>
                <w:rFonts w:asciiTheme="minorHAnsi" w:hAnsiTheme="minorHAnsi" w:cstheme="minorHAnsi"/>
                <w:sz w:val="18"/>
                <w:szCs w:val="18"/>
              </w:rPr>
            </w:pPr>
            <w:r w:rsidRPr="005167C6">
              <w:rPr>
                <w:rFonts w:asciiTheme="minorHAnsi" w:hAnsiTheme="minorHAnsi" w:cstheme="minorHAnsi"/>
                <w:color w:val="000000"/>
                <w:sz w:val="18"/>
                <w:szCs w:val="18"/>
                <w:lang w:eastAsia="es-ES"/>
              </w:rPr>
              <w:t>Información sobre el procedimiento para la actualización de la IPD del título</w:t>
            </w:r>
          </w:p>
        </w:tc>
        <w:tc>
          <w:tcPr>
            <w:tcW w:w="5346" w:type="dxa"/>
            <w:vAlign w:val="center"/>
          </w:tcPr>
          <w:p w14:paraId="5141ED4E" w14:textId="77777777" w:rsidR="00380D6D" w:rsidRPr="005167C6" w:rsidRDefault="006F3E5E" w:rsidP="00C03D69">
            <w:pPr>
              <w:spacing w:after="0" w:line="240" w:lineRule="auto"/>
              <w:jc w:val="both"/>
              <w:rPr>
                <w:rFonts w:asciiTheme="minorHAnsi" w:hAnsiTheme="minorHAnsi" w:cstheme="minorHAnsi"/>
                <w:sz w:val="18"/>
                <w:szCs w:val="18"/>
              </w:rPr>
            </w:pPr>
            <w:hyperlink r:id="rId54" w:history="1">
              <w:r w:rsidR="00380D6D" w:rsidRPr="005167C6">
                <w:rPr>
                  <w:rStyle w:val="Hipervnculo"/>
                  <w:rFonts w:asciiTheme="minorHAnsi" w:eastAsiaTheme="majorEastAsia" w:hAnsiTheme="minorHAnsi" w:cstheme="minorHAnsi"/>
                  <w:sz w:val="18"/>
                  <w:szCs w:val="18"/>
                </w:rPr>
                <w:t>https://colabora.uca.es</w:t>
              </w:r>
            </w:hyperlink>
          </w:p>
          <w:p w14:paraId="6939B2AF" w14:textId="3EF6F418" w:rsidR="00380D6D" w:rsidRPr="005167C6" w:rsidRDefault="00380D6D" w:rsidP="00C03D69">
            <w:pPr>
              <w:jc w:val="both"/>
              <w:rPr>
                <w:rFonts w:asciiTheme="minorHAnsi" w:hAnsiTheme="minorHAnsi" w:cstheme="minorHAnsi"/>
                <w:sz w:val="18"/>
                <w:szCs w:val="18"/>
              </w:rPr>
            </w:pPr>
            <w:r w:rsidRPr="005167C6">
              <w:rPr>
                <w:rFonts w:asciiTheme="minorHAnsi" w:hAnsiTheme="minorHAnsi" w:cstheme="minorHAnsi"/>
                <w:sz w:val="18"/>
                <w:szCs w:val="18"/>
              </w:rPr>
              <w:t>RUTA: Mis sitios &gt; RENOVACIÓN ACREDITACIÓN &gt;Biblioteca de documentos &gt; Documentos &gt; </w:t>
            </w:r>
            <w:r w:rsidR="00C03D69" w:rsidRPr="005167C6">
              <w:rPr>
                <w:rFonts w:asciiTheme="minorHAnsi" w:hAnsiTheme="minorHAnsi" w:cstheme="minorHAnsi"/>
                <w:sz w:val="18"/>
                <w:szCs w:val="18"/>
              </w:rPr>
              <w:t>ESCUELA UNIVERSITARIA SALUS INFIRMORUM &gt; RENOVACIÓN ACREDITACIÓN 2</w:t>
            </w:r>
            <w:r w:rsidRPr="005167C6">
              <w:rPr>
                <w:rFonts w:asciiTheme="minorHAnsi" w:hAnsiTheme="minorHAnsi" w:cstheme="minorHAnsi"/>
                <w:sz w:val="18"/>
                <w:szCs w:val="18"/>
              </w:rPr>
              <w:t>&gt; INFORMACIÓN PÚBLICA DISPONIBLE&gt; DEVA</w:t>
            </w:r>
            <w:r w:rsidRPr="005167C6">
              <w:rPr>
                <w:rStyle w:val="label"/>
                <w:rFonts w:asciiTheme="minorHAnsi" w:hAnsiTheme="minorHAnsi" w:cstheme="minorHAnsi"/>
                <w:sz w:val="18"/>
                <w:szCs w:val="18"/>
              </w:rPr>
              <w:t>-00.1. Información sobre el procedimiento para la actualización de la IPD del título</w:t>
            </w:r>
          </w:p>
        </w:tc>
      </w:tr>
      <w:tr w:rsidR="00380D6D" w:rsidRPr="005167C6" w14:paraId="6F30E79C" w14:textId="77777777" w:rsidTr="00494EF9">
        <w:trPr>
          <w:trHeight w:val="70"/>
        </w:trPr>
        <w:tc>
          <w:tcPr>
            <w:tcW w:w="1132" w:type="dxa"/>
            <w:vAlign w:val="center"/>
          </w:tcPr>
          <w:p w14:paraId="4C108393" w14:textId="77777777" w:rsidR="00380D6D" w:rsidRPr="005167C6" w:rsidRDefault="00380D6D" w:rsidP="00494EF9">
            <w:pPr>
              <w:spacing w:after="0"/>
              <w:jc w:val="center"/>
              <w:rPr>
                <w:rFonts w:asciiTheme="minorHAnsi" w:hAnsiTheme="minorHAnsi" w:cstheme="minorHAnsi"/>
                <w:sz w:val="18"/>
                <w:szCs w:val="18"/>
              </w:rPr>
            </w:pPr>
            <w:r w:rsidRPr="005167C6">
              <w:rPr>
                <w:rFonts w:asciiTheme="minorHAnsi" w:hAnsiTheme="minorHAnsi" w:cstheme="minorHAnsi"/>
                <w:sz w:val="18"/>
                <w:szCs w:val="18"/>
              </w:rPr>
              <w:t>DEVA-00.2</w:t>
            </w:r>
          </w:p>
        </w:tc>
        <w:tc>
          <w:tcPr>
            <w:tcW w:w="3150" w:type="dxa"/>
            <w:vAlign w:val="center"/>
          </w:tcPr>
          <w:p w14:paraId="30946D74" w14:textId="6B617B74" w:rsidR="00380D6D" w:rsidRPr="005167C6" w:rsidRDefault="00380D6D" w:rsidP="00494EF9">
            <w:pPr>
              <w:spacing w:after="0"/>
              <w:rPr>
                <w:rFonts w:asciiTheme="minorHAnsi" w:hAnsiTheme="minorHAnsi" w:cstheme="minorHAnsi"/>
                <w:sz w:val="18"/>
                <w:szCs w:val="18"/>
              </w:rPr>
            </w:pPr>
            <w:r w:rsidRPr="005167C6">
              <w:rPr>
                <w:rFonts w:asciiTheme="minorHAnsi" w:hAnsiTheme="minorHAnsi" w:cstheme="minorHAnsi"/>
                <w:sz w:val="18"/>
                <w:szCs w:val="18"/>
              </w:rPr>
              <w:t>Auditoría Infor</w:t>
            </w:r>
            <w:r w:rsidR="00CF3B49">
              <w:rPr>
                <w:rFonts w:asciiTheme="minorHAnsi" w:hAnsiTheme="minorHAnsi" w:cstheme="minorHAnsi"/>
                <w:sz w:val="18"/>
                <w:szCs w:val="18"/>
              </w:rPr>
              <w:t>mación pública UCA. Curso 20-21</w:t>
            </w:r>
          </w:p>
        </w:tc>
        <w:tc>
          <w:tcPr>
            <w:tcW w:w="5346" w:type="dxa"/>
            <w:vAlign w:val="center"/>
          </w:tcPr>
          <w:p w14:paraId="4937C6D1" w14:textId="77777777" w:rsidR="00380D6D" w:rsidRPr="005167C6" w:rsidRDefault="006F3E5E" w:rsidP="00494EF9">
            <w:pPr>
              <w:spacing w:after="0" w:line="240" w:lineRule="auto"/>
              <w:jc w:val="both"/>
              <w:rPr>
                <w:rFonts w:asciiTheme="minorHAnsi" w:hAnsiTheme="minorHAnsi" w:cstheme="minorHAnsi"/>
                <w:sz w:val="18"/>
                <w:szCs w:val="18"/>
              </w:rPr>
            </w:pPr>
            <w:hyperlink r:id="rId55" w:history="1">
              <w:r w:rsidR="00380D6D" w:rsidRPr="005167C6">
                <w:rPr>
                  <w:rStyle w:val="Hipervnculo"/>
                  <w:rFonts w:asciiTheme="minorHAnsi" w:eastAsiaTheme="majorEastAsia" w:hAnsiTheme="minorHAnsi" w:cstheme="minorHAnsi"/>
                  <w:sz w:val="18"/>
                  <w:szCs w:val="18"/>
                </w:rPr>
                <w:t>https://colabora.uca.es</w:t>
              </w:r>
            </w:hyperlink>
          </w:p>
          <w:p w14:paraId="7BD32B4B" w14:textId="5BADEA6E" w:rsidR="00380D6D" w:rsidRPr="005167C6" w:rsidRDefault="00380D6D" w:rsidP="00494EF9">
            <w:pPr>
              <w:spacing w:after="0" w:line="240" w:lineRule="auto"/>
              <w:jc w:val="both"/>
              <w:rPr>
                <w:rFonts w:asciiTheme="minorHAnsi" w:hAnsiTheme="minorHAnsi" w:cstheme="minorHAnsi"/>
                <w:sz w:val="18"/>
                <w:szCs w:val="18"/>
              </w:rPr>
            </w:pPr>
            <w:r w:rsidRPr="005167C6">
              <w:rPr>
                <w:rFonts w:asciiTheme="minorHAnsi" w:hAnsiTheme="minorHAnsi" w:cstheme="minorHAnsi"/>
                <w:sz w:val="18"/>
                <w:szCs w:val="18"/>
              </w:rPr>
              <w:t>RUTA: Mis sitios &gt; RENOVACIÓN ACREDITACIÓN &gt;Biblioteca de documentos &gt; Documentos &gt; </w:t>
            </w:r>
            <w:r w:rsidR="000248CE" w:rsidRPr="005167C6">
              <w:rPr>
                <w:rFonts w:asciiTheme="minorHAnsi" w:hAnsiTheme="minorHAnsi" w:cstheme="minorHAnsi"/>
                <w:sz w:val="18"/>
                <w:szCs w:val="18"/>
              </w:rPr>
              <w:t>ESCUELA UNIVERSITARIA SALUS INFIRMORUM &gt; RENOVACIÓN ACREDITACIÓN 2</w:t>
            </w:r>
            <w:r w:rsidRPr="005167C6">
              <w:rPr>
                <w:rFonts w:asciiTheme="minorHAnsi" w:hAnsiTheme="minorHAnsi" w:cstheme="minorHAnsi"/>
                <w:sz w:val="18"/>
                <w:szCs w:val="18"/>
              </w:rPr>
              <w:t>&gt; INFORMACIÓN PÚBLICA DISPONIBLE&gt; </w:t>
            </w:r>
            <w:r w:rsidRPr="005167C6">
              <w:rPr>
                <w:rStyle w:val="label"/>
                <w:rFonts w:asciiTheme="minorHAnsi" w:hAnsiTheme="minorHAnsi" w:cstheme="minorHAnsi"/>
                <w:sz w:val="18"/>
                <w:szCs w:val="18"/>
              </w:rPr>
              <w:t>DEVA-00.2. Auditoría información pública UCA. Curso 19-20.</w:t>
            </w:r>
          </w:p>
        </w:tc>
      </w:tr>
      <w:tr w:rsidR="009F428B" w:rsidRPr="009F428B" w14:paraId="0E50A17C" w14:textId="77777777" w:rsidTr="00494EF9">
        <w:trPr>
          <w:trHeight w:val="363"/>
        </w:trPr>
        <w:tc>
          <w:tcPr>
            <w:tcW w:w="9628" w:type="dxa"/>
            <w:gridSpan w:val="3"/>
            <w:shd w:val="clear" w:color="auto" w:fill="BFBFBF" w:themeFill="background1" w:themeFillShade="BF"/>
            <w:vAlign w:val="center"/>
          </w:tcPr>
          <w:p w14:paraId="624864D1" w14:textId="28C75120" w:rsidR="009F428B" w:rsidRPr="009F428B" w:rsidRDefault="009F428B" w:rsidP="00494EF9">
            <w:pPr>
              <w:spacing w:after="0" w:line="240" w:lineRule="auto"/>
              <w:jc w:val="both"/>
              <w:rPr>
                <w:rFonts w:asciiTheme="minorHAnsi" w:hAnsiTheme="minorHAnsi" w:cstheme="minorHAnsi"/>
                <w:sz w:val="18"/>
                <w:szCs w:val="18"/>
              </w:rPr>
            </w:pPr>
            <w:r>
              <w:rPr>
                <w:rFonts w:asciiTheme="minorHAnsi" w:hAnsiTheme="minorHAnsi" w:cstheme="minorHAnsi"/>
                <w:sz w:val="18"/>
                <w:szCs w:val="18"/>
              </w:rPr>
              <w:t>FACULTAD DE ENFERMERÍA</w:t>
            </w:r>
          </w:p>
        </w:tc>
      </w:tr>
      <w:tr w:rsidR="009F428B" w:rsidRPr="005167C6" w14:paraId="566C665A" w14:textId="77777777" w:rsidTr="00494EF9">
        <w:trPr>
          <w:trHeight w:val="363"/>
        </w:trPr>
        <w:tc>
          <w:tcPr>
            <w:tcW w:w="1132" w:type="dxa"/>
            <w:vAlign w:val="center"/>
          </w:tcPr>
          <w:p w14:paraId="3F097451" w14:textId="77777777" w:rsidR="009F428B" w:rsidRPr="005167C6" w:rsidRDefault="009F428B" w:rsidP="00494EF9">
            <w:pPr>
              <w:spacing w:after="0"/>
              <w:jc w:val="center"/>
              <w:rPr>
                <w:rFonts w:asciiTheme="minorHAnsi" w:hAnsiTheme="minorHAnsi" w:cstheme="minorHAnsi"/>
                <w:sz w:val="18"/>
                <w:szCs w:val="18"/>
              </w:rPr>
            </w:pPr>
            <w:r w:rsidRPr="005167C6">
              <w:rPr>
                <w:rFonts w:asciiTheme="minorHAnsi" w:hAnsiTheme="minorHAnsi" w:cstheme="minorHAnsi"/>
                <w:sz w:val="18"/>
                <w:szCs w:val="18"/>
              </w:rPr>
              <w:t>DEVA-00.1</w:t>
            </w:r>
          </w:p>
        </w:tc>
        <w:tc>
          <w:tcPr>
            <w:tcW w:w="3150" w:type="dxa"/>
            <w:vAlign w:val="center"/>
          </w:tcPr>
          <w:p w14:paraId="68C01713" w14:textId="77777777" w:rsidR="009F428B" w:rsidRPr="005167C6" w:rsidRDefault="009F428B" w:rsidP="00494EF9">
            <w:pPr>
              <w:spacing w:after="0"/>
              <w:rPr>
                <w:rFonts w:asciiTheme="minorHAnsi" w:hAnsiTheme="minorHAnsi" w:cstheme="minorHAnsi"/>
                <w:sz w:val="18"/>
                <w:szCs w:val="18"/>
              </w:rPr>
            </w:pPr>
            <w:r w:rsidRPr="005167C6">
              <w:rPr>
                <w:rFonts w:asciiTheme="minorHAnsi" w:hAnsiTheme="minorHAnsi" w:cstheme="minorHAnsi"/>
                <w:color w:val="000000"/>
                <w:sz w:val="18"/>
                <w:szCs w:val="18"/>
                <w:lang w:eastAsia="es-ES"/>
              </w:rPr>
              <w:t>Información sobre el procedimiento para la actualización de la IPD del título</w:t>
            </w:r>
          </w:p>
        </w:tc>
        <w:tc>
          <w:tcPr>
            <w:tcW w:w="5346" w:type="dxa"/>
            <w:vAlign w:val="center"/>
          </w:tcPr>
          <w:p w14:paraId="2C4210F7" w14:textId="77777777" w:rsidR="009F428B" w:rsidRPr="005167C6" w:rsidRDefault="006F3E5E" w:rsidP="00494EF9">
            <w:pPr>
              <w:spacing w:after="0" w:line="240" w:lineRule="auto"/>
              <w:jc w:val="both"/>
              <w:rPr>
                <w:rFonts w:asciiTheme="minorHAnsi" w:hAnsiTheme="minorHAnsi" w:cstheme="minorHAnsi"/>
                <w:sz w:val="18"/>
                <w:szCs w:val="18"/>
              </w:rPr>
            </w:pPr>
            <w:hyperlink r:id="rId56" w:history="1">
              <w:r w:rsidR="009F428B" w:rsidRPr="005167C6">
                <w:rPr>
                  <w:rStyle w:val="Hipervnculo"/>
                  <w:rFonts w:asciiTheme="minorHAnsi" w:eastAsiaTheme="majorEastAsia" w:hAnsiTheme="minorHAnsi" w:cstheme="minorHAnsi"/>
                  <w:sz w:val="18"/>
                  <w:szCs w:val="18"/>
                </w:rPr>
                <w:t>https://colabora.uca.es</w:t>
              </w:r>
            </w:hyperlink>
          </w:p>
          <w:p w14:paraId="7D919E21" w14:textId="4E58F53E" w:rsidR="009F428B" w:rsidRPr="005167C6" w:rsidRDefault="009F428B" w:rsidP="00494EF9">
            <w:pPr>
              <w:spacing w:after="0" w:line="240" w:lineRule="auto"/>
              <w:jc w:val="both"/>
              <w:rPr>
                <w:rFonts w:asciiTheme="minorHAnsi" w:hAnsiTheme="minorHAnsi" w:cstheme="minorHAnsi"/>
                <w:sz w:val="18"/>
                <w:szCs w:val="18"/>
              </w:rPr>
            </w:pPr>
            <w:r w:rsidRPr="005167C6">
              <w:rPr>
                <w:rFonts w:asciiTheme="minorHAnsi" w:hAnsiTheme="minorHAnsi" w:cstheme="minorHAnsi"/>
                <w:sz w:val="18"/>
                <w:szCs w:val="18"/>
              </w:rPr>
              <w:t>RUTA: Mis sitios &gt; RENOVACIÓN ACREDITACIÓN &gt;Biblioteca de documentos &gt; Documentos &gt; </w:t>
            </w:r>
            <w:r w:rsidR="005167C6" w:rsidRPr="005167C6">
              <w:rPr>
                <w:rFonts w:asciiTheme="minorHAnsi" w:hAnsiTheme="minorHAnsi" w:cstheme="minorHAnsi"/>
                <w:sz w:val="18"/>
                <w:szCs w:val="18"/>
              </w:rPr>
              <w:t>FACULTAD DE ENFERMERIA &gt; RENOVACIÓN ACREDITACIÓN 2</w:t>
            </w:r>
            <w:r w:rsidRPr="005167C6">
              <w:rPr>
                <w:rFonts w:asciiTheme="minorHAnsi" w:hAnsiTheme="minorHAnsi" w:cstheme="minorHAnsi"/>
                <w:sz w:val="18"/>
                <w:szCs w:val="18"/>
              </w:rPr>
              <w:t>&gt; INFORMACIÓN PÚBLICA DISPONIBLE&gt; </w:t>
            </w:r>
            <w:r w:rsidRPr="005167C6">
              <w:rPr>
                <w:rStyle w:val="label"/>
                <w:rFonts w:asciiTheme="minorHAnsi" w:hAnsiTheme="minorHAnsi" w:cstheme="minorHAnsi"/>
                <w:sz w:val="18"/>
                <w:szCs w:val="18"/>
              </w:rPr>
              <w:t>DEVA-00.1. Información sobre el procedimiento para la actualización de la IPD del título</w:t>
            </w:r>
          </w:p>
        </w:tc>
      </w:tr>
      <w:tr w:rsidR="009F428B" w:rsidRPr="003055F5" w14:paraId="463AFBAF" w14:textId="77777777" w:rsidTr="00494EF9">
        <w:trPr>
          <w:trHeight w:val="70"/>
        </w:trPr>
        <w:tc>
          <w:tcPr>
            <w:tcW w:w="1132" w:type="dxa"/>
            <w:vAlign w:val="center"/>
          </w:tcPr>
          <w:p w14:paraId="179F6908" w14:textId="77777777" w:rsidR="009F428B" w:rsidRPr="003055F5" w:rsidRDefault="009F428B" w:rsidP="00494EF9">
            <w:pPr>
              <w:spacing w:after="0"/>
              <w:jc w:val="center"/>
              <w:rPr>
                <w:rFonts w:asciiTheme="minorHAnsi" w:hAnsiTheme="minorHAnsi" w:cstheme="minorHAnsi"/>
                <w:sz w:val="18"/>
                <w:szCs w:val="18"/>
              </w:rPr>
            </w:pPr>
            <w:r w:rsidRPr="003055F5">
              <w:rPr>
                <w:rFonts w:asciiTheme="minorHAnsi" w:hAnsiTheme="minorHAnsi" w:cstheme="minorHAnsi"/>
                <w:sz w:val="18"/>
                <w:szCs w:val="18"/>
              </w:rPr>
              <w:t>DEVA-00.2</w:t>
            </w:r>
          </w:p>
        </w:tc>
        <w:tc>
          <w:tcPr>
            <w:tcW w:w="3150" w:type="dxa"/>
            <w:vAlign w:val="center"/>
          </w:tcPr>
          <w:p w14:paraId="598D25AE" w14:textId="78154052" w:rsidR="009F428B" w:rsidRPr="003055F5" w:rsidRDefault="009F428B" w:rsidP="00CF3B49">
            <w:pPr>
              <w:spacing w:after="0"/>
              <w:rPr>
                <w:rFonts w:asciiTheme="minorHAnsi" w:hAnsiTheme="minorHAnsi" w:cstheme="minorHAnsi"/>
                <w:sz w:val="18"/>
                <w:szCs w:val="18"/>
              </w:rPr>
            </w:pPr>
            <w:r w:rsidRPr="003055F5">
              <w:rPr>
                <w:rFonts w:asciiTheme="minorHAnsi" w:hAnsiTheme="minorHAnsi" w:cstheme="minorHAnsi"/>
                <w:sz w:val="18"/>
                <w:szCs w:val="18"/>
              </w:rPr>
              <w:t xml:space="preserve">Auditoría Información pública UCA. Curso </w:t>
            </w:r>
            <w:r w:rsidR="00CF3B49">
              <w:rPr>
                <w:rFonts w:asciiTheme="minorHAnsi" w:hAnsiTheme="minorHAnsi" w:cstheme="minorHAnsi"/>
                <w:sz w:val="18"/>
                <w:szCs w:val="18"/>
              </w:rPr>
              <w:t>20-21</w:t>
            </w:r>
            <w:r w:rsidRPr="003055F5">
              <w:rPr>
                <w:rFonts w:asciiTheme="minorHAnsi" w:hAnsiTheme="minorHAnsi" w:cstheme="minorHAnsi"/>
                <w:sz w:val="18"/>
                <w:szCs w:val="18"/>
              </w:rPr>
              <w:t>.</w:t>
            </w:r>
          </w:p>
        </w:tc>
        <w:tc>
          <w:tcPr>
            <w:tcW w:w="5346" w:type="dxa"/>
            <w:vAlign w:val="center"/>
          </w:tcPr>
          <w:p w14:paraId="16EB72E2" w14:textId="77777777" w:rsidR="009F428B" w:rsidRPr="003055F5" w:rsidRDefault="006F3E5E" w:rsidP="00494EF9">
            <w:pPr>
              <w:spacing w:after="0" w:line="240" w:lineRule="auto"/>
              <w:jc w:val="both"/>
              <w:rPr>
                <w:rFonts w:asciiTheme="minorHAnsi" w:hAnsiTheme="minorHAnsi" w:cstheme="minorHAnsi"/>
                <w:sz w:val="18"/>
                <w:szCs w:val="18"/>
              </w:rPr>
            </w:pPr>
            <w:hyperlink r:id="rId57" w:history="1">
              <w:r w:rsidR="009F428B" w:rsidRPr="003055F5">
                <w:rPr>
                  <w:rStyle w:val="Hipervnculo"/>
                  <w:rFonts w:asciiTheme="minorHAnsi" w:eastAsiaTheme="majorEastAsia" w:hAnsiTheme="minorHAnsi" w:cstheme="minorHAnsi"/>
                  <w:sz w:val="18"/>
                  <w:szCs w:val="18"/>
                </w:rPr>
                <w:t>https://colabora.uca.es</w:t>
              </w:r>
            </w:hyperlink>
          </w:p>
          <w:p w14:paraId="61A30671" w14:textId="09A20998" w:rsidR="009F428B" w:rsidRPr="003055F5" w:rsidRDefault="009F428B" w:rsidP="00494EF9">
            <w:pPr>
              <w:spacing w:after="0" w:line="240" w:lineRule="auto"/>
              <w:jc w:val="both"/>
              <w:rPr>
                <w:rFonts w:asciiTheme="minorHAnsi" w:hAnsiTheme="minorHAnsi" w:cstheme="minorHAnsi"/>
                <w:sz w:val="18"/>
                <w:szCs w:val="18"/>
              </w:rPr>
            </w:pPr>
            <w:r w:rsidRPr="003055F5">
              <w:rPr>
                <w:rFonts w:asciiTheme="minorHAnsi" w:hAnsiTheme="minorHAnsi" w:cstheme="minorHAnsi"/>
                <w:sz w:val="18"/>
                <w:szCs w:val="18"/>
              </w:rPr>
              <w:t>RUTA: Mis sitios &gt; RENOVACIÓN ACREDITACIÓN &gt;Biblioteca de documentos &gt; Documentos &gt; </w:t>
            </w:r>
            <w:r w:rsidR="003055F5" w:rsidRPr="003055F5">
              <w:rPr>
                <w:rFonts w:asciiTheme="minorHAnsi" w:hAnsiTheme="minorHAnsi" w:cstheme="minorHAnsi"/>
                <w:sz w:val="18"/>
                <w:szCs w:val="18"/>
              </w:rPr>
              <w:t>FACULTAD DE ENFERMERIA &gt; RENOVACIÓN ACREDITACIÓN 2</w:t>
            </w:r>
            <w:r w:rsidRPr="003055F5">
              <w:rPr>
                <w:rFonts w:asciiTheme="minorHAnsi" w:hAnsiTheme="minorHAnsi" w:cstheme="minorHAnsi"/>
                <w:sz w:val="18"/>
                <w:szCs w:val="18"/>
              </w:rPr>
              <w:t>&gt; INFORMACIÓN PÚBLICA DISPONIBLE&gt; </w:t>
            </w:r>
            <w:r w:rsidR="003055F5" w:rsidRPr="003055F5">
              <w:rPr>
                <w:rStyle w:val="label"/>
                <w:rFonts w:asciiTheme="minorHAnsi" w:hAnsiTheme="minorHAnsi" w:cstheme="minorHAnsi"/>
                <w:sz w:val="18"/>
                <w:szCs w:val="18"/>
              </w:rPr>
              <w:t>DEVA-00.2 Auditoría Información pública UCA-18_19-GradEnfer</w:t>
            </w:r>
          </w:p>
        </w:tc>
      </w:tr>
      <w:tr w:rsidR="009F428B" w:rsidRPr="00C60B9C" w14:paraId="7BCAB017" w14:textId="77777777" w:rsidTr="00494EF9">
        <w:tc>
          <w:tcPr>
            <w:tcW w:w="1132" w:type="dxa"/>
            <w:vAlign w:val="center"/>
          </w:tcPr>
          <w:p w14:paraId="5FD65239" w14:textId="3713E3F6" w:rsidR="009F428B" w:rsidRPr="00C60B9C" w:rsidRDefault="00C60B9C" w:rsidP="00494EF9">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3150" w:type="dxa"/>
            <w:vAlign w:val="center"/>
          </w:tcPr>
          <w:p w14:paraId="3C1D32E4" w14:textId="7B48FB5D" w:rsidR="009F428B" w:rsidRPr="00C60B9C" w:rsidRDefault="00C60B9C" w:rsidP="00C60B9C">
            <w:pPr>
              <w:spacing w:after="0"/>
              <w:rPr>
                <w:rFonts w:asciiTheme="minorHAnsi" w:hAnsiTheme="minorHAnsi" w:cstheme="minorHAnsi"/>
                <w:sz w:val="18"/>
                <w:szCs w:val="18"/>
              </w:rPr>
            </w:pPr>
            <w:r w:rsidRPr="00C60B9C">
              <w:rPr>
                <w:rFonts w:asciiTheme="minorHAnsi" w:hAnsiTheme="minorHAnsi" w:cstheme="minorHAnsi"/>
                <w:sz w:val="18"/>
                <w:szCs w:val="18"/>
              </w:rPr>
              <w:t>Díptico Itinerario curricular y estructura general plan de estudios</w:t>
            </w:r>
          </w:p>
        </w:tc>
        <w:tc>
          <w:tcPr>
            <w:tcW w:w="5346" w:type="dxa"/>
            <w:vAlign w:val="center"/>
          </w:tcPr>
          <w:p w14:paraId="47363B08" w14:textId="77777777" w:rsidR="009F428B" w:rsidRPr="00C60B9C" w:rsidRDefault="006F3E5E" w:rsidP="00494EF9">
            <w:pPr>
              <w:spacing w:after="0" w:line="240" w:lineRule="auto"/>
              <w:jc w:val="both"/>
              <w:rPr>
                <w:rFonts w:asciiTheme="minorHAnsi" w:hAnsiTheme="minorHAnsi" w:cstheme="minorHAnsi"/>
                <w:sz w:val="18"/>
                <w:szCs w:val="18"/>
              </w:rPr>
            </w:pPr>
            <w:hyperlink r:id="rId58" w:history="1">
              <w:r w:rsidR="009F428B" w:rsidRPr="00C60B9C">
                <w:rPr>
                  <w:rStyle w:val="Hipervnculo"/>
                  <w:rFonts w:asciiTheme="minorHAnsi" w:eastAsiaTheme="majorEastAsia" w:hAnsiTheme="minorHAnsi" w:cstheme="minorHAnsi"/>
                  <w:sz w:val="18"/>
                  <w:szCs w:val="18"/>
                </w:rPr>
                <w:t>https://colabora.uca.es</w:t>
              </w:r>
            </w:hyperlink>
          </w:p>
          <w:p w14:paraId="06837275" w14:textId="51FEA62B" w:rsidR="009F428B" w:rsidRPr="00C60B9C" w:rsidRDefault="009F428B" w:rsidP="00C60B9C">
            <w:pPr>
              <w:spacing w:after="0" w:line="240" w:lineRule="auto"/>
              <w:jc w:val="both"/>
              <w:rPr>
                <w:rFonts w:asciiTheme="minorHAnsi" w:hAnsiTheme="minorHAnsi" w:cstheme="minorHAnsi"/>
                <w:sz w:val="18"/>
                <w:szCs w:val="18"/>
              </w:rPr>
            </w:pPr>
            <w:r w:rsidRPr="00C60B9C">
              <w:rPr>
                <w:rFonts w:asciiTheme="minorHAnsi" w:hAnsiTheme="minorHAnsi" w:cstheme="minorHAnsi"/>
                <w:sz w:val="18"/>
                <w:szCs w:val="18"/>
              </w:rPr>
              <w:t>RUTA: Mis sitios &gt; RENOVACIÓN ACREDITACIÓN &gt;Biblioteca de documentos &gt; Documentos &gt; </w:t>
            </w:r>
            <w:r w:rsidR="00C60B9C" w:rsidRPr="00C60B9C">
              <w:rPr>
                <w:rFonts w:asciiTheme="minorHAnsi" w:hAnsiTheme="minorHAnsi" w:cstheme="minorHAnsi"/>
                <w:sz w:val="18"/>
                <w:szCs w:val="18"/>
              </w:rPr>
              <w:t>FACULTAD DE ENFERMERIA &gt; RENOVACIÓN ACREDITACIÓN 2</w:t>
            </w:r>
            <w:r w:rsidRPr="00C60B9C">
              <w:rPr>
                <w:rFonts w:asciiTheme="minorHAnsi" w:hAnsiTheme="minorHAnsi" w:cstheme="minorHAnsi"/>
                <w:sz w:val="18"/>
                <w:szCs w:val="18"/>
              </w:rPr>
              <w:t>&gt; INFORMACIÓN PÚBLICA DISPONIBLE&gt; </w:t>
            </w:r>
            <w:r w:rsidR="00C60B9C" w:rsidRPr="00C60B9C">
              <w:rPr>
                <w:rStyle w:val="label"/>
                <w:rFonts w:asciiTheme="minorHAnsi" w:hAnsiTheme="minorHAnsi" w:cstheme="minorHAnsi"/>
                <w:sz w:val="18"/>
                <w:szCs w:val="18"/>
              </w:rPr>
              <w:t>Díptico Itinerario-curricular-y-estructura-general-plan-de-estudios.pdf</w:t>
            </w:r>
          </w:p>
        </w:tc>
      </w:tr>
      <w:tr w:rsidR="009F428B" w:rsidRPr="00E678E0" w14:paraId="06AF8AF4" w14:textId="77777777" w:rsidTr="00494EF9">
        <w:tc>
          <w:tcPr>
            <w:tcW w:w="1132" w:type="dxa"/>
            <w:vAlign w:val="center"/>
          </w:tcPr>
          <w:p w14:paraId="29D26E66" w14:textId="230FF18D" w:rsidR="009F428B" w:rsidRPr="00E678E0" w:rsidRDefault="00E678E0" w:rsidP="00494EF9">
            <w:pPr>
              <w:spacing w:after="0"/>
              <w:jc w:val="center"/>
              <w:rPr>
                <w:rFonts w:asciiTheme="minorHAnsi" w:hAnsiTheme="minorHAnsi" w:cstheme="minorHAnsi"/>
                <w:sz w:val="18"/>
                <w:szCs w:val="18"/>
              </w:rPr>
            </w:pPr>
            <w:r w:rsidRPr="00E678E0">
              <w:rPr>
                <w:rFonts w:asciiTheme="minorHAnsi" w:hAnsiTheme="minorHAnsi" w:cstheme="minorHAnsi"/>
                <w:sz w:val="18"/>
                <w:szCs w:val="18"/>
              </w:rPr>
              <w:t>---</w:t>
            </w:r>
          </w:p>
        </w:tc>
        <w:tc>
          <w:tcPr>
            <w:tcW w:w="3150" w:type="dxa"/>
            <w:vAlign w:val="center"/>
          </w:tcPr>
          <w:p w14:paraId="08E20544" w14:textId="238EC79A" w:rsidR="009F428B" w:rsidRPr="00E678E0" w:rsidRDefault="00E678E0" w:rsidP="00E678E0">
            <w:pPr>
              <w:spacing w:after="0"/>
              <w:rPr>
                <w:rFonts w:asciiTheme="minorHAnsi" w:hAnsiTheme="minorHAnsi" w:cstheme="minorHAnsi"/>
                <w:sz w:val="18"/>
                <w:szCs w:val="18"/>
              </w:rPr>
            </w:pPr>
            <w:r w:rsidRPr="00E678E0">
              <w:rPr>
                <w:rFonts w:asciiTheme="minorHAnsi" w:hAnsiTheme="minorHAnsi" w:cstheme="minorHAnsi"/>
                <w:sz w:val="18"/>
                <w:szCs w:val="18"/>
              </w:rPr>
              <w:t>Tríptico Grado en Enfermería Algeciras</w:t>
            </w:r>
          </w:p>
        </w:tc>
        <w:tc>
          <w:tcPr>
            <w:tcW w:w="5346" w:type="dxa"/>
            <w:vAlign w:val="center"/>
          </w:tcPr>
          <w:p w14:paraId="61F0BCBF" w14:textId="77777777" w:rsidR="009F428B" w:rsidRPr="00E678E0" w:rsidRDefault="006F3E5E" w:rsidP="00494EF9">
            <w:pPr>
              <w:spacing w:after="0" w:line="240" w:lineRule="auto"/>
              <w:jc w:val="both"/>
              <w:rPr>
                <w:rFonts w:asciiTheme="minorHAnsi" w:hAnsiTheme="minorHAnsi" w:cstheme="minorHAnsi"/>
                <w:sz w:val="18"/>
                <w:szCs w:val="18"/>
              </w:rPr>
            </w:pPr>
            <w:hyperlink r:id="rId59" w:history="1">
              <w:r w:rsidR="009F428B" w:rsidRPr="00E678E0">
                <w:rPr>
                  <w:rStyle w:val="Hipervnculo"/>
                  <w:rFonts w:asciiTheme="minorHAnsi" w:eastAsiaTheme="majorEastAsia" w:hAnsiTheme="minorHAnsi" w:cstheme="minorHAnsi"/>
                  <w:sz w:val="18"/>
                  <w:szCs w:val="18"/>
                </w:rPr>
                <w:t>https://colabora.uca.es</w:t>
              </w:r>
            </w:hyperlink>
          </w:p>
          <w:p w14:paraId="6B85CA52" w14:textId="5CCAEB01" w:rsidR="009F428B" w:rsidRPr="00E678E0" w:rsidRDefault="009F428B" w:rsidP="00494EF9">
            <w:pPr>
              <w:spacing w:after="0" w:line="240" w:lineRule="auto"/>
              <w:jc w:val="both"/>
              <w:rPr>
                <w:rFonts w:asciiTheme="minorHAnsi" w:hAnsiTheme="minorHAnsi" w:cstheme="minorHAnsi"/>
                <w:sz w:val="18"/>
                <w:szCs w:val="18"/>
              </w:rPr>
            </w:pPr>
            <w:r w:rsidRPr="00E678E0">
              <w:rPr>
                <w:rFonts w:asciiTheme="minorHAnsi" w:hAnsiTheme="minorHAnsi" w:cstheme="minorHAnsi"/>
                <w:sz w:val="18"/>
                <w:szCs w:val="18"/>
              </w:rPr>
              <w:lastRenderedPageBreak/>
              <w:t>RUTA: Mis sitios &gt; RENOVACIÓN ACREDITACIÓN &gt;Biblioteca de documentos &gt; Documentos &gt; </w:t>
            </w:r>
            <w:r w:rsidR="00E678E0" w:rsidRPr="00E678E0">
              <w:rPr>
                <w:rFonts w:asciiTheme="minorHAnsi" w:hAnsiTheme="minorHAnsi" w:cstheme="minorHAnsi"/>
                <w:sz w:val="18"/>
                <w:szCs w:val="18"/>
              </w:rPr>
              <w:t>FACULTAD DE ENFERMERIA &gt; RENOVACIÓN ACREDITACIÓN 2</w:t>
            </w:r>
            <w:r w:rsidRPr="00E678E0">
              <w:rPr>
                <w:rFonts w:asciiTheme="minorHAnsi" w:hAnsiTheme="minorHAnsi" w:cstheme="minorHAnsi"/>
                <w:sz w:val="18"/>
                <w:szCs w:val="18"/>
              </w:rPr>
              <w:t>&gt; INFORMACIÓN PÚBLICA DISPONIBLE&gt; </w:t>
            </w:r>
            <w:r w:rsidR="00E678E0" w:rsidRPr="00E678E0">
              <w:rPr>
                <w:rStyle w:val="label"/>
                <w:rFonts w:asciiTheme="minorHAnsi" w:hAnsiTheme="minorHAnsi" w:cstheme="minorHAnsi"/>
                <w:sz w:val="18"/>
                <w:szCs w:val="18"/>
              </w:rPr>
              <w:t>3 Tríptico Grado-en-</w:t>
            </w:r>
            <w:proofErr w:type="spellStart"/>
            <w:r w:rsidR="00E678E0" w:rsidRPr="00E678E0">
              <w:rPr>
                <w:rStyle w:val="label"/>
                <w:rFonts w:asciiTheme="minorHAnsi" w:hAnsiTheme="minorHAnsi" w:cstheme="minorHAnsi"/>
                <w:sz w:val="18"/>
                <w:szCs w:val="18"/>
              </w:rPr>
              <w:t>Enfermeria</w:t>
            </w:r>
            <w:proofErr w:type="spellEnd"/>
            <w:r w:rsidR="00E678E0" w:rsidRPr="00E678E0">
              <w:rPr>
                <w:rStyle w:val="label"/>
                <w:rFonts w:asciiTheme="minorHAnsi" w:hAnsiTheme="minorHAnsi" w:cstheme="minorHAnsi"/>
                <w:sz w:val="18"/>
                <w:szCs w:val="18"/>
              </w:rPr>
              <w:t>-Algeciras</w:t>
            </w:r>
          </w:p>
        </w:tc>
      </w:tr>
      <w:tr w:rsidR="009F428B" w:rsidRPr="009F428B" w14:paraId="2BA032B4" w14:textId="77777777" w:rsidTr="00494EF9">
        <w:trPr>
          <w:trHeight w:val="363"/>
        </w:trPr>
        <w:tc>
          <w:tcPr>
            <w:tcW w:w="9628" w:type="dxa"/>
            <w:gridSpan w:val="3"/>
            <w:shd w:val="clear" w:color="auto" w:fill="BFBFBF" w:themeFill="background1" w:themeFillShade="BF"/>
            <w:vAlign w:val="center"/>
          </w:tcPr>
          <w:p w14:paraId="6C8B0087" w14:textId="081ECB3B" w:rsidR="009F428B" w:rsidRPr="009F428B" w:rsidRDefault="009F428B" w:rsidP="00494EF9">
            <w:pPr>
              <w:spacing w:after="0" w:line="240" w:lineRule="auto"/>
              <w:jc w:val="both"/>
              <w:rPr>
                <w:rFonts w:asciiTheme="minorHAnsi" w:hAnsiTheme="minorHAnsi" w:cstheme="minorHAnsi"/>
                <w:sz w:val="18"/>
                <w:szCs w:val="18"/>
              </w:rPr>
            </w:pPr>
            <w:r>
              <w:rPr>
                <w:rFonts w:asciiTheme="minorHAnsi" w:hAnsiTheme="minorHAnsi" w:cstheme="minorHAnsi"/>
                <w:sz w:val="18"/>
                <w:szCs w:val="18"/>
              </w:rPr>
              <w:lastRenderedPageBreak/>
              <w:t>FACULTAD DE ENFERMERÍA Y FISIOTERAPIA</w:t>
            </w:r>
            <w:r w:rsidR="00CF3B49">
              <w:rPr>
                <w:rFonts w:asciiTheme="minorHAnsi" w:hAnsiTheme="minorHAnsi" w:cstheme="minorHAnsi"/>
                <w:sz w:val="18"/>
                <w:szCs w:val="18"/>
              </w:rPr>
              <w:t xml:space="preserve"> y EXTENSIÓN DOCENTE DE JEREZ</w:t>
            </w:r>
          </w:p>
        </w:tc>
      </w:tr>
      <w:tr w:rsidR="009F428B" w:rsidRPr="00B57793" w14:paraId="04969E5A" w14:textId="77777777" w:rsidTr="00494EF9">
        <w:trPr>
          <w:trHeight w:val="363"/>
        </w:trPr>
        <w:tc>
          <w:tcPr>
            <w:tcW w:w="1132" w:type="dxa"/>
            <w:vAlign w:val="center"/>
          </w:tcPr>
          <w:p w14:paraId="61DFE2A0" w14:textId="77777777" w:rsidR="009F428B" w:rsidRPr="00B57793" w:rsidRDefault="009F428B" w:rsidP="00494EF9">
            <w:pPr>
              <w:spacing w:after="0"/>
              <w:jc w:val="center"/>
              <w:rPr>
                <w:rFonts w:asciiTheme="minorHAnsi" w:hAnsiTheme="minorHAnsi" w:cstheme="minorHAnsi"/>
                <w:sz w:val="18"/>
                <w:szCs w:val="18"/>
              </w:rPr>
            </w:pPr>
            <w:r w:rsidRPr="00B57793">
              <w:rPr>
                <w:rFonts w:asciiTheme="minorHAnsi" w:hAnsiTheme="minorHAnsi" w:cstheme="minorHAnsi"/>
                <w:sz w:val="18"/>
                <w:szCs w:val="18"/>
              </w:rPr>
              <w:t>DEVA-00.1</w:t>
            </w:r>
          </w:p>
        </w:tc>
        <w:tc>
          <w:tcPr>
            <w:tcW w:w="3150" w:type="dxa"/>
            <w:vAlign w:val="center"/>
          </w:tcPr>
          <w:p w14:paraId="65060185" w14:textId="77777777" w:rsidR="009F428B" w:rsidRPr="00B57793" w:rsidRDefault="009F428B" w:rsidP="00494EF9">
            <w:pPr>
              <w:spacing w:after="0"/>
              <w:rPr>
                <w:rFonts w:asciiTheme="minorHAnsi" w:hAnsiTheme="minorHAnsi" w:cstheme="minorHAnsi"/>
                <w:sz w:val="18"/>
                <w:szCs w:val="18"/>
              </w:rPr>
            </w:pPr>
            <w:r w:rsidRPr="00B57793">
              <w:rPr>
                <w:rFonts w:ascii="Calibri" w:hAnsi="Calibri"/>
                <w:color w:val="000000"/>
                <w:sz w:val="18"/>
                <w:lang w:eastAsia="es-ES"/>
              </w:rPr>
              <w:t>Información sobre el procedimiento para la actualización de la IPD del título</w:t>
            </w:r>
          </w:p>
        </w:tc>
        <w:tc>
          <w:tcPr>
            <w:tcW w:w="5346" w:type="dxa"/>
            <w:vAlign w:val="center"/>
          </w:tcPr>
          <w:p w14:paraId="32752CA6" w14:textId="77777777" w:rsidR="009F428B" w:rsidRPr="00B57793" w:rsidRDefault="006F3E5E" w:rsidP="00494EF9">
            <w:pPr>
              <w:spacing w:after="0" w:line="240" w:lineRule="auto"/>
              <w:jc w:val="both"/>
              <w:rPr>
                <w:rFonts w:asciiTheme="minorHAnsi" w:hAnsiTheme="minorHAnsi" w:cstheme="minorHAnsi"/>
                <w:sz w:val="18"/>
                <w:szCs w:val="18"/>
              </w:rPr>
            </w:pPr>
            <w:hyperlink r:id="rId60" w:history="1">
              <w:r w:rsidR="009F428B" w:rsidRPr="00B57793">
                <w:rPr>
                  <w:rStyle w:val="Hipervnculo"/>
                  <w:rFonts w:asciiTheme="minorHAnsi" w:eastAsiaTheme="majorEastAsia" w:hAnsiTheme="minorHAnsi" w:cstheme="minorHAnsi"/>
                  <w:sz w:val="18"/>
                  <w:szCs w:val="18"/>
                </w:rPr>
                <w:t>https://colabora.uca.es</w:t>
              </w:r>
            </w:hyperlink>
          </w:p>
          <w:p w14:paraId="543EB445" w14:textId="7A0765BB" w:rsidR="009F428B" w:rsidRPr="00B57793" w:rsidRDefault="009F428B" w:rsidP="00494EF9">
            <w:pPr>
              <w:spacing w:after="0" w:line="240" w:lineRule="auto"/>
              <w:jc w:val="both"/>
              <w:rPr>
                <w:rFonts w:asciiTheme="minorHAnsi" w:hAnsiTheme="minorHAnsi" w:cstheme="minorHAnsi"/>
                <w:sz w:val="18"/>
                <w:szCs w:val="18"/>
              </w:rPr>
            </w:pPr>
            <w:r w:rsidRPr="00B57793">
              <w:rPr>
                <w:rFonts w:asciiTheme="minorHAnsi" w:hAnsiTheme="minorHAnsi" w:cstheme="minorHAnsi"/>
                <w:sz w:val="18"/>
                <w:szCs w:val="18"/>
              </w:rPr>
              <w:t>RUTA: Mis sitios &gt;</w:t>
            </w:r>
            <w:r w:rsidRPr="00B57793">
              <w:rPr>
                <w:rFonts w:asciiTheme="minorHAnsi" w:hAnsiTheme="minorHAnsi" w:cstheme="minorHAnsi"/>
                <w:sz w:val="16"/>
                <w:szCs w:val="18"/>
              </w:rPr>
              <w:t xml:space="preserve"> RENOVACIÓN ACREDITACIÓN </w:t>
            </w:r>
            <w:r w:rsidRPr="00B57793">
              <w:rPr>
                <w:rFonts w:asciiTheme="minorHAnsi" w:hAnsiTheme="minorHAnsi" w:cstheme="minorHAnsi"/>
                <w:sz w:val="18"/>
                <w:szCs w:val="18"/>
              </w:rPr>
              <w:t>&gt;Biblioteca de documentos &gt; Documentos &gt; </w:t>
            </w:r>
            <w:r w:rsidR="00B57793" w:rsidRPr="00B57793">
              <w:rPr>
                <w:rFonts w:asciiTheme="minorHAnsi" w:hAnsiTheme="minorHAnsi" w:cstheme="minorHAnsi"/>
                <w:sz w:val="18"/>
                <w:szCs w:val="18"/>
              </w:rPr>
              <w:t>FACULTAD DE ENFERMERIA Y FISIOTERAPIA &gt; RENOVACIÓN ACREDITACIÓN 2</w:t>
            </w:r>
            <w:r w:rsidRPr="00B57793">
              <w:rPr>
                <w:rFonts w:asciiTheme="minorHAnsi" w:hAnsiTheme="minorHAnsi" w:cstheme="minorHAnsi"/>
                <w:sz w:val="18"/>
                <w:szCs w:val="18"/>
              </w:rPr>
              <w:t>&gt; INFORMACIÓN PÚBLICA DISPONIBLE&gt; </w:t>
            </w:r>
            <w:r w:rsidRPr="00B57793">
              <w:rPr>
                <w:rStyle w:val="label"/>
                <w:rFonts w:asciiTheme="minorHAnsi" w:hAnsiTheme="minorHAnsi" w:cstheme="minorHAnsi"/>
                <w:sz w:val="18"/>
                <w:szCs w:val="18"/>
              </w:rPr>
              <w:t>DEVA-00.1. Información sobre el procedimiento para la actualización de la IPD del título</w:t>
            </w:r>
          </w:p>
        </w:tc>
      </w:tr>
      <w:tr w:rsidR="009F428B" w:rsidRPr="0020064E" w14:paraId="72231DFF" w14:textId="77777777" w:rsidTr="00494EF9">
        <w:trPr>
          <w:trHeight w:val="70"/>
        </w:trPr>
        <w:tc>
          <w:tcPr>
            <w:tcW w:w="1132" w:type="dxa"/>
            <w:vAlign w:val="center"/>
          </w:tcPr>
          <w:p w14:paraId="214589A9" w14:textId="77777777" w:rsidR="009F428B" w:rsidRPr="0020064E" w:rsidRDefault="009F428B" w:rsidP="00494EF9">
            <w:pPr>
              <w:spacing w:after="0"/>
              <w:jc w:val="center"/>
              <w:rPr>
                <w:rFonts w:asciiTheme="minorHAnsi" w:hAnsiTheme="minorHAnsi" w:cstheme="minorHAnsi"/>
                <w:sz w:val="18"/>
                <w:szCs w:val="18"/>
              </w:rPr>
            </w:pPr>
            <w:r w:rsidRPr="0020064E">
              <w:rPr>
                <w:rFonts w:asciiTheme="minorHAnsi" w:hAnsiTheme="minorHAnsi" w:cstheme="minorHAnsi"/>
                <w:sz w:val="18"/>
                <w:szCs w:val="18"/>
              </w:rPr>
              <w:t>DEVA-00.2</w:t>
            </w:r>
          </w:p>
        </w:tc>
        <w:tc>
          <w:tcPr>
            <w:tcW w:w="3150" w:type="dxa"/>
            <w:vAlign w:val="center"/>
          </w:tcPr>
          <w:p w14:paraId="03BEDD42" w14:textId="5CF9BE75" w:rsidR="009F428B" w:rsidRPr="0020064E" w:rsidRDefault="009F428B" w:rsidP="0020064E">
            <w:pPr>
              <w:spacing w:after="0"/>
              <w:rPr>
                <w:rFonts w:asciiTheme="minorHAnsi" w:hAnsiTheme="minorHAnsi" w:cstheme="minorHAnsi"/>
                <w:sz w:val="18"/>
                <w:szCs w:val="18"/>
              </w:rPr>
            </w:pPr>
            <w:r w:rsidRPr="0020064E">
              <w:rPr>
                <w:rFonts w:asciiTheme="minorHAnsi" w:hAnsiTheme="minorHAnsi" w:cstheme="minorHAnsi"/>
                <w:sz w:val="18"/>
                <w:szCs w:val="18"/>
              </w:rPr>
              <w:t xml:space="preserve">Auditoría Información pública UCA. Curso </w:t>
            </w:r>
            <w:r w:rsidR="0020064E" w:rsidRPr="0020064E">
              <w:rPr>
                <w:rFonts w:asciiTheme="minorHAnsi" w:hAnsiTheme="minorHAnsi" w:cstheme="minorHAnsi"/>
                <w:sz w:val="18"/>
                <w:szCs w:val="18"/>
              </w:rPr>
              <w:t>20/21.</w:t>
            </w:r>
          </w:p>
        </w:tc>
        <w:tc>
          <w:tcPr>
            <w:tcW w:w="5346" w:type="dxa"/>
            <w:vAlign w:val="center"/>
          </w:tcPr>
          <w:p w14:paraId="4C3ADDAE" w14:textId="77777777" w:rsidR="009F428B" w:rsidRPr="0020064E" w:rsidRDefault="006F3E5E" w:rsidP="00494EF9">
            <w:pPr>
              <w:spacing w:after="0" w:line="240" w:lineRule="auto"/>
              <w:jc w:val="both"/>
              <w:rPr>
                <w:rFonts w:asciiTheme="minorHAnsi" w:hAnsiTheme="minorHAnsi" w:cstheme="minorHAnsi"/>
                <w:sz w:val="18"/>
                <w:szCs w:val="18"/>
              </w:rPr>
            </w:pPr>
            <w:hyperlink r:id="rId61" w:history="1">
              <w:r w:rsidR="009F428B" w:rsidRPr="0020064E">
                <w:rPr>
                  <w:rStyle w:val="Hipervnculo"/>
                  <w:rFonts w:asciiTheme="minorHAnsi" w:eastAsiaTheme="majorEastAsia" w:hAnsiTheme="minorHAnsi" w:cstheme="minorHAnsi"/>
                  <w:sz w:val="18"/>
                  <w:szCs w:val="18"/>
                </w:rPr>
                <w:t>https://colabora.uca.es</w:t>
              </w:r>
            </w:hyperlink>
          </w:p>
          <w:p w14:paraId="0957389A" w14:textId="5BE04CA8" w:rsidR="009F428B" w:rsidRPr="0020064E" w:rsidRDefault="009F428B" w:rsidP="00494EF9">
            <w:pPr>
              <w:spacing w:after="0" w:line="240" w:lineRule="auto"/>
              <w:jc w:val="both"/>
              <w:rPr>
                <w:rFonts w:asciiTheme="minorHAnsi" w:hAnsiTheme="minorHAnsi" w:cstheme="minorHAnsi"/>
                <w:sz w:val="18"/>
                <w:szCs w:val="18"/>
              </w:rPr>
            </w:pPr>
            <w:r w:rsidRPr="0020064E">
              <w:rPr>
                <w:rFonts w:asciiTheme="minorHAnsi" w:hAnsiTheme="minorHAnsi" w:cstheme="minorHAnsi"/>
                <w:sz w:val="18"/>
                <w:szCs w:val="18"/>
              </w:rPr>
              <w:t>RUTA: Mis sitios &gt;</w:t>
            </w:r>
            <w:r w:rsidRPr="0020064E">
              <w:rPr>
                <w:rFonts w:asciiTheme="minorHAnsi" w:hAnsiTheme="minorHAnsi" w:cstheme="minorHAnsi"/>
                <w:sz w:val="16"/>
                <w:szCs w:val="18"/>
              </w:rPr>
              <w:t xml:space="preserve"> RENOVACIÓN ACREDITACIÓN </w:t>
            </w:r>
            <w:r w:rsidRPr="0020064E">
              <w:rPr>
                <w:rFonts w:asciiTheme="minorHAnsi" w:hAnsiTheme="minorHAnsi" w:cstheme="minorHAnsi"/>
                <w:sz w:val="18"/>
                <w:szCs w:val="18"/>
              </w:rPr>
              <w:t>&gt;Biblioteca de documentos &gt; Documentos &gt; </w:t>
            </w:r>
            <w:r w:rsidR="0020064E" w:rsidRPr="0020064E">
              <w:rPr>
                <w:rFonts w:asciiTheme="minorHAnsi" w:hAnsiTheme="minorHAnsi" w:cstheme="minorHAnsi"/>
                <w:sz w:val="18"/>
                <w:szCs w:val="18"/>
              </w:rPr>
              <w:t>FACULTAD DE ENFERMERIA Y FISIOTERAPIA &gt; RENOVACIÓN ACREDITACIÓN 2</w:t>
            </w:r>
            <w:r w:rsidRPr="0020064E">
              <w:rPr>
                <w:rFonts w:asciiTheme="minorHAnsi" w:hAnsiTheme="minorHAnsi" w:cstheme="minorHAnsi"/>
                <w:sz w:val="18"/>
                <w:szCs w:val="18"/>
              </w:rPr>
              <w:t>&gt; INFORMACIÓN PÚBLICA DISPONIBLE&gt; </w:t>
            </w:r>
            <w:r w:rsidR="0020064E" w:rsidRPr="0020064E">
              <w:rPr>
                <w:rStyle w:val="label"/>
                <w:rFonts w:asciiTheme="minorHAnsi" w:hAnsiTheme="minorHAnsi" w:cstheme="minorHAnsi"/>
                <w:sz w:val="18"/>
                <w:szCs w:val="18"/>
              </w:rPr>
              <w:t xml:space="preserve">DEVA-00.2.  Informe Auditoria- </w:t>
            </w:r>
            <w:proofErr w:type="spellStart"/>
            <w:r w:rsidR="0020064E" w:rsidRPr="0020064E">
              <w:rPr>
                <w:rStyle w:val="label"/>
                <w:rFonts w:asciiTheme="minorHAnsi" w:hAnsiTheme="minorHAnsi" w:cstheme="minorHAnsi"/>
                <w:sz w:val="18"/>
                <w:szCs w:val="18"/>
              </w:rPr>
              <w:t>informacion</w:t>
            </w:r>
            <w:proofErr w:type="spellEnd"/>
            <w:r w:rsidR="0020064E" w:rsidRPr="0020064E">
              <w:rPr>
                <w:rStyle w:val="label"/>
                <w:rFonts w:asciiTheme="minorHAnsi" w:hAnsiTheme="minorHAnsi" w:cstheme="minorHAnsi"/>
                <w:sz w:val="18"/>
                <w:szCs w:val="18"/>
              </w:rPr>
              <w:t xml:space="preserve"> publica 2020-2021. Grado en </w:t>
            </w:r>
            <w:proofErr w:type="spellStart"/>
            <w:r w:rsidR="0020064E" w:rsidRPr="0020064E">
              <w:rPr>
                <w:rStyle w:val="label"/>
                <w:rFonts w:asciiTheme="minorHAnsi" w:hAnsiTheme="minorHAnsi" w:cstheme="minorHAnsi"/>
                <w:sz w:val="18"/>
                <w:szCs w:val="18"/>
              </w:rPr>
              <w:t>Enfermeria</w:t>
            </w:r>
            <w:proofErr w:type="spellEnd"/>
            <w:r w:rsidR="0020064E" w:rsidRPr="0020064E">
              <w:rPr>
                <w:rStyle w:val="label"/>
                <w:rFonts w:asciiTheme="minorHAnsi" w:hAnsiTheme="minorHAnsi" w:cstheme="minorHAnsi"/>
                <w:sz w:val="18"/>
                <w:szCs w:val="18"/>
              </w:rPr>
              <w:t xml:space="preserve"> </w:t>
            </w:r>
            <w:proofErr w:type="spellStart"/>
            <w:r w:rsidR="0020064E" w:rsidRPr="0020064E">
              <w:rPr>
                <w:rStyle w:val="label"/>
                <w:rFonts w:asciiTheme="minorHAnsi" w:hAnsiTheme="minorHAnsi" w:cstheme="minorHAnsi"/>
                <w:sz w:val="18"/>
                <w:szCs w:val="18"/>
              </w:rPr>
              <w:t>Cadiz</w:t>
            </w:r>
            <w:proofErr w:type="spellEnd"/>
            <w:r w:rsidR="0020064E" w:rsidRPr="0020064E">
              <w:rPr>
                <w:rStyle w:val="label"/>
                <w:rFonts w:asciiTheme="minorHAnsi" w:hAnsiTheme="minorHAnsi" w:cstheme="minorHAnsi"/>
                <w:sz w:val="18"/>
                <w:szCs w:val="18"/>
              </w:rPr>
              <w:t>-Jerez.</w:t>
            </w:r>
          </w:p>
        </w:tc>
      </w:tr>
      <w:tr w:rsidR="009F428B" w:rsidRPr="003D2879" w14:paraId="3E10B4F8" w14:textId="77777777" w:rsidTr="00494EF9">
        <w:tc>
          <w:tcPr>
            <w:tcW w:w="1132" w:type="dxa"/>
            <w:vAlign w:val="center"/>
          </w:tcPr>
          <w:p w14:paraId="4842A65D" w14:textId="77777777" w:rsidR="009F428B" w:rsidRPr="003D2879" w:rsidRDefault="009F428B" w:rsidP="00494EF9">
            <w:pPr>
              <w:spacing w:after="0"/>
              <w:jc w:val="center"/>
              <w:rPr>
                <w:rFonts w:asciiTheme="minorHAnsi" w:hAnsiTheme="minorHAnsi" w:cstheme="minorHAnsi"/>
                <w:sz w:val="18"/>
                <w:szCs w:val="18"/>
              </w:rPr>
            </w:pPr>
            <w:r w:rsidRPr="003D2879">
              <w:rPr>
                <w:rFonts w:asciiTheme="minorHAnsi" w:hAnsiTheme="minorHAnsi" w:cstheme="minorHAnsi"/>
                <w:sz w:val="18"/>
                <w:szCs w:val="18"/>
              </w:rPr>
              <w:t>DEVA-00.3</w:t>
            </w:r>
          </w:p>
        </w:tc>
        <w:tc>
          <w:tcPr>
            <w:tcW w:w="3150" w:type="dxa"/>
            <w:vAlign w:val="center"/>
          </w:tcPr>
          <w:p w14:paraId="3FF518D3" w14:textId="281C7979" w:rsidR="009F428B" w:rsidRPr="003D2879" w:rsidRDefault="003D2879" w:rsidP="003D2879">
            <w:pPr>
              <w:spacing w:after="0"/>
              <w:rPr>
                <w:rFonts w:asciiTheme="minorHAnsi" w:hAnsiTheme="minorHAnsi" w:cstheme="minorHAnsi"/>
                <w:sz w:val="18"/>
                <w:szCs w:val="18"/>
              </w:rPr>
            </w:pPr>
            <w:r w:rsidRPr="003D2879">
              <w:rPr>
                <w:rFonts w:asciiTheme="minorHAnsi" w:hAnsiTheme="minorHAnsi" w:cstheme="minorHAnsi"/>
                <w:sz w:val="18"/>
                <w:szCs w:val="18"/>
              </w:rPr>
              <w:t>Díptico itinerario curricular y estructura general del Plan de Estudios.</w:t>
            </w:r>
          </w:p>
        </w:tc>
        <w:tc>
          <w:tcPr>
            <w:tcW w:w="5346" w:type="dxa"/>
            <w:vAlign w:val="center"/>
          </w:tcPr>
          <w:p w14:paraId="38C624BA" w14:textId="77777777" w:rsidR="009F428B" w:rsidRPr="003D2879" w:rsidRDefault="006F3E5E" w:rsidP="00494EF9">
            <w:pPr>
              <w:spacing w:after="0" w:line="240" w:lineRule="auto"/>
              <w:jc w:val="both"/>
              <w:rPr>
                <w:rFonts w:asciiTheme="minorHAnsi" w:hAnsiTheme="minorHAnsi" w:cstheme="minorHAnsi"/>
                <w:sz w:val="18"/>
                <w:szCs w:val="18"/>
              </w:rPr>
            </w:pPr>
            <w:hyperlink r:id="rId62" w:history="1">
              <w:r w:rsidR="009F428B" w:rsidRPr="003D2879">
                <w:rPr>
                  <w:rStyle w:val="Hipervnculo"/>
                  <w:rFonts w:asciiTheme="minorHAnsi" w:eastAsiaTheme="majorEastAsia" w:hAnsiTheme="minorHAnsi" w:cstheme="minorHAnsi"/>
                  <w:sz w:val="18"/>
                  <w:szCs w:val="18"/>
                </w:rPr>
                <w:t>https://colabora.uca.es</w:t>
              </w:r>
            </w:hyperlink>
          </w:p>
          <w:p w14:paraId="247BD7C0" w14:textId="54085993" w:rsidR="009F428B" w:rsidRPr="003D2879" w:rsidRDefault="009F428B" w:rsidP="00494EF9">
            <w:pPr>
              <w:spacing w:after="0" w:line="240" w:lineRule="auto"/>
              <w:jc w:val="both"/>
              <w:rPr>
                <w:rFonts w:asciiTheme="minorHAnsi" w:hAnsiTheme="minorHAnsi" w:cstheme="minorHAnsi"/>
                <w:sz w:val="18"/>
                <w:szCs w:val="18"/>
              </w:rPr>
            </w:pPr>
            <w:r w:rsidRPr="003D2879">
              <w:rPr>
                <w:rFonts w:asciiTheme="minorHAnsi" w:hAnsiTheme="minorHAnsi" w:cstheme="minorHAnsi"/>
                <w:sz w:val="18"/>
                <w:szCs w:val="18"/>
              </w:rPr>
              <w:t>RUTA: Mis sitios &gt;</w:t>
            </w:r>
            <w:r w:rsidRPr="003D2879">
              <w:rPr>
                <w:rFonts w:asciiTheme="minorHAnsi" w:hAnsiTheme="minorHAnsi" w:cstheme="minorHAnsi"/>
                <w:sz w:val="16"/>
                <w:szCs w:val="18"/>
              </w:rPr>
              <w:t xml:space="preserve"> RENOVACIÓN ACREDITACIÓN </w:t>
            </w:r>
            <w:r w:rsidRPr="003D2879">
              <w:rPr>
                <w:rFonts w:asciiTheme="minorHAnsi" w:hAnsiTheme="minorHAnsi" w:cstheme="minorHAnsi"/>
                <w:sz w:val="18"/>
                <w:szCs w:val="18"/>
              </w:rPr>
              <w:t>&gt;Biblioteca de documentos &gt; Documentos &gt; </w:t>
            </w:r>
            <w:r w:rsidR="003D2879" w:rsidRPr="003D2879">
              <w:rPr>
                <w:rFonts w:asciiTheme="minorHAnsi" w:hAnsiTheme="minorHAnsi" w:cstheme="minorHAnsi"/>
                <w:sz w:val="18"/>
                <w:szCs w:val="18"/>
              </w:rPr>
              <w:t>FACULTAD DE ENFERMERIA Y FISIOTERAPIA &gt; RENOVACIÓN ACREDITACIÓN 2</w:t>
            </w:r>
            <w:r w:rsidRPr="003D2879">
              <w:rPr>
                <w:rFonts w:asciiTheme="minorHAnsi" w:hAnsiTheme="minorHAnsi" w:cstheme="minorHAnsi"/>
                <w:sz w:val="18"/>
                <w:szCs w:val="18"/>
              </w:rPr>
              <w:t>&gt; INFORMACIÓN PÚBLICA DISPONIBLE&gt; </w:t>
            </w:r>
            <w:r w:rsidR="003D2879" w:rsidRPr="003D2879">
              <w:rPr>
                <w:rStyle w:val="label"/>
                <w:rFonts w:asciiTheme="minorHAnsi" w:hAnsiTheme="minorHAnsi" w:cstheme="minorHAnsi"/>
                <w:sz w:val="18"/>
                <w:szCs w:val="18"/>
              </w:rPr>
              <w:t xml:space="preserve">DEVA-00.3. </w:t>
            </w:r>
            <w:proofErr w:type="spellStart"/>
            <w:r w:rsidR="003D2879" w:rsidRPr="003D2879">
              <w:rPr>
                <w:rStyle w:val="label"/>
                <w:rFonts w:asciiTheme="minorHAnsi" w:hAnsiTheme="minorHAnsi" w:cstheme="minorHAnsi"/>
                <w:sz w:val="18"/>
                <w:szCs w:val="18"/>
              </w:rPr>
              <w:t>Diptico</w:t>
            </w:r>
            <w:proofErr w:type="spellEnd"/>
            <w:r w:rsidR="003D2879" w:rsidRPr="003D2879">
              <w:rPr>
                <w:rStyle w:val="label"/>
                <w:rFonts w:asciiTheme="minorHAnsi" w:hAnsiTheme="minorHAnsi" w:cstheme="minorHAnsi"/>
                <w:sz w:val="18"/>
                <w:szCs w:val="18"/>
              </w:rPr>
              <w:t xml:space="preserve"> itinerario curricular y estructura general del Plan de Estudios. Grado en </w:t>
            </w:r>
            <w:proofErr w:type="spellStart"/>
            <w:r w:rsidR="003D2879" w:rsidRPr="003D2879">
              <w:rPr>
                <w:rStyle w:val="label"/>
                <w:rFonts w:asciiTheme="minorHAnsi" w:hAnsiTheme="minorHAnsi" w:cstheme="minorHAnsi"/>
                <w:sz w:val="18"/>
                <w:szCs w:val="18"/>
              </w:rPr>
              <w:t>Enfermeria</w:t>
            </w:r>
            <w:proofErr w:type="spellEnd"/>
            <w:r w:rsidR="003D2879" w:rsidRPr="003D2879">
              <w:rPr>
                <w:rStyle w:val="label"/>
                <w:rFonts w:asciiTheme="minorHAnsi" w:hAnsiTheme="minorHAnsi" w:cstheme="minorHAnsi"/>
                <w:sz w:val="18"/>
                <w:szCs w:val="18"/>
              </w:rPr>
              <w:t xml:space="preserve">-Facultad de Enfermería y </w:t>
            </w:r>
            <w:proofErr w:type="spellStart"/>
            <w:r w:rsidR="003D2879" w:rsidRPr="003D2879">
              <w:rPr>
                <w:rStyle w:val="label"/>
                <w:rFonts w:asciiTheme="minorHAnsi" w:hAnsiTheme="minorHAnsi" w:cstheme="minorHAnsi"/>
                <w:sz w:val="18"/>
                <w:szCs w:val="18"/>
              </w:rPr>
              <w:t>Fisioterpia</w:t>
            </w:r>
            <w:proofErr w:type="spellEnd"/>
            <w:r w:rsidR="003D2879" w:rsidRPr="003D2879">
              <w:rPr>
                <w:rStyle w:val="label"/>
                <w:rFonts w:asciiTheme="minorHAnsi" w:hAnsiTheme="minorHAnsi" w:cstheme="minorHAnsi"/>
                <w:sz w:val="18"/>
                <w:szCs w:val="18"/>
              </w:rPr>
              <w:t xml:space="preserve"> </w:t>
            </w:r>
            <w:proofErr w:type="spellStart"/>
            <w:r w:rsidR="003D2879" w:rsidRPr="003D2879">
              <w:rPr>
                <w:rStyle w:val="label"/>
                <w:rFonts w:asciiTheme="minorHAnsi" w:hAnsiTheme="minorHAnsi" w:cstheme="minorHAnsi"/>
                <w:sz w:val="18"/>
                <w:szCs w:val="18"/>
              </w:rPr>
              <w:t>Cadiz</w:t>
            </w:r>
            <w:proofErr w:type="spellEnd"/>
            <w:r w:rsidR="003D2879" w:rsidRPr="003D2879">
              <w:rPr>
                <w:rStyle w:val="label"/>
                <w:rFonts w:asciiTheme="minorHAnsi" w:hAnsiTheme="minorHAnsi" w:cstheme="minorHAnsi"/>
                <w:sz w:val="18"/>
                <w:szCs w:val="18"/>
              </w:rPr>
              <w:t xml:space="preserve"> y-Extensión Docente Jerez</w:t>
            </w:r>
          </w:p>
        </w:tc>
      </w:tr>
      <w:tr w:rsidR="009F428B" w:rsidRPr="009F479C" w14:paraId="0F8BFCD1" w14:textId="77777777" w:rsidTr="00494EF9">
        <w:tc>
          <w:tcPr>
            <w:tcW w:w="1132" w:type="dxa"/>
            <w:vAlign w:val="center"/>
          </w:tcPr>
          <w:p w14:paraId="21FB6E3B" w14:textId="77777777" w:rsidR="009F428B" w:rsidRPr="009F479C" w:rsidRDefault="009F428B" w:rsidP="00494EF9">
            <w:pPr>
              <w:spacing w:after="0"/>
              <w:jc w:val="center"/>
              <w:rPr>
                <w:rFonts w:asciiTheme="minorHAnsi" w:hAnsiTheme="minorHAnsi" w:cstheme="minorHAnsi"/>
                <w:sz w:val="18"/>
                <w:szCs w:val="18"/>
              </w:rPr>
            </w:pPr>
            <w:r w:rsidRPr="009F479C">
              <w:rPr>
                <w:rFonts w:asciiTheme="minorHAnsi" w:hAnsiTheme="minorHAnsi" w:cstheme="minorHAnsi"/>
                <w:sz w:val="18"/>
                <w:szCs w:val="18"/>
              </w:rPr>
              <w:t>DEVA-00.4</w:t>
            </w:r>
          </w:p>
        </w:tc>
        <w:tc>
          <w:tcPr>
            <w:tcW w:w="3150" w:type="dxa"/>
            <w:vAlign w:val="center"/>
          </w:tcPr>
          <w:p w14:paraId="45C082A2" w14:textId="1527AF75" w:rsidR="009F428B" w:rsidRPr="009F479C" w:rsidRDefault="009F479C" w:rsidP="00494EF9">
            <w:pPr>
              <w:spacing w:after="0"/>
              <w:rPr>
                <w:rFonts w:asciiTheme="minorHAnsi" w:hAnsiTheme="minorHAnsi" w:cstheme="minorHAnsi"/>
                <w:sz w:val="18"/>
                <w:szCs w:val="18"/>
              </w:rPr>
            </w:pPr>
            <w:r w:rsidRPr="009F479C">
              <w:rPr>
                <w:rFonts w:asciiTheme="minorHAnsi" w:hAnsiTheme="minorHAnsi" w:cstheme="minorHAnsi"/>
                <w:sz w:val="18"/>
                <w:szCs w:val="18"/>
              </w:rPr>
              <w:t>Tríp</w:t>
            </w:r>
            <w:r w:rsidR="00CF3B49">
              <w:rPr>
                <w:rFonts w:asciiTheme="minorHAnsi" w:hAnsiTheme="minorHAnsi" w:cstheme="minorHAnsi"/>
                <w:sz w:val="18"/>
                <w:szCs w:val="18"/>
              </w:rPr>
              <w:t xml:space="preserve">tico Grado en Enfermería Cádiz </w:t>
            </w:r>
            <w:r w:rsidRPr="009F479C">
              <w:rPr>
                <w:rFonts w:asciiTheme="minorHAnsi" w:hAnsiTheme="minorHAnsi" w:cstheme="minorHAnsi"/>
                <w:sz w:val="18"/>
                <w:szCs w:val="18"/>
              </w:rPr>
              <w:t>Jerez.</w:t>
            </w:r>
          </w:p>
        </w:tc>
        <w:tc>
          <w:tcPr>
            <w:tcW w:w="5346" w:type="dxa"/>
            <w:vAlign w:val="center"/>
          </w:tcPr>
          <w:p w14:paraId="05605959" w14:textId="77777777" w:rsidR="009F428B" w:rsidRPr="009F479C" w:rsidRDefault="006F3E5E" w:rsidP="00494EF9">
            <w:pPr>
              <w:spacing w:after="0" w:line="240" w:lineRule="auto"/>
              <w:jc w:val="both"/>
              <w:rPr>
                <w:rFonts w:asciiTheme="minorHAnsi" w:hAnsiTheme="minorHAnsi" w:cstheme="minorHAnsi"/>
                <w:sz w:val="18"/>
                <w:szCs w:val="18"/>
              </w:rPr>
            </w:pPr>
            <w:hyperlink r:id="rId63" w:history="1">
              <w:r w:rsidR="009F428B" w:rsidRPr="009F479C">
                <w:rPr>
                  <w:rStyle w:val="Hipervnculo"/>
                  <w:rFonts w:asciiTheme="minorHAnsi" w:eastAsiaTheme="majorEastAsia" w:hAnsiTheme="minorHAnsi" w:cstheme="minorHAnsi"/>
                  <w:sz w:val="18"/>
                  <w:szCs w:val="18"/>
                </w:rPr>
                <w:t>https://colabora.uca.es</w:t>
              </w:r>
            </w:hyperlink>
          </w:p>
          <w:p w14:paraId="5C504C4D" w14:textId="09412653" w:rsidR="009F428B" w:rsidRPr="009F479C" w:rsidRDefault="009F428B" w:rsidP="00494EF9">
            <w:pPr>
              <w:spacing w:after="0" w:line="240" w:lineRule="auto"/>
              <w:jc w:val="both"/>
              <w:rPr>
                <w:rFonts w:asciiTheme="minorHAnsi" w:hAnsiTheme="minorHAnsi" w:cstheme="minorHAnsi"/>
                <w:sz w:val="18"/>
                <w:szCs w:val="18"/>
              </w:rPr>
            </w:pPr>
            <w:r w:rsidRPr="009F479C">
              <w:rPr>
                <w:rFonts w:asciiTheme="minorHAnsi" w:hAnsiTheme="minorHAnsi" w:cstheme="minorHAnsi"/>
                <w:sz w:val="18"/>
                <w:szCs w:val="18"/>
              </w:rPr>
              <w:t>RUTA: Mis sitios &gt;</w:t>
            </w:r>
            <w:r w:rsidRPr="009F479C">
              <w:rPr>
                <w:rFonts w:asciiTheme="minorHAnsi" w:hAnsiTheme="minorHAnsi" w:cstheme="minorHAnsi"/>
                <w:sz w:val="16"/>
                <w:szCs w:val="18"/>
              </w:rPr>
              <w:t xml:space="preserve"> RENOVACIÓN ACREDITACIÓN </w:t>
            </w:r>
            <w:r w:rsidRPr="009F479C">
              <w:rPr>
                <w:rFonts w:asciiTheme="minorHAnsi" w:hAnsiTheme="minorHAnsi" w:cstheme="minorHAnsi"/>
                <w:sz w:val="18"/>
                <w:szCs w:val="18"/>
              </w:rPr>
              <w:t>&gt;Biblioteca de documentos &gt; Documentos &gt; </w:t>
            </w:r>
            <w:r w:rsidR="009F479C" w:rsidRPr="009F479C">
              <w:rPr>
                <w:rFonts w:asciiTheme="minorHAnsi" w:hAnsiTheme="minorHAnsi" w:cstheme="minorHAnsi"/>
                <w:sz w:val="18"/>
                <w:szCs w:val="18"/>
              </w:rPr>
              <w:t>FACULTAD DE ENFERMERIA Y FISIOTERAPIA &gt; RENOVACIÓN ACREDITACIÓN 2</w:t>
            </w:r>
            <w:r w:rsidRPr="009F479C">
              <w:rPr>
                <w:rFonts w:asciiTheme="minorHAnsi" w:hAnsiTheme="minorHAnsi" w:cstheme="minorHAnsi"/>
                <w:sz w:val="18"/>
                <w:szCs w:val="18"/>
              </w:rPr>
              <w:t>&gt; INFORMACIÓN PÚBLICA DISPONIBLE&gt; </w:t>
            </w:r>
            <w:r w:rsidR="009F479C" w:rsidRPr="009F479C">
              <w:rPr>
                <w:rStyle w:val="label"/>
                <w:rFonts w:asciiTheme="minorHAnsi" w:hAnsiTheme="minorHAnsi" w:cstheme="minorHAnsi"/>
                <w:sz w:val="18"/>
                <w:szCs w:val="18"/>
              </w:rPr>
              <w:t xml:space="preserve">DEVA-00.4. </w:t>
            </w:r>
            <w:proofErr w:type="spellStart"/>
            <w:r w:rsidR="009F479C" w:rsidRPr="009F479C">
              <w:rPr>
                <w:rStyle w:val="label"/>
                <w:rFonts w:asciiTheme="minorHAnsi" w:hAnsiTheme="minorHAnsi" w:cstheme="minorHAnsi"/>
                <w:sz w:val="18"/>
                <w:szCs w:val="18"/>
              </w:rPr>
              <w:t>Triptico</w:t>
            </w:r>
            <w:proofErr w:type="spellEnd"/>
            <w:r w:rsidR="009F479C" w:rsidRPr="009F479C">
              <w:rPr>
                <w:rStyle w:val="label"/>
                <w:rFonts w:asciiTheme="minorHAnsi" w:hAnsiTheme="minorHAnsi" w:cstheme="minorHAnsi"/>
                <w:sz w:val="18"/>
                <w:szCs w:val="18"/>
              </w:rPr>
              <w:t xml:space="preserve"> Grado en </w:t>
            </w:r>
            <w:proofErr w:type="spellStart"/>
            <w:r w:rsidR="009F479C" w:rsidRPr="009F479C">
              <w:rPr>
                <w:rStyle w:val="label"/>
                <w:rFonts w:asciiTheme="minorHAnsi" w:hAnsiTheme="minorHAnsi" w:cstheme="minorHAnsi"/>
                <w:sz w:val="18"/>
                <w:szCs w:val="18"/>
              </w:rPr>
              <w:t>Enfermeria</w:t>
            </w:r>
            <w:proofErr w:type="spellEnd"/>
            <w:r w:rsidR="009F479C" w:rsidRPr="009F479C">
              <w:rPr>
                <w:rStyle w:val="label"/>
                <w:rFonts w:asciiTheme="minorHAnsi" w:hAnsiTheme="minorHAnsi" w:cstheme="minorHAnsi"/>
                <w:sz w:val="18"/>
                <w:szCs w:val="18"/>
              </w:rPr>
              <w:t xml:space="preserve"> </w:t>
            </w:r>
            <w:proofErr w:type="spellStart"/>
            <w:r w:rsidR="009F479C" w:rsidRPr="009F479C">
              <w:rPr>
                <w:rStyle w:val="label"/>
                <w:rFonts w:asciiTheme="minorHAnsi" w:hAnsiTheme="minorHAnsi" w:cstheme="minorHAnsi"/>
                <w:sz w:val="18"/>
                <w:szCs w:val="18"/>
              </w:rPr>
              <w:t>Cadiz</w:t>
            </w:r>
            <w:proofErr w:type="spellEnd"/>
            <w:r w:rsidR="009F479C" w:rsidRPr="009F479C">
              <w:rPr>
                <w:rStyle w:val="label"/>
                <w:rFonts w:asciiTheme="minorHAnsi" w:hAnsiTheme="minorHAnsi" w:cstheme="minorHAnsi"/>
                <w:sz w:val="18"/>
                <w:szCs w:val="18"/>
              </w:rPr>
              <w:t xml:space="preserve"> y Jerez</w:t>
            </w:r>
          </w:p>
        </w:tc>
      </w:tr>
    </w:tbl>
    <w:p w14:paraId="61516824" w14:textId="77777777" w:rsidR="009F428B" w:rsidRDefault="009F428B" w:rsidP="00AA71C4">
      <w:pPr>
        <w:spacing w:after="0"/>
        <w:jc w:val="both"/>
        <w:rPr>
          <w:rFonts w:ascii="Calibri" w:hAnsi="Calibri" w:cs="Calibri"/>
          <w:b/>
          <w:color w:val="FFFFFF"/>
        </w:rPr>
      </w:pPr>
    </w:p>
    <w:p w14:paraId="76277C59" w14:textId="77777777" w:rsidR="00341A29" w:rsidRDefault="00341A29" w:rsidP="00AA71C4">
      <w:pPr>
        <w:spacing w:after="0"/>
        <w:jc w:val="both"/>
        <w:rPr>
          <w:rFonts w:ascii="Calibri" w:hAnsi="Calibri" w:cs="Calibri"/>
          <w:b/>
          <w:color w:val="FFFFFF"/>
        </w:rPr>
      </w:pPr>
    </w:p>
    <w:p w14:paraId="2DADAFC3" w14:textId="77777777" w:rsidR="0066378D" w:rsidRPr="00CA7657" w:rsidRDefault="0066378D" w:rsidP="0066378D">
      <w:pPr>
        <w:shd w:val="clear" w:color="auto" w:fill="000000"/>
        <w:spacing w:after="0"/>
        <w:jc w:val="both"/>
        <w:rPr>
          <w:rFonts w:ascii="Calibri" w:hAnsi="Calibri" w:cs="Calibri"/>
          <w:b/>
          <w:color w:val="FFFFFF"/>
        </w:rPr>
      </w:pPr>
      <w:r w:rsidRPr="00CA7657">
        <w:rPr>
          <w:rFonts w:ascii="Calibri" w:hAnsi="Calibri" w:cs="Calibri"/>
          <w:b/>
          <w:color w:val="FFFFFF"/>
        </w:rPr>
        <w:t>II. SISTEMA DE GARANTÍA</w:t>
      </w:r>
      <w:r w:rsidRPr="00EC1AAD">
        <w:rPr>
          <w:rFonts w:ascii="Calibri" w:hAnsi="Calibri" w:cs="Calibri"/>
          <w:b/>
          <w:color w:val="FFFFFF"/>
        </w:rPr>
        <w:t xml:space="preserve"> </w:t>
      </w:r>
      <w:r>
        <w:rPr>
          <w:rFonts w:ascii="Calibri" w:hAnsi="Calibri" w:cs="Calibri"/>
          <w:b/>
          <w:color w:val="FFFFFF"/>
        </w:rPr>
        <w:t>INTERNA DE LA CALIDAD</w:t>
      </w:r>
    </w:p>
    <w:p w14:paraId="7B3C8934" w14:textId="77777777" w:rsidR="0066378D" w:rsidRPr="00B31062" w:rsidRDefault="0066378D" w:rsidP="0066378D">
      <w:pPr>
        <w:spacing w:after="0"/>
        <w:jc w:val="both"/>
        <w:rPr>
          <w:rFonts w:ascii="Calibri" w:hAnsi="Calibri" w:cs="Calibri"/>
        </w:rPr>
      </w:pPr>
    </w:p>
    <w:p w14:paraId="5C688706" w14:textId="77777777" w:rsidR="0066378D" w:rsidRPr="00D263EF" w:rsidRDefault="0066378D" w:rsidP="0066378D">
      <w:pPr>
        <w:shd w:val="clear" w:color="auto" w:fill="1F497D"/>
        <w:autoSpaceDE w:val="0"/>
        <w:autoSpaceDN w:val="0"/>
        <w:adjustRightInd w:val="0"/>
        <w:spacing w:after="0"/>
        <w:jc w:val="both"/>
        <w:rPr>
          <w:rFonts w:ascii="Calibri" w:hAnsi="Calibri" w:cs="Calibri"/>
          <w:i/>
          <w:color w:val="FFFFFF" w:themeColor="background1"/>
        </w:rPr>
      </w:pPr>
      <w:r w:rsidRPr="00D263EF">
        <w:rPr>
          <w:rFonts w:ascii="Calibri" w:hAnsi="Calibri" w:cs="Calibri"/>
          <w:i/>
          <w:color w:val="FFFFFF" w:themeColor="background1"/>
          <w:u w:val="single"/>
        </w:rPr>
        <w:t>Criterio 2</w:t>
      </w:r>
      <w:r w:rsidRPr="00D263EF">
        <w:rPr>
          <w:rFonts w:ascii="Calibri" w:hAnsi="Calibri" w:cs="Calibri"/>
          <w:i/>
          <w:color w:val="FFFFFF" w:themeColor="background1"/>
        </w:rPr>
        <w:t>: El título posee un Sistema de Garantía de Calidad (SGC) determinado e implementado con los mecanismos necesarios para obtener la información sobre el desarrollo de la implantación del título y orientado a la mejora continua.</w:t>
      </w:r>
    </w:p>
    <w:p w14:paraId="3110EA31" w14:textId="77777777" w:rsidR="0066378D" w:rsidRDefault="0066378D" w:rsidP="0066378D">
      <w:pPr>
        <w:spacing w:after="0"/>
        <w:jc w:val="both"/>
        <w:rPr>
          <w:rFonts w:ascii="Calibri" w:hAnsi="Calibri" w:cs="Calibri"/>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Look w:val="00A0" w:firstRow="1" w:lastRow="0" w:firstColumn="1" w:lastColumn="0" w:noHBand="0" w:noVBand="0"/>
      </w:tblPr>
      <w:tblGrid>
        <w:gridCol w:w="9782"/>
      </w:tblGrid>
      <w:tr w:rsidR="0066378D" w:rsidRPr="00BD7414" w14:paraId="060DB752" w14:textId="77777777" w:rsidTr="0081791B">
        <w:trPr>
          <w:jc w:val="center"/>
        </w:trPr>
        <w:tc>
          <w:tcPr>
            <w:tcW w:w="9782" w:type="dxa"/>
            <w:shd w:val="clear" w:color="auto" w:fill="000000" w:themeFill="text1"/>
          </w:tcPr>
          <w:p w14:paraId="70F51AB0" w14:textId="77777777" w:rsidR="0066378D" w:rsidRPr="00BD7414" w:rsidRDefault="0066378D" w:rsidP="0081791B">
            <w:pPr>
              <w:spacing w:after="0" w:line="240" w:lineRule="auto"/>
              <w:rPr>
                <w:rFonts w:asciiTheme="minorHAnsi" w:hAnsiTheme="minorHAnsi"/>
                <w:color w:val="FFFFFF"/>
              </w:rPr>
            </w:pPr>
            <w:r w:rsidRPr="00C71BAF">
              <w:rPr>
                <w:rFonts w:asciiTheme="minorHAnsi" w:hAnsiTheme="minorHAnsi"/>
                <w:b/>
                <w:i/>
              </w:rPr>
              <w:t>Análisis y Valoración:</w:t>
            </w:r>
          </w:p>
        </w:tc>
      </w:tr>
    </w:tbl>
    <w:p w14:paraId="573E6F1F" w14:textId="77777777" w:rsidR="0066378D" w:rsidRDefault="0066378D" w:rsidP="0066378D">
      <w:pPr>
        <w:rPr>
          <w:rFonts w:asciiTheme="minorHAnsi" w:eastAsiaTheme="minorHAnsi" w:hAnsiTheme="minorHAnsi" w:cstheme="minorHAnsi"/>
          <w:i/>
          <w:color w:val="FF0000"/>
          <w:sz w:val="20"/>
          <w:highlight w:val="yellow"/>
        </w:rPr>
      </w:pPr>
    </w:p>
    <w:p w14:paraId="1139EA28" w14:textId="77777777" w:rsidR="0066378D" w:rsidRPr="00354690" w:rsidRDefault="0066378D" w:rsidP="0066378D">
      <w:pPr>
        <w:autoSpaceDE w:val="0"/>
        <w:autoSpaceDN w:val="0"/>
        <w:adjustRightInd w:val="0"/>
        <w:spacing w:before="240" w:after="120" w:line="240" w:lineRule="auto"/>
        <w:jc w:val="both"/>
        <w:rPr>
          <w:rFonts w:asciiTheme="minorHAnsi" w:hAnsiTheme="minorHAnsi"/>
          <w:b/>
          <w:bCs/>
          <w:i/>
          <w:sz w:val="20"/>
          <w:szCs w:val="20"/>
        </w:rPr>
      </w:pPr>
      <w:r>
        <w:rPr>
          <w:rFonts w:asciiTheme="minorHAnsi" w:hAnsiTheme="minorHAnsi"/>
          <w:b/>
          <w:bCs/>
          <w:sz w:val="20"/>
          <w:szCs w:val="20"/>
        </w:rPr>
        <w:t xml:space="preserve">1. Diseño, implantación y revisión del </w:t>
      </w:r>
      <w:r w:rsidRPr="003E52CC">
        <w:rPr>
          <w:rFonts w:asciiTheme="minorHAnsi" w:hAnsiTheme="minorHAnsi"/>
          <w:b/>
          <w:bCs/>
          <w:sz w:val="20"/>
          <w:szCs w:val="20"/>
        </w:rPr>
        <w:t>Sistema de Garantía de Calidad</w:t>
      </w:r>
      <w:r>
        <w:rPr>
          <w:rFonts w:asciiTheme="minorHAnsi" w:hAnsiTheme="minorHAnsi"/>
          <w:b/>
          <w:bCs/>
          <w:sz w:val="20"/>
          <w:szCs w:val="20"/>
        </w:rPr>
        <w:t xml:space="preserve">. </w:t>
      </w:r>
    </w:p>
    <w:p w14:paraId="75D8B79A" w14:textId="3B93053A" w:rsidR="0066378D" w:rsidRPr="00A8586C" w:rsidRDefault="0066378D" w:rsidP="0066378D">
      <w:pPr>
        <w:autoSpaceDE w:val="0"/>
        <w:autoSpaceDN w:val="0"/>
        <w:adjustRightInd w:val="0"/>
        <w:spacing w:after="120" w:line="240" w:lineRule="auto"/>
        <w:jc w:val="both"/>
        <w:rPr>
          <w:rFonts w:asciiTheme="minorHAnsi" w:hAnsiTheme="minorHAnsi"/>
          <w:bCs/>
          <w:sz w:val="20"/>
          <w:szCs w:val="20"/>
        </w:rPr>
      </w:pPr>
      <w:r w:rsidRPr="003E52CC">
        <w:rPr>
          <w:rFonts w:asciiTheme="minorHAnsi" w:hAnsiTheme="minorHAnsi"/>
          <w:bCs/>
          <w:sz w:val="20"/>
          <w:szCs w:val="20"/>
        </w:rPr>
        <w:t xml:space="preserve">La Universidad de Cádiz (UCA) </w:t>
      </w:r>
      <w:r w:rsidRPr="00A8586C">
        <w:rPr>
          <w:rFonts w:asciiTheme="minorHAnsi" w:hAnsiTheme="minorHAnsi"/>
          <w:bCs/>
          <w:sz w:val="20"/>
          <w:szCs w:val="20"/>
        </w:rPr>
        <w:t xml:space="preserve">para dar cumplimiento al Real Decreto 1393/2007, de 29 de </w:t>
      </w:r>
      <w:r w:rsidR="000852BD" w:rsidRPr="00A8586C">
        <w:rPr>
          <w:rFonts w:asciiTheme="minorHAnsi" w:hAnsiTheme="minorHAnsi"/>
          <w:bCs/>
          <w:sz w:val="20"/>
          <w:szCs w:val="20"/>
        </w:rPr>
        <w:t>octubre</w:t>
      </w:r>
      <w:r w:rsidRPr="00A8586C">
        <w:rPr>
          <w:rFonts w:asciiTheme="minorHAnsi" w:hAnsiTheme="minorHAnsi"/>
          <w:bCs/>
          <w:sz w:val="20"/>
          <w:szCs w:val="20"/>
        </w:rPr>
        <w:t xml:space="preserve"> (BOE </w:t>
      </w:r>
      <w:proofErr w:type="spellStart"/>
      <w:r w:rsidRPr="00A8586C">
        <w:rPr>
          <w:rFonts w:asciiTheme="minorHAnsi" w:hAnsiTheme="minorHAnsi"/>
          <w:bCs/>
          <w:sz w:val="20"/>
          <w:szCs w:val="20"/>
        </w:rPr>
        <w:t>nº</w:t>
      </w:r>
      <w:proofErr w:type="spellEnd"/>
      <w:r w:rsidRPr="00A8586C">
        <w:rPr>
          <w:rFonts w:asciiTheme="minorHAnsi" w:hAnsiTheme="minorHAnsi"/>
          <w:bCs/>
          <w:sz w:val="20"/>
          <w:szCs w:val="20"/>
        </w:rPr>
        <w:t xml:space="preserve"> 260, 30/10/2007), por el que se establece la ordenación de las Enseñanzas Universitarias Oficiales, diseñó un Sistema de Garantía Interna de Calidad (SGIC) par</w:t>
      </w:r>
      <w:r>
        <w:rPr>
          <w:rFonts w:asciiTheme="minorHAnsi" w:hAnsiTheme="minorHAnsi"/>
          <w:bCs/>
          <w:sz w:val="20"/>
          <w:szCs w:val="20"/>
        </w:rPr>
        <w:t xml:space="preserve">a todos sus centros y títulos. </w:t>
      </w:r>
      <w:r w:rsidRPr="00A8586C">
        <w:rPr>
          <w:rFonts w:asciiTheme="minorHAnsi" w:hAnsiTheme="minorHAnsi"/>
          <w:bCs/>
          <w:sz w:val="20"/>
          <w:szCs w:val="20"/>
        </w:rPr>
        <w:t>La versión 0.1 del SGIC de la UCA fue diseñada según la convocatoria AUDIT de la ANECA y se aprobó por Consejo de Gobierno el 15 diciembre de 2008 (BOUCA 87, 16 de enero 2009). En el año 2010 ANECA certificó el diseño del SGIC de la UCA por su alineación con los criterios del Programa AUDIT.</w:t>
      </w:r>
    </w:p>
    <w:p w14:paraId="16087C32" w14:textId="77777777" w:rsidR="0066378D" w:rsidRDefault="0066378D" w:rsidP="0066378D">
      <w:pPr>
        <w:autoSpaceDE w:val="0"/>
        <w:autoSpaceDN w:val="0"/>
        <w:adjustRightInd w:val="0"/>
        <w:spacing w:after="120" w:line="240" w:lineRule="auto"/>
        <w:jc w:val="both"/>
        <w:rPr>
          <w:rFonts w:asciiTheme="minorHAnsi" w:hAnsiTheme="minorHAnsi"/>
          <w:bCs/>
          <w:sz w:val="20"/>
          <w:szCs w:val="20"/>
        </w:rPr>
      </w:pPr>
      <w:r w:rsidRPr="00A8586C">
        <w:rPr>
          <w:rFonts w:asciiTheme="minorHAnsi" w:hAnsiTheme="minorHAnsi"/>
          <w:bCs/>
          <w:sz w:val="20"/>
          <w:szCs w:val="20"/>
        </w:rPr>
        <w:t>En su primera versión, el despliegue del SGIC resultó laborioso y extenso, puesto que requería una profusión documental que hacía que su realización completa fuera prácticamente inviable por parte de los agentes y</w:t>
      </w:r>
      <w:r>
        <w:rPr>
          <w:rFonts w:asciiTheme="minorHAnsi" w:hAnsiTheme="minorHAnsi"/>
          <w:bCs/>
          <w:sz w:val="20"/>
          <w:szCs w:val="20"/>
        </w:rPr>
        <w:t xml:space="preserve"> unidades implicados</w:t>
      </w:r>
      <w:r w:rsidRPr="00A8586C">
        <w:rPr>
          <w:rFonts w:asciiTheme="minorHAnsi" w:hAnsiTheme="minorHAnsi"/>
          <w:bCs/>
          <w:sz w:val="20"/>
          <w:szCs w:val="20"/>
        </w:rPr>
        <w:t>.</w:t>
      </w:r>
      <w:r>
        <w:rPr>
          <w:rFonts w:asciiTheme="minorHAnsi" w:hAnsiTheme="minorHAnsi"/>
          <w:bCs/>
          <w:sz w:val="20"/>
          <w:szCs w:val="20"/>
        </w:rPr>
        <w:t xml:space="preserve"> Además,</w:t>
      </w:r>
      <w:r w:rsidRPr="00A8586C">
        <w:rPr>
          <w:rFonts w:asciiTheme="minorHAnsi" w:hAnsiTheme="minorHAnsi"/>
          <w:bCs/>
          <w:sz w:val="20"/>
          <w:szCs w:val="20"/>
        </w:rPr>
        <w:t xml:space="preserve"> se hacía necesario facilitar su alineación a procedimientos de seguimiento y acreditación de la AAC, manteniendo el cumplimiento de las normas y directrices del programa AUDIT, e integrando las propuestas de mejora facilitadas por los centros.</w:t>
      </w:r>
      <w:r>
        <w:rPr>
          <w:rFonts w:asciiTheme="minorHAnsi" w:hAnsiTheme="minorHAnsi"/>
          <w:bCs/>
          <w:sz w:val="20"/>
          <w:szCs w:val="20"/>
        </w:rPr>
        <w:t xml:space="preserve"> En </w:t>
      </w:r>
      <w:r w:rsidRPr="00A8586C">
        <w:rPr>
          <w:rFonts w:asciiTheme="minorHAnsi" w:hAnsiTheme="minorHAnsi"/>
          <w:bCs/>
          <w:sz w:val="20"/>
          <w:szCs w:val="20"/>
        </w:rPr>
        <w:t xml:space="preserve">consecuencia, de acuerdo con los diferentes procedimientos de revisión del SGIC, posterior SGC (PA01 de la v0.1 y 0.2 y P16 de la v1.0), se ha modificado en </w:t>
      </w:r>
      <w:r w:rsidRPr="0046761A">
        <w:rPr>
          <w:rFonts w:asciiTheme="minorHAnsi" w:hAnsiTheme="minorHAnsi"/>
          <w:bCs/>
          <w:sz w:val="20"/>
          <w:szCs w:val="20"/>
        </w:rPr>
        <w:t xml:space="preserve">cuatro </w:t>
      </w:r>
      <w:r w:rsidRPr="00A8586C">
        <w:rPr>
          <w:rFonts w:asciiTheme="minorHAnsi" w:hAnsiTheme="minorHAnsi"/>
          <w:bCs/>
          <w:sz w:val="20"/>
          <w:szCs w:val="20"/>
        </w:rPr>
        <w:t xml:space="preserve">ocasiones (SGC UCA v0.2 BOUCA 108 de 17 junio </w:t>
      </w:r>
      <w:r w:rsidRPr="00A8586C">
        <w:rPr>
          <w:rFonts w:asciiTheme="minorHAnsi" w:hAnsiTheme="minorHAnsi"/>
          <w:bCs/>
          <w:sz w:val="20"/>
          <w:szCs w:val="20"/>
        </w:rPr>
        <w:lastRenderedPageBreak/>
        <w:t>de 2010 y SGC UCA v1.0 B</w:t>
      </w:r>
      <w:r>
        <w:rPr>
          <w:rFonts w:asciiTheme="minorHAnsi" w:hAnsiTheme="minorHAnsi"/>
          <w:bCs/>
          <w:sz w:val="20"/>
          <w:szCs w:val="20"/>
        </w:rPr>
        <w:t xml:space="preserve">OUCA 152 de 21 diciembre 2012, </w:t>
      </w:r>
      <w:r w:rsidRPr="00A8586C">
        <w:rPr>
          <w:rFonts w:asciiTheme="minorHAnsi" w:hAnsiTheme="minorHAnsi"/>
          <w:bCs/>
          <w:sz w:val="20"/>
          <w:szCs w:val="20"/>
        </w:rPr>
        <w:t>SGC UCA v1.1 BOUCA 180 de 20 enero 2015</w:t>
      </w:r>
      <w:r>
        <w:rPr>
          <w:rFonts w:asciiTheme="minorHAnsi" w:hAnsiTheme="minorHAnsi"/>
          <w:bCs/>
          <w:sz w:val="20"/>
          <w:szCs w:val="20"/>
        </w:rPr>
        <w:t xml:space="preserve">, </w:t>
      </w:r>
      <w:r w:rsidRPr="0046761A">
        <w:rPr>
          <w:rFonts w:asciiTheme="minorHAnsi" w:hAnsiTheme="minorHAnsi"/>
          <w:bCs/>
          <w:sz w:val="20"/>
          <w:szCs w:val="20"/>
        </w:rPr>
        <w:t xml:space="preserve">y a finales del año 2017, para su adecuación a nuevos protocolos de la DEVA. </w:t>
      </w:r>
      <w:r>
        <w:rPr>
          <w:rFonts w:asciiTheme="minorHAnsi" w:hAnsiTheme="minorHAnsi"/>
          <w:bCs/>
          <w:sz w:val="20"/>
          <w:szCs w:val="20"/>
        </w:rPr>
        <w:t>Esta última fue</w:t>
      </w:r>
      <w:r w:rsidRPr="0046761A">
        <w:rPr>
          <w:rFonts w:asciiTheme="minorHAnsi" w:hAnsiTheme="minorHAnsi"/>
          <w:bCs/>
          <w:sz w:val="20"/>
          <w:szCs w:val="20"/>
        </w:rPr>
        <w:t xml:space="preserve"> aprobada</w:t>
      </w:r>
      <w:r>
        <w:rPr>
          <w:rFonts w:asciiTheme="minorHAnsi" w:hAnsiTheme="minorHAnsi"/>
          <w:bCs/>
          <w:sz w:val="20"/>
          <w:szCs w:val="20"/>
        </w:rPr>
        <w:t xml:space="preserve"> en su</w:t>
      </w:r>
      <w:r w:rsidRPr="0046761A">
        <w:rPr>
          <w:rFonts w:asciiTheme="minorHAnsi" w:hAnsiTheme="minorHAnsi"/>
          <w:bCs/>
          <w:sz w:val="20"/>
          <w:szCs w:val="20"/>
        </w:rPr>
        <w:t xml:space="preserve"> versión 2.0 por el Consejo de Gobierno el 17 de diciembre de 2017 (BOUCA 246), previo informe favorable del Consejo de Calidad de la UCA).</w:t>
      </w:r>
      <w:r>
        <w:rPr>
          <w:rFonts w:asciiTheme="minorHAnsi" w:hAnsiTheme="minorHAnsi"/>
          <w:bCs/>
          <w:sz w:val="20"/>
          <w:szCs w:val="20"/>
        </w:rPr>
        <w:t xml:space="preserve"> </w:t>
      </w:r>
      <w:hyperlink r:id="rId64" w:history="1">
        <w:r w:rsidRPr="009C4E87">
          <w:rPr>
            <w:rStyle w:val="Hipervnculo"/>
            <w:rFonts w:asciiTheme="minorHAnsi" w:hAnsiTheme="minorHAnsi"/>
            <w:bCs/>
            <w:sz w:val="20"/>
            <w:szCs w:val="20"/>
          </w:rPr>
          <w:t>https://ucalidad.uca.es/sistema-de-gestion-de-la-calidad-de-grados-y-masters/</w:t>
        </w:r>
      </w:hyperlink>
      <w:r>
        <w:rPr>
          <w:rFonts w:asciiTheme="minorHAnsi" w:hAnsiTheme="minorHAnsi"/>
          <w:bCs/>
          <w:sz w:val="20"/>
          <w:szCs w:val="20"/>
        </w:rPr>
        <w:t xml:space="preserve"> .</w:t>
      </w:r>
    </w:p>
    <w:p w14:paraId="5E913758" w14:textId="77777777" w:rsidR="0066378D" w:rsidRPr="003160C0" w:rsidRDefault="0066378D" w:rsidP="0066378D">
      <w:pPr>
        <w:autoSpaceDE w:val="0"/>
        <w:autoSpaceDN w:val="0"/>
        <w:adjustRightInd w:val="0"/>
        <w:spacing w:after="120" w:line="240" w:lineRule="auto"/>
        <w:jc w:val="both"/>
        <w:rPr>
          <w:rFonts w:asciiTheme="minorHAnsi" w:hAnsiTheme="minorHAnsi"/>
          <w:bCs/>
          <w:sz w:val="20"/>
          <w:szCs w:val="20"/>
        </w:rPr>
      </w:pPr>
      <w:r w:rsidRPr="003160C0">
        <w:rPr>
          <w:rFonts w:asciiTheme="minorHAnsi" w:hAnsiTheme="minorHAnsi"/>
          <w:bCs/>
          <w:sz w:val="20"/>
          <w:szCs w:val="20"/>
        </w:rPr>
        <w:t xml:space="preserve">Durante el curso 2019/2020 se ha realizado la última revisión del SGC, estando prevista su implantación para el curso </w:t>
      </w:r>
      <w:r w:rsidRPr="00C9115D">
        <w:rPr>
          <w:rFonts w:asciiTheme="minorHAnsi" w:hAnsiTheme="minorHAnsi"/>
          <w:bCs/>
          <w:sz w:val="20"/>
          <w:szCs w:val="20"/>
        </w:rPr>
        <w:t>2021/2022.</w:t>
      </w:r>
    </w:p>
    <w:p w14:paraId="0405191E" w14:textId="57AEA4D3" w:rsidR="0066378D" w:rsidRDefault="0066378D" w:rsidP="0066378D">
      <w:pPr>
        <w:autoSpaceDE w:val="0"/>
        <w:autoSpaceDN w:val="0"/>
        <w:adjustRightInd w:val="0"/>
        <w:spacing w:after="120" w:line="240" w:lineRule="auto"/>
        <w:jc w:val="both"/>
        <w:rPr>
          <w:rFonts w:asciiTheme="minorHAnsi" w:hAnsiTheme="minorHAnsi"/>
          <w:bCs/>
          <w:sz w:val="20"/>
          <w:szCs w:val="20"/>
        </w:rPr>
      </w:pPr>
      <w:r w:rsidRPr="00A8586C">
        <w:rPr>
          <w:rFonts w:asciiTheme="minorHAnsi" w:hAnsiTheme="minorHAnsi"/>
          <w:bCs/>
          <w:sz w:val="20"/>
          <w:szCs w:val="20"/>
        </w:rPr>
        <w:t>Todas las modificaciones apl</w:t>
      </w:r>
      <w:r>
        <w:rPr>
          <w:rFonts w:asciiTheme="minorHAnsi" w:hAnsiTheme="minorHAnsi"/>
          <w:bCs/>
          <w:sz w:val="20"/>
          <w:szCs w:val="20"/>
        </w:rPr>
        <w:t>icadas en el SGC de los títulos</w:t>
      </w:r>
      <w:r w:rsidRPr="00A8586C">
        <w:rPr>
          <w:rFonts w:asciiTheme="minorHAnsi" w:hAnsiTheme="minorHAnsi"/>
          <w:bCs/>
          <w:sz w:val="20"/>
          <w:szCs w:val="20"/>
        </w:rPr>
        <w:t xml:space="preserve"> ha</w:t>
      </w:r>
      <w:r>
        <w:rPr>
          <w:rFonts w:asciiTheme="minorHAnsi" w:hAnsiTheme="minorHAnsi"/>
          <w:bCs/>
          <w:sz w:val="20"/>
          <w:szCs w:val="20"/>
        </w:rPr>
        <w:t>n</w:t>
      </w:r>
      <w:r w:rsidRPr="00A8586C">
        <w:rPr>
          <w:rFonts w:asciiTheme="minorHAnsi" w:hAnsiTheme="minorHAnsi"/>
          <w:bCs/>
          <w:sz w:val="20"/>
          <w:szCs w:val="20"/>
        </w:rPr>
        <w:t xml:space="preserve"> sido fruto del análisis y la revisión realizada por los diferentes grupos de interés a través de: diferentes reuniones mantenidas con los centros para la </w:t>
      </w:r>
      <w:r w:rsidRPr="003E52CC">
        <w:rPr>
          <w:rFonts w:asciiTheme="minorHAnsi" w:hAnsiTheme="minorHAnsi"/>
          <w:bCs/>
          <w:sz w:val="20"/>
          <w:szCs w:val="20"/>
        </w:rPr>
        <w:t>detección de necesidades del SGC, los trabajos de análisis de los procesos transversales del vicerrectorado competente, las diferentes valoraciones del funcionamiento y puesta en marcha del SGC que se identifican en los autoinformes de seguimiento anual de los títulos</w:t>
      </w:r>
      <w:r>
        <w:rPr>
          <w:rFonts w:asciiTheme="minorHAnsi" w:hAnsiTheme="minorHAnsi"/>
          <w:bCs/>
          <w:sz w:val="20"/>
          <w:szCs w:val="20"/>
        </w:rPr>
        <w:t xml:space="preserve">, informe </w:t>
      </w:r>
      <w:r w:rsidRPr="003E52CC">
        <w:rPr>
          <w:rFonts w:asciiTheme="minorHAnsi" w:hAnsiTheme="minorHAnsi"/>
          <w:bCs/>
          <w:sz w:val="20"/>
          <w:szCs w:val="20"/>
        </w:rPr>
        <w:t>global de las auditor</w:t>
      </w:r>
      <w:r>
        <w:rPr>
          <w:rFonts w:asciiTheme="minorHAnsi" w:hAnsiTheme="minorHAnsi"/>
          <w:bCs/>
          <w:sz w:val="20"/>
          <w:szCs w:val="20"/>
        </w:rPr>
        <w:t>í</w:t>
      </w:r>
      <w:r w:rsidRPr="003E52CC">
        <w:rPr>
          <w:rFonts w:asciiTheme="minorHAnsi" w:hAnsiTheme="minorHAnsi"/>
          <w:bCs/>
          <w:sz w:val="20"/>
          <w:szCs w:val="20"/>
        </w:rPr>
        <w:t xml:space="preserve">as internas de seguimiento de la Inspección General de Servicios de la UCA (IGS), así como en los diferentes estudios de convergencia de procedimientos entre las versiones del SGC y su correlación con las directrices de la </w:t>
      </w:r>
      <w:r>
        <w:rPr>
          <w:rFonts w:asciiTheme="minorHAnsi" w:hAnsiTheme="minorHAnsi"/>
          <w:bCs/>
          <w:sz w:val="20"/>
          <w:szCs w:val="20"/>
        </w:rPr>
        <w:t>DEVA</w:t>
      </w:r>
      <w:r w:rsidRPr="00785543">
        <w:rPr>
          <w:rFonts w:asciiTheme="minorHAnsi" w:hAnsiTheme="minorHAnsi"/>
          <w:bCs/>
          <w:color w:val="0070C0"/>
          <w:sz w:val="20"/>
          <w:szCs w:val="20"/>
        </w:rPr>
        <w:t xml:space="preserve">. </w:t>
      </w:r>
      <w:r w:rsidRPr="003160C0">
        <w:rPr>
          <w:rFonts w:asciiTheme="minorHAnsi" w:hAnsiTheme="minorHAnsi"/>
          <w:bCs/>
          <w:sz w:val="20"/>
          <w:szCs w:val="20"/>
        </w:rPr>
        <w:t>Todas las versiones de este Sistema se encuentran publicadas en el siguiente enlace</w:t>
      </w:r>
      <w:r>
        <w:rPr>
          <w:rFonts w:asciiTheme="minorHAnsi" w:hAnsiTheme="minorHAnsi"/>
          <w:bCs/>
          <w:sz w:val="20"/>
          <w:szCs w:val="20"/>
        </w:rPr>
        <w:t xml:space="preserve">: </w:t>
      </w:r>
      <w:hyperlink r:id="rId65" w:history="1">
        <w:r w:rsidRPr="004F4A3F">
          <w:rPr>
            <w:rStyle w:val="Hipervnculo"/>
            <w:rFonts w:asciiTheme="minorHAnsi" w:hAnsiTheme="minorHAnsi"/>
            <w:bCs/>
            <w:sz w:val="20"/>
            <w:szCs w:val="20"/>
          </w:rPr>
          <w:t>https://ucalidad.uca.es/versiones-anteriores-del-sgc/</w:t>
        </w:r>
      </w:hyperlink>
      <w:r w:rsidR="00722172">
        <w:rPr>
          <w:rStyle w:val="Hipervnculo"/>
          <w:rFonts w:asciiTheme="minorHAnsi" w:hAnsiTheme="minorHAnsi"/>
          <w:bCs/>
          <w:sz w:val="20"/>
          <w:szCs w:val="20"/>
        </w:rPr>
        <w:t xml:space="preserve"> .</w:t>
      </w:r>
    </w:p>
    <w:p w14:paraId="52A147D3" w14:textId="77777777" w:rsidR="0066378D" w:rsidRDefault="0066378D" w:rsidP="0066378D">
      <w:pPr>
        <w:autoSpaceDE w:val="0"/>
        <w:autoSpaceDN w:val="0"/>
        <w:adjustRightInd w:val="0"/>
        <w:spacing w:after="120" w:line="240" w:lineRule="auto"/>
        <w:jc w:val="both"/>
        <w:rPr>
          <w:rFonts w:asciiTheme="minorHAnsi" w:hAnsiTheme="minorHAnsi"/>
          <w:bCs/>
          <w:sz w:val="20"/>
          <w:szCs w:val="20"/>
        </w:rPr>
      </w:pPr>
    </w:p>
    <w:p w14:paraId="104D3EC6" w14:textId="77777777" w:rsidR="0066378D" w:rsidRPr="007D250E" w:rsidRDefault="0066378D" w:rsidP="0066378D">
      <w:pPr>
        <w:autoSpaceDE w:val="0"/>
        <w:autoSpaceDN w:val="0"/>
        <w:adjustRightInd w:val="0"/>
        <w:spacing w:after="120" w:line="240" w:lineRule="auto"/>
        <w:jc w:val="both"/>
        <w:rPr>
          <w:rFonts w:asciiTheme="minorHAnsi" w:hAnsiTheme="minorHAnsi"/>
          <w:bCs/>
          <w:sz w:val="20"/>
          <w:szCs w:val="20"/>
        </w:rPr>
      </w:pPr>
      <w:r w:rsidRPr="006F2869">
        <w:rPr>
          <w:rFonts w:asciiTheme="minorHAnsi" w:hAnsiTheme="minorHAnsi"/>
          <w:sz w:val="20"/>
          <w:szCs w:val="20"/>
          <w:shd w:val="clear" w:color="auto" w:fill="FFFFFF"/>
        </w:rPr>
        <w:t xml:space="preserve">El Consejo de Calidad de la Universidad de Cádiz, órgano responsable de la planificación en materia de política de calidad, y que tiene como objeto fomentar y controlar la excelencia en la docencia, investigación y los servicios de la Universidad de Cádiz, aprobó el pasado 14 de diciembre de 2017 la Declaración de Política de Calidad de la Universidad de Cádiz, así como la política y los objetivos de calidad de los centros. Estos documentos fueron aprobados definitivamente por acuerdo del Consejo de Gobierno de 18 de diciembre de 2017 y se encuentran en </w:t>
      </w:r>
      <w:hyperlink r:id="rId66" w:history="1">
        <w:r w:rsidRPr="006F2869">
          <w:rPr>
            <w:rStyle w:val="Hipervnculo"/>
            <w:rFonts w:asciiTheme="minorHAnsi" w:hAnsiTheme="minorHAnsi"/>
            <w:sz w:val="20"/>
            <w:szCs w:val="20"/>
            <w:shd w:val="clear" w:color="auto" w:fill="FFFFFF"/>
          </w:rPr>
          <w:t>https://bit.ly/2IF4KqM</w:t>
        </w:r>
      </w:hyperlink>
      <w:r>
        <w:rPr>
          <w:rFonts w:ascii="Helvetica Neue" w:hAnsi="Helvetica Neue"/>
          <w:sz w:val="21"/>
          <w:szCs w:val="21"/>
          <w:shd w:val="clear" w:color="auto" w:fill="FFFFFF"/>
        </w:rPr>
        <w:t>.</w:t>
      </w:r>
    </w:p>
    <w:p w14:paraId="7E6DF297" w14:textId="77777777" w:rsidR="0066378D" w:rsidRPr="003E52CC" w:rsidRDefault="0066378D" w:rsidP="0066378D">
      <w:pPr>
        <w:spacing w:before="240" w:after="120" w:line="240" w:lineRule="auto"/>
        <w:jc w:val="both"/>
        <w:rPr>
          <w:rFonts w:asciiTheme="minorHAnsi" w:hAnsiTheme="minorHAnsi"/>
          <w:b/>
          <w:bCs/>
          <w:sz w:val="20"/>
          <w:szCs w:val="20"/>
        </w:rPr>
      </w:pPr>
      <w:r>
        <w:rPr>
          <w:rFonts w:asciiTheme="minorHAnsi" w:hAnsiTheme="minorHAnsi"/>
          <w:b/>
          <w:bCs/>
          <w:sz w:val="20"/>
          <w:szCs w:val="20"/>
        </w:rPr>
        <w:t xml:space="preserve">2. </w:t>
      </w:r>
      <w:r w:rsidRPr="003E52CC">
        <w:rPr>
          <w:rFonts w:asciiTheme="minorHAnsi" w:hAnsiTheme="minorHAnsi"/>
          <w:b/>
          <w:bCs/>
          <w:sz w:val="20"/>
          <w:szCs w:val="20"/>
        </w:rPr>
        <w:t>La Comisión de Garantía de Calidad</w:t>
      </w:r>
      <w:r>
        <w:rPr>
          <w:rFonts w:asciiTheme="minorHAnsi" w:hAnsiTheme="minorHAnsi"/>
          <w:b/>
          <w:bCs/>
          <w:sz w:val="20"/>
          <w:szCs w:val="20"/>
        </w:rPr>
        <w:t xml:space="preserve">. </w:t>
      </w:r>
    </w:p>
    <w:p w14:paraId="5B0081B1" w14:textId="77777777" w:rsidR="0066378D" w:rsidRPr="00DE59D4" w:rsidRDefault="0066378D" w:rsidP="0066378D">
      <w:pPr>
        <w:pStyle w:val="Default"/>
        <w:jc w:val="both"/>
        <w:rPr>
          <w:rFonts w:asciiTheme="minorHAnsi" w:hAnsiTheme="minorHAnsi" w:cstheme="minorHAnsi"/>
          <w:color w:val="auto"/>
          <w:sz w:val="20"/>
          <w:szCs w:val="20"/>
        </w:rPr>
      </w:pPr>
      <w:r w:rsidRPr="00DE59D4">
        <w:rPr>
          <w:rFonts w:asciiTheme="minorHAnsi" w:hAnsiTheme="minorHAnsi" w:cstheme="minorHAnsi"/>
          <w:color w:val="auto"/>
          <w:sz w:val="20"/>
          <w:szCs w:val="20"/>
        </w:rPr>
        <w:t>Los responsables del Sistema de Garantía de Calidad del plan de estudios y otros agentes implicados en la elaboración del Autoinforme de seguimiento, funcionan según su normativa y analizan la información y contribuyen a la mejora de la calidad del título.</w:t>
      </w:r>
    </w:p>
    <w:p w14:paraId="3D7C4070" w14:textId="77777777" w:rsidR="0066378D" w:rsidRDefault="0066378D" w:rsidP="0066378D">
      <w:pPr>
        <w:pStyle w:val="Default"/>
        <w:jc w:val="both"/>
        <w:rPr>
          <w:rFonts w:asciiTheme="minorHAnsi" w:hAnsiTheme="minorHAnsi" w:cstheme="minorHAnsi"/>
          <w:color w:val="auto"/>
          <w:sz w:val="20"/>
          <w:szCs w:val="20"/>
        </w:rPr>
      </w:pPr>
      <w:r w:rsidRPr="00DE59D4">
        <w:rPr>
          <w:rFonts w:asciiTheme="minorHAnsi" w:hAnsiTheme="minorHAnsi" w:cstheme="minorHAnsi"/>
          <w:color w:val="auto"/>
          <w:sz w:val="20"/>
          <w:szCs w:val="20"/>
        </w:rPr>
        <w:t>El SGC, recoge y contribuye al análisis de la información sobre el correcto desarrollo del título e identificar mejoras sobre:</w:t>
      </w:r>
    </w:p>
    <w:p w14:paraId="62C0DA0F" w14:textId="77777777" w:rsidR="0066378D" w:rsidRPr="00DE59D4" w:rsidRDefault="0066378D" w:rsidP="0066378D">
      <w:pPr>
        <w:pStyle w:val="Default"/>
        <w:jc w:val="both"/>
        <w:rPr>
          <w:rFonts w:asciiTheme="minorHAnsi" w:hAnsiTheme="minorHAnsi" w:cstheme="minorHAnsi"/>
          <w:color w:val="auto"/>
          <w:sz w:val="20"/>
          <w:szCs w:val="20"/>
        </w:rPr>
      </w:pPr>
    </w:p>
    <w:p w14:paraId="1B7A5555" w14:textId="61F60B97" w:rsidR="0066378D" w:rsidRDefault="0066378D" w:rsidP="000F33C6">
      <w:pPr>
        <w:pStyle w:val="Default"/>
        <w:numPr>
          <w:ilvl w:val="0"/>
          <w:numId w:val="7"/>
        </w:numPr>
        <w:jc w:val="both"/>
        <w:rPr>
          <w:rFonts w:asciiTheme="minorHAnsi" w:hAnsiTheme="minorHAnsi" w:cstheme="minorHAnsi"/>
          <w:color w:val="auto"/>
          <w:sz w:val="20"/>
          <w:szCs w:val="20"/>
        </w:rPr>
      </w:pPr>
      <w:r w:rsidRPr="00DE59D4">
        <w:rPr>
          <w:rFonts w:asciiTheme="minorHAnsi" w:hAnsiTheme="minorHAnsi" w:cstheme="minorHAnsi"/>
          <w:color w:val="auto"/>
          <w:sz w:val="20"/>
          <w:szCs w:val="20"/>
        </w:rPr>
        <w:t>Los resultados del título, ya que contamos con indicadores desagregados atendiendo a las características del título, para cada uno de los centros en los que se imparte el título</w:t>
      </w:r>
      <w:r w:rsidR="00722172">
        <w:rPr>
          <w:rFonts w:asciiTheme="minorHAnsi" w:hAnsiTheme="minorHAnsi" w:cstheme="minorHAnsi"/>
          <w:color w:val="auto"/>
          <w:sz w:val="20"/>
          <w:szCs w:val="20"/>
        </w:rPr>
        <w:t>.</w:t>
      </w:r>
    </w:p>
    <w:p w14:paraId="3F28563A" w14:textId="77777777" w:rsidR="0066378D" w:rsidRPr="00DE59D4" w:rsidRDefault="0066378D" w:rsidP="0066378D">
      <w:pPr>
        <w:pStyle w:val="Default"/>
        <w:ind w:left="720"/>
        <w:jc w:val="both"/>
        <w:rPr>
          <w:rFonts w:asciiTheme="minorHAnsi" w:hAnsiTheme="minorHAnsi" w:cstheme="minorHAnsi"/>
          <w:color w:val="auto"/>
          <w:sz w:val="20"/>
          <w:szCs w:val="20"/>
        </w:rPr>
      </w:pPr>
      <w:r w:rsidRPr="00DE59D4">
        <w:rPr>
          <w:rFonts w:asciiTheme="minorHAnsi" w:hAnsiTheme="minorHAnsi" w:cstheme="minorHAnsi"/>
          <w:color w:val="auto"/>
          <w:sz w:val="20"/>
          <w:szCs w:val="20"/>
        </w:rPr>
        <w:t xml:space="preserve"> </w:t>
      </w:r>
    </w:p>
    <w:p w14:paraId="0980B954" w14:textId="37279100" w:rsidR="0066378D" w:rsidRPr="00DE59D4" w:rsidRDefault="0066378D" w:rsidP="000F33C6">
      <w:pPr>
        <w:numPr>
          <w:ilvl w:val="0"/>
          <w:numId w:val="7"/>
        </w:numPr>
        <w:spacing w:after="0" w:line="240" w:lineRule="auto"/>
        <w:rPr>
          <w:rFonts w:asciiTheme="minorHAnsi" w:hAnsiTheme="minorHAnsi" w:cstheme="minorHAnsi"/>
          <w:b/>
          <w:strike/>
          <w:sz w:val="20"/>
          <w:szCs w:val="20"/>
        </w:rPr>
      </w:pPr>
      <w:r w:rsidRPr="00DE59D4">
        <w:rPr>
          <w:rFonts w:asciiTheme="minorHAnsi" w:hAnsiTheme="minorHAnsi" w:cstheme="minorHAnsi"/>
          <w:sz w:val="20"/>
          <w:szCs w:val="20"/>
        </w:rPr>
        <w:t>La satisfacción de los grupos de interés (datos de encuestas a estudiantes, egresados, profesorado, PAS y otros colectivos implicados en el título)</w:t>
      </w:r>
      <w:r w:rsidR="00722172">
        <w:rPr>
          <w:rFonts w:asciiTheme="minorHAnsi" w:hAnsiTheme="minorHAnsi" w:cstheme="minorHAnsi"/>
          <w:sz w:val="20"/>
          <w:szCs w:val="20"/>
        </w:rPr>
        <w:t>.</w:t>
      </w:r>
    </w:p>
    <w:p w14:paraId="2A527F38" w14:textId="77777777" w:rsidR="0066378D" w:rsidRPr="00DE59D4" w:rsidRDefault="0066378D" w:rsidP="0066378D">
      <w:pPr>
        <w:spacing w:after="0" w:line="240" w:lineRule="auto"/>
        <w:rPr>
          <w:rFonts w:asciiTheme="minorHAnsi" w:hAnsiTheme="minorHAnsi" w:cstheme="minorHAnsi"/>
          <w:b/>
          <w:strike/>
          <w:sz w:val="20"/>
          <w:szCs w:val="20"/>
        </w:rPr>
      </w:pPr>
    </w:p>
    <w:p w14:paraId="39E7478F" w14:textId="77777777" w:rsidR="0066378D" w:rsidRPr="00DE59D4" w:rsidRDefault="0066378D" w:rsidP="000F33C6">
      <w:pPr>
        <w:pStyle w:val="Default"/>
        <w:numPr>
          <w:ilvl w:val="0"/>
          <w:numId w:val="7"/>
        </w:numPr>
        <w:jc w:val="both"/>
        <w:rPr>
          <w:rFonts w:asciiTheme="minorHAnsi" w:hAnsiTheme="minorHAnsi" w:cstheme="minorHAnsi"/>
          <w:color w:val="auto"/>
          <w:sz w:val="20"/>
          <w:szCs w:val="20"/>
        </w:rPr>
      </w:pPr>
      <w:r w:rsidRPr="00DE59D4">
        <w:rPr>
          <w:rFonts w:asciiTheme="minorHAnsi" w:hAnsiTheme="minorHAnsi" w:cstheme="minorHAnsi"/>
          <w:color w:val="auto"/>
          <w:sz w:val="20"/>
          <w:szCs w:val="20"/>
        </w:rPr>
        <w:t>El proceso de seguimiento y modificaciones (informes de seguimiento, informes de modificación, planes de mejora y otros similares).</w:t>
      </w:r>
    </w:p>
    <w:p w14:paraId="78B105F9" w14:textId="77777777" w:rsidR="0066378D" w:rsidRPr="00DE59D4" w:rsidRDefault="0066378D" w:rsidP="0066378D">
      <w:pPr>
        <w:pStyle w:val="Default"/>
        <w:jc w:val="both"/>
        <w:rPr>
          <w:rFonts w:asciiTheme="minorHAnsi" w:hAnsiTheme="minorHAnsi" w:cstheme="minorHAnsi"/>
          <w:color w:val="auto"/>
          <w:sz w:val="20"/>
          <w:szCs w:val="20"/>
        </w:rPr>
      </w:pPr>
    </w:p>
    <w:p w14:paraId="3A3F172C" w14:textId="77777777" w:rsidR="0066378D" w:rsidRPr="00DE59D4" w:rsidRDefault="0066378D" w:rsidP="0066378D">
      <w:pPr>
        <w:pStyle w:val="Default"/>
        <w:jc w:val="both"/>
        <w:rPr>
          <w:rFonts w:asciiTheme="minorHAnsi" w:hAnsiTheme="minorHAnsi" w:cstheme="minorHAnsi"/>
          <w:color w:val="auto"/>
          <w:sz w:val="20"/>
          <w:szCs w:val="20"/>
        </w:rPr>
      </w:pPr>
      <w:r w:rsidRPr="00DE59D4">
        <w:rPr>
          <w:rFonts w:asciiTheme="minorHAnsi" w:hAnsiTheme="minorHAnsi" w:cstheme="minorHAnsi"/>
          <w:color w:val="auto"/>
          <w:sz w:val="20"/>
          <w:szCs w:val="20"/>
        </w:rPr>
        <w:t>El SGC es revisado periódicamente y se realizan acciones de mejora para su optimización.</w:t>
      </w:r>
    </w:p>
    <w:p w14:paraId="48D7B6BE" w14:textId="77777777" w:rsidR="0066378D" w:rsidRPr="00DE59D4" w:rsidRDefault="0066378D" w:rsidP="0066378D">
      <w:pPr>
        <w:pStyle w:val="Default"/>
        <w:jc w:val="both"/>
        <w:rPr>
          <w:rFonts w:asciiTheme="minorHAnsi" w:hAnsiTheme="minorHAnsi" w:cstheme="minorHAnsi"/>
          <w:color w:val="auto"/>
          <w:sz w:val="20"/>
          <w:szCs w:val="20"/>
        </w:rPr>
      </w:pPr>
    </w:p>
    <w:p w14:paraId="168A7968" w14:textId="77777777" w:rsidR="0066378D" w:rsidRPr="00DE59D4" w:rsidRDefault="0066378D" w:rsidP="0066378D">
      <w:pPr>
        <w:autoSpaceDE w:val="0"/>
        <w:autoSpaceDN w:val="0"/>
        <w:adjustRightInd w:val="0"/>
        <w:spacing w:after="0" w:line="240" w:lineRule="auto"/>
        <w:jc w:val="both"/>
        <w:rPr>
          <w:rFonts w:asciiTheme="minorHAnsi" w:hAnsiTheme="minorHAnsi" w:cstheme="minorHAnsi"/>
          <w:bCs/>
          <w:sz w:val="20"/>
          <w:szCs w:val="20"/>
        </w:rPr>
      </w:pPr>
      <w:r w:rsidRPr="00DE59D4">
        <w:rPr>
          <w:rFonts w:asciiTheme="minorHAnsi" w:hAnsiTheme="minorHAnsi" w:cstheme="minorHAnsi"/>
          <w:bCs/>
          <w:sz w:val="20"/>
          <w:szCs w:val="20"/>
        </w:rPr>
        <w:t xml:space="preserve">Para garantizar la Coordinación de los estudios en Enfermería en todos los Centros de la UCA donde se imparte el Título de Grado en Enfermería existe una Comisión de Coordinación del Título, integrada por los Decanos de los Centros, la </w:t>
      </w:r>
      <w:proofErr w:type="gramStart"/>
      <w:r w:rsidRPr="00DE59D4">
        <w:rPr>
          <w:rFonts w:asciiTheme="minorHAnsi" w:hAnsiTheme="minorHAnsi" w:cstheme="minorHAnsi"/>
          <w:bCs/>
          <w:sz w:val="20"/>
          <w:szCs w:val="20"/>
        </w:rPr>
        <w:t>Directora</w:t>
      </w:r>
      <w:proofErr w:type="gramEnd"/>
      <w:r w:rsidRPr="00DE59D4">
        <w:rPr>
          <w:rFonts w:asciiTheme="minorHAnsi" w:hAnsiTheme="minorHAnsi" w:cstheme="minorHAnsi"/>
          <w:bCs/>
          <w:sz w:val="20"/>
          <w:szCs w:val="20"/>
        </w:rPr>
        <w:t xml:space="preserve"> Académica del Centro Adscrito, los Coordinadores de Grado y presidida por el Vicerrector con competencia en la materia (Vicerrectora de Ciencias de la Salud).</w:t>
      </w:r>
    </w:p>
    <w:p w14:paraId="59605136" w14:textId="77777777" w:rsidR="0066378D" w:rsidRPr="009640E2" w:rsidRDefault="0066378D" w:rsidP="0066378D">
      <w:pPr>
        <w:autoSpaceDE w:val="0"/>
        <w:autoSpaceDN w:val="0"/>
        <w:adjustRightInd w:val="0"/>
        <w:spacing w:after="0" w:line="240" w:lineRule="auto"/>
        <w:jc w:val="both"/>
        <w:rPr>
          <w:sz w:val="20"/>
          <w:szCs w:val="20"/>
        </w:rPr>
      </w:pPr>
      <w:r w:rsidRPr="009640E2">
        <w:rPr>
          <w:bCs/>
          <w:sz w:val="20"/>
          <w:szCs w:val="20"/>
        </w:rPr>
        <w:t xml:space="preserve"> </w:t>
      </w:r>
    </w:p>
    <w:p w14:paraId="5F187AED" w14:textId="77777777" w:rsidR="0066378D" w:rsidRPr="003E52CC" w:rsidRDefault="0066378D" w:rsidP="0066378D">
      <w:pPr>
        <w:autoSpaceDE w:val="0"/>
        <w:autoSpaceDN w:val="0"/>
        <w:adjustRightInd w:val="0"/>
        <w:spacing w:after="120" w:line="240" w:lineRule="auto"/>
        <w:jc w:val="both"/>
        <w:rPr>
          <w:rFonts w:asciiTheme="minorHAnsi" w:hAnsiTheme="minorHAnsi"/>
          <w:bCs/>
          <w:sz w:val="20"/>
          <w:szCs w:val="20"/>
        </w:rPr>
      </w:pPr>
      <w:r w:rsidRPr="003E52CC">
        <w:rPr>
          <w:rFonts w:asciiTheme="minorHAnsi" w:hAnsiTheme="minorHAnsi"/>
          <w:bCs/>
          <w:sz w:val="20"/>
          <w:szCs w:val="20"/>
        </w:rPr>
        <w:t>Prueba de todo ello son los autoinformes anuales de seguimiento, todos ellos realizados en forma y tiempo, y la atención a los informes de seguimiento (Sistem</w:t>
      </w:r>
      <w:r>
        <w:rPr>
          <w:rFonts w:asciiTheme="minorHAnsi" w:hAnsiTheme="minorHAnsi"/>
          <w:bCs/>
          <w:sz w:val="20"/>
          <w:szCs w:val="20"/>
        </w:rPr>
        <w:t>a de Garantía de Calidad: P14-</w:t>
      </w:r>
      <w:r w:rsidRPr="003E52CC">
        <w:rPr>
          <w:rFonts w:asciiTheme="minorHAnsi" w:hAnsiTheme="minorHAnsi"/>
          <w:bCs/>
          <w:sz w:val="20"/>
          <w:szCs w:val="20"/>
        </w:rPr>
        <w:t>Procedimiento para el seguimiento, evaluación y mejora del título).</w:t>
      </w:r>
    </w:p>
    <w:p w14:paraId="4930CF08" w14:textId="72A3AFB5" w:rsidR="0066378D" w:rsidRDefault="0066378D" w:rsidP="0066378D">
      <w:pPr>
        <w:autoSpaceDE w:val="0"/>
        <w:autoSpaceDN w:val="0"/>
        <w:adjustRightInd w:val="0"/>
        <w:spacing w:after="120" w:line="240" w:lineRule="auto"/>
        <w:jc w:val="both"/>
        <w:rPr>
          <w:rFonts w:asciiTheme="minorHAnsi" w:hAnsiTheme="minorHAnsi"/>
          <w:bCs/>
          <w:sz w:val="20"/>
          <w:szCs w:val="20"/>
        </w:rPr>
      </w:pPr>
      <w:r w:rsidRPr="003E52CC">
        <w:rPr>
          <w:rFonts w:asciiTheme="minorHAnsi" w:hAnsiTheme="minorHAnsi"/>
          <w:bCs/>
          <w:sz w:val="20"/>
          <w:szCs w:val="20"/>
        </w:rPr>
        <w:t>Todo ello ha permitido que el proyecto establecido en la memoria del título se haya cumplido en todos los aspectos académicos, docentes y organizativos de manera satisfactoria como consta en la información recogida en el portal del título (</w:t>
      </w:r>
      <w:r w:rsidRPr="006369B8">
        <w:rPr>
          <w:rFonts w:asciiTheme="minorHAnsi" w:hAnsiTheme="minorHAnsi"/>
          <w:bCs/>
          <w:sz w:val="20"/>
          <w:szCs w:val="20"/>
        </w:rPr>
        <w:t>Facultad de Enfermería y Fisioterapia</w:t>
      </w:r>
      <w:r>
        <w:rPr>
          <w:rFonts w:asciiTheme="minorHAnsi" w:hAnsiTheme="minorHAnsi"/>
          <w:bCs/>
          <w:sz w:val="20"/>
          <w:szCs w:val="20"/>
        </w:rPr>
        <w:t xml:space="preserve"> y</w:t>
      </w:r>
      <w:r w:rsidRPr="002E5B9A">
        <w:t xml:space="preserve"> </w:t>
      </w:r>
      <w:r w:rsidRPr="002E5B9A">
        <w:rPr>
          <w:rFonts w:asciiTheme="minorHAnsi" w:hAnsiTheme="minorHAnsi"/>
          <w:bCs/>
          <w:sz w:val="20"/>
          <w:szCs w:val="20"/>
        </w:rPr>
        <w:t xml:space="preserve">Extensión Docente de Jerez: </w:t>
      </w:r>
      <w:hyperlink r:id="rId67" w:history="1">
        <w:r w:rsidRPr="004D09B7">
          <w:rPr>
            <w:rStyle w:val="Hipervnculo"/>
            <w:rFonts w:asciiTheme="minorHAnsi" w:hAnsiTheme="minorHAnsi"/>
            <w:bCs/>
            <w:sz w:val="20"/>
            <w:szCs w:val="20"/>
          </w:rPr>
          <w:t>http://bit.ly/3oo7DiQ</w:t>
        </w:r>
      </w:hyperlink>
      <w:r>
        <w:rPr>
          <w:rFonts w:asciiTheme="minorHAnsi" w:hAnsiTheme="minorHAnsi"/>
          <w:bCs/>
          <w:sz w:val="20"/>
          <w:szCs w:val="20"/>
        </w:rPr>
        <w:t xml:space="preserve">  </w:t>
      </w:r>
      <w:r w:rsidRPr="006369B8">
        <w:rPr>
          <w:rFonts w:asciiTheme="minorHAnsi" w:hAnsiTheme="minorHAnsi"/>
          <w:bCs/>
          <w:sz w:val="20"/>
          <w:szCs w:val="20"/>
        </w:rPr>
        <w:t>, Facultad de Enfermería</w:t>
      </w:r>
      <w:r>
        <w:rPr>
          <w:rFonts w:asciiTheme="minorHAnsi" w:hAnsiTheme="minorHAnsi"/>
          <w:bCs/>
          <w:sz w:val="20"/>
          <w:szCs w:val="20"/>
        </w:rPr>
        <w:t xml:space="preserve">: </w:t>
      </w:r>
      <w:r w:rsidRPr="00DE59D4">
        <w:rPr>
          <w:rFonts w:asciiTheme="minorHAnsi" w:hAnsiTheme="minorHAnsi"/>
          <w:bCs/>
          <w:sz w:val="20"/>
          <w:szCs w:val="20"/>
        </w:rPr>
        <w:t xml:space="preserve">, </w:t>
      </w:r>
      <w:hyperlink r:id="rId68" w:history="1">
        <w:r w:rsidR="00795188" w:rsidRPr="009D2322">
          <w:rPr>
            <w:rStyle w:val="Hipervnculo"/>
            <w:rFonts w:asciiTheme="minorHAnsi" w:hAnsiTheme="minorHAnsi"/>
            <w:bCs/>
            <w:sz w:val="20"/>
            <w:szCs w:val="20"/>
          </w:rPr>
          <w:t>http://bit.ly/371wpNg</w:t>
        </w:r>
      </w:hyperlink>
      <w:r w:rsidR="00795188">
        <w:rPr>
          <w:rFonts w:asciiTheme="minorHAnsi" w:hAnsiTheme="minorHAnsi"/>
          <w:bCs/>
          <w:sz w:val="20"/>
          <w:szCs w:val="20"/>
        </w:rPr>
        <w:t xml:space="preserve"> </w:t>
      </w:r>
      <w:r>
        <w:rPr>
          <w:rFonts w:asciiTheme="minorHAnsi" w:hAnsiTheme="minorHAnsi"/>
          <w:bCs/>
          <w:sz w:val="20"/>
          <w:szCs w:val="20"/>
        </w:rPr>
        <w:t xml:space="preserve"> </w:t>
      </w:r>
      <w:r w:rsidRPr="006369B8">
        <w:rPr>
          <w:rFonts w:asciiTheme="minorHAnsi" w:hAnsiTheme="minorHAnsi"/>
          <w:bCs/>
          <w:sz w:val="20"/>
          <w:szCs w:val="20"/>
        </w:rPr>
        <w:t xml:space="preserve">y CUE </w:t>
      </w:r>
      <w:proofErr w:type="spellStart"/>
      <w:r w:rsidRPr="006369B8">
        <w:rPr>
          <w:rFonts w:asciiTheme="minorHAnsi" w:hAnsiTheme="minorHAnsi"/>
          <w:bCs/>
          <w:sz w:val="20"/>
          <w:szCs w:val="20"/>
        </w:rPr>
        <w:t>Salus</w:t>
      </w:r>
      <w:proofErr w:type="spellEnd"/>
      <w:r w:rsidRPr="006369B8">
        <w:rPr>
          <w:rFonts w:asciiTheme="minorHAnsi" w:hAnsiTheme="minorHAnsi"/>
          <w:bCs/>
          <w:sz w:val="20"/>
          <w:szCs w:val="20"/>
        </w:rPr>
        <w:t xml:space="preserve"> </w:t>
      </w:r>
      <w:proofErr w:type="spellStart"/>
      <w:r w:rsidRPr="006369B8">
        <w:rPr>
          <w:rFonts w:asciiTheme="minorHAnsi" w:hAnsiTheme="minorHAnsi"/>
          <w:bCs/>
          <w:sz w:val="20"/>
          <w:szCs w:val="20"/>
        </w:rPr>
        <w:t>Infirmorum</w:t>
      </w:r>
      <w:proofErr w:type="spellEnd"/>
      <w:r>
        <w:rPr>
          <w:rFonts w:asciiTheme="minorHAnsi" w:hAnsiTheme="minorHAnsi"/>
          <w:bCs/>
          <w:sz w:val="20"/>
          <w:szCs w:val="20"/>
        </w:rPr>
        <w:t>:</w:t>
      </w:r>
      <w:r w:rsidRPr="006369B8">
        <w:rPr>
          <w:rFonts w:asciiTheme="minorHAnsi" w:hAnsiTheme="minorHAnsi"/>
          <w:bCs/>
          <w:sz w:val="20"/>
          <w:szCs w:val="20"/>
        </w:rPr>
        <w:t xml:space="preserve"> </w:t>
      </w:r>
      <w:hyperlink r:id="rId69" w:history="1">
        <w:r w:rsidRPr="002C5031">
          <w:rPr>
            <w:rStyle w:val="Hipervnculo"/>
            <w:rFonts w:asciiTheme="minorHAnsi" w:hAnsiTheme="minorHAnsi"/>
            <w:bCs/>
            <w:sz w:val="20"/>
            <w:szCs w:val="20"/>
          </w:rPr>
          <w:t>http://bit.ly/36gx6ot</w:t>
        </w:r>
      </w:hyperlink>
      <w:r w:rsidRPr="003E52CC">
        <w:rPr>
          <w:rFonts w:asciiTheme="minorHAnsi" w:hAnsiTheme="minorHAnsi"/>
          <w:bCs/>
          <w:sz w:val="20"/>
          <w:szCs w:val="20"/>
        </w:rPr>
        <w:t xml:space="preserve">) y en la documentación disponible en gestor documental del Sistema de Garantía de Calidad.  </w:t>
      </w:r>
    </w:p>
    <w:p w14:paraId="70834630" w14:textId="77777777" w:rsidR="0066378D" w:rsidRPr="00354690" w:rsidRDefault="0066378D" w:rsidP="0066378D">
      <w:pPr>
        <w:autoSpaceDE w:val="0"/>
        <w:autoSpaceDN w:val="0"/>
        <w:adjustRightInd w:val="0"/>
        <w:spacing w:before="240" w:after="120" w:line="240" w:lineRule="auto"/>
        <w:jc w:val="both"/>
        <w:rPr>
          <w:rFonts w:asciiTheme="minorHAnsi" w:hAnsiTheme="minorHAnsi"/>
          <w:b/>
          <w:bCs/>
          <w:i/>
          <w:sz w:val="20"/>
          <w:szCs w:val="20"/>
        </w:rPr>
      </w:pPr>
      <w:r>
        <w:rPr>
          <w:rFonts w:asciiTheme="minorHAnsi" w:hAnsiTheme="minorHAnsi"/>
          <w:b/>
          <w:bCs/>
          <w:sz w:val="20"/>
          <w:szCs w:val="20"/>
        </w:rPr>
        <w:t xml:space="preserve">3. Despliegue </w:t>
      </w:r>
      <w:r w:rsidRPr="003E52CC">
        <w:rPr>
          <w:rFonts w:asciiTheme="minorHAnsi" w:hAnsiTheme="minorHAnsi"/>
          <w:b/>
          <w:bCs/>
          <w:sz w:val="20"/>
          <w:szCs w:val="20"/>
        </w:rPr>
        <w:t>de los procedimientos incluidos en la memoria verificada</w:t>
      </w:r>
      <w:r w:rsidRPr="00354690">
        <w:rPr>
          <w:rFonts w:asciiTheme="minorHAnsi" w:hAnsiTheme="minorHAnsi"/>
          <w:b/>
          <w:bCs/>
          <w:i/>
          <w:sz w:val="20"/>
          <w:szCs w:val="20"/>
        </w:rPr>
        <w:t xml:space="preserve">. </w:t>
      </w:r>
    </w:p>
    <w:p w14:paraId="772888EF" w14:textId="77777777" w:rsidR="0066378D" w:rsidRPr="003E52CC" w:rsidRDefault="0066378D" w:rsidP="0066378D">
      <w:pPr>
        <w:autoSpaceDE w:val="0"/>
        <w:autoSpaceDN w:val="0"/>
        <w:adjustRightInd w:val="0"/>
        <w:spacing w:after="120" w:line="240" w:lineRule="auto"/>
        <w:jc w:val="both"/>
        <w:rPr>
          <w:rFonts w:asciiTheme="minorHAnsi" w:hAnsiTheme="minorHAnsi"/>
          <w:bCs/>
          <w:sz w:val="20"/>
          <w:szCs w:val="20"/>
        </w:rPr>
      </w:pPr>
      <w:r w:rsidRPr="003E52CC">
        <w:rPr>
          <w:rFonts w:asciiTheme="minorHAnsi" w:hAnsiTheme="minorHAnsi"/>
          <w:bCs/>
          <w:sz w:val="20"/>
          <w:szCs w:val="20"/>
        </w:rPr>
        <w:lastRenderedPageBreak/>
        <w:t xml:space="preserve">Actualmente se encuentran implantados el 100% de los procedimientos del SGC. </w:t>
      </w:r>
    </w:p>
    <w:p w14:paraId="691A2F6F" w14:textId="77777777" w:rsidR="0066378D" w:rsidRPr="003E52CC" w:rsidRDefault="0066378D" w:rsidP="0066378D">
      <w:pPr>
        <w:autoSpaceDE w:val="0"/>
        <w:autoSpaceDN w:val="0"/>
        <w:adjustRightInd w:val="0"/>
        <w:spacing w:before="240" w:after="120" w:line="240" w:lineRule="auto"/>
        <w:jc w:val="both"/>
        <w:rPr>
          <w:rFonts w:asciiTheme="minorHAnsi" w:hAnsiTheme="minorHAnsi"/>
          <w:b/>
          <w:bCs/>
          <w:sz w:val="20"/>
          <w:szCs w:val="20"/>
        </w:rPr>
      </w:pPr>
      <w:r>
        <w:rPr>
          <w:rFonts w:asciiTheme="minorHAnsi" w:hAnsiTheme="minorHAnsi"/>
          <w:b/>
          <w:bCs/>
          <w:sz w:val="20"/>
          <w:szCs w:val="20"/>
        </w:rPr>
        <w:t xml:space="preserve">4. </w:t>
      </w:r>
      <w:r w:rsidRPr="003E52CC">
        <w:rPr>
          <w:rFonts w:asciiTheme="minorHAnsi" w:hAnsiTheme="minorHAnsi"/>
          <w:b/>
          <w:bCs/>
          <w:sz w:val="20"/>
          <w:szCs w:val="20"/>
        </w:rPr>
        <w:t>Valoración sobre el gestor documental (GD-SDC)</w:t>
      </w:r>
      <w:r>
        <w:rPr>
          <w:rFonts w:asciiTheme="minorHAnsi" w:hAnsiTheme="minorHAnsi"/>
          <w:b/>
          <w:bCs/>
          <w:sz w:val="20"/>
          <w:szCs w:val="20"/>
        </w:rPr>
        <w:t xml:space="preserve">. </w:t>
      </w:r>
    </w:p>
    <w:p w14:paraId="2C9AA3D8" w14:textId="77777777" w:rsidR="0066378D" w:rsidRDefault="0066378D" w:rsidP="0066378D">
      <w:pPr>
        <w:spacing w:after="120" w:line="240" w:lineRule="auto"/>
        <w:jc w:val="both"/>
        <w:rPr>
          <w:rFonts w:asciiTheme="minorHAnsi" w:hAnsiTheme="minorHAnsi"/>
          <w:bCs/>
          <w:sz w:val="20"/>
          <w:szCs w:val="20"/>
        </w:rPr>
      </w:pPr>
      <w:r w:rsidRPr="00C1285C">
        <w:rPr>
          <w:rFonts w:asciiTheme="minorHAnsi" w:hAnsiTheme="minorHAnsi" w:cstheme="minorHAnsi"/>
          <w:bCs/>
          <w:sz w:val="20"/>
          <w:szCs w:val="20"/>
        </w:rPr>
        <w:t>Desde su puesta marcha en el curso 2009-2010, el GD-SGC (</w:t>
      </w:r>
      <w:hyperlink r:id="rId70" w:history="1">
        <w:r w:rsidRPr="009C4E87">
          <w:rPr>
            <w:rStyle w:val="Hipervnculo"/>
            <w:rFonts w:asciiTheme="minorHAnsi" w:hAnsiTheme="minorHAnsi" w:cstheme="minorHAnsi"/>
            <w:sz w:val="20"/>
            <w:szCs w:val="20"/>
          </w:rPr>
          <w:t>https://gestdocsgic.uca.es/login</w:t>
        </w:r>
      </w:hyperlink>
      <w:r w:rsidRPr="009D09BE">
        <w:rPr>
          <w:rStyle w:val="Hipervnculo"/>
          <w:rFonts w:asciiTheme="minorHAnsi" w:hAnsiTheme="minorHAnsi" w:cstheme="minorHAnsi"/>
          <w:sz w:val="20"/>
          <w:szCs w:val="20"/>
          <w:u w:val="none"/>
        </w:rPr>
        <w:t xml:space="preserve"> </w:t>
      </w:r>
      <w:r>
        <w:rPr>
          <w:rFonts w:asciiTheme="minorHAnsi" w:hAnsiTheme="minorHAnsi" w:cstheme="minorHAnsi"/>
          <w:bCs/>
          <w:sz w:val="20"/>
          <w:szCs w:val="20"/>
        </w:rPr>
        <w:t>sufrió</w:t>
      </w:r>
      <w:r w:rsidRPr="00C1285C">
        <w:rPr>
          <w:rFonts w:asciiTheme="minorHAnsi" w:hAnsiTheme="minorHAnsi" w:cstheme="minorHAnsi"/>
          <w:bCs/>
          <w:sz w:val="20"/>
          <w:szCs w:val="20"/>
        </w:rPr>
        <w:t xml:space="preserve"> diversas</w:t>
      </w:r>
      <w:r w:rsidRPr="003E52CC">
        <w:rPr>
          <w:rFonts w:asciiTheme="minorHAnsi" w:hAnsiTheme="minorHAnsi"/>
          <w:bCs/>
          <w:sz w:val="20"/>
          <w:szCs w:val="20"/>
        </w:rPr>
        <w:t xml:space="preserve"> modificaciones con objeto de facilitar la usabilidad y aplicabilidad para el seguimiento de los títulos, habitualmente estas modificaciones se han realizado en paralelo con la revisión del SGC UCA, tal como se puede evidenciar en el propio GD-SGC.</w:t>
      </w:r>
      <w:r>
        <w:rPr>
          <w:rFonts w:asciiTheme="minorHAnsi" w:hAnsiTheme="minorHAnsi"/>
          <w:bCs/>
          <w:sz w:val="20"/>
          <w:szCs w:val="20"/>
        </w:rPr>
        <w:t xml:space="preserve"> </w:t>
      </w:r>
    </w:p>
    <w:p w14:paraId="438C6C3C" w14:textId="77777777" w:rsidR="0066378D" w:rsidRDefault="0066378D" w:rsidP="0066378D">
      <w:pPr>
        <w:spacing w:after="120" w:line="240" w:lineRule="auto"/>
        <w:jc w:val="both"/>
        <w:rPr>
          <w:rFonts w:asciiTheme="minorHAnsi" w:hAnsiTheme="minorHAnsi"/>
          <w:bCs/>
          <w:sz w:val="20"/>
          <w:szCs w:val="20"/>
        </w:rPr>
      </w:pPr>
      <w:r>
        <w:rPr>
          <w:rFonts w:asciiTheme="minorHAnsi" w:hAnsiTheme="minorHAnsi"/>
          <w:bCs/>
          <w:sz w:val="20"/>
          <w:szCs w:val="20"/>
        </w:rPr>
        <w:t>El gestor documental (implementado en diciembre 2018)</w:t>
      </w:r>
      <w:r w:rsidRPr="00BF36A7">
        <w:rPr>
          <w:rFonts w:asciiTheme="minorHAnsi" w:hAnsiTheme="minorHAnsi"/>
          <w:bCs/>
          <w:sz w:val="20"/>
          <w:szCs w:val="20"/>
        </w:rPr>
        <w:t xml:space="preserve"> recoge los procedimientos propios del SGC y permite registrar cada uno de los documentos que requiere nuestro Sistema de Garantía de Calidad. Es una herramienta muy útil donde se ubica por campus y centro, cada título. Existe una pestaña por curso, además de una exclusiva para aquellos títulos que se encuentran en proceso de renovación de la acreditación. En cada registro se indica la fecha de entrega y el responsable de su realización. A su vez, el GD-UCA constituye una herramienta fundamental de consulta para todos los agentes involucrados en la Calidad del título.</w:t>
      </w:r>
    </w:p>
    <w:p w14:paraId="2BC79E20" w14:textId="77777777" w:rsidR="003B277A" w:rsidRDefault="003B277A" w:rsidP="0066378D">
      <w:pPr>
        <w:spacing w:after="120" w:line="240" w:lineRule="auto"/>
        <w:jc w:val="both"/>
        <w:rPr>
          <w:rFonts w:asciiTheme="minorHAnsi" w:hAnsiTheme="minorHAnsi"/>
          <w:bCs/>
          <w:sz w:val="20"/>
          <w:szCs w:val="20"/>
        </w:rPr>
      </w:pPr>
    </w:p>
    <w:p w14:paraId="7D2120AC" w14:textId="77777777" w:rsidR="0066378D" w:rsidRPr="003160C0" w:rsidRDefault="0066378D" w:rsidP="0066378D">
      <w:pPr>
        <w:spacing w:after="120" w:line="240" w:lineRule="auto"/>
        <w:jc w:val="both"/>
        <w:rPr>
          <w:rFonts w:asciiTheme="minorHAnsi" w:hAnsiTheme="minorHAnsi"/>
          <w:bCs/>
          <w:sz w:val="20"/>
          <w:szCs w:val="20"/>
        </w:rPr>
      </w:pPr>
      <w:r w:rsidRPr="003160C0">
        <w:rPr>
          <w:rFonts w:asciiTheme="minorHAnsi" w:hAnsiTheme="minorHAnsi"/>
          <w:bCs/>
          <w:sz w:val="20"/>
          <w:szCs w:val="20"/>
        </w:rPr>
        <w:t>Hay que señalar que, dado que la Universidad de Cádiz está en proceso de solicitar en los próximos años la Acreditación Institucional de todos sus Centros y, al mismo tiempo, debe continuar realizando el seguimiento y renovación de la acreditación de sus títulos,  en estos momentos  estamos en un período transitorio con respecto a la gestión de la documentación del Sistema, combinado para el repositorio de las evidencias y registros el gestor documental antes indicado (que se muestra insuficiente como soporte de la certificación del Sistema -Programa Implanta-) y espacio COLABORA.</w:t>
      </w:r>
    </w:p>
    <w:p w14:paraId="7AEF4F61" w14:textId="77777777" w:rsidR="0066378D" w:rsidRPr="003E52CC" w:rsidRDefault="0066378D" w:rsidP="0066378D">
      <w:pPr>
        <w:autoSpaceDE w:val="0"/>
        <w:autoSpaceDN w:val="0"/>
        <w:adjustRightInd w:val="0"/>
        <w:spacing w:before="240" w:after="120" w:line="240" w:lineRule="auto"/>
        <w:jc w:val="both"/>
        <w:rPr>
          <w:rFonts w:asciiTheme="minorHAnsi" w:hAnsiTheme="minorHAnsi"/>
          <w:b/>
          <w:bCs/>
          <w:sz w:val="20"/>
          <w:szCs w:val="20"/>
        </w:rPr>
      </w:pPr>
      <w:r>
        <w:rPr>
          <w:rFonts w:asciiTheme="minorHAnsi" w:hAnsiTheme="minorHAnsi"/>
          <w:b/>
          <w:bCs/>
          <w:sz w:val="20"/>
          <w:szCs w:val="20"/>
        </w:rPr>
        <w:t xml:space="preserve">5. </w:t>
      </w:r>
      <w:r w:rsidRPr="003E52CC">
        <w:rPr>
          <w:rFonts w:asciiTheme="minorHAnsi" w:hAnsiTheme="minorHAnsi"/>
          <w:b/>
          <w:bCs/>
          <w:sz w:val="20"/>
          <w:szCs w:val="20"/>
        </w:rPr>
        <w:t>Contribución del SGC a la mejora del título.</w:t>
      </w:r>
      <w:r>
        <w:rPr>
          <w:rFonts w:asciiTheme="minorHAnsi" w:hAnsiTheme="minorHAnsi"/>
          <w:b/>
          <w:bCs/>
          <w:sz w:val="20"/>
          <w:szCs w:val="20"/>
        </w:rPr>
        <w:t xml:space="preserve"> </w:t>
      </w:r>
    </w:p>
    <w:p w14:paraId="49C547D4" w14:textId="77777777" w:rsidR="0066378D" w:rsidRPr="003E52CC" w:rsidRDefault="0066378D" w:rsidP="0066378D">
      <w:pPr>
        <w:autoSpaceDE w:val="0"/>
        <w:autoSpaceDN w:val="0"/>
        <w:adjustRightInd w:val="0"/>
        <w:spacing w:after="120" w:line="240" w:lineRule="auto"/>
        <w:jc w:val="both"/>
        <w:rPr>
          <w:rFonts w:asciiTheme="minorHAnsi" w:hAnsiTheme="minorHAnsi"/>
          <w:bCs/>
          <w:sz w:val="20"/>
          <w:szCs w:val="20"/>
        </w:rPr>
      </w:pPr>
      <w:r w:rsidRPr="003E52CC">
        <w:rPr>
          <w:rFonts w:asciiTheme="minorHAnsi" w:hAnsiTheme="minorHAnsi"/>
          <w:bCs/>
          <w:sz w:val="20"/>
          <w:szCs w:val="20"/>
        </w:rPr>
        <w:t xml:space="preserve">En el momento actual, tras la profunda revisión sufrida </w:t>
      </w:r>
      <w:r>
        <w:rPr>
          <w:rFonts w:asciiTheme="minorHAnsi" w:hAnsiTheme="minorHAnsi"/>
          <w:bCs/>
          <w:sz w:val="20"/>
          <w:szCs w:val="20"/>
        </w:rPr>
        <w:t>desde</w:t>
      </w:r>
      <w:r w:rsidRPr="003E52CC">
        <w:rPr>
          <w:rFonts w:asciiTheme="minorHAnsi" w:hAnsiTheme="minorHAnsi"/>
          <w:bCs/>
          <w:sz w:val="20"/>
          <w:szCs w:val="20"/>
        </w:rPr>
        <w:t xml:space="preserve"> la primera versión del Sistema de Garantía de Calidad ya comentada, es posible afirmar que los procedimientos e indicadores diseñados parecen adecuados para el seguimiento y mejora del título. </w:t>
      </w:r>
    </w:p>
    <w:p w14:paraId="30617924" w14:textId="77777777" w:rsidR="0066378D" w:rsidRPr="00A8586C" w:rsidRDefault="0066378D" w:rsidP="0066378D">
      <w:pPr>
        <w:autoSpaceDE w:val="0"/>
        <w:autoSpaceDN w:val="0"/>
        <w:adjustRightInd w:val="0"/>
        <w:spacing w:after="120" w:line="240" w:lineRule="auto"/>
        <w:jc w:val="both"/>
        <w:rPr>
          <w:rFonts w:asciiTheme="minorHAnsi" w:hAnsiTheme="minorHAnsi"/>
          <w:sz w:val="20"/>
          <w:szCs w:val="20"/>
        </w:rPr>
      </w:pPr>
      <w:r w:rsidRPr="003E52CC">
        <w:rPr>
          <w:rFonts w:asciiTheme="minorHAnsi" w:hAnsiTheme="minorHAnsi"/>
          <w:bCs/>
          <w:sz w:val="20"/>
          <w:szCs w:val="20"/>
        </w:rPr>
        <w:t>El ejemplo más significativo de ello lo constituye el Procedimiento para la Planificación, Desarrollo y Medición de los Resultados de las Enseñanzas (P04) cuyos indicadores proporcionan información precisa sobre la satisfacción global de los estudiantes con la planificación de las enseñanzas y el desarrollo de la docencia, sobre la satisfacción global de los profesores con su actividad académica y las tasas de rendimiento, de éxito, de abandono y de graduación entre otras. En este</w:t>
      </w:r>
      <w:r>
        <w:rPr>
          <w:rFonts w:asciiTheme="minorHAnsi" w:hAnsiTheme="minorHAnsi"/>
          <w:bCs/>
          <w:sz w:val="20"/>
          <w:szCs w:val="20"/>
        </w:rPr>
        <w:t xml:space="preserve"> sentido, conviene apuntar que en el Sistema de Información de la UCA </w:t>
      </w:r>
      <w:r w:rsidRPr="003E52CC">
        <w:rPr>
          <w:rFonts w:asciiTheme="minorHAnsi" w:hAnsiTheme="minorHAnsi"/>
          <w:bCs/>
          <w:sz w:val="20"/>
          <w:szCs w:val="20"/>
        </w:rPr>
        <w:t>(</w:t>
      </w:r>
      <w:hyperlink r:id="rId71" w:history="1">
        <w:r w:rsidRPr="00E92650">
          <w:rPr>
            <w:rStyle w:val="Hipervnculo"/>
            <w:rFonts w:asciiTheme="minorHAnsi" w:hAnsiTheme="minorHAnsi"/>
            <w:sz w:val="20"/>
            <w:szCs w:val="20"/>
          </w:rPr>
          <w:t>http://sistemadeinformacion.uca.es</w:t>
        </w:r>
      </w:hyperlink>
      <w:r w:rsidRPr="003D1F7C">
        <w:rPr>
          <w:rFonts w:asciiTheme="minorHAnsi" w:hAnsiTheme="minorHAnsi"/>
          <w:sz w:val="20"/>
          <w:szCs w:val="20"/>
        </w:rPr>
        <w:t>)</w:t>
      </w:r>
      <w:r w:rsidRPr="003D1F7C">
        <w:rPr>
          <w:rFonts w:asciiTheme="minorHAnsi" w:hAnsiTheme="minorHAnsi"/>
          <w:bCs/>
          <w:sz w:val="20"/>
          <w:szCs w:val="20"/>
        </w:rPr>
        <w:t>,</w:t>
      </w:r>
      <w:r w:rsidRPr="003E52CC">
        <w:rPr>
          <w:rFonts w:asciiTheme="minorHAnsi" w:hAnsiTheme="minorHAnsi"/>
          <w:bCs/>
          <w:sz w:val="20"/>
          <w:szCs w:val="20"/>
        </w:rPr>
        <w:t xml:space="preserve"> accesible para el profesor</w:t>
      </w:r>
      <w:r>
        <w:rPr>
          <w:rFonts w:asciiTheme="minorHAnsi" w:hAnsiTheme="minorHAnsi"/>
          <w:bCs/>
          <w:sz w:val="20"/>
          <w:szCs w:val="20"/>
        </w:rPr>
        <w:t>ado, se pueden consultar todas estas tasas,</w:t>
      </w:r>
      <w:r w:rsidRPr="003E52CC">
        <w:rPr>
          <w:rFonts w:asciiTheme="minorHAnsi" w:hAnsiTheme="minorHAnsi"/>
          <w:bCs/>
          <w:sz w:val="20"/>
          <w:szCs w:val="20"/>
        </w:rPr>
        <w:t xml:space="preserve"> relativas a cada asignatura</w:t>
      </w:r>
      <w:r>
        <w:rPr>
          <w:rFonts w:asciiTheme="minorHAnsi" w:hAnsiTheme="minorHAnsi"/>
          <w:bCs/>
          <w:sz w:val="20"/>
          <w:szCs w:val="20"/>
        </w:rPr>
        <w:t>,</w:t>
      </w:r>
      <w:r w:rsidRPr="003E52CC">
        <w:rPr>
          <w:rFonts w:asciiTheme="minorHAnsi" w:hAnsiTheme="minorHAnsi"/>
          <w:bCs/>
          <w:sz w:val="20"/>
          <w:szCs w:val="20"/>
        </w:rPr>
        <w:t xml:space="preserve"> desde el inicio del grado; junto a otros indicadores, no cabe duda de que el conocimiento de tales datos contribuye a la mejora </w:t>
      </w:r>
      <w:r w:rsidRPr="00A8586C">
        <w:rPr>
          <w:rFonts w:asciiTheme="minorHAnsi" w:hAnsiTheme="minorHAnsi"/>
          <w:bCs/>
          <w:sz w:val="20"/>
          <w:szCs w:val="20"/>
        </w:rPr>
        <w:t>de la actividad docente.</w:t>
      </w:r>
    </w:p>
    <w:p w14:paraId="26712DDA" w14:textId="77777777" w:rsidR="0066378D" w:rsidRPr="003E52CC" w:rsidRDefault="0066378D" w:rsidP="0066378D">
      <w:pPr>
        <w:spacing w:before="240" w:after="120" w:line="240" w:lineRule="auto"/>
        <w:jc w:val="both"/>
        <w:rPr>
          <w:rFonts w:asciiTheme="minorHAnsi" w:hAnsiTheme="minorHAnsi"/>
          <w:b/>
          <w:bCs/>
          <w:sz w:val="20"/>
          <w:szCs w:val="20"/>
        </w:rPr>
      </w:pPr>
      <w:r>
        <w:rPr>
          <w:rFonts w:asciiTheme="minorHAnsi" w:hAnsiTheme="minorHAnsi"/>
          <w:b/>
          <w:bCs/>
          <w:sz w:val="20"/>
          <w:szCs w:val="20"/>
        </w:rPr>
        <w:t xml:space="preserve">6. </w:t>
      </w:r>
      <w:r w:rsidRPr="003E52CC">
        <w:rPr>
          <w:rFonts w:asciiTheme="minorHAnsi" w:hAnsiTheme="minorHAnsi"/>
          <w:b/>
          <w:bCs/>
          <w:sz w:val="20"/>
          <w:szCs w:val="20"/>
        </w:rPr>
        <w:t>Plan de mejora</w:t>
      </w:r>
      <w:r>
        <w:rPr>
          <w:rFonts w:asciiTheme="minorHAnsi" w:hAnsiTheme="minorHAnsi"/>
          <w:b/>
          <w:bCs/>
          <w:sz w:val="20"/>
          <w:szCs w:val="20"/>
        </w:rPr>
        <w:t xml:space="preserve">. </w:t>
      </w:r>
    </w:p>
    <w:p w14:paraId="5EF8BA84" w14:textId="77777777" w:rsidR="0066378D" w:rsidRDefault="0066378D" w:rsidP="0066378D">
      <w:pPr>
        <w:spacing w:after="120" w:line="240" w:lineRule="auto"/>
        <w:jc w:val="both"/>
        <w:rPr>
          <w:rFonts w:asciiTheme="minorHAnsi" w:hAnsiTheme="minorHAnsi"/>
          <w:bCs/>
          <w:sz w:val="20"/>
          <w:szCs w:val="20"/>
        </w:rPr>
      </w:pPr>
      <w:r>
        <w:rPr>
          <w:rFonts w:asciiTheme="minorHAnsi" w:hAnsiTheme="minorHAnsi"/>
          <w:bCs/>
          <w:sz w:val="20"/>
          <w:szCs w:val="20"/>
        </w:rPr>
        <w:t xml:space="preserve">Resultado del despliegue el P14 Procedimiento para el seguimiento, evaluación y mejora del Título, </w:t>
      </w:r>
      <w:r w:rsidRPr="00130E93">
        <w:rPr>
          <w:rFonts w:asciiTheme="minorHAnsi" w:hAnsiTheme="minorHAnsi"/>
          <w:bCs/>
          <w:sz w:val="20"/>
          <w:szCs w:val="20"/>
        </w:rPr>
        <w:t>el</w:t>
      </w:r>
      <w:r>
        <w:rPr>
          <w:rFonts w:asciiTheme="minorHAnsi" w:hAnsiTheme="minorHAnsi"/>
          <w:bCs/>
          <w:sz w:val="20"/>
          <w:szCs w:val="20"/>
        </w:rPr>
        <w:t xml:space="preserve"> </w:t>
      </w:r>
      <w:r w:rsidRPr="00130E93">
        <w:rPr>
          <w:rFonts w:asciiTheme="minorHAnsi" w:hAnsiTheme="minorHAnsi"/>
          <w:bCs/>
          <w:sz w:val="20"/>
          <w:szCs w:val="20"/>
        </w:rPr>
        <w:t xml:space="preserve">Grado en Enfermería </w:t>
      </w:r>
      <w:r w:rsidRPr="00BF36A7">
        <w:rPr>
          <w:rFonts w:asciiTheme="minorHAnsi" w:hAnsiTheme="minorHAnsi"/>
          <w:bCs/>
          <w:sz w:val="20"/>
          <w:szCs w:val="20"/>
        </w:rPr>
        <w:t xml:space="preserve">cuenta con un Plan de Mejora actualizado a partir del análisis y revisión de los resultados de los indicadores </w:t>
      </w:r>
      <w:r>
        <w:rPr>
          <w:rFonts w:asciiTheme="minorHAnsi" w:hAnsiTheme="minorHAnsi"/>
          <w:bCs/>
          <w:sz w:val="20"/>
          <w:szCs w:val="20"/>
        </w:rPr>
        <w:t>y las revisiones llevadas a cabo</w:t>
      </w:r>
      <w:r w:rsidRPr="00BF36A7">
        <w:rPr>
          <w:rFonts w:asciiTheme="minorHAnsi" w:hAnsiTheme="minorHAnsi"/>
          <w:bCs/>
          <w:sz w:val="20"/>
          <w:szCs w:val="20"/>
        </w:rPr>
        <w:t>. Las propuestas de mejora, su seguimie</w:t>
      </w:r>
      <w:r>
        <w:rPr>
          <w:rFonts w:asciiTheme="minorHAnsi" w:hAnsiTheme="minorHAnsi"/>
          <w:bCs/>
          <w:sz w:val="20"/>
          <w:szCs w:val="20"/>
        </w:rPr>
        <w:t xml:space="preserve">nto y su grado de consecución </w:t>
      </w:r>
      <w:r w:rsidRPr="00BF36A7">
        <w:rPr>
          <w:rFonts w:asciiTheme="minorHAnsi" w:hAnsiTheme="minorHAnsi"/>
          <w:bCs/>
          <w:sz w:val="20"/>
          <w:szCs w:val="20"/>
        </w:rPr>
        <w:t>se reflejan cada curso</w:t>
      </w:r>
      <w:r w:rsidRPr="003E52CC">
        <w:rPr>
          <w:rFonts w:asciiTheme="minorHAnsi" w:hAnsiTheme="minorHAnsi"/>
          <w:bCs/>
          <w:sz w:val="20"/>
          <w:szCs w:val="20"/>
        </w:rPr>
        <w:t xml:space="preserve"> </w:t>
      </w:r>
      <w:r>
        <w:rPr>
          <w:rFonts w:asciiTheme="minorHAnsi" w:hAnsiTheme="minorHAnsi"/>
          <w:bCs/>
          <w:sz w:val="20"/>
          <w:szCs w:val="20"/>
        </w:rPr>
        <w:t>en el</w:t>
      </w:r>
      <w:r w:rsidRPr="003E52CC">
        <w:rPr>
          <w:rFonts w:asciiTheme="minorHAnsi" w:hAnsiTheme="minorHAnsi"/>
          <w:bCs/>
          <w:sz w:val="20"/>
          <w:szCs w:val="20"/>
        </w:rPr>
        <w:t xml:space="preserve"> documento </w:t>
      </w:r>
      <w:r>
        <w:rPr>
          <w:rFonts w:asciiTheme="minorHAnsi" w:hAnsiTheme="minorHAnsi"/>
          <w:bCs/>
          <w:sz w:val="20"/>
          <w:szCs w:val="20"/>
        </w:rPr>
        <w:t xml:space="preserve">P14- </w:t>
      </w:r>
      <w:r w:rsidRPr="003E52CC">
        <w:rPr>
          <w:rFonts w:asciiTheme="minorHAnsi" w:hAnsiTheme="minorHAnsi"/>
          <w:bCs/>
          <w:sz w:val="20"/>
          <w:szCs w:val="20"/>
        </w:rPr>
        <w:t xml:space="preserve">Autoinforme para el </w:t>
      </w:r>
      <w:r w:rsidRPr="00A8586C">
        <w:rPr>
          <w:rFonts w:asciiTheme="minorHAnsi" w:hAnsiTheme="minorHAnsi"/>
          <w:bCs/>
          <w:sz w:val="20"/>
          <w:szCs w:val="20"/>
        </w:rPr>
        <w:t xml:space="preserve">Seguimiento del </w:t>
      </w:r>
      <w:r w:rsidRPr="00C67835">
        <w:rPr>
          <w:rFonts w:asciiTheme="minorHAnsi" w:hAnsiTheme="minorHAnsi"/>
          <w:bCs/>
          <w:sz w:val="20"/>
          <w:szCs w:val="20"/>
        </w:rPr>
        <w:t xml:space="preserve">Título. </w:t>
      </w:r>
    </w:p>
    <w:p w14:paraId="07184E3F" w14:textId="0FB3F34E" w:rsidR="0066378D" w:rsidRPr="00542D6F" w:rsidRDefault="0066378D" w:rsidP="0066378D">
      <w:pPr>
        <w:spacing w:after="120" w:line="240" w:lineRule="auto"/>
        <w:jc w:val="both"/>
        <w:rPr>
          <w:rFonts w:asciiTheme="minorHAnsi" w:hAnsiTheme="minorHAnsi"/>
          <w:bCs/>
          <w:iCs/>
          <w:sz w:val="20"/>
          <w:szCs w:val="20"/>
        </w:rPr>
      </w:pPr>
      <w:r w:rsidRPr="00542D6F">
        <w:rPr>
          <w:rFonts w:asciiTheme="minorHAnsi" w:hAnsiTheme="minorHAnsi"/>
          <w:bCs/>
          <w:iCs/>
          <w:sz w:val="20"/>
          <w:szCs w:val="20"/>
        </w:rPr>
        <w:t xml:space="preserve">Analizando los planes de mejora realizados hasta el momento, y basándonos en el último informe remitido por la DEVA en mayo de 2019, se han dado por finalizadas 7 recomendaciones. En este informe se evidencia una clara mejora en la información expuesta en las páginas webs de los Centros donde se imparte el Título de Enfermería, existiendo una clara coordinación entre ellas. En cuanto al SGC, se ha puesto en marcha la Comisión de Coordinación </w:t>
      </w:r>
      <w:r w:rsidR="009108FF" w:rsidRPr="00542D6F">
        <w:rPr>
          <w:rFonts w:asciiTheme="minorHAnsi" w:hAnsiTheme="minorHAnsi"/>
          <w:bCs/>
          <w:iCs/>
          <w:sz w:val="20"/>
          <w:szCs w:val="20"/>
        </w:rPr>
        <w:t>Intercentros</w:t>
      </w:r>
      <w:r w:rsidRPr="00542D6F">
        <w:rPr>
          <w:rFonts w:asciiTheme="minorHAnsi" w:hAnsiTheme="minorHAnsi"/>
          <w:bCs/>
          <w:iCs/>
          <w:sz w:val="20"/>
          <w:szCs w:val="20"/>
        </w:rPr>
        <w:t>. Gracias a ello, se han realizado modificaciones a la memoria</w:t>
      </w:r>
      <w:r>
        <w:rPr>
          <w:rFonts w:asciiTheme="minorHAnsi" w:hAnsiTheme="minorHAnsi"/>
          <w:bCs/>
          <w:iCs/>
          <w:sz w:val="20"/>
          <w:szCs w:val="20"/>
        </w:rPr>
        <w:t xml:space="preserve">, </w:t>
      </w:r>
      <w:r w:rsidRPr="00156638">
        <w:rPr>
          <w:rFonts w:asciiTheme="minorHAnsi" w:hAnsiTheme="minorHAnsi"/>
          <w:bCs/>
          <w:iCs/>
          <w:sz w:val="20"/>
          <w:szCs w:val="20"/>
        </w:rPr>
        <w:t>en la cual se ha modificado</w:t>
      </w:r>
      <w:r w:rsidRPr="00542D6F">
        <w:rPr>
          <w:rFonts w:asciiTheme="minorHAnsi" w:hAnsiTheme="minorHAnsi"/>
          <w:bCs/>
          <w:iCs/>
          <w:sz w:val="20"/>
          <w:szCs w:val="20"/>
        </w:rPr>
        <w:t xml:space="preserve"> tanto la tasa de rendimiento como la tasa de graduación que no se adaptaba a la realidad actual de título, pues estos datos se estimaban sobre los datos que derivaban de la antigua diplomatura. Otro de los puntos de mejora ha sido el aumento del número de respuestas obtenido en las diferentes encuestas, gracias a la participación activa de la coordinación de los Centros, logrando una muestra más representativa de toda la</w:t>
      </w:r>
      <w:r>
        <w:rPr>
          <w:rFonts w:asciiTheme="minorHAnsi" w:hAnsiTheme="minorHAnsi"/>
          <w:bCs/>
          <w:iCs/>
          <w:sz w:val="20"/>
          <w:szCs w:val="20"/>
        </w:rPr>
        <w:t xml:space="preserve"> comunidad que participa en el T</w:t>
      </w:r>
      <w:r w:rsidRPr="00542D6F">
        <w:rPr>
          <w:rFonts w:asciiTheme="minorHAnsi" w:hAnsiTheme="minorHAnsi"/>
          <w:bCs/>
          <w:iCs/>
          <w:sz w:val="20"/>
          <w:szCs w:val="20"/>
        </w:rPr>
        <w:t>ítulo. También se recogen mejoras estructurales de los distintos Centros, para lograr una mejor calidad de la docencia y un mayor índice de satisfacción entre los interesados.</w:t>
      </w:r>
    </w:p>
    <w:p w14:paraId="4A7E76C4" w14:textId="77777777" w:rsidR="0066378D" w:rsidRPr="00192B05" w:rsidRDefault="0066378D" w:rsidP="0066378D">
      <w:pPr>
        <w:spacing w:after="120" w:line="240" w:lineRule="auto"/>
        <w:jc w:val="both"/>
        <w:rPr>
          <w:rFonts w:asciiTheme="minorHAnsi" w:hAnsiTheme="minorHAnsi"/>
          <w:bCs/>
          <w:i/>
          <w:sz w:val="20"/>
          <w:szCs w:val="20"/>
        </w:rPr>
      </w:pPr>
      <w:r w:rsidRPr="00542D6F">
        <w:rPr>
          <w:rFonts w:asciiTheme="minorHAnsi" w:hAnsiTheme="minorHAnsi"/>
          <w:bCs/>
          <w:iCs/>
          <w:sz w:val="20"/>
          <w:szCs w:val="20"/>
        </w:rPr>
        <w:lastRenderedPageBreak/>
        <w:t xml:space="preserve"> Quedan pendientes algunas propuestas no resueltas por este órgano, en las que seguimos trabajando coordinadamente todos los Centros en su mejora.</w:t>
      </w:r>
      <w:r w:rsidRPr="00192B05">
        <w:rPr>
          <w:rFonts w:asciiTheme="minorHAnsi" w:hAnsiTheme="minorHAnsi"/>
          <w:bCs/>
          <w:i/>
          <w:sz w:val="20"/>
          <w:szCs w:val="20"/>
        </w:rPr>
        <w:t xml:space="preserve"> </w:t>
      </w:r>
    </w:p>
    <w:p w14:paraId="709F19A9" w14:textId="77777777" w:rsidR="0066378D" w:rsidRPr="00C67835" w:rsidRDefault="0066378D" w:rsidP="0066378D">
      <w:pPr>
        <w:spacing w:before="240" w:after="120" w:line="240" w:lineRule="auto"/>
        <w:jc w:val="both"/>
        <w:rPr>
          <w:rFonts w:asciiTheme="minorHAnsi" w:hAnsiTheme="minorHAnsi"/>
          <w:b/>
          <w:bCs/>
          <w:sz w:val="20"/>
          <w:szCs w:val="20"/>
        </w:rPr>
      </w:pPr>
      <w:r w:rsidRPr="00C67835">
        <w:rPr>
          <w:rFonts w:asciiTheme="minorHAnsi" w:hAnsiTheme="minorHAnsi"/>
          <w:b/>
          <w:bCs/>
          <w:sz w:val="20"/>
          <w:szCs w:val="20"/>
        </w:rPr>
        <w:t xml:space="preserve">7. Modificaciones para la mejora del título. </w:t>
      </w:r>
    </w:p>
    <w:p w14:paraId="22A86E25" w14:textId="77777777" w:rsidR="0066378D" w:rsidRPr="00C67835" w:rsidRDefault="0066378D" w:rsidP="0066378D">
      <w:pPr>
        <w:spacing w:after="120" w:line="240" w:lineRule="auto"/>
        <w:jc w:val="both"/>
        <w:rPr>
          <w:rFonts w:asciiTheme="minorHAnsi" w:hAnsiTheme="minorHAnsi"/>
          <w:bCs/>
          <w:sz w:val="20"/>
          <w:szCs w:val="20"/>
        </w:rPr>
      </w:pPr>
      <w:r w:rsidRPr="00C67835">
        <w:rPr>
          <w:rFonts w:asciiTheme="minorHAnsi" w:hAnsiTheme="minorHAnsi"/>
          <w:bCs/>
          <w:sz w:val="20"/>
          <w:szCs w:val="20"/>
        </w:rPr>
        <w:t xml:space="preserve">Fruto del análisis de los datos aportados por el Sistema de Garantía de Calidad y de la tarea realizada por la </w:t>
      </w:r>
      <w:r w:rsidRPr="00DE59D4">
        <w:rPr>
          <w:rFonts w:asciiTheme="minorHAnsi" w:hAnsiTheme="minorHAnsi" w:cstheme="minorHAnsi"/>
          <w:bCs/>
          <w:sz w:val="20"/>
          <w:szCs w:val="20"/>
        </w:rPr>
        <w:t>Comisión de Coordinación del Título</w:t>
      </w:r>
      <w:r>
        <w:rPr>
          <w:rFonts w:asciiTheme="minorHAnsi" w:hAnsiTheme="minorHAnsi"/>
          <w:bCs/>
          <w:sz w:val="20"/>
          <w:szCs w:val="20"/>
        </w:rPr>
        <w:t xml:space="preserve"> de Grado de Enfermería, </w:t>
      </w:r>
      <w:r w:rsidRPr="00C67835">
        <w:rPr>
          <w:rFonts w:asciiTheme="minorHAnsi" w:hAnsiTheme="minorHAnsi"/>
          <w:bCs/>
          <w:sz w:val="20"/>
          <w:szCs w:val="20"/>
        </w:rPr>
        <w:t xml:space="preserve">se han propuesto algunas modificaciones de la memoria verificada en </w:t>
      </w:r>
      <w:r w:rsidRPr="002005C5">
        <w:rPr>
          <w:rFonts w:asciiTheme="minorHAnsi" w:hAnsiTheme="minorHAnsi"/>
          <w:bCs/>
          <w:sz w:val="20"/>
          <w:szCs w:val="20"/>
        </w:rPr>
        <w:t>2014</w:t>
      </w:r>
      <w:r>
        <w:rPr>
          <w:rFonts w:asciiTheme="minorHAnsi" w:hAnsiTheme="minorHAnsi"/>
          <w:bCs/>
          <w:sz w:val="20"/>
          <w:szCs w:val="20"/>
        </w:rPr>
        <w:t xml:space="preserve">, aplicando el procedimiento P12- Procedimiento para la modificación de la memoria del título. Estas modificaciones han sido informadas como favorables según el </w:t>
      </w:r>
      <w:r w:rsidRPr="002005C5">
        <w:rPr>
          <w:rFonts w:asciiTheme="minorHAnsi" w:hAnsiTheme="minorHAnsi"/>
          <w:bCs/>
          <w:sz w:val="20"/>
          <w:szCs w:val="20"/>
        </w:rPr>
        <w:t>Informe sobre la propuesta de modificación del Título oficial</w:t>
      </w:r>
      <w:r>
        <w:rPr>
          <w:rFonts w:asciiTheme="minorHAnsi" w:hAnsiTheme="minorHAnsi"/>
          <w:bCs/>
          <w:sz w:val="20"/>
          <w:szCs w:val="20"/>
        </w:rPr>
        <w:t xml:space="preserve"> remitido por la DEVA el 24/05/2019. En él no consta ninguna recomendación al respecto.</w:t>
      </w:r>
    </w:p>
    <w:p w14:paraId="32963DC3" w14:textId="77777777" w:rsidR="0066378D" w:rsidRPr="00C67835" w:rsidRDefault="0066378D" w:rsidP="0066378D">
      <w:pPr>
        <w:spacing w:before="240" w:after="120" w:line="240" w:lineRule="auto"/>
        <w:jc w:val="both"/>
        <w:rPr>
          <w:rFonts w:asciiTheme="minorHAnsi" w:hAnsiTheme="minorHAnsi"/>
          <w:b/>
          <w:bCs/>
          <w:color w:val="FF0000"/>
          <w:sz w:val="20"/>
          <w:szCs w:val="20"/>
        </w:rPr>
      </w:pPr>
      <w:r w:rsidRPr="00C67835">
        <w:rPr>
          <w:rFonts w:asciiTheme="minorHAnsi" w:hAnsiTheme="minorHAnsi"/>
          <w:b/>
          <w:bCs/>
          <w:sz w:val="20"/>
          <w:szCs w:val="20"/>
        </w:rPr>
        <w:t xml:space="preserve">8. Acciones ante las recomendaciones del </w:t>
      </w:r>
      <w:r w:rsidRPr="00354690">
        <w:rPr>
          <w:rFonts w:asciiTheme="minorHAnsi" w:hAnsiTheme="minorHAnsi"/>
          <w:b/>
          <w:bCs/>
          <w:sz w:val="20"/>
          <w:szCs w:val="20"/>
        </w:rPr>
        <w:t xml:space="preserve">informe de renovación de la acreditación, y en </w:t>
      </w:r>
      <w:r w:rsidRPr="00C67835">
        <w:rPr>
          <w:rFonts w:asciiTheme="minorHAnsi" w:hAnsiTheme="minorHAnsi"/>
          <w:b/>
          <w:bCs/>
          <w:sz w:val="20"/>
          <w:szCs w:val="20"/>
        </w:rPr>
        <w:t xml:space="preserve">los informes de seguimiento. </w:t>
      </w:r>
    </w:p>
    <w:p w14:paraId="5351D41E" w14:textId="2E82DABF" w:rsidR="0066378D" w:rsidRPr="009966F4" w:rsidRDefault="0066378D" w:rsidP="0066378D">
      <w:pPr>
        <w:spacing w:after="120" w:line="240" w:lineRule="auto"/>
        <w:jc w:val="both"/>
        <w:rPr>
          <w:rFonts w:asciiTheme="minorHAnsi" w:hAnsiTheme="minorHAnsi"/>
          <w:bCs/>
          <w:sz w:val="20"/>
          <w:szCs w:val="20"/>
        </w:rPr>
      </w:pPr>
      <w:r w:rsidRPr="00C67835">
        <w:rPr>
          <w:rFonts w:asciiTheme="minorHAnsi" w:hAnsiTheme="minorHAnsi"/>
          <w:bCs/>
          <w:sz w:val="20"/>
          <w:szCs w:val="20"/>
        </w:rPr>
        <w:t xml:space="preserve">Las recomendaciones del informe de </w:t>
      </w:r>
      <w:r>
        <w:rPr>
          <w:rFonts w:asciiTheme="minorHAnsi" w:hAnsiTheme="minorHAnsi"/>
          <w:bCs/>
          <w:sz w:val="20"/>
          <w:szCs w:val="20"/>
        </w:rPr>
        <w:t>renovación de la acreditación</w:t>
      </w:r>
      <w:r w:rsidRPr="00C67835">
        <w:rPr>
          <w:rFonts w:asciiTheme="minorHAnsi" w:hAnsiTheme="minorHAnsi"/>
          <w:bCs/>
          <w:sz w:val="20"/>
          <w:szCs w:val="20"/>
        </w:rPr>
        <w:t>, así como las propuestas de mejora derivadas del proceso de</w:t>
      </w:r>
      <w:r w:rsidRPr="00BF36A7">
        <w:rPr>
          <w:rFonts w:asciiTheme="minorHAnsi" w:hAnsiTheme="minorHAnsi"/>
          <w:bCs/>
          <w:sz w:val="20"/>
          <w:szCs w:val="20"/>
        </w:rPr>
        <w:t xml:space="preserve"> seguimiento (informe de seguimiento) se han incorporado efectivamente a la planificación y desarrollo del título.</w:t>
      </w:r>
    </w:p>
    <w:tbl>
      <w:tblPr>
        <w:tblpPr w:leftFromText="141" w:rightFromText="141" w:vertAnchor="text" w:horzAnchor="margin" w:tblpY="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6"/>
        <w:gridCol w:w="2038"/>
        <w:gridCol w:w="2977"/>
        <w:gridCol w:w="3645"/>
      </w:tblGrid>
      <w:tr w:rsidR="0066378D" w:rsidRPr="00D82835" w14:paraId="10AD575E" w14:textId="77777777" w:rsidTr="0081791B">
        <w:tc>
          <w:tcPr>
            <w:tcW w:w="1076" w:type="dxa"/>
            <w:tcBorders>
              <w:left w:val="single" w:sz="4" w:space="0" w:color="auto"/>
              <w:right w:val="single" w:sz="4" w:space="0" w:color="auto"/>
            </w:tcBorders>
            <w:shd w:val="clear" w:color="auto" w:fill="00607C"/>
            <w:vAlign w:val="center"/>
          </w:tcPr>
          <w:p w14:paraId="05435519" w14:textId="77777777" w:rsidR="0066378D" w:rsidRPr="00D82835" w:rsidRDefault="0066378D" w:rsidP="0081791B">
            <w:pPr>
              <w:spacing w:after="0" w:line="240" w:lineRule="auto"/>
              <w:rPr>
                <w:rFonts w:ascii="Calibri" w:hAnsi="Calibri"/>
                <w:b/>
                <w:i/>
                <w:color w:val="FFFFFF" w:themeColor="background1"/>
                <w:sz w:val="16"/>
                <w:szCs w:val="20"/>
              </w:rPr>
            </w:pPr>
            <w:r w:rsidRPr="00D82835">
              <w:rPr>
                <w:rFonts w:ascii="Calibri" w:hAnsi="Calibri"/>
                <w:b/>
                <w:color w:val="FFFFFF"/>
                <w:sz w:val="16"/>
                <w:szCs w:val="20"/>
              </w:rPr>
              <w:t>Informes de Seguimiento de la DEVA:</w:t>
            </w:r>
          </w:p>
        </w:tc>
        <w:tc>
          <w:tcPr>
            <w:tcW w:w="2038" w:type="dxa"/>
            <w:tcBorders>
              <w:left w:val="single" w:sz="4" w:space="0" w:color="auto"/>
              <w:right w:val="single" w:sz="4" w:space="0" w:color="auto"/>
            </w:tcBorders>
            <w:shd w:val="clear" w:color="auto" w:fill="00607C"/>
            <w:vAlign w:val="center"/>
          </w:tcPr>
          <w:p w14:paraId="03245D87" w14:textId="77777777" w:rsidR="0066378D" w:rsidRPr="00D82835" w:rsidRDefault="0066378D" w:rsidP="0081791B">
            <w:pPr>
              <w:spacing w:after="0" w:line="240" w:lineRule="auto"/>
              <w:rPr>
                <w:rFonts w:ascii="Calibri" w:hAnsi="Calibri"/>
                <w:b/>
                <w:i/>
                <w:color w:val="FFFFFF" w:themeColor="background1"/>
                <w:sz w:val="16"/>
                <w:szCs w:val="20"/>
              </w:rPr>
            </w:pPr>
            <w:r w:rsidRPr="00D82835">
              <w:rPr>
                <w:rFonts w:ascii="Calibri" w:hAnsi="Calibri"/>
                <w:b/>
                <w:i/>
                <w:color w:val="FFFFFF" w:themeColor="background1"/>
                <w:sz w:val="16"/>
                <w:szCs w:val="20"/>
              </w:rPr>
              <w:t>Recomendaciones recibidas:</w:t>
            </w:r>
          </w:p>
        </w:tc>
        <w:tc>
          <w:tcPr>
            <w:tcW w:w="2977" w:type="dxa"/>
            <w:tcBorders>
              <w:left w:val="single" w:sz="4" w:space="0" w:color="auto"/>
              <w:right w:val="single" w:sz="4" w:space="0" w:color="auto"/>
            </w:tcBorders>
            <w:shd w:val="clear" w:color="auto" w:fill="00607C"/>
            <w:vAlign w:val="center"/>
          </w:tcPr>
          <w:p w14:paraId="2524B56C" w14:textId="77777777" w:rsidR="0066378D" w:rsidRPr="00D82835" w:rsidRDefault="0066378D" w:rsidP="0081791B">
            <w:pPr>
              <w:spacing w:after="0" w:line="240" w:lineRule="auto"/>
              <w:rPr>
                <w:rFonts w:ascii="Calibri" w:hAnsi="Calibri"/>
                <w:i/>
                <w:color w:val="FFFFFF" w:themeColor="background1"/>
                <w:sz w:val="16"/>
                <w:szCs w:val="20"/>
              </w:rPr>
            </w:pPr>
            <w:r w:rsidRPr="00D82835">
              <w:rPr>
                <w:rFonts w:ascii="Calibri" w:hAnsi="Calibri"/>
                <w:b/>
                <w:i/>
                <w:color w:val="FFFFFF"/>
                <w:sz w:val="16"/>
                <w:szCs w:val="20"/>
              </w:rPr>
              <w:t>Acciones llevadas a cabo para dar respuesta a estas recomendaciones y evidencia contrastable:</w:t>
            </w:r>
          </w:p>
        </w:tc>
        <w:tc>
          <w:tcPr>
            <w:tcW w:w="3645" w:type="dxa"/>
            <w:tcBorders>
              <w:left w:val="single" w:sz="4" w:space="0" w:color="auto"/>
              <w:right w:val="single" w:sz="4" w:space="0" w:color="auto"/>
            </w:tcBorders>
            <w:shd w:val="clear" w:color="auto" w:fill="00607C"/>
            <w:vAlign w:val="center"/>
          </w:tcPr>
          <w:p w14:paraId="0C50BE9D" w14:textId="77777777" w:rsidR="0066378D" w:rsidRPr="00C9092D" w:rsidRDefault="0066378D" w:rsidP="0081791B">
            <w:pPr>
              <w:spacing w:after="0" w:line="240" w:lineRule="auto"/>
              <w:rPr>
                <w:rFonts w:ascii="Calibri" w:hAnsi="Calibri"/>
                <w:bCs/>
                <w:i/>
                <w:color w:val="FFFFFF"/>
                <w:sz w:val="16"/>
                <w:szCs w:val="20"/>
              </w:rPr>
            </w:pPr>
            <w:r w:rsidRPr="00C9092D">
              <w:rPr>
                <w:rFonts w:ascii="Calibri" w:hAnsi="Calibri"/>
                <w:bCs/>
                <w:i/>
                <w:color w:val="FFFFFF"/>
                <w:sz w:val="16"/>
                <w:szCs w:val="20"/>
              </w:rPr>
              <w:t>Impacto observado o esperado en el título:</w:t>
            </w:r>
          </w:p>
        </w:tc>
      </w:tr>
      <w:tr w:rsidR="0066378D" w:rsidRPr="00D82835" w14:paraId="7C86391D" w14:textId="77777777" w:rsidTr="0081791B">
        <w:tc>
          <w:tcPr>
            <w:tcW w:w="1076" w:type="dxa"/>
            <w:tcBorders>
              <w:left w:val="single" w:sz="4" w:space="0" w:color="auto"/>
              <w:right w:val="single" w:sz="4" w:space="0" w:color="auto"/>
            </w:tcBorders>
            <w:vAlign w:val="center"/>
          </w:tcPr>
          <w:p w14:paraId="64FD6BD1" w14:textId="77777777" w:rsidR="0066378D" w:rsidRPr="00D82835" w:rsidRDefault="0066378D" w:rsidP="0081791B">
            <w:pPr>
              <w:spacing w:after="0" w:line="240" w:lineRule="auto"/>
              <w:rPr>
                <w:rFonts w:ascii="Calibri" w:hAnsi="Calibri"/>
                <w:i/>
                <w:sz w:val="16"/>
                <w:szCs w:val="20"/>
              </w:rPr>
            </w:pPr>
            <w:r w:rsidRPr="00D82835">
              <w:rPr>
                <w:rFonts w:ascii="Calibri" w:hAnsi="Calibri"/>
                <w:i/>
                <w:sz w:val="16"/>
                <w:szCs w:val="20"/>
              </w:rPr>
              <w:t xml:space="preserve">Convocatoria </w:t>
            </w:r>
            <w:r>
              <w:rPr>
                <w:rFonts w:ascii="Calibri" w:hAnsi="Calibri"/>
                <w:i/>
                <w:sz w:val="16"/>
                <w:szCs w:val="20"/>
              </w:rPr>
              <w:t>2019</w:t>
            </w:r>
            <w:r w:rsidRPr="00D82835">
              <w:rPr>
                <w:rFonts w:ascii="Calibri" w:hAnsi="Calibri"/>
                <w:i/>
                <w:sz w:val="16"/>
                <w:szCs w:val="20"/>
              </w:rPr>
              <w:t>/</w:t>
            </w:r>
            <w:r>
              <w:rPr>
                <w:rFonts w:ascii="Calibri" w:hAnsi="Calibri"/>
                <w:i/>
                <w:sz w:val="16"/>
                <w:szCs w:val="20"/>
              </w:rPr>
              <w:t>2020</w:t>
            </w:r>
          </w:p>
        </w:tc>
        <w:tc>
          <w:tcPr>
            <w:tcW w:w="2038" w:type="dxa"/>
            <w:tcBorders>
              <w:left w:val="single" w:sz="4" w:space="0" w:color="auto"/>
              <w:right w:val="single" w:sz="4" w:space="0" w:color="auto"/>
            </w:tcBorders>
            <w:vAlign w:val="center"/>
          </w:tcPr>
          <w:p w14:paraId="691E1361" w14:textId="77777777" w:rsidR="0066378D" w:rsidRPr="003F5EA3" w:rsidRDefault="0066378D" w:rsidP="0081791B">
            <w:pPr>
              <w:spacing w:after="0" w:line="240" w:lineRule="auto"/>
              <w:rPr>
                <w:rFonts w:ascii="Calibri" w:hAnsi="Calibri"/>
                <w:i/>
                <w:sz w:val="16"/>
                <w:szCs w:val="20"/>
              </w:rPr>
            </w:pPr>
            <w:r w:rsidRPr="003F5EA3">
              <w:rPr>
                <w:rFonts w:ascii="Calibri" w:hAnsi="Calibri"/>
                <w:i/>
                <w:sz w:val="16"/>
                <w:szCs w:val="20"/>
              </w:rPr>
              <w:t>Recomendación n 1: RA-R-2016-02-04 Se recomienda acelerar la implementación del procedimiento para el análisis de la satisfacción de los distintos colectivos implicados en el Título a fin de incluir en él a PAS, egresados y empleadores.</w:t>
            </w:r>
          </w:p>
        </w:tc>
        <w:tc>
          <w:tcPr>
            <w:tcW w:w="2977" w:type="dxa"/>
            <w:tcBorders>
              <w:left w:val="single" w:sz="4" w:space="0" w:color="auto"/>
              <w:right w:val="single" w:sz="4" w:space="0" w:color="auto"/>
            </w:tcBorders>
            <w:vAlign w:val="center"/>
          </w:tcPr>
          <w:p w14:paraId="41DA6401" w14:textId="77777777" w:rsidR="0066378D" w:rsidRPr="003F5EA3" w:rsidRDefault="0066378D" w:rsidP="0081791B">
            <w:pPr>
              <w:spacing w:after="0" w:line="240" w:lineRule="auto"/>
              <w:rPr>
                <w:rFonts w:ascii="Calibri" w:hAnsi="Calibri"/>
                <w:bCs/>
                <w:sz w:val="16"/>
                <w:szCs w:val="20"/>
              </w:rPr>
            </w:pPr>
            <w:r w:rsidRPr="003F5EA3">
              <w:rPr>
                <w:rFonts w:ascii="Calibri" w:hAnsi="Calibri"/>
                <w:bCs/>
                <w:sz w:val="16"/>
                <w:szCs w:val="20"/>
              </w:rPr>
              <w:t>Acción: En diciembre de 2017 se aprobó la versión v 2.0 del Sistema de Garantía de Calidad de Grado y Másteres. Este Sistema contiene el P08 - PROCEDIMIENTO PARA LA DE EVALUACIÓN DE LA SATISFACCIÓN DE LOS GRUPOS DE INTERÉS.  Siguiendo las indicaciones del mismo, se aplican, anualmente, los cuestionarios de satisfacción con los títulos a PDI, PAS y Estudiantes, estando pendiente el diseño del cuestionario a empleadores que requiere de la colaboración del Vicerrectorado de Transferencia e Innovación Tecnológica.</w:t>
            </w:r>
          </w:p>
          <w:p w14:paraId="723B4630" w14:textId="77777777" w:rsidR="0066378D" w:rsidRPr="003F5EA3" w:rsidRDefault="0066378D" w:rsidP="0081791B">
            <w:pPr>
              <w:spacing w:after="0" w:line="240" w:lineRule="auto"/>
              <w:rPr>
                <w:rFonts w:ascii="Calibri" w:hAnsi="Calibri"/>
                <w:b/>
                <w:sz w:val="16"/>
                <w:szCs w:val="20"/>
              </w:rPr>
            </w:pPr>
          </w:p>
          <w:p w14:paraId="670098BF" w14:textId="77777777" w:rsidR="0066378D" w:rsidRPr="003F5EA3" w:rsidRDefault="0066378D" w:rsidP="0081791B">
            <w:pPr>
              <w:spacing w:after="0" w:line="240" w:lineRule="auto"/>
              <w:rPr>
                <w:rFonts w:ascii="Calibri" w:hAnsi="Calibri"/>
                <w:b/>
                <w:sz w:val="16"/>
                <w:szCs w:val="20"/>
              </w:rPr>
            </w:pPr>
            <w:r w:rsidRPr="003F5EA3">
              <w:rPr>
                <w:rFonts w:ascii="Calibri" w:hAnsi="Calibri"/>
                <w:b/>
                <w:sz w:val="16"/>
                <w:szCs w:val="20"/>
              </w:rPr>
              <w:t xml:space="preserve">Evidencia: Encuestas de satisfacción </w:t>
            </w:r>
          </w:p>
          <w:p w14:paraId="1CF0B43A" w14:textId="77777777" w:rsidR="0066378D" w:rsidRPr="003F5EA3" w:rsidRDefault="0066378D" w:rsidP="0081791B">
            <w:pPr>
              <w:spacing w:after="0" w:line="240" w:lineRule="auto"/>
              <w:rPr>
                <w:rFonts w:ascii="Calibri" w:hAnsi="Calibri"/>
                <w:b/>
                <w:sz w:val="16"/>
                <w:szCs w:val="20"/>
              </w:rPr>
            </w:pPr>
            <w:r w:rsidRPr="003F5EA3">
              <w:rPr>
                <w:rFonts w:ascii="Calibri" w:hAnsi="Calibri"/>
                <w:b/>
                <w:sz w:val="16"/>
                <w:szCs w:val="20"/>
              </w:rPr>
              <w:t xml:space="preserve">Facultad de Enfermería: </w:t>
            </w:r>
            <w:r w:rsidRPr="003F5EA3">
              <w:t xml:space="preserve">  </w:t>
            </w:r>
            <w:hyperlink r:id="rId72" w:history="1">
              <w:r w:rsidRPr="003F5EA3">
                <w:rPr>
                  <w:rStyle w:val="Hipervnculo"/>
                  <w:rFonts w:ascii="Calibri" w:hAnsi="Calibri"/>
                  <w:b/>
                  <w:sz w:val="16"/>
                  <w:szCs w:val="20"/>
                </w:rPr>
                <w:t>https://bit.ly/3oug0vc</w:t>
              </w:r>
            </w:hyperlink>
            <w:r w:rsidRPr="003F5EA3">
              <w:rPr>
                <w:rFonts w:ascii="Calibri" w:hAnsi="Calibri"/>
                <w:b/>
                <w:sz w:val="16"/>
                <w:szCs w:val="20"/>
              </w:rPr>
              <w:t xml:space="preserve"> </w:t>
            </w:r>
          </w:p>
          <w:p w14:paraId="593ECA91" w14:textId="77777777" w:rsidR="0066378D" w:rsidRPr="003F5EA3" w:rsidRDefault="0066378D" w:rsidP="0081791B">
            <w:pPr>
              <w:spacing w:after="0" w:line="240" w:lineRule="auto"/>
              <w:rPr>
                <w:rFonts w:ascii="Calibri" w:hAnsi="Calibri"/>
                <w:b/>
                <w:sz w:val="16"/>
                <w:szCs w:val="20"/>
              </w:rPr>
            </w:pPr>
          </w:p>
          <w:p w14:paraId="58EE110A" w14:textId="174BB882" w:rsidR="0066378D" w:rsidRPr="003F5EA3" w:rsidRDefault="0066378D" w:rsidP="0081791B">
            <w:pPr>
              <w:spacing w:after="0" w:line="240" w:lineRule="auto"/>
              <w:rPr>
                <w:rFonts w:ascii="Calibri" w:hAnsi="Calibri"/>
                <w:b/>
                <w:sz w:val="16"/>
                <w:szCs w:val="20"/>
              </w:rPr>
            </w:pPr>
            <w:r w:rsidRPr="003F5EA3">
              <w:rPr>
                <w:rFonts w:ascii="Calibri" w:hAnsi="Calibri"/>
                <w:b/>
                <w:sz w:val="16"/>
                <w:szCs w:val="20"/>
              </w:rPr>
              <w:t>Facult</w:t>
            </w:r>
            <w:r w:rsidR="00B85FBF">
              <w:rPr>
                <w:rFonts w:ascii="Calibri" w:hAnsi="Calibri"/>
                <w:b/>
                <w:sz w:val="16"/>
                <w:szCs w:val="20"/>
              </w:rPr>
              <w:t>ad de Enfermería y Fisioterapia y</w:t>
            </w:r>
          </w:p>
          <w:p w14:paraId="401089D8" w14:textId="77777777" w:rsidR="0066378D" w:rsidRPr="003F5EA3" w:rsidRDefault="0066378D" w:rsidP="0081791B">
            <w:pPr>
              <w:spacing w:after="0" w:line="240" w:lineRule="auto"/>
              <w:rPr>
                <w:rFonts w:ascii="Calibri" w:hAnsi="Calibri"/>
                <w:b/>
                <w:sz w:val="16"/>
                <w:szCs w:val="20"/>
              </w:rPr>
            </w:pPr>
            <w:r w:rsidRPr="003F5EA3">
              <w:rPr>
                <w:rFonts w:ascii="Calibri" w:hAnsi="Calibri"/>
                <w:b/>
                <w:sz w:val="16"/>
                <w:szCs w:val="20"/>
              </w:rPr>
              <w:t xml:space="preserve">Extensión docente de Jerez: </w:t>
            </w:r>
          </w:p>
          <w:p w14:paraId="5584FBCF" w14:textId="77777777" w:rsidR="0066378D" w:rsidRPr="003F5EA3" w:rsidRDefault="006F3E5E" w:rsidP="0081791B">
            <w:pPr>
              <w:spacing w:after="0" w:line="240" w:lineRule="auto"/>
              <w:rPr>
                <w:rFonts w:ascii="Calibri" w:hAnsi="Calibri"/>
                <w:b/>
                <w:sz w:val="16"/>
                <w:szCs w:val="20"/>
              </w:rPr>
            </w:pPr>
            <w:hyperlink r:id="rId73" w:history="1">
              <w:r w:rsidR="0066378D" w:rsidRPr="003F5EA3">
                <w:rPr>
                  <w:rStyle w:val="Hipervnculo"/>
                  <w:rFonts w:ascii="Calibri" w:hAnsi="Calibri"/>
                  <w:b/>
                  <w:sz w:val="16"/>
                  <w:szCs w:val="20"/>
                </w:rPr>
                <w:t>https://bit.ly/3bPrcNE</w:t>
              </w:r>
            </w:hyperlink>
          </w:p>
          <w:p w14:paraId="69BD13F5" w14:textId="77777777" w:rsidR="0066378D" w:rsidRPr="003F5EA3" w:rsidRDefault="0066378D" w:rsidP="0081791B">
            <w:pPr>
              <w:spacing w:after="0" w:line="240" w:lineRule="auto"/>
              <w:rPr>
                <w:rFonts w:ascii="Calibri" w:hAnsi="Calibri"/>
                <w:b/>
                <w:sz w:val="16"/>
                <w:szCs w:val="20"/>
              </w:rPr>
            </w:pPr>
          </w:p>
          <w:p w14:paraId="15B37D17" w14:textId="77777777" w:rsidR="0066378D" w:rsidRPr="003F5EA3" w:rsidRDefault="0066378D" w:rsidP="0081791B">
            <w:pPr>
              <w:spacing w:after="0" w:line="240" w:lineRule="auto"/>
              <w:rPr>
                <w:rFonts w:ascii="Calibri" w:hAnsi="Calibri"/>
                <w:b/>
                <w:sz w:val="16"/>
                <w:szCs w:val="20"/>
              </w:rPr>
            </w:pPr>
            <w:r w:rsidRPr="003F5EA3">
              <w:rPr>
                <w:rFonts w:ascii="Calibri" w:hAnsi="Calibri"/>
                <w:b/>
                <w:sz w:val="16"/>
                <w:szCs w:val="20"/>
              </w:rPr>
              <w:t xml:space="preserve">CUE </w:t>
            </w:r>
            <w:proofErr w:type="spellStart"/>
            <w:r w:rsidRPr="003F5EA3">
              <w:rPr>
                <w:rFonts w:ascii="Calibri" w:hAnsi="Calibri"/>
                <w:b/>
                <w:sz w:val="16"/>
                <w:szCs w:val="20"/>
              </w:rPr>
              <w:t>Salus</w:t>
            </w:r>
            <w:proofErr w:type="spellEnd"/>
            <w:r w:rsidRPr="003F5EA3">
              <w:rPr>
                <w:rFonts w:ascii="Calibri" w:hAnsi="Calibri"/>
                <w:b/>
                <w:sz w:val="16"/>
                <w:szCs w:val="20"/>
              </w:rPr>
              <w:t xml:space="preserve"> </w:t>
            </w:r>
            <w:proofErr w:type="spellStart"/>
            <w:r w:rsidRPr="003F5EA3">
              <w:rPr>
                <w:rFonts w:ascii="Calibri" w:hAnsi="Calibri"/>
                <w:b/>
                <w:sz w:val="16"/>
                <w:szCs w:val="20"/>
              </w:rPr>
              <w:t>Infirmorum</w:t>
            </w:r>
            <w:proofErr w:type="spellEnd"/>
            <w:r w:rsidRPr="003F5EA3">
              <w:rPr>
                <w:rFonts w:ascii="Calibri" w:hAnsi="Calibri"/>
                <w:b/>
                <w:sz w:val="16"/>
                <w:szCs w:val="20"/>
              </w:rPr>
              <w:t>:</w:t>
            </w:r>
          </w:p>
          <w:p w14:paraId="21D2A217" w14:textId="77777777" w:rsidR="0066378D" w:rsidRPr="003F5EA3" w:rsidRDefault="006F3E5E" w:rsidP="0081791B">
            <w:pPr>
              <w:spacing w:after="0" w:line="240" w:lineRule="auto"/>
              <w:rPr>
                <w:rFonts w:ascii="Calibri" w:hAnsi="Calibri"/>
                <w:b/>
                <w:sz w:val="16"/>
                <w:szCs w:val="20"/>
              </w:rPr>
            </w:pPr>
            <w:hyperlink r:id="rId74" w:history="1">
              <w:r w:rsidR="0066378D" w:rsidRPr="003F5EA3">
                <w:rPr>
                  <w:rStyle w:val="Hipervnculo"/>
                  <w:rFonts w:ascii="Calibri" w:hAnsi="Calibri"/>
                  <w:b/>
                  <w:sz w:val="16"/>
                  <w:szCs w:val="20"/>
                </w:rPr>
                <w:t>http://bitly.ws/drIg</w:t>
              </w:r>
            </w:hyperlink>
            <w:r w:rsidR="0066378D" w:rsidRPr="003F5EA3">
              <w:rPr>
                <w:rFonts w:ascii="Calibri" w:hAnsi="Calibri"/>
                <w:b/>
                <w:sz w:val="16"/>
                <w:szCs w:val="20"/>
              </w:rPr>
              <w:t xml:space="preserve"> </w:t>
            </w:r>
          </w:p>
          <w:p w14:paraId="28A111D1" w14:textId="77777777" w:rsidR="0066378D" w:rsidRPr="003F5EA3" w:rsidRDefault="0066378D" w:rsidP="0081791B">
            <w:pPr>
              <w:spacing w:after="0" w:line="240" w:lineRule="auto"/>
              <w:rPr>
                <w:rFonts w:ascii="Calibri" w:hAnsi="Calibri"/>
                <w:b/>
                <w:sz w:val="16"/>
                <w:szCs w:val="20"/>
              </w:rPr>
            </w:pPr>
          </w:p>
        </w:tc>
        <w:tc>
          <w:tcPr>
            <w:tcW w:w="3645" w:type="dxa"/>
            <w:tcBorders>
              <w:left w:val="single" w:sz="4" w:space="0" w:color="auto"/>
              <w:right w:val="single" w:sz="4" w:space="0" w:color="auto"/>
            </w:tcBorders>
            <w:vAlign w:val="center"/>
          </w:tcPr>
          <w:p w14:paraId="46354103" w14:textId="77777777" w:rsidR="0066378D" w:rsidRPr="00C9092D" w:rsidRDefault="0066378D" w:rsidP="0081791B">
            <w:pPr>
              <w:spacing w:after="0" w:line="240" w:lineRule="auto"/>
              <w:rPr>
                <w:rFonts w:ascii="Calibri" w:hAnsi="Calibri"/>
                <w:bCs/>
                <w:sz w:val="16"/>
                <w:szCs w:val="20"/>
              </w:rPr>
            </w:pPr>
            <w:r w:rsidRPr="00C9092D">
              <w:rPr>
                <w:rFonts w:ascii="Calibri" w:hAnsi="Calibri"/>
                <w:bCs/>
                <w:sz w:val="16"/>
                <w:szCs w:val="20"/>
              </w:rPr>
              <w:t xml:space="preserve">Durante el curso 2019-20 como consecuencia de la pandemia producida por COVID-19, el SGC de la Universidad de Cádiz (UCA) define el modo en que la UCA y sus Centros adaptan los procedimientos del SGC de los títulos a esta situación a través del documento “ADENDA A LOS PROCEDIMIENTOS DE LOS SISTEMAS DE GARANTÍA DE CALIDAD DE LA UCA POR COVID-19” </w:t>
            </w:r>
            <w:hyperlink r:id="rId75" w:history="1">
              <w:r w:rsidRPr="004326C2">
                <w:rPr>
                  <w:rStyle w:val="Hipervnculo"/>
                  <w:rFonts w:ascii="Calibri" w:hAnsi="Calibri"/>
                  <w:bCs/>
                  <w:sz w:val="16"/>
                  <w:szCs w:val="20"/>
                </w:rPr>
                <w:t>https://n9.cl/44n0e</w:t>
              </w:r>
            </w:hyperlink>
            <w:r w:rsidRPr="00C9092D">
              <w:rPr>
                <w:rFonts w:ascii="Calibri" w:hAnsi="Calibri"/>
                <w:bCs/>
                <w:sz w:val="16"/>
                <w:szCs w:val="20"/>
              </w:rPr>
              <w:t>.</w:t>
            </w:r>
            <w:r>
              <w:rPr>
                <w:rFonts w:ascii="Calibri" w:hAnsi="Calibri"/>
                <w:bCs/>
                <w:sz w:val="16"/>
                <w:szCs w:val="20"/>
              </w:rPr>
              <w:t xml:space="preserve"> </w:t>
            </w:r>
            <w:r w:rsidRPr="00C9092D">
              <w:rPr>
                <w:rFonts w:ascii="Calibri" w:hAnsi="Calibri"/>
                <w:bCs/>
                <w:sz w:val="16"/>
                <w:szCs w:val="20"/>
              </w:rPr>
              <w:t xml:space="preserve"> En el marco normativo de esta Adenda, se toma la decisión de no lanzar las encuestas habituales de satisfacción con el título de los Grupos de Interés y la de egresados por las consecuencias que el Estado de Alarma ha provocado en el mercado laboral.</w:t>
            </w:r>
          </w:p>
          <w:p w14:paraId="040BF1E0" w14:textId="77777777" w:rsidR="0066378D" w:rsidRPr="00C9092D" w:rsidRDefault="0066378D" w:rsidP="0081791B">
            <w:pPr>
              <w:spacing w:after="0" w:line="240" w:lineRule="auto"/>
              <w:rPr>
                <w:rFonts w:ascii="Calibri" w:hAnsi="Calibri"/>
                <w:bCs/>
                <w:sz w:val="16"/>
                <w:szCs w:val="20"/>
              </w:rPr>
            </w:pPr>
            <w:r w:rsidRPr="00C9092D">
              <w:rPr>
                <w:rFonts w:ascii="Calibri" w:hAnsi="Calibri"/>
                <w:bCs/>
                <w:sz w:val="16"/>
                <w:szCs w:val="20"/>
              </w:rPr>
              <w:t>Se ha medido la opinión de los estudiantes, PDI y PAS sobre las medidas adoptadas por la UCA en relación a la situación de alarma provocada por COVID-19, mediante encuestas ad-hoc, en las que se han mantenido las preguntas sobre satisfacción general con el título, centro y UCA en estado de normalidad.</w:t>
            </w:r>
          </w:p>
          <w:p w14:paraId="594AD36C" w14:textId="77777777" w:rsidR="0066378D" w:rsidRPr="00C9092D" w:rsidRDefault="0066378D" w:rsidP="0081791B">
            <w:pPr>
              <w:spacing w:after="0" w:line="240" w:lineRule="auto"/>
              <w:rPr>
                <w:rFonts w:ascii="Calibri" w:hAnsi="Calibri"/>
                <w:bCs/>
                <w:sz w:val="16"/>
                <w:szCs w:val="20"/>
              </w:rPr>
            </w:pPr>
            <w:r w:rsidRPr="00C9092D">
              <w:rPr>
                <w:rFonts w:ascii="Calibri" w:hAnsi="Calibri"/>
                <w:bCs/>
                <w:sz w:val="16"/>
                <w:szCs w:val="20"/>
              </w:rPr>
              <w:t>El cierre de esta medida va a depender de como evoluciones la situación sanitaria.</w:t>
            </w:r>
          </w:p>
          <w:p w14:paraId="269DC727" w14:textId="77777777" w:rsidR="0066378D" w:rsidRPr="00C9092D" w:rsidRDefault="0066378D" w:rsidP="0081791B">
            <w:pPr>
              <w:spacing w:after="0" w:line="240" w:lineRule="auto"/>
              <w:rPr>
                <w:rFonts w:ascii="Calibri" w:hAnsi="Calibri"/>
                <w:bCs/>
                <w:sz w:val="16"/>
                <w:szCs w:val="20"/>
              </w:rPr>
            </w:pPr>
          </w:p>
          <w:p w14:paraId="0DEDF2BF" w14:textId="1A2F1BA0" w:rsidR="0066378D" w:rsidRPr="00C9092D" w:rsidRDefault="00665118" w:rsidP="00665118">
            <w:pPr>
              <w:spacing w:after="0" w:line="240" w:lineRule="auto"/>
              <w:rPr>
                <w:rFonts w:ascii="Calibri" w:hAnsi="Calibri"/>
                <w:bCs/>
                <w:sz w:val="16"/>
                <w:szCs w:val="20"/>
              </w:rPr>
            </w:pPr>
            <w:r>
              <w:rPr>
                <w:rFonts w:ascii="Calibri" w:hAnsi="Calibri"/>
                <w:bCs/>
                <w:sz w:val="16"/>
                <w:szCs w:val="20"/>
              </w:rPr>
              <w:t xml:space="preserve">Durante el curso 20-21 </w:t>
            </w:r>
            <w:proofErr w:type="gramStart"/>
            <w:r>
              <w:rPr>
                <w:rFonts w:ascii="Calibri" w:hAnsi="Calibri"/>
                <w:bCs/>
                <w:sz w:val="16"/>
                <w:szCs w:val="20"/>
              </w:rPr>
              <w:t>las  encuestas</w:t>
            </w:r>
            <w:proofErr w:type="gramEnd"/>
            <w:r>
              <w:rPr>
                <w:rFonts w:ascii="Calibri" w:hAnsi="Calibri"/>
                <w:bCs/>
                <w:sz w:val="16"/>
                <w:szCs w:val="20"/>
              </w:rPr>
              <w:t xml:space="preserve"> de los grupos de interés volvió a la normalidad y los datos están disponibles en el colabora</w:t>
            </w:r>
          </w:p>
        </w:tc>
      </w:tr>
      <w:tr w:rsidR="0066378D" w:rsidRPr="00D82835" w14:paraId="3E1D6ABC" w14:textId="77777777" w:rsidTr="0081791B">
        <w:tc>
          <w:tcPr>
            <w:tcW w:w="1076" w:type="dxa"/>
            <w:tcBorders>
              <w:left w:val="single" w:sz="4" w:space="0" w:color="auto"/>
              <w:right w:val="single" w:sz="4" w:space="0" w:color="auto"/>
            </w:tcBorders>
            <w:vAlign w:val="center"/>
          </w:tcPr>
          <w:p w14:paraId="444A026C" w14:textId="77777777" w:rsidR="0066378D" w:rsidRPr="00D82835" w:rsidRDefault="0066378D" w:rsidP="0081791B">
            <w:pPr>
              <w:rPr>
                <w:sz w:val="16"/>
              </w:rPr>
            </w:pPr>
            <w:r w:rsidRPr="00D82835">
              <w:rPr>
                <w:rFonts w:ascii="Calibri" w:hAnsi="Calibri"/>
                <w:i/>
                <w:sz w:val="16"/>
                <w:szCs w:val="20"/>
              </w:rPr>
              <w:t xml:space="preserve">Convocatoria </w:t>
            </w:r>
            <w:r>
              <w:rPr>
                <w:rFonts w:ascii="Calibri" w:hAnsi="Calibri"/>
                <w:i/>
                <w:sz w:val="16"/>
                <w:szCs w:val="20"/>
              </w:rPr>
              <w:t>2019</w:t>
            </w:r>
            <w:r w:rsidRPr="00D82835">
              <w:rPr>
                <w:rFonts w:ascii="Calibri" w:hAnsi="Calibri"/>
                <w:i/>
                <w:sz w:val="16"/>
                <w:szCs w:val="20"/>
              </w:rPr>
              <w:t>/</w:t>
            </w:r>
            <w:r>
              <w:rPr>
                <w:rFonts w:ascii="Calibri" w:hAnsi="Calibri"/>
                <w:i/>
                <w:sz w:val="16"/>
                <w:szCs w:val="20"/>
              </w:rPr>
              <w:t>2020</w:t>
            </w:r>
          </w:p>
        </w:tc>
        <w:tc>
          <w:tcPr>
            <w:tcW w:w="2038" w:type="dxa"/>
            <w:tcBorders>
              <w:left w:val="single" w:sz="4" w:space="0" w:color="auto"/>
              <w:right w:val="single" w:sz="4" w:space="0" w:color="auto"/>
            </w:tcBorders>
            <w:vAlign w:val="center"/>
          </w:tcPr>
          <w:p w14:paraId="664BD0DC" w14:textId="77777777" w:rsidR="0066378D" w:rsidRPr="00D82835" w:rsidRDefault="0066378D" w:rsidP="0081791B">
            <w:pPr>
              <w:spacing w:after="0" w:line="240" w:lineRule="auto"/>
              <w:rPr>
                <w:rFonts w:ascii="Calibri" w:hAnsi="Calibri"/>
                <w:i/>
                <w:sz w:val="16"/>
                <w:szCs w:val="20"/>
              </w:rPr>
            </w:pPr>
            <w:r w:rsidRPr="00D82835">
              <w:rPr>
                <w:rFonts w:ascii="Calibri" w:hAnsi="Calibri"/>
                <w:i/>
                <w:sz w:val="16"/>
                <w:szCs w:val="20"/>
              </w:rPr>
              <w:t>Recomendación n</w:t>
            </w:r>
            <w:r>
              <w:rPr>
                <w:rFonts w:ascii="Calibri" w:hAnsi="Calibri"/>
                <w:i/>
                <w:sz w:val="16"/>
                <w:szCs w:val="20"/>
              </w:rPr>
              <w:t xml:space="preserve"> 2</w:t>
            </w:r>
            <w:r w:rsidRPr="00D82835">
              <w:rPr>
                <w:rFonts w:ascii="Calibri" w:hAnsi="Calibri"/>
                <w:i/>
                <w:sz w:val="16"/>
                <w:szCs w:val="20"/>
              </w:rPr>
              <w:t>:</w:t>
            </w:r>
            <w:r>
              <w:rPr>
                <w:rFonts w:ascii="Calibri" w:hAnsi="Calibri"/>
                <w:i/>
                <w:sz w:val="16"/>
                <w:szCs w:val="20"/>
              </w:rPr>
              <w:t xml:space="preserve"> </w:t>
            </w:r>
            <w:r w:rsidRPr="00C9092D">
              <w:rPr>
                <w:rFonts w:ascii="Calibri" w:hAnsi="Calibri"/>
                <w:i/>
                <w:sz w:val="16"/>
                <w:szCs w:val="20"/>
              </w:rPr>
              <w:t>RA-R-2016-03-01 Se recomienda mejorar el sistema de asignación de prácticas externas y establecer un sistema de ayudas para facilitar el desplazamiento de los estudiantes a los centros de prácticas en los casos que sea necesario.</w:t>
            </w:r>
          </w:p>
        </w:tc>
        <w:tc>
          <w:tcPr>
            <w:tcW w:w="2977" w:type="dxa"/>
            <w:tcBorders>
              <w:left w:val="single" w:sz="4" w:space="0" w:color="auto"/>
              <w:right w:val="single" w:sz="4" w:space="0" w:color="auto"/>
            </w:tcBorders>
            <w:vAlign w:val="center"/>
          </w:tcPr>
          <w:p w14:paraId="059869C8" w14:textId="77777777" w:rsidR="0066378D" w:rsidRPr="007874F1" w:rsidRDefault="0066378D" w:rsidP="0081791B">
            <w:pPr>
              <w:spacing w:after="0" w:line="240" w:lineRule="auto"/>
              <w:rPr>
                <w:rFonts w:asciiTheme="minorHAnsi" w:hAnsiTheme="minorHAnsi" w:cstheme="minorHAnsi"/>
                <w:bCs/>
                <w:sz w:val="16"/>
                <w:szCs w:val="16"/>
              </w:rPr>
            </w:pPr>
            <w:r w:rsidRPr="00D82835">
              <w:rPr>
                <w:rFonts w:ascii="Calibri" w:hAnsi="Calibri"/>
                <w:b/>
                <w:sz w:val="16"/>
                <w:szCs w:val="20"/>
              </w:rPr>
              <w:t>Acción:</w:t>
            </w:r>
            <w:r>
              <w:rPr>
                <w:rFonts w:ascii="Calibri" w:hAnsi="Calibri"/>
                <w:b/>
                <w:sz w:val="16"/>
                <w:szCs w:val="20"/>
              </w:rPr>
              <w:t xml:space="preserve"> </w:t>
            </w:r>
            <w:r w:rsidRPr="007874F1">
              <w:rPr>
                <w:rFonts w:asciiTheme="minorHAnsi" w:hAnsiTheme="minorHAnsi" w:cstheme="minorHAnsi"/>
                <w:bCs/>
                <w:sz w:val="16"/>
                <w:szCs w:val="16"/>
              </w:rPr>
              <w:t>Los Centros junto con las Coordinadoras de las Prácticas clínicas, realizan la asignación de los estudiantes en los centros sanitarios atendiendo las peticiones de los mismos en función de área geográfica para facilitar la cercanía a su domicilio y preferencia, una vez cumplido los requisitos del convenio UCA-SAS y atendiendo a las competencias a adquirir por los estudiantes. Para ello el Centro y los Coordinadores de prácticas clínicas solicitan a los estudiantes la realización de un listado con dichas preferencias.</w:t>
            </w:r>
          </w:p>
          <w:p w14:paraId="431ED9AD" w14:textId="77777777" w:rsidR="0066378D" w:rsidRPr="007874F1" w:rsidRDefault="0066378D" w:rsidP="0081791B">
            <w:pPr>
              <w:spacing w:after="0" w:line="240" w:lineRule="auto"/>
              <w:rPr>
                <w:rFonts w:asciiTheme="minorHAnsi" w:hAnsiTheme="minorHAnsi" w:cstheme="minorHAnsi"/>
                <w:bCs/>
                <w:sz w:val="16"/>
                <w:szCs w:val="16"/>
              </w:rPr>
            </w:pPr>
          </w:p>
          <w:p w14:paraId="11918849" w14:textId="77777777" w:rsidR="0066378D" w:rsidRPr="007874F1" w:rsidRDefault="0066378D" w:rsidP="0081791B">
            <w:pPr>
              <w:spacing w:after="0" w:line="240" w:lineRule="auto"/>
              <w:rPr>
                <w:rFonts w:asciiTheme="minorHAnsi" w:hAnsiTheme="minorHAnsi" w:cstheme="minorHAnsi"/>
                <w:bCs/>
                <w:sz w:val="16"/>
                <w:szCs w:val="16"/>
              </w:rPr>
            </w:pPr>
            <w:r w:rsidRPr="007874F1">
              <w:rPr>
                <w:rFonts w:asciiTheme="minorHAnsi" w:hAnsiTheme="minorHAnsi" w:cstheme="minorHAnsi"/>
                <w:bCs/>
                <w:sz w:val="16"/>
                <w:szCs w:val="16"/>
              </w:rPr>
              <w:t xml:space="preserve">Con esta información se realiza la distribución de estudiante/centro sanitario, ANEXO 14 DISTRIBUCIÓN </w:t>
            </w:r>
            <w:r w:rsidRPr="007874F1">
              <w:rPr>
                <w:rFonts w:asciiTheme="minorHAnsi" w:hAnsiTheme="minorHAnsi" w:cstheme="minorHAnsi"/>
                <w:bCs/>
                <w:sz w:val="16"/>
                <w:szCs w:val="16"/>
              </w:rPr>
              <w:lastRenderedPageBreak/>
              <w:t>NUMÉRICA BÁSICA ASIGNATURAS PRACTICUM I-VII, el cual es publicado en el campus virtual de la asignatura, abriéndose un periodo de solicitud de cambios, ANEXO 16 SOLICITUD DE CAMBIOS EN LA DISTRIBUCIÓN ESTUDIANTES.</w:t>
            </w:r>
          </w:p>
          <w:p w14:paraId="1726021C" w14:textId="77777777" w:rsidR="0066378D" w:rsidRPr="007874F1" w:rsidRDefault="0066378D" w:rsidP="0081791B">
            <w:pPr>
              <w:spacing w:after="0" w:line="240" w:lineRule="auto"/>
              <w:rPr>
                <w:rFonts w:asciiTheme="minorHAnsi" w:hAnsiTheme="minorHAnsi" w:cstheme="minorHAnsi"/>
                <w:bCs/>
                <w:sz w:val="16"/>
                <w:szCs w:val="16"/>
              </w:rPr>
            </w:pPr>
          </w:p>
          <w:p w14:paraId="282B9862" w14:textId="77777777" w:rsidR="0066378D" w:rsidRPr="007874F1" w:rsidRDefault="0066378D" w:rsidP="0081791B">
            <w:pPr>
              <w:spacing w:after="0" w:line="240" w:lineRule="auto"/>
              <w:rPr>
                <w:rFonts w:asciiTheme="minorHAnsi" w:hAnsiTheme="minorHAnsi" w:cstheme="minorHAnsi"/>
                <w:bCs/>
                <w:sz w:val="16"/>
                <w:szCs w:val="16"/>
              </w:rPr>
            </w:pPr>
            <w:r w:rsidRPr="007874F1">
              <w:rPr>
                <w:rFonts w:asciiTheme="minorHAnsi" w:hAnsiTheme="minorHAnsi" w:cstheme="minorHAnsi"/>
                <w:bCs/>
                <w:sz w:val="16"/>
                <w:szCs w:val="16"/>
              </w:rPr>
              <w:t>Las solicitudes recibidas son estudiadas y se intenta resolver favorablemente cumpliendo los requisitos de los convenios.</w:t>
            </w:r>
          </w:p>
          <w:p w14:paraId="2B81A186" w14:textId="77777777" w:rsidR="0066378D" w:rsidRPr="007874F1" w:rsidRDefault="0066378D" w:rsidP="0081791B">
            <w:pPr>
              <w:spacing w:after="0" w:line="240" w:lineRule="auto"/>
              <w:rPr>
                <w:rFonts w:asciiTheme="minorHAnsi" w:hAnsiTheme="minorHAnsi" w:cstheme="minorHAnsi"/>
                <w:bCs/>
                <w:sz w:val="16"/>
                <w:szCs w:val="16"/>
              </w:rPr>
            </w:pPr>
          </w:p>
          <w:p w14:paraId="271E54D1" w14:textId="77777777" w:rsidR="0066378D" w:rsidRPr="007874F1" w:rsidRDefault="0066378D" w:rsidP="0081791B">
            <w:pPr>
              <w:spacing w:after="0" w:line="240" w:lineRule="auto"/>
              <w:rPr>
                <w:rFonts w:asciiTheme="minorHAnsi" w:hAnsiTheme="minorHAnsi" w:cstheme="minorHAnsi"/>
                <w:bCs/>
                <w:sz w:val="16"/>
                <w:szCs w:val="16"/>
              </w:rPr>
            </w:pPr>
            <w:r w:rsidRPr="007874F1">
              <w:rPr>
                <w:rFonts w:asciiTheme="minorHAnsi" w:hAnsiTheme="minorHAnsi" w:cstheme="minorHAnsi"/>
                <w:bCs/>
                <w:sz w:val="16"/>
                <w:szCs w:val="16"/>
              </w:rPr>
              <w:t>Se publica la distribución definitiva ANEXO 14 DISTRIBUCIÓN NUMÉRICA BÁSICA ASIGNATURAS PRACTICUM I-VII en el campus virtual de la asignatura.</w:t>
            </w:r>
          </w:p>
          <w:p w14:paraId="51A8A62C" w14:textId="77777777" w:rsidR="0066378D" w:rsidRPr="007874F1" w:rsidRDefault="0066378D" w:rsidP="0081791B">
            <w:pPr>
              <w:spacing w:after="0" w:line="240" w:lineRule="auto"/>
              <w:rPr>
                <w:rFonts w:asciiTheme="minorHAnsi" w:hAnsiTheme="minorHAnsi" w:cstheme="minorHAnsi"/>
                <w:bCs/>
                <w:sz w:val="16"/>
                <w:szCs w:val="16"/>
              </w:rPr>
            </w:pPr>
          </w:p>
          <w:p w14:paraId="4DFBD46E" w14:textId="77777777" w:rsidR="0066378D" w:rsidRPr="007874F1" w:rsidRDefault="0066378D" w:rsidP="0081791B">
            <w:pPr>
              <w:spacing w:after="0" w:line="240" w:lineRule="auto"/>
              <w:rPr>
                <w:rFonts w:asciiTheme="minorHAnsi" w:hAnsiTheme="minorHAnsi" w:cstheme="minorHAnsi"/>
                <w:bCs/>
                <w:sz w:val="16"/>
                <w:szCs w:val="16"/>
              </w:rPr>
            </w:pPr>
            <w:r w:rsidRPr="007874F1">
              <w:rPr>
                <w:rFonts w:asciiTheme="minorHAnsi" w:hAnsiTheme="minorHAnsi" w:cstheme="minorHAnsi"/>
                <w:bCs/>
                <w:sz w:val="16"/>
                <w:szCs w:val="16"/>
              </w:rPr>
              <w:t xml:space="preserve">En relación al sistema de ayudas para facilitar el desplazamiento de los estudiantes a los centros asistenciales, los Centros y Coordinadores de las Asignaturas </w:t>
            </w:r>
            <w:proofErr w:type="spellStart"/>
            <w:r w:rsidRPr="007874F1">
              <w:rPr>
                <w:rFonts w:asciiTheme="minorHAnsi" w:hAnsiTheme="minorHAnsi" w:cstheme="minorHAnsi"/>
                <w:bCs/>
                <w:sz w:val="16"/>
                <w:szCs w:val="16"/>
              </w:rPr>
              <w:t>Practicum</w:t>
            </w:r>
            <w:proofErr w:type="spellEnd"/>
            <w:r w:rsidRPr="007874F1">
              <w:rPr>
                <w:rFonts w:asciiTheme="minorHAnsi" w:hAnsiTheme="minorHAnsi" w:cstheme="minorHAnsi"/>
                <w:bCs/>
                <w:sz w:val="16"/>
                <w:szCs w:val="16"/>
              </w:rPr>
              <w:t xml:space="preserve"> informan de la Convocatoria de becas de Transporte para prácticas Curriculares de la UCA en sus dos convocatorias primer y segundo cuatrimestre. (Requisitos de la convocatoria, Plazos y procedimiento de solicitud, el cual se realiza mediante CAU en el que deben aportar documento acreditativo del centro sanitario y duración de las prácticas clínicas. Este sistema de ayuda es gestionado por el por el Vicerrectorado de Estudiantes y Empleo.</w:t>
            </w:r>
          </w:p>
          <w:p w14:paraId="51114FC2" w14:textId="77777777" w:rsidR="0066378D" w:rsidRPr="007874F1" w:rsidRDefault="0066378D" w:rsidP="0081791B">
            <w:pPr>
              <w:spacing w:after="0" w:line="240" w:lineRule="auto"/>
              <w:rPr>
                <w:rFonts w:asciiTheme="minorHAnsi" w:hAnsiTheme="minorHAnsi" w:cstheme="minorHAnsi"/>
                <w:bCs/>
                <w:sz w:val="16"/>
                <w:szCs w:val="16"/>
              </w:rPr>
            </w:pPr>
          </w:p>
          <w:p w14:paraId="202DB07A" w14:textId="77777777" w:rsidR="0066378D" w:rsidRPr="007874F1" w:rsidRDefault="0066378D" w:rsidP="0081791B">
            <w:pPr>
              <w:spacing w:after="0" w:line="240" w:lineRule="auto"/>
              <w:rPr>
                <w:rFonts w:asciiTheme="minorHAnsi" w:hAnsiTheme="minorHAnsi" w:cstheme="minorHAnsi"/>
                <w:bCs/>
                <w:sz w:val="16"/>
                <w:szCs w:val="16"/>
              </w:rPr>
            </w:pPr>
            <w:r w:rsidRPr="007874F1">
              <w:rPr>
                <w:rFonts w:asciiTheme="minorHAnsi" w:hAnsiTheme="minorHAnsi" w:cstheme="minorHAnsi"/>
                <w:bCs/>
                <w:sz w:val="16"/>
                <w:szCs w:val="16"/>
              </w:rPr>
              <w:t>El procedimiento de solicitud de impreso de Acreditación de prácticas se gestiona a través del campus virtual, el alumno rellena el impreso confeccionado por el Vicerrectorado de Alumnos y el Coordinador verifica centro, localidad y periodo, firmando dicho documento.</w:t>
            </w:r>
          </w:p>
          <w:p w14:paraId="13D7FA7C" w14:textId="77777777" w:rsidR="0066378D" w:rsidRPr="007874F1" w:rsidRDefault="0066378D" w:rsidP="0081791B">
            <w:pPr>
              <w:spacing w:after="0" w:line="240" w:lineRule="auto"/>
              <w:rPr>
                <w:rFonts w:asciiTheme="minorHAnsi" w:hAnsiTheme="minorHAnsi" w:cstheme="minorHAnsi"/>
                <w:bCs/>
                <w:sz w:val="16"/>
                <w:szCs w:val="16"/>
              </w:rPr>
            </w:pPr>
          </w:p>
          <w:p w14:paraId="5FB1296F" w14:textId="77777777" w:rsidR="0066378D" w:rsidRPr="007874F1" w:rsidRDefault="0066378D" w:rsidP="0081791B">
            <w:pPr>
              <w:spacing w:after="0" w:line="240" w:lineRule="auto"/>
              <w:rPr>
                <w:rFonts w:asciiTheme="minorHAnsi" w:hAnsiTheme="minorHAnsi" w:cstheme="minorHAnsi"/>
                <w:bCs/>
                <w:sz w:val="16"/>
                <w:szCs w:val="16"/>
              </w:rPr>
            </w:pPr>
            <w:r w:rsidRPr="007874F1">
              <w:rPr>
                <w:rFonts w:asciiTheme="minorHAnsi" w:hAnsiTheme="minorHAnsi" w:cstheme="minorHAnsi"/>
                <w:bCs/>
                <w:sz w:val="16"/>
                <w:szCs w:val="16"/>
              </w:rPr>
              <w:t xml:space="preserve">En el Centro Adscrito </w:t>
            </w:r>
            <w:proofErr w:type="spellStart"/>
            <w:r w:rsidRPr="007874F1">
              <w:rPr>
                <w:rFonts w:asciiTheme="minorHAnsi" w:hAnsiTheme="minorHAnsi" w:cstheme="minorHAnsi"/>
                <w:bCs/>
                <w:sz w:val="16"/>
                <w:szCs w:val="16"/>
              </w:rPr>
              <w:t>Salus</w:t>
            </w:r>
            <w:proofErr w:type="spellEnd"/>
            <w:r w:rsidRPr="007874F1">
              <w:rPr>
                <w:rFonts w:asciiTheme="minorHAnsi" w:hAnsiTheme="minorHAnsi" w:cstheme="minorHAnsi"/>
                <w:bCs/>
                <w:sz w:val="16"/>
                <w:szCs w:val="16"/>
              </w:rPr>
              <w:t xml:space="preserve"> </w:t>
            </w:r>
            <w:proofErr w:type="spellStart"/>
            <w:r w:rsidRPr="007874F1">
              <w:rPr>
                <w:rFonts w:asciiTheme="minorHAnsi" w:hAnsiTheme="minorHAnsi" w:cstheme="minorHAnsi"/>
                <w:bCs/>
                <w:sz w:val="16"/>
                <w:szCs w:val="16"/>
              </w:rPr>
              <w:t>Infirmorum</w:t>
            </w:r>
            <w:proofErr w:type="spellEnd"/>
            <w:r w:rsidRPr="007874F1">
              <w:rPr>
                <w:rFonts w:asciiTheme="minorHAnsi" w:hAnsiTheme="minorHAnsi" w:cstheme="minorHAnsi"/>
                <w:bCs/>
                <w:sz w:val="16"/>
                <w:szCs w:val="16"/>
              </w:rPr>
              <w:t>, existe una beca para el transporte a las mencionadas Prácticas.</w:t>
            </w:r>
          </w:p>
          <w:p w14:paraId="2A8F5E9E" w14:textId="77777777" w:rsidR="0066378D" w:rsidRPr="007874F1" w:rsidRDefault="0066378D" w:rsidP="0081791B">
            <w:pPr>
              <w:spacing w:after="0" w:line="240" w:lineRule="auto"/>
              <w:rPr>
                <w:rFonts w:asciiTheme="minorHAnsi" w:hAnsiTheme="minorHAnsi" w:cstheme="minorHAnsi"/>
                <w:bCs/>
                <w:sz w:val="16"/>
                <w:szCs w:val="16"/>
              </w:rPr>
            </w:pPr>
          </w:p>
          <w:p w14:paraId="592D9E53" w14:textId="77777777" w:rsidR="0066378D" w:rsidRDefault="0066378D" w:rsidP="0081791B">
            <w:pPr>
              <w:spacing w:after="0" w:line="240" w:lineRule="auto"/>
              <w:rPr>
                <w:rFonts w:ascii="Calibri" w:hAnsi="Calibri"/>
                <w:b/>
                <w:sz w:val="16"/>
                <w:szCs w:val="20"/>
              </w:rPr>
            </w:pPr>
            <w:r w:rsidRPr="00D82835">
              <w:rPr>
                <w:rFonts w:ascii="Calibri" w:hAnsi="Calibri"/>
                <w:b/>
                <w:sz w:val="16"/>
                <w:szCs w:val="20"/>
              </w:rPr>
              <w:t>Evidencia:</w:t>
            </w:r>
            <w:r>
              <w:rPr>
                <w:rFonts w:ascii="Calibri" w:hAnsi="Calibri"/>
                <w:b/>
                <w:sz w:val="16"/>
                <w:szCs w:val="20"/>
              </w:rPr>
              <w:t xml:space="preserve"> </w:t>
            </w:r>
          </w:p>
          <w:p w14:paraId="461FC891" w14:textId="77777777" w:rsidR="0066378D" w:rsidRPr="007874F1" w:rsidRDefault="0066378D" w:rsidP="0081791B">
            <w:pPr>
              <w:spacing w:after="0" w:line="240" w:lineRule="auto"/>
              <w:rPr>
                <w:rFonts w:asciiTheme="minorHAnsi" w:hAnsiTheme="minorHAnsi" w:cstheme="minorHAnsi"/>
                <w:bCs/>
                <w:sz w:val="16"/>
                <w:szCs w:val="16"/>
                <w:highlight w:val="yellow"/>
              </w:rPr>
            </w:pPr>
            <w:r>
              <w:rPr>
                <w:rFonts w:ascii="Calibri" w:hAnsi="Calibri"/>
                <w:b/>
                <w:sz w:val="16"/>
                <w:szCs w:val="20"/>
              </w:rPr>
              <w:t xml:space="preserve">Facultad Enfermería: </w:t>
            </w:r>
            <w:r w:rsidRPr="000E349B">
              <w:rPr>
                <w:rFonts w:asciiTheme="minorHAnsi" w:hAnsiTheme="minorHAnsi" w:cstheme="minorHAnsi"/>
                <w:bCs/>
                <w:i/>
                <w:iCs/>
                <w:sz w:val="16"/>
                <w:szCs w:val="16"/>
              </w:rPr>
              <w:t>Sistema asignación de prácticas</w:t>
            </w:r>
            <w:r w:rsidRPr="008E4BD7">
              <w:rPr>
                <w:rFonts w:asciiTheme="minorHAnsi" w:hAnsiTheme="minorHAnsi" w:cstheme="minorHAnsi"/>
                <w:bCs/>
                <w:sz w:val="16"/>
                <w:szCs w:val="16"/>
              </w:rPr>
              <w:t xml:space="preserve">: </w:t>
            </w:r>
            <w:hyperlink r:id="rId76" w:history="1">
              <w:r w:rsidRPr="008E4BD7">
                <w:rPr>
                  <w:rFonts w:asciiTheme="minorHAnsi" w:hAnsiTheme="minorHAnsi" w:cstheme="minorHAnsi"/>
                  <w:bCs/>
                  <w:sz w:val="16"/>
                  <w:szCs w:val="16"/>
                </w:rPr>
                <w:t>https://bit.ly/3uVlbXm</w:t>
              </w:r>
            </w:hyperlink>
          </w:p>
          <w:p w14:paraId="4C5E4A87" w14:textId="77777777" w:rsidR="0066378D" w:rsidRPr="000E349B" w:rsidRDefault="0066378D" w:rsidP="0081791B">
            <w:pPr>
              <w:spacing w:after="0" w:line="240" w:lineRule="auto"/>
              <w:rPr>
                <w:rFonts w:asciiTheme="minorHAnsi" w:hAnsiTheme="minorHAnsi" w:cstheme="minorHAnsi"/>
                <w:bCs/>
                <w:i/>
                <w:iCs/>
                <w:sz w:val="16"/>
                <w:szCs w:val="16"/>
              </w:rPr>
            </w:pPr>
            <w:r w:rsidRPr="000E349B">
              <w:rPr>
                <w:rFonts w:asciiTheme="minorHAnsi" w:hAnsiTheme="minorHAnsi" w:cstheme="minorHAnsi"/>
                <w:bCs/>
                <w:i/>
                <w:iCs/>
                <w:sz w:val="16"/>
                <w:szCs w:val="16"/>
              </w:rPr>
              <w:t>Ayuda de transporte para prácticas curriculares</w:t>
            </w:r>
          </w:p>
          <w:p w14:paraId="585DED71" w14:textId="77777777" w:rsidR="0066378D" w:rsidRDefault="006F3E5E" w:rsidP="0081791B">
            <w:pPr>
              <w:spacing w:after="0" w:line="240" w:lineRule="auto"/>
              <w:rPr>
                <w:rFonts w:asciiTheme="minorHAnsi" w:hAnsiTheme="minorHAnsi" w:cstheme="minorHAnsi"/>
                <w:bCs/>
                <w:sz w:val="16"/>
                <w:szCs w:val="16"/>
              </w:rPr>
            </w:pPr>
            <w:hyperlink r:id="rId77" w:history="1">
              <w:r w:rsidR="0066378D" w:rsidRPr="008E4BD7">
                <w:rPr>
                  <w:rFonts w:asciiTheme="minorHAnsi" w:hAnsiTheme="minorHAnsi" w:cstheme="minorHAnsi"/>
                  <w:bCs/>
                  <w:sz w:val="16"/>
                  <w:szCs w:val="16"/>
                </w:rPr>
                <w:t>http://bit.ly/2NM29lB</w:t>
              </w:r>
            </w:hyperlink>
          </w:p>
          <w:p w14:paraId="266ADE12" w14:textId="77777777" w:rsidR="0066378D" w:rsidRDefault="0066378D" w:rsidP="0081791B">
            <w:pPr>
              <w:spacing w:after="0" w:line="240" w:lineRule="auto"/>
              <w:rPr>
                <w:rFonts w:asciiTheme="minorHAnsi" w:hAnsiTheme="minorHAnsi" w:cstheme="minorHAnsi"/>
                <w:bCs/>
                <w:sz w:val="16"/>
                <w:szCs w:val="16"/>
              </w:rPr>
            </w:pPr>
          </w:p>
          <w:p w14:paraId="6CD62018" w14:textId="3961D1C0" w:rsidR="0066378D" w:rsidRPr="002D3768" w:rsidRDefault="0066378D" w:rsidP="0081791B">
            <w:pPr>
              <w:spacing w:after="0" w:line="240" w:lineRule="auto"/>
              <w:rPr>
                <w:rFonts w:asciiTheme="minorHAnsi" w:hAnsiTheme="minorHAnsi" w:cstheme="minorHAnsi"/>
                <w:b/>
                <w:sz w:val="16"/>
                <w:szCs w:val="16"/>
              </w:rPr>
            </w:pPr>
            <w:r w:rsidRPr="002D3768">
              <w:rPr>
                <w:rFonts w:asciiTheme="minorHAnsi" w:hAnsiTheme="minorHAnsi" w:cstheme="minorHAnsi"/>
                <w:b/>
                <w:sz w:val="16"/>
                <w:szCs w:val="16"/>
              </w:rPr>
              <w:t>Facult</w:t>
            </w:r>
            <w:r w:rsidR="00B85FBF">
              <w:rPr>
                <w:rFonts w:asciiTheme="minorHAnsi" w:hAnsiTheme="minorHAnsi" w:cstheme="minorHAnsi"/>
                <w:b/>
                <w:sz w:val="16"/>
                <w:szCs w:val="16"/>
              </w:rPr>
              <w:t>ad de Enfermería y Fisioterapia y</w:t>
            </w:r>
          </w:p>
          <w:p w14:paraId="6D9A2477" w14:textId="77777777" w:rsidR="0066378D" w:rsidRPr="002D3768" w:rsidRDefault="0066378D" w:rsidP="0081791B">
            <w:pPr>
              <w:spacing w:after="0" w:line="240" w:lineRule="auto"/>
              <w:rPr>
                <w:rFonts w:asciiTheme="minorHAnsi" w:hAnsiTheme="minorHAnsi" w:cstheme="minorHAnsi"/>
                <w:b/>
                <w:sz w:val="16"/>
                <w:szCs w:val="16"/>
              </w:rPr>
            </w:pPr>
            <w:r w:rsidRPr="002D3768">
              <w:rPr>
                <w:rFonts w:asciiTheme="minorHAnsi" w:hAnsiTheme="minorHAnsi" w:cstheme="minorHAnsi"/>
                <w:b/>
                <w:sz w:val="16"/>
                <w:szCs w:val="16"/>
              </w:rPr>
              <w:t xml:space="preserve">Extensión docente de Jerez: </w:t>
            </w:r>
          </w:p>
          <w:p w14:paraId="4D75CADD" w14:textId="77777777" w:rsidR="0066378D" w:rsidRDefault="0066378D" w:rsidP="0081791B">
            <w:pPr>
              <w:spacing w:after="0" w:line="240" w:lineRule="auto"/>
              <w:rPr>
                <w:rFonts w:asciiTheme="minorHAnsi" w:hAnsiTheme="minorHAnsi" w:cstheme="minorHAnsi"/>
                <w:i/>
                <w:sz w:val="16"/>
                <w:szCs w:val="16"/>
              </w:rPr>
            </w:pPr>
            <w:r>
              <w:rPr>
                <w:rFonts w:asciiTheme="minorHAnsi" w:hAnsiTheme="minorHAnsi" w:cstheme="minorHAnsi"/>
                <w:i/>
                <w:sz w:val="16"/>
                <w:szCs w:val="16"/>
              </w:rPr>
              <w:t xml:space="preserve">Información general de prácticas: </w:t>
            </w:r>
          </w:p>
          <w:p w14:paraId="3AF44DD6" w14:textId="77777777" w:rsidR="0066378D" w:rsidRDefault="006F3E5E" w:rsidP="0081791B">
            <w:pPr>
              <w:spacing w:after="0" w:line="240" w:lineRule="auto"/>
              <w:rPr>
                <w:rFonts w:asciiTheme="minorHAnsi" w:hAnsiTheme="minorHAnsi" w:cstheme="minorHAnsi"/>
                <w:b/>
                <w:i/>
                <w:sz w:val="16"/>
                <w:szCs w:val="16"/>
              </w:rPr>
            </w:pPr>
            <w:hyperlink r:id="rId78" w:history="1">
              <w:r w:rsidR="0066378D" w:rsidRPr="00EB4161">
                <w:rPr>
                  <w:rStyle w:val="Hipervnculo"/>
                  <w:rFonts w:asciiTheme="minorHAnsi" w:hAnsiTheme="minorHAnsi" w:cstheme="minorHAnsi"/>
                  <w:b/>
                  <w:i/>
                  <w:sz w:val="16"/>
                  <w:szCs w:val="16"/>
                </w:rPr>
                <w:t>https://bit.ly/3oP20Mp</w:t>
              </w:r>
            </w:hyperlink>
          </w:p>
          <w:p w14:paraId="495AE482" w14:textId="77777777" w:rsidR="0066378D" w:rsidRDefault="0066378D" w:rsidP="0081791B">
            <w:pPr>
              <w:spacing w:after="0" w:line="240" w:lineRule="auto"/>
              <w:rPr>
                <w:rFonts w:asciiTheme="minorHAnsi" w:hAnsiTheme="minorHAnsi" w:cstheme="minorHAnsi"/>
                <w:b/>
                <w:i/>
                <w:sz w:val="16"/>
                <w:szCs w:val="16"/>
              </w:rPr>
            </w:pPr>
            <w:r w:rsidRPr="009F7C5F">
              <w:rPr>
                <w:rFonts w:asciiTheme="minorHAnsi" w:hAnsiTheme="minorHAnsi" w:cstheme="minorHAnsi"/>
                <w:i/>
                <w:sz w:val="16"/>
                <w:szCs w:val="16"/>
              </w:rPr>
              <w:t xml:space="preserve">Sistema asignación de prácticas: </w:t>
            </w:r>
            <w:hyperlink r:id="rId79" w:history="1">
              <w:r w:rsidRPr="00EB4161">
                <w:rPr>
                  <w:rStyle w:val="Hipervnculo"/>
                  <w:rFonts w:asciiTheme="minorHAnsi" w:hAnsiTheme="minorHAnsi" w:cstheme="minorHAnsi"/>
                  <w:b/>
                  <w:i/>
                  <w:sz w:val="16"/>
                  <w:szCs w:val="16"/>
                </w:rPr>
                <w:t>https://bit.ly/3oMAG1u</w:t>
              </w:r>
            </w:hyperlink>
          </w:p>
          <w:p w14:paraId="3EFD19EE" w14:textId="77777777" w:rsidR="0066378D" w:rsidRPr="002D3768" w:rsidRDefault="0066378D" w:rsidP="0081791B">
            <w:pPr>
              <w:spacing w:after="0" w:line="240" w:lineRule="auto"/>
              <w:rPr>
                <w:rFonts w:asciiTheme="minorHAnsi" w:hAnsiTheme="minorHAnsi" w:cstheme="minorHAnsi"/>
                <w:b/>
                <w:i/>
                <w:sz w:val="16"/>
                <w:szCs w:val="16"/>
              </w:rPr>
            </w:pPr>
          </w:p>
          <w:p w14:paraId="0ED89CFA" w14:textId="77777777" w:rsidR="0066378D" w:rsidRDefault="0066378D" w:rsidP="0081791B">
            <w:pPr>
              <w:spacing w:after="0" w:line="240" w:lineRule="auto"/>
              <w:rPr>
                <w:rFonts w:asciiTheme="minorHAnsi" w:hAnsiTheme="minorHAnsi" w:cstheme="minorHAnsi"/>
                <w:b/>
                <w:sz w:val="16"/>
                <w:szCs w:val="16"/>
              </w:rPr>
            </w:pPr>
            <w:r w:rsidRPr="002D3768">
              <w:rPr>
                <w:rFonts w:asciiTheme="minorHAnsi" w:hAnsiTheme="minorHAnsi" w:cstheme="minorHAnsi"/>
                <w:b/>
                <w:sz w:val="16"/>
                <w:szCs w:val="16"/>
              </w:rPr>
              <w:t xml:space="preserve">CUE </w:t>
            </w:r>
            <w:proofErr w:type="spellStart"/>
            <w:r w:rsidRPr="002D3768">
              <w:rPr>
                <w:rFonts w:asciiTheme="minorHAnsi" w:hAnsiTheme="minorHAnsi" w:cstheme="minorHAnsi"/>
                <w:b/>
                <w:sz w:val="16"/>
                <w:szCs w:val="16"/>
              </w:rPr>
              <w:t>Salus</w:t>
            </w:r>
            <w:proofErr w:type="spellEnd"/>
            <w:r w:rsidRPr="002D3768">
              <w:rPr>
                <w:rFonts w:asciiTheme="minorHAnsi" w:hAnsiTheme="minorHAnsi" w:cstheme="minorHAnsi"/>
                <w:b/>
                <w:sz w:val="16"/>
                <w:szCs w:val="16"/>
              </w:rPr>
              <w:t xml:space="preserve"> </w:t>
            </w:r>
            <w:proofErr w:type="spellStart"/>
            <w:r w:rsidRPr="002D3768">
              <w:rPr>
                <w:rFonts w:asciiTheme="minorHAnsi" w:hAnsiTheme="minorHAnsi" w:cstheme="minorHAnsi"/>
                <w:b/>
                <w:sz w:val="16"/>
                <w:szCs w:val="16"/>
              </w:rPr>
              <w:t>Infirmorum</w:t>
            </w:r>
            <w:proofErr w:type="spellEnd"/>
            <w:r w:rsidRPr="002D3768">
              <w:rPr>
                <w:rFonts w:asciiTheme="minorHAnsi" w:hAnsiTheme="minorHAnsi" w:cstheme="minorHAnsi"/>
                <w:b/>
                <w:sz w:val="16"/>
                <w:szCs w:val="16"/>
              </w:rPr>
              <w:t>:</w:t>
            </w:r>
            <w:r w:rsidRPr="000E349B">
              <w:rPr>
                <w:rFonts w:asciiTheme="minorHAnsi" w:hAnsiTheme="minorHAnsi" w:cstheme="minorHAnsi"/>
                <w:b/>
                <w:sz w:val="16"/>
                <w:szCs w:val="16"/>
              </w:rPr>
              <w:t xml:space="preserve"> </w:t>
            </w:r>
          </w:p>
          <w:p w14:paraId="270ACA4F" w14:textId="77777777" w:rsidR="0066378D" w:rsidRDefault="006F3E5E" w:rsidP="0081791B">
            <w:pPr>
              <w:spacing w:after="0" w:line="240" w:lineRule="auto"/>
              <w:rPr>
                <w:rFonts w:asciiTheme="minorHAnsi" w:hAnsiTheme="minorHAnsi" w:cstheme="minorHAnsi"/>
                <w:b/>
                <w:sz w:val="16"/>
                <w:szCs w:val="16"/>
              </w:rPr>
            </w:pPr>
            <w:hyperlink r:id="rId80" w:history="1">
              <w:r w:rsidR="0066378D" w:rsidRPr="004B49D4">
                <w:rPr>
                  <w:rStyle w:val="Hipervnculo"/>
                  <w:rFonts w:asciiTheme="minorHAnsi" w:hAnsiTheme="minorHAnsi" w:cstheme="minorHAnsi"/>
                  <w:b/>
                  <w:sz w:val="16"/>
                  <w:szCs w:val="16"/>
                </w:rPr>
                <w:t>http://bitly.ws/drIi</w:t>
              </w:r>
            </w:hyperlink>
            <w:r w:rsidR="0066378D">
              <w:rPr>
                <w:rFonts w:asciiTheme="minorHAnsi" w:hAnsiTheme="minorHAnsi" w:cstheme="minorHAnsi"/>
                <w:b/>
                <w:sz w:val="16"/>
                <w:szCs w:val="16"/>
              </w:rPr>
              <w:t xml:space="preserve"> </w:t>
            </w:r>
          </w:p>
          <w:p w14:paraId="640007F9" w14:textId="77777777" w:rsidR="0066378D" w:rsidRPr="00D82835" w:rsidRDefault="0066378D" w:rsidP="0081791B">
            <w:pPr>
              <w:spacing w:after="0" w:line="240" w:lineRule="auto"/>
              <w:rPr>
                <w:rFonts w:ascii="Calibri" w:hAnsi="Calibri"/>
                <w:b/>
                <w:sz w:val="16"/>
                <w:szCs w:val="20"/>
              </w:rPr>
            </w:pPr>
          </w:p>
        </w:tc>
        <w:tc>
          <w:tcPr>
            <w:tcW w:w="3645" w:type="dxa"/>
            <w:tcBorders>
              <w:left w:val="single" w:sz="4" w:space="0" w:color="auto"/>
              <w:right w:val="single" w:sz="4" w:space="0" w:color="auto"/>
            </w:tcBorders>
            <w:vAlign w:val="center"/>
          </w:tcPr>
          <w:p w14:paraId="703EBC09" w14:textId="77777777" w:rsidR="0066378D" w:rsidRPr="000942FF" w:rsidRDefault="0066378D" w:rsidP="0081791B">
            <w:p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lastRenderedPageBreak/>
              <w:t>En la Facultad de Enfermería estos son los resultados obtenidos:</w:t>
            </w:r>
          </w:p>
          <w:p w14:paraId="31C0AAA5" w14:textId="77777777" w:rsidR="0066378D" w:rsidRPr="000942FF" w:rsidRDefault="0066378D" w:rsidP="0081791B">
            <w:p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Incremento en el número de solicitudes de Ayuda al transporte para Practicas Curriculares y de ayudas concedidas:</w:t>
            </w:r>
          </w:p>
          <w:p w14:paraId="475F3BB5" w14:textId="77777777" w:rsidR="0066378D" w:rsidRPr="000942FF" w:rsidRDefault="0066378D" w:rsidP="000F33C6">
            <w:pPr>
              <w:numPr>
                <w:ilvl w:val="0"/>
                <w:numId w:val="8"/>
              </w:num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 xml:space="preserve">Curso 2016-2017: 0 solicitudes </w:t>
            </w:r>
          </w:p>
          <w:p w14:paraId="2B825856" w14:textId="77777777" w:rsidR="0066378D" w:rsidRPr="000942FF" w:rsidRDefault="0066378D" w:rsidP="000F33C6">
            <w:pPr>
              <w:numPr>
                <w:ilvl w:val="0"/>
                <w:numId w:val="8"/>
              </w:num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Curso 2017-18: 0 solicitudes</w:t>
            </w:r>
          </w:p>
          <w:p w14:paraId="42839CF4" w14:textId="77777777" w:rsidR="0066378D" w:rsidRPr="000942FF" w:rsidRDefault="0066378D" w:rsidP="000F33C6">
            <w:pPr>
              <w:numPr>
                <w:ilvl w:val="0"/>
                <w:numId w:val="8"/>
              </w:num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 xml:space="preserve">Curso 2018-2019: </w:t>
            </w:r>
          </w:p>
          <w:p w14:paraId="4E2921F1" w14:textId="77777777" w:rsidR="0066378D" w:rsidRPr="000942FF" w:rsidRDefault="0066378D" w:rsidP="000F33C6">
            <w:pPr>
              <w:numPr>
                <w:ilvl w:val="1"/>
                <w:numId w:val="8"/>
              </w:num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Primer semestre 35 solicitudes / 23 ayudas concedidas</w:t>
            </w:r>
          </w:p>
          <w:p w14:paraId="1B080A92" w14:textId="77777777" w:rsidR="0066378D" w:rsidRPr="000942FF" w:rsidRDefault="0066378D" w:rsidP="000F33C6">
            <w:pPr>
              <w:numPr>
                <w:ilvl w:val="1"/>
                <w:numId w:val="8"/>
              </w:num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Segundo semestre 24 solicitudes/ 19 ayudas concedidas</w:t>
            </w:r>
          </w:p>
          <w:p w14:paraId="1E8A4BB9" w14:textId="77777777" w:rsidR="0066378D" w:rsidRPr="000942FF" w:rsidRDefault="0066378D" w:rsidP="0081791B">
            <w:p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 xml:space="preserve">La unidad de Calidad tiene elaborada encuesta para medir la satisfacción con la gestión y control de prácticas </w:t>
            </w:r>
            <w:r w:rsidRPr="00004526">
              <w:rPr>
                <w:rFonts w:asciiTheme="minorHAnsi" w:hAnsiTheme="minorHAnsi" w:cstheme="minorHAnsi"/>
                <w:bCs/>
                <w:sz w:val="16"/>
                <w:szCs w:val="16"/>
              </w:rPr>
              <w:t>este año, curso 20-21, se han pasado, dispondremos de los datos en el sistema de información en breve</w:t>
            </w:r>
            <w:r>
              <w:rPr>
                <w:rFonts w:asciiTheme="minorHAnsi" w:hAnsiTheme="minorHAnsi" w:cstheme="minorHAnsi"/>
                <w:bCs/>
                <w:sz w:val="16"/>
                <w:szCs w:val="16"/>
              </w:rPr>
              <w:t>.</w:t>
            </w:r>
          </w:p>
          <w:p w14:paraId="3A87B307" w14:textId="77777777" w:rsidR="0066378D" w:rsidRPr="000942FF" w:rsidRDefault="0066378D" w:rsidP="0081791B">
            <w:pPr>
              <w:spacing w:after="0" w:line="240" w:lineRule="auto"/>
              <w:rPr>
                <w:rFonts w:asciiTheme="minorHAnsi" w:hAnsiTheme="minorHAnsi" w:cstheme="minorHAnsi"/>
                <w:bCs/>
                <w:sz w:val="16"/>
                <w:szCs w:val="16"/>
              </w:rPr>
            </w:pPr>
          </w:p>
          <w:p w14:paraId="02EBDD94" w14:textId="77777777" w:rsidR="0066378D" w:rsidRPr="000942FF" w:rsidRDefault="0066378D" w:rsidP="0081791B">
            <w:pPr>
              <w:spacing w:after="0" w:line="240" w:lineRule="auto"/>
              <w:rPr>
                <w:rFonts w:asciiTheme="minorHAnsi" w:hAnsiTheme="minorHAnsi" w:cstheme="minorHAnsi"/>
                <w:bCs/>
                <w:sz w:val="16"/>
                <w:szCs w:val="16"/>
              </w:rPr>
            </w:pPr>
            <w:r>
              <w:rPr>
                <w:rFonts w:asciiTheme="minorHAnsi" w:hAnsiTheme="minorHAnsi" w:cstheme="minorHAnsi"/>
                <w:bCs/>
                <w:sz w:val="16"/>
                <w:szCs w:val="16"/>
              </w:rPr>
              <w:lastRenderedPageBreak/>
              <w:t>L</w:t>
            </w:r>
            <w:r w:rsidRPr="000942FF">
              <w:rPr>
                <w:rFonts w:asciiTheme="minorHAnsi" w:hAnsiTheme="minorHAnsi" w:cstheme="minorHAnsi"/>
                <w:bCs/>
                <w:sz w:val="16"/>
                <w:szCs w:val="16"/>
              </w:rPr>
              <w:t xml:space="preserve">os Coordinadores de las Asignaturas </w:t>
            </w:r>
            <w:proofErr w:type="spellStart"/>
            <w:r w:rsidRPr="000942FF">
              <w:rPr>
                <w:rFonts w:asciiTheme="minorHAnsi" w:hAnsiTheme="minorHAnsi" w:cstheme="minorHAnsi"/>
                <w:bCs/>
                <w:sz w:val="16"/>
                <w:szCs w:val="16"/>
              </w:rPr>
              <w:t>Practicum</w:t>
            </w:r>
            <w:proofErr w:type="spellEnd"/>
            <w:r w:rsidRPr="000942FF">
              <w:rPr>
                <w:rFonts w:asciiTheme="minorHAnsi" w:hAnsiTheme="minorHAnsi" w:cstheme="minorHAnsi"/>
                <w:bCs/>
                <w:sz w:val="16"/>
                <w:szCs w:val="16"/>
              </w:rPr>
              <w:t xml:space="preserve"> I-VII, en el seminario de evaluación de la asignatura pulsamos la opinión/ grado de satisfacción mediante técnicas cualitativas obteniendo buenos resultados.</w:t>
            </w:r>
          </w:p>
          <w:p w14:paraId="2DA01590" w14:textId="77777777" w:rsidR="0066378D" w:rsidRPr="000942FF" w:rsidRDefault="0066378D" w:rsidP="0081791B">
            <w:pPr>
              <w:spacing w:after="0" w:line="240" w:lineRule="auto"/>
              <w:rPr>
                <w:rFonts w:asciiTheme="minorHAnsi" w:hAnsiTheme="minorHAnsi" w:cstheme="minorHAnsi"/>
                <w:bCs/>
                <w:sz w:val="16"/>
                <w:szCs w:val="16"/>
              </w:rPr>
            </w:pPr>
            <w:r w:rsidRPr="000942FF">
              <w:rPr>
                <w:rFonts w:asciiTheme="minorHAnsi" w:hAnsiTheme="minorHAnsi" w:cstheme="minorHAnsi"/>
                <w:bCs/>
                <w:sz w:val="16"/>
                <w:szCs w:val="16"/>
              </w:rPr>
              <w:t xml:space="preserve">En el número de estudiantes que se </w:t>
            </w:r>
            <w:proofErr w:type="gramStart"/>
            <w:r w:rsidRPr="000942FF">
              <w:rPr>
                <w:rFonts w:asciiTheme="minorHAnsi" w:hAnsiTheme="minorHAnsi" w:cstheme="minorHAnsi"/>
                <w:bCs/>
                <w:sz w:val="16"/>
                <w:szCs w:val="16"/>
              </w:rPr>
              <w:t>le</w:t>
            </w:r>
            <w:proofErr w:type="gramEnd"/>
            <w:r w:rsidRPr="000942FF">
              <w:rPr>
                <w:rFonts w:asciiTheme="minorHAnsi" w:hAnsiTheme="minorHAnsi" w:cstheme="minorHAnsi"/>
                <w:bCs/>
                <w:sz w:val="16"/>
                <w:szCs w:val="16"/>
              </w:rPr>
              <w:t xml:space="preserve"> da respuesta satisfactoria a los cambios solicitados es cercano al 100%, teniendo estudiantes que estando matriculados en el Campus Bahía de Algeciras, desarrolla todas o una parte importante de las prácticas clínicas en el Campus de Cádiz o en el de Jerez.</w:t>
            </w:r>
          </w:p>
          <w:p w14:paraId="716801E4" w14:textId="77777777" w:rsidR="0066378D" w:rsidRPr="000942FF" w:rsidRDefault="0066378D" w:rsidP="0081791B">
            <w:pPr>
              <w:spacing w:after="0" w:line="240" w:lineRule="auto"/>
              <w:rPr>
                <w:rFonts w:asciiTheme="minorHAnsi" w:hAnsiTheme="minorHAnsi" w:cstheme="minorHAnsi"/>
                <w:bCs/>
                <w:sz w:val="16"/>
                <w:szCs w:val="20"/>
              </w:rPr>
            </w:pPr>
          </w:p>
        </w:tc>
      </w:tr>
      <w:tr w:rsidR="0066378D" w:rsidRPr="00D82835" w14:paraId="369A161E" w14:textId="77777777" w:rsidTr="0081791B">
        <w:tc>
          <w:tcPr>
            <w:tcW w:w="1076" w:type="dxa"/>
            <w:tcBorders>
              <w:left w:val="single" w:sz="4" w:space="0" w:color="auto"/>
              <w:right w:val="single" w:sz="4" w:space="0" w:color="auto"/>
            </w:tcBorders>
            <w:vAlign w:val="center"/>
          </w:tcPr>
          <w:p w14:paraId="09947F26" w14:textId="77777777" w:rsidR="0066378D" w:rsidRPr="00D82835" w:rsidRDefault="0066378D" w:rsidP="0081791B">
            <w:pPr>
              <w:rPr>
                <w:sz w:val="16"/>
              </w:rPr>
            </w:pPr>
            <w:r w:rsidRPr="00D82835">
              <w:rPr>
                <w:rFonts w:ascii="Calibri" w:hAnsi="Calibri"/>
                <w:i/>
                <w:sz w:val="16"/>
                <w:szCs w:val="20"/>
              </w:rPr>
              <w:lastRenderedPageBreak/>
              <w:t xml:space="preserve">Convocatoria </w:t>
            </w:r>
            <w:r>
              <w:rPr>
                <w:rFonts w:ascii="Calibri" w:hAnsi="Calibri"/>
                <w:i/>
                <w:sz w:val="16"/>
                <w:szCs w:val="20"/>
              </w:rPr>
              <w:t>2019</w:t>
            </w:r>
            <w:r w:rsidRPr="00D82835">
              <w:rPr>
                <w:rFonts w:ascii="Calibri" w:hAnsi="Calibri"/>
                <w:i/>
                <w:sz w:val="16"/>
                <w:szCs w:val="20"/>
              </w:rPr>
              <w:t>/</w:t>
            </w:r>
            <w:r>
              <w:rPr>
                <w:rFonts w:ascii="Calibri" w:hAnsi="Calibri"/>
                <w:i/>
                <w:sz w:val="16"/>
                <w:szCs w:val="20"/>
              </w:rPr>
              <w:t>2020</w:t>
            </w:r>
          </w:p>
        </w:tc>
        <w:tc>
          <w:tcPr>
            <w:tcW w:w="2038" w:type="dxa"/>
            <w:tcBorders>
              <w:left w:val="single" w:sz="4" w:space="0" w:color="auto"/>
              <w:right w:val="single" w:sz="4" w:space="0" w:color="auto"/>
            </w:tcBorders>
            <w:vAlign w:val="center"/>
          </w:tcPr>
          <w:p w14:paraId="20DE87E8" w14:textId="77777777" w:rsidR="0066378D" w:rsidRPr="00D82835" w:rsidRDefault="0066378D" w:rsidP="0081791B">
            <w:pPr>
              <w:spacing w:after="0" w:line="240" w:lineRule="auto"/>
              <w:rPr>
                <w:rFonts w:ascii="Calibri" w:hAnsi="Calibri"/>
                <w:b/>
                <w:sz w:val="16"/>
                <w:szCs w:val="20"/>
              </w:rPr>
            </w:pPr>
            <w:r w:rsidRPr="00D82835">
              <w:rPr>
                <w:rFonts w:ascii="Calibri" w:hAnsi="Calibri"/>
                <w:i/>
                <w:sz w:val="16"/>
                <w:szCs w:val="20"/>
              </w:rPr>
              <w:t>Recomendación n</w:t>
            </w:r>
            <w:r>
              <w:rPr>
                <w:rFonts w:ascii="Calibri" w:hAnsi="Calibri"/>
                <w:i/>
                <w:sz w:val="16"/>
                <w:szCs w:val="20"/>
              </w:rPr>
              <w:t xml:space="preserve"> 3</w:t>
            </w:r>
            <w:r w:rsidRPr="00D82835">
              <w:rPr>
                <w:rFonts w:ascii="Calibri" w:hAnsi="Calibri"/>
                <w:i/>
                <w:sz w:val="16"/>
                <w:szCs w:val="20"/>
              </w:rPr>
              <w:t>:</w:t>
            </w:r>
            <w:r>
              <w:rPr>
                <w:rFonts w:ascii="Calibri" w:hAnsi="Calibri"/>
                <w:i/>
                <w:sz w:val="16"/>
                <w:szCs w:val="20"/>
              </w:rPr>
              <w:t xml:space="preserve"> </w:t>
            </w:r>
            <w:r w:rsidRPr="000942FF">
              <w:rPr>
                <w:rFonts w:ascii="Calibri" w:hAnsi="Calibri"/>
                <w:i/>
                <w:sz w:val="16"/>
                <w:szCs w:val="20"/>
              </w:rPr>
              <w:t xml:space="preserve">RA-R-2016-04-01 Se recomienda realizar un seguimiento de los resultados de las acciones puestas en marcha </w:t>
            </w:r>
            <w:r w:rsidRPr="000942FF">
              <w:rPr>
                <w:rFonts w:ascii="Calibri" w:hAnsi="Calibri"/>
                <w:i/>
                <w:sz w:val="16"/>
                <w:szCs w:val="20"/>
              </w:rPr>
              <w:lastRenderedPageBreak/>
              <w:t>para mejorar la participación del profesorado en actividades de investigación.</w:t>
            </w:r>
          </w:p>
        </w:tc>
        <w:tc>
          <w:tcPr>
            <w:tcW w:w="2977" w:type="dxa"/>
            <w:tcBorders>
              <w:left w:val="single" w:sz="4" w:space="0" w:color="auto"/>
              <w:right w:val="single" w:sz="4" w:space="0" w:color="auto"/>
            </w:tcBorders>
            <w:vAlign w:val="center"/>
          </w:tcPr>
          <w:p w14:paraId="1410A47A" w14:textId="77777777" w:rsidR="0066378D" w:rsidRPr="000942FF" w:rsidRDefault="0066378D" w:rsidP="0081791B">
            <w:pPr>
              <w:spacing w:after="0" w:line="240" w:lineRule="auto"/>
              <w:rPr>
                <w:rFonts w:ascii="Calibri" w:hAnsi="Calibri"/>
                <w:bCs/>
                <w:sz w:val="16"/>
                <w:szCs w:val="20"/>
              </w:rPr>
            </w:pPr>
            <w:r w:rsidRPr="00D82835">
              <w:rPr>
                <w:rFonts w:ascii="Calibri" w:hAnsi="Calibri"/>
                <w:b/>
                <w:sz w:val="16"/>
                <w:szCs w:val="20"/>
              </w:rPr>
              <w:lastRenderedPageBreak/>
              <w:t>Acción:</w:t>
            </w:r>
            <w:r>
              <w:rPr>
                <w:rFonts w:ascii="Calibri" w:hAnsi="Calibri"/>
                <w:b/>
                <w:sz w:val="16"/>
                <w:szCs w:val="20"/>
              </w:rPr>
              <w:t xml:space="preserve"> </w:t>
            </w:r>
            <w:r>
              <w:t xml:space="preserve"> </w:t>
            </w:r>
            <w:r w:rsidRPr="000942FF">
              <w:rPr>
                <w:rFonts w:ascii="Calibri" w:hAnsi="Calibri"/>
                <w:bCs/>
                <w:sz w:val="16"/>
                <w:szCs w:val="20"/>
              </w:rPr>
              <w:t xml:space="preserve">El análisis realizado de productividad detecta una necesaria intervención por parte del Vicerrectorado de Investigación, especialmente en el área de Enfermería. Para ello se han lanzado </w:t>
            </w:r>
            <w:r w:rsidRPr="000942FF">
              <w:rPr>
                <w:rFonts w:ascii="Calibri" w:hAnsi="Calibri"/>
                <w:bCs/>
                <w:sz w:val="16"/>
                <w:szCs w:val="20"/>
              </w:rPr>
              <w:lastRenderedPageBreak/>
              <w:t>una serie de actuaciones para mejorar la participación del profesorado en actividades de investigación:</w:t>
            </w:r>
          </w:p>
          <w:p w14:paraId="5D82A3F3"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w:t>
            </w:r>
            <w:r w:rsidRPr="000942FF">
              <w:rPr>
                <w:rFonts w:ascii="Calibri" w:hAnsi="Calibri"/>
                <w:bCs/>
                <w:sz w:val="16"/>
                <w:szCs w:val="20"/>
              </w:rPr>
              <w:tab/>
              <w:t>Creación de un Instituto Mixto de Investigación Biomédica, en el que se integran líneas de investigación relacionadas con los cuidados enfermeros en el programa transversal de Epidemiología y Salud Pública.</w:t>
            </w:r>
          </w:p>
          <w:p w14:paraId="77D893FD"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w:t>
            </w:r>
            <w:r w:rsidRPr="000942FF">
              <w:rPr>
                <w:rFonts w:ascii="Calibri" w:hAnsi="Calibri"/>
                <w:bCs/>
                <w:sz w:val="16"/>
                <w:szCs w:val="20"/>
              </w:rPr>
              <w:tab/>
              <w:t>Lanzamiento de convocatorias financiadas por el Vicerrectorado de Investigación orientada a la financiación de investigadores para incrementar su actividad investigadora. La resolución de la convocatoria se publicó recientemente y han sido financiados varios proyectos de investigación entre los que se incluían los del área de Enfermería.</w:t>
            </w:r>
          </w:p>
          <w:p w14:paraId="4AB254A2"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w:t>
            </w:r>
            <w:r w:rsidRPr="000942FF">
              <w:rPr>
                <w:rFonts w:ascii="Calibri" w:hAnsi="Calibri"/>
                <w:bCs/>
                <w:sz w:val="16"/>
                <w:szCs w:val="20"/>
              </w:rPr>
              <w:tab/>
              <w:t xml:space="preserve">El Plan </w:t>
            </w:r>
            <w:proofErr w:type="gramStart"/>
            <w:r w:rsidRPr="000942FF">
              <w:rPr>
                <w:rFonts w:ascii="Calibri" w:hAnsi="Calibri"/>
                <w:bCs/>
                <w:sz w:val="16"/>
                <w:szCs w:val="20"/>
              </w:rPr>
              <w:t>Director</w:t>
            </w:r>
            <w:proofErr w:type="gramEnd"/>
            <w:r w:rsidRPr="000942FF">
              <w:rPr>
                <w:rFonts w:ascii="Calibri" w:hAnsi="Calibri"/>
                <w:bCs/>
                <w:sz w:val="16"/>
                <w:szCs w:val="20"/>
              </w:rPr>
              <w:t xml:space="preserve"> de la Facultad de Enfermería y Fisioterapia y Extensión Docente de Jerez, y Facultad de Enfermería, recogen estrategias para incentivar la actividad investigadora entre el profesorado y dar visibilidad a la misma.</w:t>
            </w:r>
          </w:p>
          <w:p w14:paraId="3665B148" w14:textId="77777777" w:rsidR="0066378D" w:rsidRPr="00D82835" w:rsidRDefault="0066378D" w:rsidP="0081791B">
            <w:pPr>
              <w:spacing w:after="0" w:line="240" w:lineRule="auto"/>
              <w:rPr>
                <w:rFonts w:ascii="Calibri" w:hAnsi="Calibri"/>
                <w:b/>
                <w:sz w:val="16"/>
                <w:szCs w:val="20"/>
              </w:rPr>
            </w:pPr>
          </w:p>
          <w:p w14:paraId="764ED63E" w14:textId="77777777" w:rsidR="0066378D" w:rsidRDefault="0066378D" w:rsidP="0081791B">
            <w:pPr>
              <w:spacing w:after="0" w:line="240" w:lineRule="auto"/>
            </w:pPr>
            <w:r w:rsidRPr="00D82835">
              <w:rPr>
                <w:rFonts w:ascii="Calibri" w:hAnsi="Calibri"/>
                <w:b/>
                <w:sz w:val="16"/>
                <w:szCs w:val="20"/>
              </w:rPr>
              <w:t>Evidencia:</w:t>
            </w:r>
            <w:r>
              <w:rPr>
                <w:rFonts w:ascii="Calibri" w:hAnsi="Calibri"/>
                <w:b/>
                <w:sz w:val="16"/>
                <w:szCs w:val="20"/>
              </w:rPr>
              <w:t xml:space="preserve"> </w:t>
            </w:r>
            <w:r w:rsidRPr="009F7C5F">
              <w:rPr>
                <w:rFonts w:asciiTheme="minorHAnsi" w:hAnsiTheme="minorHAnsi" w:cstheme="minorHAnsi"/>
                <w:bCs/>
                <w:sz w:val="16"/>
                <w:szCs w:val="16"/>
              </w:rPr>
              <w:t>Facultad</w:t>
            </w:r>
            <w:r w:rsidRPr="000942FF">
              <w:rPr>
                <w:rFonts w:ascii="Calibri" w:hAnsi="Calibri"/>
                <w:bCs/>
                <w:sz w:val="16"/>
                <w:szCs w:val="20"/>
              </w:rPr>
              <w:t xml:space="preserve"> de Enfermería y Fisioterapia. Extensión Docente Jerez: </w:t>
            </w:r>
            <w:hyperlink r:id="rId81" w:history="1">
              <w:r w:rsidRPr="00AC271D">
                <w:rPr>
                  <w:rStyle w:val="Hipervnculo"/>
                  <w:rFonts w:asciiTheme="minorHAnsi" w:hAnsiTheme="minorHAnsi" w:cstheme="minorHAnsi"/>
                  <w:sz w:val="16"/>
                  <w:szCs w:val="16"/>
                </w:rPr>
                <w:t>https://bit.ly/2SpCv8q</w:t>
              </w:r>
            </w:hyperlink>
          </w:p>
          <w:p w14:paraId="497E067A" w14:textId="77777777" w:rsidR="0066378D" w:rsidRPr="000942FF" w:rsidRDefault="0066378D" w:rsidP="0081791B">
            <w:pPr>
              <w:spacing w:after="0" w:line="240" w:lineRule="auto"/>
              <w:rPr>
                <w:rFonts w:ascii="Calibri" w:hAnsi="Calibri"/>
                <w:bCs/>
                <w:sz w:val="16"/>
                <w:szCs w:val="20"/>
              </w:rPr>
            </w:pPr>
          </w:p>
          <w:p w14:paraId="02CB5D33" w14:textId="77777777" w:rsidR="0066378D" w:rsidRDefault="0066378D" w:rsidP="0081791B">
            <w:pPr>
              <w:spacing w:after="0" w:line="240" w:lineRule="auto"/>
              <w:rPr>
                <w:rFonts w:ascii="Calibri" w:hAnsi="Calibri"/>
                <w:bCs/>
                <w:sz w:val="16"/>
                <w:szCs w:val="20"/>
              </w:rPr>
            </w:pPr>
            <w:r w:rsidRPr="000942FF">
              <w:rPr>
                <w:rFonts w:ascii="Calibri" w:hAnsi="Calibri"/>
                <w:bCs/>
                <w:sz w:val="16"/>
                <w:szCs w:val="20"/>
              </w:rPr>
              <w:t xml:space="preserve">Facultad de Enfermería: </w:t>
            </w:r>
            <w:hyperlink r:id="rId82" w:history="1">
              <w:r w:rsidRPr="0051047D">
                <w:rPr>
                  <w:rStyle w:val="Hipervnculo"/>
                  <w:rFonts w:ascii="Calibri" w:hAnsi="Calibri"/>
                  <w:bCs/>
                  <w:sz w:val="16"/>
                  <w:szCs w:val="20"/>
                </w:rPr>
                <w:t>http://bit.ly/3uvLuDQ</w:t>
              </w:r>
            </w:hyperlink>
            <w:r>
              <w:rPr>
                <w:rFonts w:ascii="Calibri" w:hAnsi="Calibri"/>
                <w:bCs/>
                <w:sz w:val="16"/>
                <w:szCs w:val="20"/>
              </w:rPr>
              <w:t xml:space="preserve"> </w:t>
            </w:r>
          </w:p>
          <w:p w14:paraId="4EC33010" w14:textId="77777777" w:rsidR="0066378D" w:rsidRPr="000942FF" w:rsidRDefault="0066378D" w:rsidP="0081791B">
            <w:pPr>
              <w:spacing w:after="0" w:line="240" w:lineRule="auto"/>
              <w:rPr>
                <w:rFonts w:ascii="Calibri" w:hAnsi="Calibri"/>
                <w:bCs/>
                <w:sz w:val="16"/>
                <w:szCs w:val="20"/>
              </w:rPr>
            </w:pPr>
          </w:p>
          <w:p w14:paraId="1D06BF37" w14:textId="77777777" w:rsidR="00726DD7" w:rsidRDefault="0066378D" w:rsidP="00726DD7">
            <w:pPr>
              <w:spacing w:after="0" w:line="240" w:lineRule="auto"/>
              <w:rPr>
                <w:rFonts w:ascii="Calibri" w:hAnsi="Calibri"/>
                <w:sz w:val="16"/>
                <w:szCs w:val="20"/>
              </w:rPr>
            </w:pPr>
            <w:r w:rsidRPr="000942FF">
              <w:rPr>
                <w:rFonts w:ascii="Calibri" w:hAnsi="Calibri"/>
                <w:bCs/>
                <w:sz w:val="16"/>
                <w:szCs w:val="20"/>
              </w:rPr>
              <w:t xml:space="preserve">CUE </w:t>
            </w:r>
            <w:proofErr w:type="spellStart"/>
            <w:r w:rsidRPr="000942FF">
              <w:rPr>
                <w:rFonts w:ascii="Calibri" w:hAnsi="Calibri"/>
                <w:bCs/>
                <w:sz w:val="16"/>
                <w:szCs w:val="20"/>
              </w:rPr>
              <w:t>Salus</w:t>
            </w:r>
            <w:proofErr w:type="spellEnd"/>
            <w:r w:rsidRPr="000942FF">
              <w:rPr>
                <w:rFonts w:ascii="Calibri" w:hAnsi="Calibri"/>
                <w:bCs/>
                <w:sz w:val="16"/>
                <w:szCs w:val="20"/>
              </w:rPr>
              <w:t xml:space="preserve"> </w:t>
            </w:r>
            <w:proofErr w:type="spellStart"/>
            <w:r w:rsidRPr="000942FF">
              <w:rPr>
                <w:rFonts w:ascii="Calibri" w:hAnsi="Calibri"/>
                <w:bCs/>
                <w:sz w:val="16"/>
                <w:szCs w:val="20"/>
              </w:rPr>
              <w:t>infirmorum</w:t>
            </w:r>
            <w:proofErr w:type="spellEnd"/>
            <w:r w:rsidRPr="000942FF">
              <w:rPr>
                <w:rFonts w:ascii="Calibri" w:hAnsi="Calibri"/>
                <w:bCs/>
                <w:sz w:val="16"/>
                <w:szCs w:val="20"/>
              </w:rPr>
              <w:t xml:space="preserve">: </w:t>
            </w:r>
            <w:hyperlink r:id="rId83" w:history="1">
              <w:r w:rsidR="00726DD7" w:rsidRPr="002B26C5">
                <w:rPr>
                  <w:rStyle w:val="Hipervnculo"/>
                  <w:rFonts w:ascii="Calibri" w:hAnsi="Calibri"/>
                  <w:sz w:val="16"/>
                  <w:szCs w:val="20"/>
                </w:rPr>
                <w:t>https://bit.ly/3FLnbaD</w:t>
              </w:r>
            </w:hyperlink>
          </w:p>
          <w:p w14:paraId="766F6EAF" w14:textId="26E274FA" w:rsidR="0066378D" w:rsidRPr="00D82835" w:rsidRDefault="0066378D" w:rsidP="0081791B">
            <w:pPr>
              <w:spacing w:after="0" w:line="240" w:lineRule="auto"/>
              <w:rPr>
                <w:rFonts w:ascii="Calibri" w:hAnsi="Calibri"/>
                <w:b/>
                <w:sz w:val="16"/>
                <w:szCs w:val="20"/>
              </w:rPr>
            </w:pPr>
          </w:p>
        </w:tc>
        <w:tc>
          <w:tcPr>
            <w:tcW w:w="3645" w:type="dxa"/>
            <w:tcBorders>
              <w:left w:val="single" w:sz="4" w:space="0" w:color="auto"/>
              <w:right w:val="single" w:sz="4" w:space="0" w:color="auto"/>
            </w:tcBorders>
            <w:vAlign w:val="center"/>
          </w:tcPr>
          <w:p w14:paraId="2BF619AD"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lastRenderedPageBreak/>
              <w:t>A lo largo de la implantación del Título ha podido observarse el aumento en el número de doctores y de doctores acreditados, lo que mejora ostensiblemente la ratio de doctores y doctores acreditados que exigía el RD 2007.</w:t>
            </w:r>
          </w:p>
          <w:p w14:paraId="1B43BD1E"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lastRenderedPageBreak/>
              <w:t>En la Facultad de Enfermería ha habido un incremento en el número de profesores con sexenio de 1 en curso 18-19 a 3 en curso analizado, así como en el número de sexenios de 1 a 4 ya que hay profesor con dos sexenios, así como de publicaciones</w:t>
            </w:r>
          </w:p>
          <w:p w14:paraId="10BAF561"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Incremento en el número de publicaciones. </w:t>
            </w:r>
            <w:proofErr w:type="gramStart"/>
            <w:r w:rsidRPr="000942FF">
              <w:rPr>
                <w:rFonts w:ascii="Calibri" w:hAnsi="Calibri"/>
                <w:bCs/>
                <w:sz w:val="16"/>
                <w:szCs w:val="20"/>
              </w:rPr>
              <w:t>Informe</w:t>
            </w:r>
            <w:r>
              <w:rPr>
                <w:rFonts w:ascii="Calibri" w:hAnsi="Calibri"/>
                <w:bCs/>
                <w:sz w:val="16"/>
                <w:szCs w:val="20"/>
              </w:rPr>
              <w:t xml:space="preserve"> </w:t>
            </w:r>
            <w:r w:rsidRPr="000942FF">
              <w:rPr>
                <w:rFonts w:ascii="Calibri" w:hAnsi="Calibri"/>
                <w:bCs/>
                <w:sz w:val="16"/>
                <w:szCs w:val="20"/>
              </w:rPr>
              <w:t>bibliométricos</w:t>
            </w:r>
            <w:proofErr w:type="gramEnd"/>
            <w:r>
              <w:rPr>
                <w:rFonts w:ascii="Calibri" w:hAnsi="Calibri"/>
                <w:bCs/>
                <w:sz w:val="16"/>
                <w:szCs w:val="20"/>
              </w:rPr>
              <w:t xml:space="preserve"> </w:t>
            </w:r>
            <w:r w:rsidRPr="000942FF">
              <w:rPr>
                <w:rFonts w:ascii="Calibri" w:hAnsi="Calibri"/>
                <w:bCs/>
                <w:sz w:val="16"/>
                <w:szCs w:val="20"/>
              </w:rPr>
              <w:t>de la Biblioteca de Ciencias de la Salud para la Facultad de Enfermería:</w:t>
            </w:r>
          </w:p>
          <w:p w14:paraId="6F6436AB"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Año: 2017: 7 artículos</w:t>
            </w:r>
          </w:p>
          <w:p w14:paraId="7292334E"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Año: 2018: 6 artículos</w:t>
            </w:r>
          </w:p>
          <w:p w14:paraId="6DC73AD5"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Año: 2019: 5 artículos</w:t>
            </w:r>
          </w:p>
          <w:p w14:paraId="0F28F531"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Año: 2020: 14 artículos</w:t>
            </w:r>
          </w:p>
          <w:p w14:paraId="31531D5D"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El 90.6% de los artículos están indexados en JCR</w:t>
            </w:r>
          </w:p>
          <w:p w14:paraId="5C9A33FA"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Facultad de Enfermería y Fisioterapia /Extensión de Jerez: Ha habido un incremento en el número de profesores con sexenios de 8 a 11 en el año analizado.</w:t>
            </w:r>
          </w:p>
          <w:p w14:paraId="22C8EAB1"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Año: 2017: 11 artículos</w:t>
            </w:r>
          </w:p>
          <w:p w14:paraId="10E05F39"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Año: 2018: 13 artículos</w:t>
            </w:r>
          </w:p>
          <w:p w14:paraId="0AB1B5CC"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Año: 2019: 14 artículos</w:t>
            </w:r>
          </w:p>
          <w:p w14:paraId="5E980D67"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Año: 2020: 27 artículos </w:t>
            </w:r>
          </w:p>
          <w:p w14:paraId="0A470E66"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El 84% de los artículos están indexados en JCR</w:t>
            </w:r>
          </w:p>
          <w:p w14:paraId="63001AB2"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Proyectos de investigación, el profesorado participa en 19 proyectos activos financiados</w:t>
            </w:r>
          </w:p>
          <w:p w14:paraId="160D0EFC" w14:textId="77777777" w:rsidR="0066378D" w:rsidRPr="000942FF" w:rsidRDefault="0066378D" w:rsidP="0081791B">
            <w:pPr>
              <w:spacing w:after="0" w:line="240" w:lineRule="auto"/>
              <w:rPr>
                <w:rFonts w:ascii="Calibri" w:hAnsi="Calibri"/>
                <w:bCs/>
                <w:sz w:val="16"/>
                <w:szCs w:val="20"/>
              </w:rPr>
            </w:pPr>
          </w:p>
          <w:p w14:paraId="0E0497BE"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En el CUE </w:t>
            </w:r>
            <w:proofErr w:type="spellStart"/>
            <w:r w:rsidRPr="000942FF">
              <w:rPr>
                <w:rFonts w:ascii="Calibri" w:hAnsi="Calibri"/>
                <w:bCs/>
                <w:sz w:val="16"/>
                <w:szCs w:val="20"/>
              </w:rPr>
              <w:t>Salus</w:t>
            </w:r>
            <w:proofErr w:type="spellEnd"/>
            <w:r w:rsidRPr="000942FF">
              <w:rPr>
                <w:rFonts w:ascii="Calibri" w:hAnsi="Calibri"/>
                <w:bCs/>
                <w:sz w:val="16"/>
                <w:szCs w:val="20"/>
              </w:rPr>
              <w:t xml:space="preserve"> </w:t>
            </w:r>
            <w:proofErr w:type="spellStart"/>
            <w:r w:rsidRPr="000942FF">
              <w:rPr>
                <w:rFonts w:ascii="Calibri" w:hAnsi="Calibri"/>
                <w:bCs/>
                <w:sz w:val="16"/>
                <w:szCs w:val="20"/>
              </w:rPr>
              <w:t>Infirmorum</w:t>
            </w:r>
            <w:proofErr w:type="spellEnd"/>
            <w:r w:rsidRPr="000942FF">
              <w:rPr>
                <w:rFonts w:ascii="Calibri" w:hAnsi="Calibri"/>
                <w:bCs/>
                <w:sz w:val="16"/>
                <w:szCs w:val="20"/>
              </w:rPr>
              <w:t xml:space="preserve"> durante el curso 2019-20 se publicaron 17 artículos, de los cuales 4 están indexados en JCR, y su profesorado participa actualmente en 11 proyectos financiados</w:t>
            </w:r>
          </w:p>
          <w:p w14:paraId="613DFE5B"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Grupos De investigación:</w:t>
            </w:r>
          </w:p>
          <w:p w14:paraId="2253DAF4"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Facultad de Enfermería: </w:t>
            </w:r>
          </w:p>
          <w:p w14:paraId="060379B7"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CTS 1019 Metodología Enfermera y lenguaje enfermero estandarizado (MELES). URL: </w:t>
            </w:r>
            <w:hyperlink r:id="rId84" w:history="1">
              <w:r w:rsidRPr="0051047D">
                <w:rPr>
                  <w:rStyle w:val="Hipervnculo"/>
                  <w:rFonts w:ascii="Calibri" w:hAnsi="Calibri"/>
                  <w:bCs/>
                  <w:sz w:val="16"/>
                  <w:szCs w:val="20"/>
                </w:rPr>
                <w:t>http://bit.ly/3783N4T</w:t>
              </w:r>
            </w:hyperlink>
            <w:r>
              <w:rPr>
                <w:rFonts w:ascii="Calibri" w:hAnsi="Calibri"/>
                <w:bCs/>
                <w:sz w:val="16"/>
                <w:szCs w:val="20"/>
              </w:rPr>
              <w:t xml:space="preserve"> </w:t>
            </w:r>
            <w:r w:rsidRPr="000942FF">
              <w:rPr>
                <w:rFonts w:ascii="Calibri" w:hAnsi="Calibri"/>
                <w:bCs/>
                <w:sz w:val="16"/>
                <w:szCs w:val="20"/>
              </w:rPr>
              <w:t xml:space="preserve"> </w:t>
            </w:r>
          </w:p>
          <w:p w14:paraId="4E61285D"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Facultad de Enfermería y Fisioterapia y Extensión Docente de Jerez:</w:t>
            </w:r>
          </w:p>
          <w:p w14:paraId="00564B2F"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HUM-888 Genero, Salud y Desarrollo </w:t>
            </w:r>
            <w:hyperlink r:id="rId85" w:history="1">
              <w:r w:rsidRPr="0051047D">
                <w:rPr>
                  <w:rStyle w:val="Hipervnculo"/>
                  <w:rFonts w:ascii="Calibri" w:hAnsi="Calibri"/>
                  <w:bCs/>
                  <w:sz w:val="16"/>
                  <w:szCs w:val="20"/>
                </w:rPr>
                <w:t>https://hum888.uca.es/</w:t>
              </w:r>
            </w:hyperlink>
            <w:r>
              <w:rPr>
                <w:rFonts w:ascii="Calibri" w:hAnsi="Calibri"/>
                <w:bCs/>
                <w:sz w:val="16"/>
                <w:szCs w:val="20"/>
              </w:rPr>
              <w:t xml:space="preserve"> </w:t>
            </w:r>
          </w:p>
          <w:p w14:paraId="098F03EC"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CTS-939 Nutrición, Aspectos biomoleculares, fisiopatológicos y socio sanitarios</w:t>
            </w:r>
            <w:r>
              <w:rPr>
                <w:rFonts w:ascii="Calibri" w:hAnsi="Calibri"/>
                <w:bCs/>
                <w:sz w:val="16"/>
                <w:szCs w:val="20"/>
              </w:rPr>
              <w:t xml:space="preserve"> </w:t>
            </w:r>
            <w:hyperlink r:id="rId86" w:history="1">
              <w:r w:rsidRPr="004326C2">
                <w:rPr>
                  <w:rStyle w:val="Hipervnculo"/>
                  <w:rFonts w:ascii="Calibri" w:hAnsi="Calibri"/>
                  <w:bCs/>
                  <w:sz w:val="16"/>
                  <w:szCs w:val="20"/>
                </w:rPr>
                <w:t>https://cts939.uca.es/</w:t>
              </w:r>
            </w:hyperlink>
            <w:r>
              <w:rPr>
                <w:rFonts w:ascii="Calibri" w:hAnsi="Calibri"/>
                <w:bCs/>
                <w:sz w:val="16"/>
                <w:szCs w:val="20"/>
              </w:rPr>
              <w:t xml:space="preserve">  </w:t>
            </w:r>
            <w:r w:rsidRPr="000942FF">
              <w:rPr>
                <w:rFonts w:ascii="Calibri" w:hAnsi="Calibri"/>
                <w:bCs/>
                <w:sz w:val="16"/>
                <w:szCs w:val="20"/>
              </w:rPr>
              <w:t xml:space="preserve"> </w:t>
            </w:r>
          </w:p>
          <w:p w14:paraId="4E9630E7"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CTS-396 Psicología de la salud</w:t>
            </w:r>
            <w:r>
              <w:rPr>
                <w:rFonts w:ascii="Calibri" w:hAnsi="Calibri"/>
                <w:bCs/>
                <w:sz w:val="16"/>
                <w:szCs w:val="20"/>
              </w:rPr>
              <w:t xml:space="preserve"> </w:t>
            </w:r>
            <w:hyperlink r:id="rId87" w:history="1">
              <w:r w:rsidRPr="004326C2">
                <w:rPr>
                  <w:rStyle w:val="Hipervnculo"/>
                  <w:rFonts w:ascii="Calibri" w:hAnsi="Calibri"/>
                  <w:bCs/>
                  <w:sz w:val="16"/>
                  <w:szCs w:val="20"/>
                </w:rPr>
                <w:t>https://cts386.uca.es/</w:t>
              </w:r>
            </w:hyperlink>
            <w:r>
              <w:rPr>
                <w:rFonts w:ascii="Calibri" w:hAnsi="Calibri"/>
                <w:bCs/>
                <w:sz w:val="16"/>
                <w:szCs w:val="20"/>
              </w:rPr>
              <w:t xml:space="preserve"> </w:t>
            </w:r>
          </w:p>
          <w:p w14:paraId="72DEF0A9"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CTS-391 Grupo multidisciplinario para el progreso de la salud mental </w:t>
            </w:r>
            <w:hyperlink r:id="rId88" w:history="1">
              <w:r w:rsidRPr="004326C2">
                <w:rPr>
                  <w:rStyle w:val="Hipervnculo"/>
                  <w:rFonts w:ascii="Calibri" w:hAnsi="Calibri"/>
                  <w:bCs/>
                  <w:sz w:val="16"/>
                  <w:szCs w:val="20"/>
                </w:rPr>
                <w:t>https://cts391.uca.es/</w:t>
              </w:r>
            </w:hyperlink>
            <w:r>
              <w:rPr>
                <w:rFonts w:ascii="Calibri" w:hAnsi="Calibri"/>
                <w:bCs/>
                <w:sz w:val="16"/>
                <w:szCs w:val="20"/>
              </w:rPr>
              <w:t xml:space="preserve"> </w:t>
            </w:r>
          </w:p>
          <w:p w14:paraId="6DC383BF" w14:textId="4B751A06" w:rsidR="0066378D" w:rsidRDefault="0066378D" w:rsidP="0081791B">
            <w:pPr>
              <w:spacing w:after="0" w:line="240" w:lineRule="auto"/>
              <w:rPr>
                <w:rFonts w:ascii="Calibri" w:hAnsi="Calibri"/>
                <w:bCs/>
                <w:sz w:val="16"/>
                <w:szCs w:val="20"/>
              </w:rPr>
            </w:pPr>
            <w:r w:rsidRPr="000942FF">
              <w:rPr>
                <w:rFonts w:ascii="Calibri" w:hAnsi="Calibri"/>
                <w:bCs/>
                <w:sz w:val="16"/>
                <w:szCs w:val="20"/>
              </w:rPr>
              <w:t>CTS-999 Emociones, salud y cuidados</w:t>
            </w:r>
            <w:r>
              <w:rPr>
                <w:rFonts w:ascii="Calibri" w:hAnsi="Calibri"/>
                <w:bCs/>
                <w:sz w:val="16"/>
                <w:szCs w:val="20"/>
              </w:rPr>
              <w:t xml:space="preserve"> </w:t>
            </w:r>
            <w:hyperlink r:id="rId89" w:history="1">
              <w:r w:rsidRPr="004326C2">
                <w:rPr>
                  <w:rStyle w:val="Hipervnculo"/>
                  <w:rFonts w:ascii="Calibri" w:hAnsi="Calibri"/>
                  <w:bCs/>
                  <w:sz w:val="16"/>
                  <w:szCs w:val="20"/>
                </w:rPr>
                <w:t>https://cts999.uca.es/</w:t>
              </w:r>
            </w:hyperlink>
            <w:r>
              <w:rPr>
                <w:rFonts w:ascii="Calibri" w:hAnsi="Calibri"/>
                <w:bCs/>
                <w:sz w:val="16"/>
                <w:szCs w:val="20"/>
              </w:rPr>
              <w:t xml:space="preserve"> </w:t>
            </w:r>
          </w:p>
          <w:p w14:paraId="12C99A54" w14:textId="77777777" w:rsidR="00726DD7" w:rsidRPr="002B26C5" w:rsidRDefault="00726DD7" w:rsidP="00726DD7">
            <w:pPr>
              <w:pStyle w:val="NormalWeb"/>
              <w:spacing w:before="0" w:beforeAutospacing="0" w:after="0" w:afterAutospacing="0"/>
            </w:pPr>
            <w:r w:rsidRPr="002B26C5">
              <w:rPr>
                <w:rFonts w:ascii="Calibri" w:hAnsi="Calibri" w:cs="Calibri"/>
                <w:color w:val="000000"/>
                <w:sz w:val="16"/>
                <w:szCs w:val="16"/>
              </w:rPr>
              <w:t xml:space="preserve">Centro Universitario </w:t>
            </w:r>
            <w:proofErr w:type="spellStart"/>
            <w:r w:rsidRPr="002B26C5">
              <w:rPr>
                <w:rFonts w:ascii="Calibri" w:hAnsi="Calibri" w:cs="Calibri"/>
                <w:color w:val="000000"/>
                <w:sz w:val="16"/>
                <w:szCs w:val="16"/>
              </w:rPr>
              <w:t>Salus</w:t>
            </w:r>
            <w:proofErr w:type="spellEnd"/>
            <w:r w:rsidRPr="002B26C5">
              <w:rPr>
                <w:rFonts w:ascii="Calibri" w:hAnsi="Calibri" w:cs="Calibri"/>
                <w:color w:val="000000"/>
                <w:sz w:val="16"/>
                <w:szCs w:val="16"/>
              </w:rPr>
              <w:t xml:space="preserve"> </w:t>
            </w:r>
            <w:proofErr w:type="spellStart"/>
            <w:r w:rsidRPr="002B26C5">
              <w:rPr>
                <w:rFonts w:ascii="Calibri" w:hAnsi="Calibri" w:cs="Calibri"/>
                <w:color w:val="000000"/>
                <w:sz w:val="16"/>
                <w:szCs w:val="16"/>
              </w:rPr>
              <w:t>Infirmorum</w:t>
            </w:r>
            <w:proofErr w:type="spellEnd"/>
            <w:r w:rsidRPr="002B26C5">
              <w:rPr>
                <w:rFonts w:ascii="Calibri" w:hAnsi="Calibri" w:cs="Calibri"/>
                <w:color w:val="000000"/>
                <w:sz w:val="16"/>
                <w:szCs w:val="16"/>
              </w:rPr>
              <w:t>:</w:t>
            </w:r>
          </w:p>
          <w:p w14:paraId="5B323CD0" w14:textId="77777777" w:rsidR="00726DD7" w:rsidRPr="002B26C5" w:rsidRDefault="00726DD7" w:rsidP="00726DD7">
            <w:pPr>
              <w:pStyle w:val="NormalWeb"/>
              <w:spacing w:before="0" w:beforeAutospacing="0" w:after="0" w:afterAutospacing="0"/>
            </w:pPr>
            <w:r w:rsidRPr="002B26C5">
              <w:rPr>
                <w:rFonts w:ascii="Calibri" w:hAnsi="Calibri" w:cs="Calibri"/>
                <w:color w:val="000000"/>
                <w:sz w:val="16"/>
                <w:szCs w:val="16"/>
              </w:rPr>
              <w:t>CTS-1101 Presente, pasado y futuro de la Enfermería: Innovación, Docencia y Desarrollo</w:t>
            </w:r>
          </w:p>
          <w:p w14:paraId="3153EF86" w14:textId="77777777" w:rsidR="00726DD7" w:rsidRPr="002B26C5" w:rsidRDefault="00726DD7" w:rsidP="00726DD7">
            <w:pPr>
              <w:pStyle w:val="NormalWeb"/>
              <w:spacing w:before="0" w:beforeAutospacing="0" w:after="0" w:afterAutospacing="0"/>
            </w:pPr>
            <w:r w:rsidRPr="002B26C5">
              <w:rPr>
                <w:rFonts w:ascii="Calibri" w:hAnsi="Calibri" w:cs="Calibri"/>
                <w:color w:val="000000"/>
                <w:sz w:val="16"/>
                <w:szCs w:val="16"/>
              </w:rPr>
              <w:t xml:space="preserve">CTS 510 Grupo de </w:t>
            </w:r>
            <w:proofErr w:type="spellStart"/>
            <w:r w:rsidRPr="002B26C5">
              <w:rPr>
                <w:rFonts w:ascii="Calibri" w:hAnsi="Calibri" w:cs="Calibri"/>
                <w:color w:val="000000"/>
                <w:sz w:val="16"/>
                <w:szCs w:val="16"/>
              </w:rPr>
              <w:t>Investigacion</w:t>
            </w:r>
            <w:proofErr w:type="spellEnd"/>
            <w:r w:rsidRPr="002B26C5">
              <w:rPr>
                <w:rFonts w:ascii="Calibri" w:hAnsi="Calibri" w:cs="Calibri"/>
                <w:color w:val="000000"/>
                <w:sz w:val="16"/>
                <w:szCs w:val="16"/>
              </w:rPr>
              <w:t xml:space="preserve"> en </w:t>
            </w:r>
            <w:proofErr w:type="spellStart"/>
            <w:r w:rsidRPr="002B26C5">
              <w:rPr>
                <w:rFonts w:ascii="Calibri" w:hAnsi="Calibri" w:cs="Calibri"/>
                <w:color w:val="000000"/>
                <w:sz w:val="16"/>
                <w:szCs w:val="16"/>
              </w:rPr>
              <w:t>Neuripsicofarmacologia</w:t>
            </w:r>
            <w:proofErr w:type="spellEnd"/>
            <w:r w:rsidRPr="002B26C5">
              <w:rPr>
                <w:rFonts w:ascii="Calibri" w:hAnsi="Calibri" w:cs="Calibri"/>
                <w:color w:val="000000"/>
                <w:sz w:val="16"/>
                <w:szCs w:val="16"/>
              </w:rPr>
              <w:t xml:space="preserve"> y </w:t>
            </w:r>
            <w:proofErr w:type="spellStart"/>
            <w:r w:rsidRPr="002B26C5">
              <w:rPr>
                <w:rFonts w:ascii="Calibri" w:hAnsi="Calibri" w:cs="Calibri"/>
                <w:color w:val="000000"/>
                <w:sz w:val="16"/>
                <w:szCs w:val="16"/>
              </w:rPr>
              <w:t>Psicobiologia</w:t>
            </w:r>
            <w:proofErr w:type="spellEnd"/>
            <w:r w:rsidRPr="002B26C5">
              <w:rPr>
                <w:rFonts w:ascii="Calibri" w:hAnsi="Calibri" w:cs="Calibri"/>
                <w:color w:val="000000"/>
                <w:sz w:val="16"/>
                <w:szCs w:val="16"/>
              </w:rPr>
              <w:t xml:space="preserve">  </w:t>
            </w:r>
            <w:hyperlink r:id="rId90" w:history="1">
              <w:r w:rsidRPr="002B26C5">
                <w:rPr>
                  <w:rStyle w:val="Hipervnculo"/>
                  <w:rFonts w:ascii="Calibri" w:eastAsiaTheme="majorEastAsia" w:hAnsi="Calibri" w:cs="Calibri"/>
                  <w:color w:val="1155CC"/>
                  <w:sz w:val="16"/>
                  <w:szCs w:val="16"/>
                </w:rPr>
                <w:t>https://cts510.uca.es/</w:t>
              </w:r>
            </w:hyperlink>
          </w:p>
          <w:p w14:paraId="7C18BA19" w14:textId="77777777" w:rsidR="00726DD7" w:rsidRPr="002B26C5" w:rsidRDefault="00726DD7" w:rsidP="00726DD7">
            <w:pPr>
              <w:pStyle w:val="NormalWeb"/>
              <w:spacing w:before="0" w:beforeAutospacing="0" w:after="0" w:afterAutospacing="0"/>
            </w:pPr>
            <w:r w:rsidRPr="002B26C5">
              <w:rPr>
                <w:rFonts w:ascii="Calibri" w:hAnsi="Calibri" w:cs="Calibri"/>
                <w:color w:val="000000"/>
                <w:sz w:val="16"/>
                <w:szCs w:val="16"/>
              </w:rPr>
              <w:t>CTS 927 Diabetes, crecimiento y desarrollo </w:t>
            </w:r>
          </w:p>
          <w:p w14:paraId="5BA849CA" w14:textId="77777777" w:rsidR="00726DD7" w:rsidRPr="002B26C5" w:rsidRDefault="006F3E5E" w:rsidP="00726DD7">
            <w:pPr>
              <w:pStyle w:val="NormalWeb"/>
              <w:spacing w:before="0" w:beforeAutospacing="0" w:after="0" w:afterAutospacing="0"/>
            </w:pPr>
            <w:hyperlink r:id="rId91" w:history="1">
              <w:r w:rsidR="00726DD7" w:rsidRPr="002B26C5">
                <w:rPr>
                  <w:rStyle w:val="Hipervnculo"/>
                  <w:rFonts w:ascii="Calibri" w:eastAsiaTheme="majorEastAsia" w:hAnsi="Calibri" w:cs="Calibri"/>
                  <w:color w:val="1155CC"/>
                  <w:sz w:val="16"/>
                  <w:szCs w:val="16"/>
                </w:rPr>
                <w:t>https://cts927.uca.es/</w:t>
              </w:r>
            </w:hyperlink>
          </w:p>
          <w:p w14:paraId="6223BC32" w14:textId="77777777" w:rsidR="00726DD7" w:rsidRDefault="00726DD7" w:rsidP="00726DD7">
            <w:pPr>
              <w:pStyle w:val="NormalWeb"/>
              <w:spacing w:before="0" w:beforeAutospacing="0" w:after="0" w:afterAutospacing="0"/>
              <w:rPr>
                <w:rFonts w:ascii="Calibri" w:hAnsi="Calibri" w:cs="Calibri"/>
                <w:color w:val="000000"/>
                <w:sz w:val="16"/>
                <w:szCs w:val="16"/>
              </w:rPr>
            </w:pPr>
            <w:r w:rsidRPr="002B26C5">
              <w:rPr>
                <w:rFonts w:ascii="Calibri" w:hAnsi="Calibri" w:cs="Calibri"/>
                <w:color w:val="000000"/>
                <w:sz w:val="16"/>
                <w:szCs w:val="16"/>
              </w:rPr>
              <w:t xml:space="preserve">AGR 290 Química y caracterización de alimentos y bebidas </w:t>
            </w:r>
            <w:hyperlink r:id="rId92" w:history="1">
              <w:r w:rsidRPr="002B26C5">
                <w:rPr>
                  <w:rStyle w:val="Hipervnculo"/>
                  <w:rFonts w:ascii="Calibri" w:hAnsi="Calibri" w:cs="Calibri"/>
                  <w:sz w:val="16"/>
                  <w:szCs w:val="16"/>
                </w:rPr>
                <w:t>https://bit.ly/2YGLaH7</w:t>
              </w:r>
            </w:hyperlink>
            <w:r>
              <w:rPr>
                <w:rFonts w:ascii="Calibri" w:hAnsi="Calibri" w:cs="Calibri"/>
                <w:color w:val="000000"/>
                <w:sz w:val="16"/>
                <w:szCs w:val="16"/>
              </w:rPr>
              <w:t> </w:t>
            </w:r>
          </w:p>
          <w:p w14:paraId="00A21613"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Plan director: </w:t>
            </w:r>
          </w:p>
          <w:p w14:paraId="653588BA"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Facultad de Enfermería </w:t>
            </w:r>
            <w:hyperlink r:id="rId93" w:history="1">
              <w:r w:rsidRPr="004326C2">
                <w:rPr>
                  <w:rStyle w:val="Hipervnculo"/>
                  <w:rFonts w:ascii="Calibri" w:hAnsi="Calibri"/>
                  <w:bCs/>
                  <w:sz w:val="16"/>
                  <w:szCs w:val="20"/>
                </w:rPr>
                <w:t>http://bit.ly/2SModer</w:t>
              </w:r>
            </w:hyperlink>
            <w:r>
              <w:rPr>
                <w:rFonts w:ascii="Calibri" w:hAnsi="Calibri"/>
                <w:bCs/>
                <w:sz w:val="16"/>
                <w:szCs w:val="20"/>
              </w:rPr>
              <w:t xml:space="preserve"> </w:t>
            </w:r>
          </w:p>
          <w:p w14:paraId="51CB3FC1"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Facultad de Enfermería y Fisioterapia y Extensión Docente de Jerez: </w:t>
            </w:r>
            <w:hyperlink r:id="rId94" w:history="1">
              <w:r w:rsidRPr="00307760">
                <w:rPr>
                  <w:rStyle w:val="Hipervnculo"/>
                  <w:rFonts w:ascii="Calibri" w:hAnsi="Calibri"/>
                  <w:bCs/>
                  <w:sz w:val="16"/>
                  <w:szCs w:val="20"/>
                </w:rPr>
                <w:t>http://bitly.ws/dqSm</w:t>
              </w:r>
            </w:hyperlink>
            <w:r>
              <w:rPr>
                <w:rFonts w:ascii="Calibri" w:hAnsi="Calibri"/>
                <w:bCs/>
                <w:sz w:val="16"/>
                <w:szCs w:val="20"/>
              </w:rPr>
              <w:t xml:space="preserve"> </w:t>
            </w:r>
          </w:p>
          <w:p w14:paraId="7D59C1E6" w14:textId="77777777" w:rsidR="0066378D" w:rsidRPr="000942FF" w:rsidRDefault="0066378D" w:rsidP="0081791B">
            <w:pPr>
              <w:spacing w:after="0" w:line="240" w:lineRule="auto"/>
              <w:rPr>
                <w:rFonts w:ascii="Calibri" w:hAnsi="Calibri"/>
                <w:bCs/>
                <w:sz w:val="16"/>
                <w:szCs w:val="20"/>
              </w:rPr>
            </w:pPr>
            <w:r w:rsidRPr="000942FF">
              <w:rPr>
                <w:rFonts w:ascii="Calibri" w:hAnsi="Calibri"/>
                <w:bCs/>
                <w:sz w:val="16"/>
                <w:szCs w:val="20"/>
              </w:rPr>
              <w:t xml:space="preserve">Instituto de investigación e innovación </w:t>
            </w:r>
            <w:proofErr w:type="spellStart"/>
            <w:r w:rsidRPr="000942FF">
              <w:rPr>
                <w:rFonts w:ascii="Calibri" w:hAnsi="Calibri"/>
                <w:bCs/>
                <w:sz w:val="16"/>
                <w:szCs w:val="20"/>
              </w:rPr>
              <w:t>INiBICA</w:t>
            </w:r>
            <w:proofErr w:type="spellEnd"/>
            <w:r w:rsidRPr="000942FF">
              <w:rPr>
                <w:rFonts w:ascii="Calibri" w:hAnsi="Calibri"/>
                <w:bCs/>
                <w:sz w:val="16"/>
                <w:szCs w:val="20"/>
              </w:rPr>
              <w:t xml:space="preserve">: </w:t>
            </w:r>
            <w:hyperlink r:id="rId95" w:history="1">
              <w:r w:rsidRPr="004326C2">
                <w:rPr>
                  <w:rStyle w:val="Hipervnculo"/>
                  <w:rFonts w:ascii="Calibri" w:hAnsi="Calibri"/>
                  <w:bCs/>
                  <w:sz w:val="16"/>
                  <w:szCs w:val="20"/>
                </w:rPr>
                <w:t>http://inibica.es/</w:t>
              </w:r>
            </w:hyperlink>
            <w:r>
              <w:rPr>
                <w:rFonts w:ascii="Calibri" w:hAnsi="Calibri"/>
                <w:bCs/>
                <w:sz w:val="16"/>
                <w:szCs w:val="20"/>
              </w:rPr>
              <w:t xml:space="preserve"> </w:t>
            </w:r>
          </w:p>
          <w:p w14:paraId="77709F3E" w14:textId="77777777" w:rsidR="0066378D" w:rsidRPr="00D82835" w:rsidRDefault="0066378D" w:rsidP="0081791B">
            <w:pPr>
              <w:spacing w:after="0" w:line="240" w:lineRule="auto"/>
              <w:rPr>
                <w:rFonts w:ascii="Calibri" w:hAnsi="Calibri"/>
                <w:b/>
                <w:sz w:val="16"/>
                <w:szCs w:val="20"/>
              </w:rPr>
            </w:pPr>
            <w:r w:rsidRPr="000942FF">
              <w:rPr>
                <w:rFonts w:ascii="Calibri" w:hAnsi="Calibri"/>
                <w:bCs/>
                <w:sz w:val="16"/>
                <w:szCs w:val="20"/>
              </w:rPr>
              <w:t xml:space="preserve">Instituto Universitario de Investigación para el desarrollo social sostenibles </w:t>
            </w:r>
            <w:proofErr w:type="gramStart"/>
            <w:r w:rsidRPr="000942FF">
              <w:rPr>
                <w:rFonts w:ascii="Calibri" w:hAnsi="Calibri"/>
                <w:bCs/>
                <w:sz w:val="16"/>
                <w:szCs w:val="20"/>
              </w:rPr>
              <w:t>INDESS :</w:t>
            </w:r>
            <w:proofErr w:type="gramEnd"/>
            <w:r w:rsidRPr="000942FF">
              <w:rPr>
                <w:rFonts w:ascii="Calibri" w:hAnsi="Calibri"/>
                <w:bCs/>
                <w:sz w:val="16"/>
                <w:szCs w:val="20"/>
              </w:rPr>
              <w:t xml:space="preserve"> </w:t>
            </w:r>
            <w:hyperlink r:id="rId96" w:history="1">
              <w:r w:rsidRPr="004B1BB1">
                <w:rPr>
                  <w:rStyle w:val="Hipervnculo"/>
                  <w:rFonts w:ascii="Calibri" w:hAnsi="Calibri"/>
                  <w:bCs/>
                  <w:sz w:val="16"/>
                  <w:szCs w:val="20"/>
                </w:rPr>
                <w:t>https://bit.ly/37EwWFh</w:t>
              </w:r>
            </w:hyperlink>
          </w:p>
        </w:tc>
      </w:tr>
      <w:tr w:rsidR="0066378D" w:rsidRPr="00D82835" w14:paraId="065E9182" w14:textId="77777777" w:rsidTr="0081791B">
        <w:tc>
          <w:tcPr>
            <w:tcW w:w="1076" w:type="dxa"/>
            <w:tcBorders>
              <w:left w:val="single" w:sz="4" w:space="0" w:color="auto"/>
              <w:right w:val="single" w:sz="4" w:space="0" w:color="auto"/>
            </w:tcBorders>
            <w:vAlign w:val="center"/>
          </w:tcPr>
          <w:p w14:paraId="504F5BD5" w14:textId="77777777" w:rsidR="0066378D" w:rsidRPr="003A73A4" w:rsidRDefault="0066378D" w:rsidP="0081791B">
            <w:pPr>
              <w:rPr>
                <w:rFonts w:asciiTheme="minorHAnsi" w:hAnsiTheme="minorHAnsi" w:cstheme="minorHAnsi"/>
                <w:i/>
                <w:sz w:val="16"/>
                <w:szCs w:val="20"/>
              </w:rPr>
            </w:pPr>
            <w:r w:rsidRPr="003A73A4">
              <w:rPr>
                <w:rFonts w:asciiTheme="minorHAnsi" w:hAnsiTheme="minorHAnsi" w:cstheme="minorHAnsi"/>
                <w:i/>
                <w:sz w:val="16"/>
                <w:szCs w:val="20"/>
              </w:rPr>
              <w:lastRenderedPageBreak/>
              <w:t>Convocatoria 2019/2020</w:t>
            </w:r>
          </w:p>
        </w:tc>
        <w:tc>
          <w:tcPr>
            <w:tcW w:w="2038" w:type="dxa"/>
            <w:tcBorders>
              <w:left w:val="single" w:sz="4" w:space="0" w:color="auto"/>
              <w:right w:val="single" w:sz="4" w:space="0" w:color="auto"/>
            </w:tcBorders>
            <w:vAlign w:val="center"/>
          </w:tcPr>
          <w:p w14:paraId="0F82D98B" w14:textId="77777777" w:rsidR="0066378D" w:rsidRPr="003A73A4" w:rsidRDefault="0066378D" w:rsidP="0081791B">
            <w:pPr>
              <w:spacing w:after="0" w:line="240" w:lineRule="auto"/>
              <w:rPr>
                <w:rFonts w:asciiTheme="minorHAnsi" w:hAnsiTheme="minorHAnsi" w:cstheme="minorHAnsi"/>
                <w:bCs/>
                <w:i/>
                <w:sz w:val="16"/>
                <w:szCs w:val="20"/>
              </w:rPr>
            </w:pPr>
            <w:r w:rsidRPr="003A73A4">
              <w:rPr>
                <w:rFonts w:asciiTheme="minorHAnsi" w:hAnsiTheme="minorHAnsi" w:cstheme="minorHAnsi"/>
                <w:bCs/>
                <w:i/>
                <w:sz w:val="16"/>
                <w:szCs w:val="20"/>
              </w:rPr>
              <w:t>Recomendación 4 (</w:t>
            </w:r>
            <w:proofErr w:type="spellStart"/>
            <w:r w:rsidRPr="003A73A4">
              <w:rPr>
                <w:rFonts w:asciiTheme="minorHAnsi" w:hAnsiTheme="minorHAnsi" w:cstheme="minorHAnsi"/>
                <w:bCs/>
                <w:i/>
                <w:sz w:val="16"/>
                <w:szCs w:val="20"/>
              </w:rPr>
              <w:t>nº</w:t>
            </w:r>
            <w:proofErr w:type="spellEnd"/>
            <w:r w:rsidRPr="003A73A4">
              <w:rPr>
                <w:rFonts w:asciiTheme="minorHAnsi" w:hAnsiTheme="minorHAnsi" w:cstheme="minorHAnsi"/>
                <w:bCs/>
                <w:i/>
                <w:sz w:val="16"/>
                <w:szCs w:val="20"/>
              </w:rPr>
              <w:t xml:space="preserve"> </w:t>
            </w:r>
            <w:proofErr w:type="gramStart"/>
            <w:r w:rsidRPr="003A73A4">
              <w:rPr>
                <w:rFonts w:asciiTheme="minorHAnsi" w:hAnsiTheme="minorHAnsi" w:cstheme="minorHAnsi"/>
                <w:bCs/>
                <w:i/>
                <w:sz w:val="16"/>
                <w:szCs w:val="20"/>
              </w:rPr>
              <w:t>10  en</w:t>
            </w:r>
            <w:proofErr w:type="gramEnd"/>
            <w:r w:rsidRPr="003A73A4">
              <w:rPr>
                <w:rFonts w:asciiTheme="minorHAnsi" w:hAnsiTheme="minorHAnsi" w:cstheme="minorHAnsi"/>
                <w:bCs/>
                <w:i/>
                <w:sz w:val="16"/>
                <w:szCs w:val="20"/>
              </w:rPr>
              <w:t xml:space="preserve"> Informe de seguimiento del plan de mejora)</w:t>
            </w:r>
          </w:p>
          <w:p w14:paraId="29E050D6"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bCs/>
                <w:iCs/>
                <w:sz w:val="16"/>
                <w:szCs w:val="16"/>
              </w:rPr>
              <w:lastRenderedPageBreak/>
              <w:t xml:space="preserve">Definición de los criterios de asignación de los TFG, así como el cumplimiento de la aplicación de los mismos </w:t>
            </w:r>
          </w:p>
          <w:p w14:paraId="1D89E315" w14:textId="77777777" w:rsidR="0066378D" w:rsidRPr="003A73A4" w:rsidRDefault="0066378D" w:rsidP="0081791B">
            <w:pPr>
              <w:spacing w:after="0" w:line="240" w:lineRule="auto"/>
              <w:rPr>
                <w:rFonts w:asciiTheme="minorHAnsi" w:hAnsiTheme="minorHAnsi" w:cstheme="minorHAnsi"/>
                <w:b/>
                <w:i/>
                <w:sz w:val="16"/>
                <w:szCs w:val="20"/>
              </w:rPr>
            </w:pPr>
          </w:p>
          <w:p w14:paraId="4DD95F17" w14:textId="77777777" w:rsidR="0066378D" w:rsidRPr="003A73A4" w:rsidRDefault="0066378D" w:rsidP="0081791B">
            <w:pPr>
              <w:spacing w:after="0" w:line="240" w:lineRule="auto"/>
              <w:rPr>
                <w:rFonts w:asciiTheme="minorHAnsi" w:hAnsiTheme="minorHAnsi" w:cstheme="minorHAnsi"/>
                <w:i/>
                <w:sz w:val="16"/>
                <w:szCs w:val="20"/>
              </w:rPr>
            </w:pPr>
          </w:p>
        </w:tc>
        <w:tc>
          <w:tcPr>
            <w:tcW w:w="2977" w:type="dxa"/>
            <w:tcBorders>
              <w:left w:val="single" w:sz="4" w:space="0" w:color="auto"/>
              <w:right w:val="single" w:sz="4" w:space="0" w:color="auto"/>
            </w:tcBorders>
            <w:vAlign w:val="center"/>
          </w:tcPr>
          <w:p w14:paraId="2721D39E" w14:textId="77777777" w:rsidR="0066378D" w:rsidRPr="003A73A4" w:rsidRDefault="0066378D" w:rsidP="0081791B">
            <w:pPr>
              <w:spacing w:after="0" w:line="240" w:lineRule="auto"/>
              <w:rPr>
                <w:rFonts w:asciiTheme="minorHAnsi" w:hAnsiTheme="minorHAnsi" w:cstheme="minorHAnsi"/>
                <w:b/>
                <w:sz w:val="16"/>
                <w:szCs w:val="20"/>
              </w:rPr>
            </w:pPr>
            <w:r w:rsidRPr="003A73A4">
              <w:rPr>
                <w:rFonts w:asciiTheme="minorHAnsi" w:hAnsiTheme="minorHAnsi" w:cstheme="minorHAnsi"/>
                <w:b/>
                <w:sz w:val="16"/>
                <w:szCs w:val="20"/>
              </w:rPr>
              <w:lastRenderedPageBreak/>
              <w:t>Acción:</w:t>
            </w:r>
          </w:p>
          <w:p w14:paraId="57C01B34"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En relación a los TFG, todos los centros disponen de información general sobre Reglamento Marco TFG UCA, Reglamento </w:t>
            </w:r>
            <w:r w:rsidRPr="003A73A4">
              <w:rPr>
                <w:rFonts w:asciiTheme="minorHAnsi" w:hAnsiTheme="minorHAnsi" w:cstheme="minorHAnsi"/>
                <w:sz w:val="16"/>
                <w:szCs w:val="16"/>
              </w:rPr>
              <w:lastRenderedPageBreak/>
              <w:t xml:space="preserve">TFG del centro, y toda la documentación utilizada en la Gestión del TFG: Criterios de asignación profesor-tutor, solicitud del estudiante de tutor, relación de profesores para tutorizar, rubricas de evaluación del tutor y de la Comisión evaluadora, solicitud de revisión de calificación, etc. todo ello disponible en la página web del centro </w:t>
            </w:r>
          </w:p>
          <w:p w14:paraId="7FE08CAD"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La Comisión de Trabajos de Fin de Grado, atendiendo al marco normativo citado, propone la asignación del TFG y del tutor, basándose en la información proporcionada por los Departamentos, a cada estudiante que lo haya solicitado, tratando de atender las preferencias de estudiantes y tutores. </w:t>
            </w:r>
          </w:p>
          <w:p w14:paraId="6481D38A" w14:textId="641DF3D3" w:rsidR="0066378D" w:rsidRPr="00B85FBF" w:rsidRDefault="0066378D" w:rsidP="0081791B">
            <w:pPr>
              <w:spacing w:after="0" w:line="240" w:lineRule="auto"/>
              <w:rPr>
                <w:rFonts w:asciiTheme="minorHAnsi" w:hAnsiTheme="minorHAnsi" w:cstheme="minorHAnsi"/>
                <w:sz w:val="16"/>
                <w:szCs w:val="16"/>
              </w:rPr>
            </w:pPr>
            <w:r w:rsidRPr="003A73A4">
              <w:rPr>
                <w:rFonts w:asciiTheme="minorHAnsi" w:hAnsiTheme="minorHAnsi" w:cstheme="minorHAnsi"/>
                <w:sz w:val="16"/>
                <w:szCs w:val="16"/>
              </w:rPr>
              <w:t xml:space="preserve">La Facultad de Enfermería y Fisioterapia y Extensión docente de Jerez está desarrollando una normativa interna de TFG/TFM por parte de Comisión de TFG/TFM de la Facultad de Enfermería y </w:t>
            </w:r>
            <w:proofErr w:type="gramStart"/>
            <w:r w:rsidRPr="003A73A4">
              <w:rPr>
                <w:rFonts w:asciiTheme="minorHAnsi" w:hAnsiTheme="minorHAnsi" w:cstheme="minorHAnsi"/>
                <w:sz w:val="16"/>
                <w:szCs w:val="16"/>
              </w:rPr>
              <w:t xml:space="preserve">Fisioterapia </w:t>
            </w:r>
            <w:r w:rsidR="00B85FBF">
              <w:rPr>
                <w:rFonts w:asciiTheme="minorHAnsi" w:hAnsiTheme="minorHAnsi" w:cstheme="minorHAnsi"/>
                <w:sz w:val="16"/>
                <w:szCs w:val="16"/>
              </w:rPr>
              <w:t xml:space="preserve"> y</w:t>
            </w:r>
            <w:proofErr w:type="gramEnd"/>
            <w:r w:rsidR="00B85FBF">
              <w:rPr>
                <w:rFonts w:asciiTheme="minorHAnsi" w:hAnsiTheme="minorHAnsi" w:cstheme="minorHAnsi"/>
                <w:sz w:val="16"/>
                <w:szCs w:val="16"/>
              </w:rPr>
              <w:t xml:space="preserve"> </w:t>
            </w:r>
            <w:r w:rsidR="00B85FBF">
              <w:rPr>
                <w:rFonts w:asciiTheme="minorHAnsi" w:hAnsiTheme="minorHAnsi" w:cstheme="minorHAnsi"/>
                <w:bCs/>
                <w:sz w:val="20"/>
                <w:szCs w:val="20"/>
              </w:rPr>
              <w:t xml:space="preserve"> </w:t>
            </w:r>
            <w:r w:rsidR="00B85FBF" w:rsidRPr="00B85FBF">
              <w:rPr>
                <w:rFonts w:asciiTheme="minorHAnsi" w:hAnsiTheme="minorHAnsi" w:cstheme="minorHAnsi"/>
                <w:sz w:val="16"/>
                <w:szCs w:val="16"/>
              </w:rPr>
              <w:t>Extensión docente de Jerez</w:t>
            </w:r>
          </w:p>
          <w:p w14:paraId="639D375D" w14:textId="77777777" w:rsidR="0066378D" w:rsidRPr="003A73A4" w:rsidRDefault="0066378D" w:rsidP="0081791B">
            <w:pPr>
              <w:spacing w:after="0" w:line="240" w:lineRule="auto"/>
              <w:rPr>
                <w:rFonts w:asciiTheme="minorHAnsi" w:hAnsiTheme="minorHAnsi" w:cstheme="minorHAnsi"/>
                <w:b/>
                <w:sz w:val="16"/>
                <w:szCs w:val="20"/>
              </w:rPr>
            </w:pPr>
          </w:p>
          <w:p w14:paraId="2161C9A6" w14:textId="77777777" w:rsidR="0066378D" w:rsidRPr="003A73A4" w:rsidRDefault="0066378D" w:rsidP="0081791B">
            <w:pPr>
              <w:spacing w:after="0" w:line="240" w:lineRule="auto"/>
              <w:rPr>
                <w:rFonts w:asciiTheme="minorHAnsi" w:hAnsiTheme="minorHAnsi" w:cstheme="minorHAnsi"/>
                <w:b/>
                <w:sz w:val="16"/>
                <w:szCs w:val="20"/>
              </w:rPr>
            </w:pPr>
            <w:r w:rsidRPr="003A73A4">
              <w:rPr>
                <w:rFonts w:asciiTheme="minorHAnsi" w:hAnsiTheme="minorHAnsi" w:cstheme="minorHAnsi"/>
                <w:b/>
                <w:sz w:val="16"/>
                <w:szCs w:val="20"/>
              </w:rPr>
              <w:t>Evidencia:</w:t>
            </w:r>
          </w:p>
          <w:p w14:paraId="3F819722" w14:textId="77777777" w:rsidR="0066378D" w:rsidRPr="003A73A4" w:rsidRDefault="0066378D" w:rsidP="0081791B">
            <w:pPr>
              <w:pStyle w:val="Default"/>
              <w:rPr>
                <w:rFonts w:asciiTheme="minorHAnsi" w:hAnsiTheme="minorHAnsi" w:cstheme="minorHAnsi"/>
                <w:color w:val="0000FF"/>
                <w:sz w:val="16"/>
                <w:szCs w:val="16"/>
              </w:rPr>
            </w:pPr>
            <w:r w:rsidRPr="003A73A4">
              <w:rPr>
                <w:rFonts w:asciiTheme="minorHAnsi" w:hAnsiTheme="minorHAnsi" w:cstheme="minorHAnsi"/>
                <w:sz w:val="16"/>
                <w:szCs w:val="16"/>
              </w:rPr>
              <w:t xml:space="preserve">Facultad de Enfermería: </w:t>
            </w:r>
            <w:hyperlink r:id="rId97" w:history="1">
              <w:r w:rsidRPr="004326C2">
                <w:rPr>
                  <w:rStyle w:val="Hipervnculo"/>
                  <w:rFonts w:asciiTheme="minorHAnsi" w:hAnsiTheme="minorHAnsi" w:cstheme="minorHAnsi"/>
                  <w:sz w:val="16"/>
                  <w:szCs w:val="16"/>
                </w:rPr>
                <w:t>http://bit.ly/2OvlQvA</w:t>
              </w:r>
            </w:hyperlink>
            <w:r>
              <w:rPr>
                <w:rFonts w:asciiTheme="minorHAnsi" w:hAnsiTheme="minorHAnsi" w:cstheme="minorHAnsi"/>
                <w:color w:val="0000FF"/>
                <w:sz w:val="16"/>
                <w:szCs w:val="16"/>
              </w:rPr>
              <w:t xml:space="preserve"> </w:t>
            </w:r>
            <w:r w:rsidRPr="003A73A4">
              <w:rPr>
                <w:rFonts w:asciiTheme="minorHAnsi" w:hAnsiTheme="minorHAnsi" w:cstheme="minorHAnsi"/>
                <w:color w:val="0000FF"/>
                <w:sz w:val="16"/>
                <w:szCs w:val="16"/>
              </w:rPr>
              <w:t xml:space="preserve"> </w:t>
            </w:r>
          </w:p>
          <w:p w14:paraId="698FC52C" w14:textId="77777777" w:rsidR="0066378D" w:rsidRPr="003A73A4" w:rsidRDefault="0066378D" w:rsidP="0081791B">
            <w:pPr>
              <w:pStyle w:val="Default"/>
              <w:rPr>
                <w:rFonts w:asciiTheme="minorHAnsi" w:hAnsiTheme="minorHAnsi" w:cstheme="minorHAnsi"/>
                <w:color w:val="0000FF"/>
                <w:sz w:val="16"/>
                <w:szCs w:val="16"/>
              </w:rPr>
            </w:pPr>
            <w:r w:rsidRPr="003A73A4">
              <w:rPr>
                <w:rFonts w:asciiTheme="minorHAnsi" w:hAnsiTheme="minorHAnsi" w:cstheme="minorHAnsi"/>
                <w:sz w:val="16"/>
                <w:szCs w:val="16"/>
              </w:rPr>
              <w:t xml:space="preserve">Facultad de Enfermería y Fisioterapia y Extensión Docente de Jerez: </w:t>
            </w:r>
            <w:hyperlink r:id="rId98" w:history="1">
              <w:r w:rsidRPr="004326C2">
                <w:rPr>
                  <w:rStyle w:val="Hipervnculo"/>
                  <w:rFonts w:asciiTheme="minorHAnsi" w:hAnsiTheme="minorHAnsi" w:cstheme="minorHAnsi"/>
                  <w:sz w:val="16"/>
                  <w:szCs w:val="16"/>
                </w:rPr>
                <w:t>https://bit.ly/3bNXDum</w:t>
              </w:r>
            </w:hyperlink>
            <w:r>
              <w:rPr>
                <w:rFonts w:asciiTheme="minorHAnsi" w:hAnsiTheme="minorHAnsi" w:cstheme="minorHAnsi"/>
                <w:color w:val="0000FF"/>
                <w:sz w:val="16"/>
                <w:szCs w:val="16"/>
              </w:rPr>
              <w:t xml:space="preserve"> </w:t>
            </w:r>
            <w:r w:rsidRPr="003A73A4">
              <w:rPr>
                <w:rFonts w:asciiTheme="minorHAnsi" w:hAnsiTheme="minorHAnsi" w:cstheme="minorHAnsi"/>
                <w:color w:val="0000FF"/>
                <w:sz w:val="16"/>
                <w:szCs w:val="16"/>
              </w:rPr>
              <w:t xml:space="preserve"> </w:t>
            </w:r>
          </w:p>
          <w:p w14:paraId="4B8C104F" w14:textId="77777777" w:rsidR="0066378D" w:rsidRPr="00D43D0E" w:rsidRDefault="0066378D" w:rsidP="0081791B">
            <w:pPr>
              <w:spacing w:after="0" w:line="240" w:lineRule="auto"/>
              <w:rPr>
                <w:rFonts w:asciiTheme="minorHAnsi" w:hAnsiTheme="minorHAnsi" w:cstheme="minorHAnsi"/>
                <w:b/>
                <w:sz w:val="16"/>
                <w:szCs w:val="20"/>
                <w:lang w:val="fr-FR"/>
              </w:rPr>
            </w:pPr>
            <w:r w:rsidRPr="00D43D0E">
              <w:rPr>
                <w:rFonts w:asciiTheme="minorHAnsi" w:hAnsiTheme="minorHAnsi" w:cstheme="minorHAnsi"/>
                <w:sz w:val="16"/>
                <w:szCs w:val="16"/>
                <w:lang w:val="fr-FR"/>
              </w:rPr>
              <w:t xml:space="preserve">CEU </w:t>
            </w:r>
            <w:proofErr w:type="spellStart"/>
            <w:r w:rsidRPr="00D43D0E">
              <w:rPr>
                <w:rFonts w:asciiTheme="minorHAnsi" w:hAnsiTheme="minorHAnsi" w:cstheme="minorHAnsi"/>
                <w:sz w:val="16"/>
                <w:szCs w:val="16"/>
                <w:lang w:val="fr-FR"/>
              </w:rPr>
              <w:t>Salus</w:t>
            </w:r>
            <w:proofErr w:type="spellEnd"/>
            <w:r w:rsidRPr="00D43D0E">
              <w:rPr>
                <w:rFonts w:asciiTheme="minorHAnsi" w:hAnsiTheme="minorHAnsi" w:cstheme="minorHAnsi"/>
                <w:sz w:val="16"/>
                <w:szCs w:val="16"/>
                <w:lang w:val="fr-FR"/>
              </w:rPr>
              <w:t xml:space="preserve"> </w:t>
            </w:r>
            <w:proofErr w:type="spellStart"/>
            <w:proofErr w:type="gramStart"/>
            <w:r w:rsidRPr="00D43D0E">
              <w:rPr>
                <w:rFonts w:asciiTheme="minorHAnsi" w:hAnsiTheme="minorHAnsi" w:cstheme="minorHAnsi"/>
                <w:sz w:val="16"/>
                <w:szCs w:val="16"/>
                <w:lang w:val="fr-FR"/>
              </w:rPr>
              <w:t>Infirmorum</w:t>
            </w:r>
            <w:proofErr w:type="spellEnd"/>
            <w:r w:rsidRPr="00D43D0E">
              <w:rPr>
                <w:rFonts w:asciiTheme="minorHAnsi" w:hAnsiTheme="minorHAnsi" w:cstheme="minorHAnsi"/>
                <w:sz w:val="16"/>
                <w:szCs w:val="16"/>
                <w:lang w:val="fr-FR"/>
              </w:rPr>
              <w:t>:</w:t>
            </w:r>
            <w:proofErr w:type="gramEnd"/>
            <w:r w:rsidRPr="00D43D0E">
              <w:rPr>
                <w:rFonts w:asciiTheme="minorHAnsi" w:hAnsiTheme="minorHAnsi" w:cstheme="minorHAnsi"/>
                <w:sz w:val="16"/>
                <w:szCs w:val="16"/>
                <w:lang w:val="fr-FR"/>
              </w:rPr>
              <w:t xml:space="preserve"> </w:t>
            </w:r>
            <w:hyperlink r:id="rId99" w:history="1">
              <w:r w:rsidRPr="00D43D0E">
                <w:rPr>
                  <w:rStyle w:val="Hipervnculo"/>
                  <w:rFonts w:asciiTheme="minorHAnsi" w:hAnsiTheme="minorHAnsi" w:cstheme="minorHAnsi"/>
                  <w:sz w:val="16"/>
                  <w:szCs w:val="16"/>
                  <w:lang w:val="fr-FR"/>
                </w:rPr>
                <w:t>https://bit.ly/2wiGgBr</w:t>
              </w:r>
            </w:hyperlink>
            <w:r w:rsidRPr="00D43D0E">
              <w:rPr>
                <w:rFonts w:asciiTheme="minorHAnsi" w:hAnsiTheme="minorHAnsi" w:cstheme="minorHAnsi"/>
                <w:color w:val="0000FF"/>
                <w:sz w:val="16"/>
                <w:szCs w:val="16"/>
                <w:lang w:val="fr-FR"/>
              </w:rPr>
              <w:t xml:space="preserve">  </w:t>
            </w:r>
          </w:p>
          <w:p w14:paraId="575A930B" w14:textId="77777777" w:rsidR="0066378D" w:rsidRPr="00D43D0E" w:rsidRDefault="0066378D" w:rsidP="0081791B">
            <w:pPr>
              <w:spacing w:after="0" w:line="240" w:lineRule="auto"/>
              <w:rPr>
                <w:rFonts w:asciiTheme="minorHAnsi" w:hAnsiTheme="minorHAnsi" w:cstheme="minorHAnsi"/>
                <w:b/>
                <w:sz w:val="16"/>
                <w:szCs w:val="20"/>
                <w:lang w:val="fr-FR"/>
              </w:rPr>
            </w:pPr>
          </w:p>
        </w:tc>
        <w:tc>
          <w:tcPr>
            <w:tcW w:w="3645" w:type="dxa"/>
            <w:tcBorders>
              <w:left w:val="single" w:sz="4" w:space="0" w:color="auto"/>
              <w:right w:val="single" w:sz="4" w:space="0" w:color="auto"/>
            </w:tcBorders>
            <w:vAlign w:val="center"/>
          </w:tcPr>
          <w:p w14:paraId="48C7FFDC" w14:textId="77777777" w:rsidR="0066378D"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lastRenderedPageBreak/>
              <w:t xml:space="preserve">Los indicadores de satisfacción con el procedimiento para la elección y realización de los TFG por parte de los estudiantes y profesores no se han podido medir </w:t>
            </w:r>
            <w:r w:rsidRPr="003A73A4">
              <w:rPr>
                <w:rFonts w:asciiTheme="minorHAnsi" w:hAnsiTheme="minorHAnsi" w:cstheme="minorHAnsi"/>
                <w:sz w:val="16"/>
                <w:szCs w:val="16"/>
              </w:rPr>
              <w:lastRenderedPageBreak/>
              <w:t xml:space="preserve">este curso como consecuencia de la pandemia COVID-19 y de la Adenda al SGC de la UCA. </w:t>
            </w:r>
          </w:p>
          <w:p w14:paraId="3BAF8638" w14:textId="77777777" w:rsidR="0066378D" w:rsidRPr="003A73A4" w:rsidRDefault="0066378D" w:rsidP="0081791B">
            <w:pPr>
              <w:pStyle w:val="Default"/>
              <w:rPr>
                <w:rFonts w:asciiTheme="minorHAnsi" w:hAnsiTheme="minorHAnsi" w:cstheme="minorHAnsi"/>
                <w:sz w:val="16"/>
                <w:szCs w:val="16"/>
              </w:rPr>
            </w:pPr>
            <w:r w:rsidRPr="00703CA9">
              <w:rPr>
                <w:rFonts w:asciiTheme="minorHAnsi" w:hAnsiTheme="minorHAnsi" w:cstheme="minorHAnsi"/>
                <w:sz w:val="16"/>
                <w:szCs w:val="16"/>
              </w:rPr>
              <w:t>Se han pasado las encuestas 2020/2021, por lo que los nuevos resultados estarán disponibles en breve.</w:t>
            </w:r>
          </w:p>
          <w:p w14:paraId="4CFCF5E0" w14:textId="77777777" w:rsidR="00665118" w:rsidRDefault="00665118" w:rsidP="00665118">
            <w:pPr>
              <w:spacing w:after="0" w:line="240" w:lineRule="auto"/>
              <w:rPr>
                <w:rFonts w:ascii="Calibri" w:hAnsi="Calibri"/>
                <w:b/>
                <w:sz w:val="16"/>
                <w:szCs w:val="20"/>
              </w:rPr>
            </w:pPr>
          </w:p>
          <w:p w14:paraId="51487816" w14:textId="77777777" w:rsidR="00665118" w:rsidRPr="003F5EA3" w:rsidRDefault="00665118" w:rsidP="00665118">
            <w:pPr>
              <w:spacing w:after="0" w:line="240" w:lineRule="auto"/>
              <w:rPr>
                <w:rFonts w:ascii="Calibri" w:hAnsi="Calibri"/>
                <w:b/>
                <w:sz w:val="16"/>
                <w:szCs w:val="20"/>
              </w:rPr>
            </w:pPr>
            <w:r w:rsidRPr="003F5EA3">
              <w:rPr>
                <w:rFonts w:ascii="Calibri" w:hAnsi="Calibri"/>
                <w:b/>
                <w:sz w:val="16"/>
                <w:szCs w:val="20"/>
              </w:rPr>
              <w:t xml:space="preserve">Evidencia: Encuestas de satisfacción </w:t>
            </w:r>
          </w:p>
          <w:p w14:paraId="6433D6EE" w14:textId="77777777" w:rsidR="00665118" w:rsidRPr="003F5EA3" w:rsidRDefault="00665118" w:rsidP="00665118">
            <w:pPr>
              <w:spacing w:after="0" w:line="240" w:lineRule="auto"/>
              <w:rPr>
                <w:rFonts w:ascii="Calibri" w:hAnsi="Calibri"/>
                <w:b/>
                <w:sz w:val="16"/>
                <w:szCs w:val="20"/>
              </w:rPr>
            </w:pPr>
            <w:r w:rsidRPr="003F5EA3">
              <w:rPr>
                <w:rFonts w:ascii="Calibri" w:hAnsi="Calibri"/>
                <w:b/>
                <w:sz w:val="16"/>
                <w:szCs w:val="20"/>
              </w:rPr>
              <w:t xml:space="preserve">Facultad de Enfermería: </w:t>
            </w:r>
            <w:r w:rsidRPr="003F5EA3">
              <w:t xml:space="preserve">  </w:t>
            </w:r>
            <w:hyperlink r:id="rId100" w:history="1">
              <w:r w:rsidRPr="003F5EA3">
                <w:rPr>
                  <w:rStyle w:val="Hipervnculo"/>
                  <w:rFonts w:ascii="Calibri" w:hAnsi="Calibri"/>
                  <w:b/>
                  <w:sz w:val="16"/>
                  <w:szCs w:val="20"/>
                </w:rPr>
                <w:t>https://bit.ly/3oug0vc</w:t>
              </w:r>
            </w:hyperlink>
            <w:r w:rsidRPr="003F5EA3">
              <w:rPr>
                <w:rFonts w:ascii="Calibri" w:hAnsi="Calibri"/>
                <w:b/>
                <w:sz w:val="16"/>
                <w:szCs w:val="20"/>
              </w:rPr>
              <w:t xml:space="preserve"> </w:t>
            </w:r>
          </w:p>
          <w:p w14:paraId="33C95ABA" w14:textId="77777777" w:rsidR="00665118" w:rsidRPr="003F5EA3" w:rsidRDefault="00665118" w:rsidP="00665118">
            <w:pPr>
              <w:spacing w:after="0" w:line="240" w:lineRule="auto"/>
              <w:rPr>
                <w:rFonts w:ascii="Calibri" w:hAnsi="Calibri"/>
                <w:b/>
                <w:sz w:val="16"/>
                <w:szCs w:val="20"/>
              </w:rPr>
            </w:pPr>
          </w:p>
          <w:p w14:paraId="4EAA6B7C" w14:textId="77777777" w:rsidR="00665118" w:rsidRPr="003F5EA3" w:rsidRDefault="00665118" w:rsidP="00665118">
            <w:pPr>
              <w:spacing w:after="0" w:line="240" w:lineRule="auto"/>
              <w:rPr>
                <w:rFonts w:ascii="Calibri" w:hAnsi="Calibri"/>
                <w:b/>
                <w:sz w:val="16"/>
                <w:szCs w:val="20"/>
              </w:rPr>
            </w:pPr>
            <w:r w:rsidRPr="003F5EA3">
              <w:rPr>
                <w:rFonts w:ascii="Calibri" w:hAnsi="Calibri"/>
                <w:b/>
                <w:sz w:val="16"/>
                <w:szCs w:val="20"/>
              </w:rPr>
              <w:t>Facultad de Enfermería y Fisioterapia:</w:t>
            </w:r>
          </w:p>
          <w:p w14:paraId="7AEA4CAF" w14:textId="77777777" w:rsidR="00665118" w:rsidRPr="003F5EA3" w:rsidRDefault="00665118" w:rsidP="00665118">
            <w:pPr>
              <w:spacing w:after="0" w:line="240" w:lineRule="auto"/>
              <w:rPr>
                <w:rFonts w:ascii="Calibri" w:hAnsi="Calibri"/>
                <w:b/>
                <w:sz w:val="16"/>
                <w:szCs w:val="20"/>
              </w:rPr>
            </w:pPr>
            <w:r w:rsidRPr="003F5EA3">
              <w:rPr>
                <w:rFonts w:ascii="Calibri" w:hAnsi="Calibri"/>
                <w:b/>
                <w:sz w:val="16"/>
                <w:szCs w:val="20"/>
              </w:rPr>
              <w:t xml:space="preserve">Extensión docente de Jerez: </w:t>
            </w:r>
          </w:p>
          <w:p w14:paraId="098CD136" w14:textId="77777777" w:rsidR="00665118" w:rsidRPr="003F5EA3" w:rsidRDefault="006F3E5E" w:rsidP="00665118">
            <w:pPr>
              <w:spacing w:after="0" w:line="240" w:lineRule="auto"/>
              <w:rPr>
                <w:rFonts w:ascii="Calibri" w:hAnsi="Calibri"/>
                <w:b/>
                <w:sz w:val="16"/>
                <w:szCs w:val="20"/>
              </w:rPr>
            </w:pPr>
            <w:hyperlink r:id="rId101" w:history="1">
              <w:r w:rsidR="00665118" w:rsidRPr="003F5EA3">
                <w:rPr>
                  <w:rStyle w:val="Hipervnculo"/>
                  <w:rFonts w:ascii="Calibri" w:hAnsi="Calibri"/>
                  <w:b/>
                  <w:sz w:val="16"/>
                  <w:szCs w:val="20"/>
                </w:rPr>
                <w:t>https://bit.ly/3bPrcNE</w:t>
              </w:r>
            </w:hyperlink>
          </w:p>
          <w:p w14:paraId="7A42AD00" w14:textId="77777777" w:rsidR="00665118" w:rsidRPr="003F5EA3" w:rsidRDefault="00665118" w:rsidP="00665118">
            <w:pPr>
              <w:spacing w:after="0" w:line="240" w:lineRule="auto"/>
              <w:rPr>
                <w:rFonts w:ascii="Calibri" w:hAnsi="Calibri"/>
                <w:b/>
                <w:sz w:val="16"/>
                <w:szCs w:val="20"/>
              </w:rPr>
            </w:pPr>
          </w:p>
          <w:p w14:paraId="6AF3D587" w14:textId="77777777" w:rsidR="00665118" w:rsidRPr="003F5EA3" w:rsidRDefault="00665118" w:rsidP="00665118">
            <w:pPr>
              <w:spacing w:after="0" w:line="240" w:lineRule="auto"/>
              <w:rPr>
                <w:rFonts w:ascii="Calibri" w:hAnsi="Calibri"/>
                <w:b/>
                <w:sz w:val="16"/>
                <w:szCs w:val="20"/>
              </w:rPr>
            </w:pPr>
            <w:r w:rsidRPr="003F5EA3">
              <w:rPr>
                <w:rFonts w:ascii="Calibri" w:hAnsi="Calibri"/>
                <w:b/>
                <w:sz w:val="16"/>
                <w:szCs w:val="20"/>
              </w:rPr>
              <w:t xml:space="preserve">CUE </w:t>
            </w:r>
            <w:proofErr w:type="spellStart"/>
            <w:r w:rsidRPr="003F5EA3">
              <w:rPr>
                <w:rFonts w:ascii="Calibri" w:hAnsi="Calibri"/>
                <w:b/>
                <w:sz w:val="16"/>
                <w:szCs w:val="20"/>
              </w:rPr>
              <w:t>Salus</w:t>
            </w:r>
            <w:proofErr w:type="spellEnd"/>
            <w:r w:rsidRPr="003F5EA3">
              <w:rPr>
                <w:rFonts w:ascii="Calibri" w:hAnsi="Calibri"/>
                <w:b/>
                <w:sz w:val="16"/>
                <w:szCs w:val="20"/>
              </w:rPr>
              <w:t xml:space="preserve"> </w:t>
            </w:r>
            <w:proofErr w:type="spellStart"/>
            <w:r w:rsidRPr="003F5EA3">
              <w:rPr>
                <w:rFonts w:ascii="Calibri" w:hAnsi="Calibri"/>
                <w:b/>
                <w:sz w:val="16"/>
                <w:szCs w:val="20"/>
              </w:rPr>
              <w:t>Infirmorum</w:t>
            </w:r>
            <w:proofErr w:type="spellEnd"/>
            <w:r w:rsidRPr="003F5EA3">
              <w:rPr>
                <w:rFonts w:ascii="Calibri" w:hAnsi="Calibri"/>
                <w:b/>
                <w:sz w:val="16"/>
                <w:szCs w:val="20"/>
              </w:rPr>
              <w:t>:</w:t>
            </w:r>
          </w:p>
          <w:p w14:paraId="2753980D" w14:textId="77777777" w:rsidR="00665118" w:rsidRPr="003F5EA3" w:rsidRDefault="006F3E5E" w:rsidP="00665118">
            <w:pPr>
              <w:spacing w:after="0" w:line="240" w:lineRule="auto"/>
              <w:rPr>
                <w:rFonts w:ascii="Calibri" w:hAnsi="Calibri"/>
                <w:b/>
                <w:sz w:val="16"/>
                <w:szCs w:val="20"/>
              </w:rPr>
            </w:pPr>
            <w:hyperlink r:id="rId102" w:history="1">
              <w:r w:rsidR="00665118" w:rsidRPr="003F5EA3">
                <w:rPr>
                  <w:rStyle w:val="Hipervnculo"/>
                  <w:rFonts w:ascii="Calibri" w:hAnsi="Calibri"/>
                  <w:b/>
                  <w:sz w:val="16"/>
                  <w:szCs w:val="20"/>
                </w:rPr>
                <w:t>http://bitly.ws/drIg</w:t>
              </w:r>
            </w:hyperlink>
            <w:r w:rsidR="00665118" w:rsidRPr="003F5EA3">
              <w:rPr>
                <w:rFonts w:ascii="Calibri" w:hAnsi="Calibri"/>
                <w:b/>
                <w:sz w:val="16"/>
                <w:szCs w:val="20"/>
              </w:rPr>
              <w:t xml:space="preserve"> </w:t>
            </w:r>
          </w:p>
          <w:p w14:paraId="57BCF061" w14:textId="77777777" w:rsidR="0066378D" w:rsidRPr="003A73A4" w:rsidRDefault="0066378D" w:rsidP="0081791B">
            <w:pPr>
              <w:spacing w:after="0" w:line="240" w:lineRule="auto"/>
              <w:rPr>
                <w:rFonts w:asciiTheme="minorHAnsi" w:hAnsiTheme="minorHAnsi" w:cstheme="minorHAnsi"/>
                <w:bCs/>
                <w:sz w:val="16"/>
                <w:szCs w:val="20"/>
              </w:rPr>
            </w:pPr>
          </w:p>
        </w:tc>
      </w:tr>
      <w:tr w:rsidR="0066378D" w:rsidRPr="00D82835" w14:paraId="6DB7FDCA" w14:textId="77777777" w:rsidTr="0081791B">
        <w:tc>
          <w:tcPr>
            <w:tcW w:w="1076" w:type="dxa"/>
            <w:tcBorders>
              <w:left w:val="single" w:sz="4" w:space="0" w:color="auto"/>
              <w:right w:val="single" w:sz="4" w:space="0" w:color="auto"/>
            </w:tcBorders>
            <w:vAlign w:val="center"/>
          </w:tcPr>
          <w:p w14:paraId="7500DAA7" w14:textId="77777777" w:rsidR="0066378D" w:rsidRPr="003A73A4" w:rsidRDefault="0066378D" w:rsidP="0081791B">
            <w:pPr>
              <w:rPr>
                <w:rFonts w:asciiTheme="minorHAnsi" w:hAnsiTheme="minorHAnsi" w:cstheme="minorHAnsi"/>
                <w:i/>
                <w:sz w:val="16"/>
                <w:szCs w:val="20"/>
              </w:rPr>
            </w:pPr>
            <w:r w:rsidRPr="003A73A4">
              <w:rPr>
                <w:rFonts w:asciiTheme="minorHAnsi" w:hAnsiTheme="minorHAnsi" w:cstheme="minorHAnsi"/>
                <w:i/>
                <w:sz w:val="16"/>
                <w:szCs w:val="20"/>
              </w:rPr>
              <w:lastRenderedPageBreak/>
              <w:t>Convocatoria 2019/2020</w:t>
            </w:r>
          </w:p>
        </w:tc>
        <w:tc>
          <w:tcPr>
            <w:tcW w:w="2038" w:type="dxa"/>
            <w:tcBorders>
              <w:left w:val="single" w:sz="4" w:space="0" w:color="auto"/>
              <w:right w:val="single" w:sz="4" w:space="0" w:color="auto"/>
            </w:tcBorders>
            <w:vAlign w:val="center"/>
          </w:tcPr>
          <w:p w14:paraId="3CD11BE0" w14:textId="77777777" w:rsidR="0066378D" w:rsidRPr="003A73A4" w:rsidRDefault="0066378D" w:rsidP="0081791B">
            <w:pPr>
              <w:spacing w:after="0" w:line="240" w:lineRule="auto"/>
              <w:rPr>
                <w:rFonts w:asciiTheme="minorHAnsi" w:hAnsiTheme="minorHAnsi" w:cstheme="minorHAnsi"/>
                <w:bCs/>
                <w:i/>
                <w:sz w:val="16"/>
                <w:szCs w:val="20"/>
              </w:rPr>
            </w:pPr>
            <w:r w:rsidRPr="003A73A4">
              <w:rPr>
                <w:rFonts w:asciiTheme="minorHAnsi" w:hAnsiTheme="minorHAnsi" w:cstheme="minorHAnsi"/>
                <w:bCs/>
                <w:i/>
                <w:sz w:val="16"/>
                <w:szCs w:val="20"/>
              </w:rPr>
              <w:t>Recomendación 5 (</w:t>
            </w:r>
            <w:proofErr w:type="spellStart"/>
            <w:r w:rsidRPr="003A73A4">
              <w:rPr>
                <w:rFonts w:asciiTheme="minorHAnsi" w:hAnsiTheme="minorHAnsi" w:cstheme="minorHAnsi"/>
                <w:bCs/>
                <w:i/>
                <w:sz w:val="16"/>
                <w:szCs w:val="20"/>
              </w:rPr>
              <w:t>nº</w:t>
            </w:r>
            <w:proofErr w:type="spellEnd"/>
            <w:r w:rsidRPr="003A73A4">
              <w:rPr>
                <w:rFonts w:asciiTheme="minorHAnsi" w:hAnsiTheme="minorHAnsi" w:cstheme="minorHAnsi"/>
                <w:bCs/>
                <w:i/>
                <w:sz w:val="16"/>
                <w:szCs w:val="20"/>
              </w:rPr>
              <w:t xml:space="preserve"> </w:t>
            </w:r>
            <w:proofErr w:type="gramStart"/>
            <w:r w:rsidRPr="003A73A4">
              <w:rPr>
                <w:rFonts w:asciiTheme="minorHAnsi" w:hAnsiTheme="minorHAnsi" w:cstheme="minorHAnsi"/>
                <w:bCs/>
                <w:i/>
                <w:sz w:val="16"/>
                <w:szCs w:val="20"/>
              </w:rPr>
              <w:t>12  en</w:t>
            </w:r>
            <w:proofErr w:type="gramEnd"/>
            <w:r w:rsidRPr="003A73A4">
              <w:rPr>
                <w:rFonts w:asciiTheme="minorHAnsi" w:hAnsiTheme="minorHAnsi" w:cstheme="minorHAnsi"/>
                <w:bCs/>
                <w:i/>
                <w:sz w:val="16"/>
                <w:szCs w:val="20"/>
              </w:rPr>
              <w:t xml:space="preserve"> </w:t>
            </w:r>
            <w:r>
              <w:t xml:space="preserve"> </w:t>
            </w:r>
            <w:r w:rsidRPr="00703CA9">
              <w:rPr>
                <w:rFonts w:asciiTheme="minorHAnsi" w:hAnsiTheme="minorHAnsi" w:cstheme="minorHAnsi"/>
                <w:bCs/>
                <w:i/>
                <w:sz w:val="16"/>
                <w:szCs w:val="20"/>
              </w:rPr>
              <w:t xml:space="preserve">Informe Renovación de la Acreditación </w:t>
            </w:r>
            <w:r w:rsidRPr="003A73A4">
              <w:rPr>
                <w:rFonts w:asciiTheme="minorHAnsi" w:hAnsiTheme="minorHAnsi" w:cstheme="minorHAnsi"/>
                <w:bCs/>
                <w:i/>
                <w:sz w:val="16"/>
                <w:szCs w:val="20"/>
              </w:rPr>
              <w:t>)</w:t>
            </w:r>
          </w:p>
          <w:p w14:paraId="3D2726BC"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bCs/>
                <w:iCs/>
                <w:sz w:val="16"/>
                <w:szCs w:val="16"/>
              </w:rPr>
              <w:t>Puesta en marcha de la comisión delegada de la CGC de forma que se pueda mejorar la implantación de sistemas de evaluación por competencias y, en concreto, la utilización de pruebas objetivas en la evaluación de las prácticas clínicas</w:t>
            </w:r>
            <w:r w:rsidRPr="003A73A4">
              <w:rPr>
                <w:rFonts w:asciiTheme="minorHAnsi" w:hAnsiTheme="minorHAnsi" w:cstheme="minorHAnsi"/>
                <w:iCs/>
                <w:sz w:val="16"/>
                <w:szCs w:val="16"/>
              </w:rPr>
              <w:t xml:space="preserve">. </w:t>
            </w:r>
          </w:p>
          <w:p w14:paraId="2205C347" w14:textId="77777777" w:rsidR="0066378D" w:rsidRPr="003A73A4" w:rsidRDefault="0066378D" w:rsidP="0081791B">
            <w:pPr>
              <w:spacing w:after="0" w:line="240" w:lineRule="auto"/>
              <w:rPr>
                <w:rFonts w:asciiTheme="minorHAnsi" w:hAnsiTheme="minorHAnsi" w:cstheme="minorHAnsi"/>
                <w:b/>
                <w:sz w:val="16"/>
                <w:szCs w:val="20"/>
              </w:rPr>
            </w:pPr>
          </w:p>
          <w:p w14:paraId="5221517C" w14:textId="77777777" w:rsidR="0066378D" w:rsidRPr="003A73A4" w:rsidRDefault="0066378D" w:rsidP="0081791B">
            <w:pPr>
              <w:spacing w:after="0" w:line="240" w:lineRule="auto"/>
              <w:rPr>
                <w:rFonts w:asciiTheme="minorHAnsi" w:hAnsiTheme="minorHAnsi" w:cstheme="minorHAnsi"/>
                <w:i/>
                <w:sz w:val="16"/>
                <w:szCs w:val="20"/>
              </w:rPr>
            </w:pPr>
          </w:p>
        </w:tc>
        <w:tc>
          <w:tcPr>
            <w:tcW w:w="2977" w:type="dxa"/>
            <w:tcBorders>
              <w:left w:val="single" w:sz="4" w:space="0" w:color="auto"/>
              <w:right w:val="single" w:sz="4" w:space="0" w:color="auto"/>
            </w:tcBorders>
            <w:vAlign w:val="center"/>
          </w:tcPr>
          <w:p w14:paraId="633FE1F4" w14:textId="77777777" w:rsidR="0066378D" w:rsidRPr="003A73A4" w:rsidRDefault="0066378D" w:rsidP="0081791B">
            <w:pPr>
              <w:spacing w:after="0" w:line="240" w:lineRule="auto"/>
              <w:rPr>
                <w:rFonts w:asciiTheme="minorHAnsi" w:hAnsiTheme="minorHAnsi" w:cstheme="minorHAnsi"/>
                <w:b/>
                <w:sz w:val="16"/>
                <w:szCs w:val="20"/>
              </w:rPr>
            </w:pPr>
            <w:r w:rsidRPr="003A73A4">
              <w:rPr>
                <w:rFonts w:asciiTheme="minorHAnsi" w:hAnsiTheme="minorHAnsi" w:cstheme="minorHAnsi"/>
                <w:b/>
                <w:sz w:val="16"/>
                <w:szCs w:val="20"/>
              </w:rPr>
              <w:t>Acción:</w:t>
            </w:r>
          </w:p>
          <w:p w14:paraId="24CC3AAA"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bCs/>
                <w:sz w:val="16"/>
                <w:szCs w:val="16"/>
              </w:rPr>
              <w:t xml:space="preserve">Se procederá a la creación de una Comisión delegada de la CGC que velará por desarrollar unos sistemas de evaluación por competencias </w:t>
            </w:r>
          </w:p>
          <w:p w14:paraId="49F34A3F"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Estamos pendientes que la Comisión de Garantía de Calidad del Título (comisión Intercentro) constituya la comisión delgada para la evaluación por competencias. Este año ha sido imposible la creación de dicha comisión debido al contexto sanitario y como consecuencia de todos los cambios de adaptación que ello ha generado. </w:t>
            </w:r>
          </w:p>
          <w:p w14:paraId="15743F76"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Todos los centros, independientemente de ello ha implantado el sistema de evaluación por competencias desde el inicio del grado, elaborando un mapa de competencia que permite la distribución de las mismas en las distintas asignaturas que conforman el Título para asegurar su evaluación. </w:t>
            </w:r>
          </w:p>
          <w:p w14:paraId="27B34CEA"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Adquieren especial relevancia las asignaturas de TFG y </w:t>
            </w:r>
            <w:proofErr w:type="spellStart"/>
            <w:r w:rsidRPr="003A73A4">
              <w:rPr>
                <w:rFonts w:asciiTheme="minorHAnsi" w:hAnsiTheme="minorHAnsi" w:cstheme="minorHAnsi"/>
                <w:sz w:val="16"/>
                <w:szCs w:val="16"/>
              </w:rPr>
              <w:t>Practicum</w:t>
            </w:r>
            <w:proofErr w:type="spellEnd"/>
            <w:r w:rsidRPr="003A73A4">
              <w:rPr>
                <w:rFonts w:asciiTheme="minorHAnsi" w:hAnsiTheme="minorHAnsi" w:cstheme="minorHAnsi"/>
                <w:sz w:val="16"/>
                <w:szCs w:val="16"/>
              </w:rPr>
              <w:t xml:space="preserve"> para la evaluación de las competencias transversales. </w:t>
            </w:r>
          </w:p>
          <w:p w14:paraId="249A6595" w14:textId="77777777" w:rsidR="0066378D" w:rsidRPr="003A73A4" w:rsidRDefault="0066378D" w:rsidP="0081791B">
            <w:pPr>
              <w:spacing w:after="0" w:line="240" w:lineRule="auto"/>
              <w:rPr>
                <w:rFonts w:asciiTheme="minorHAnsi" w:hAnsiTheme="minorHAnsi" w:cstheme="minorHAnsi"/>
                <w:b/>
                <w:sz w:val="16"/>
                <w:szCs w:val="20"/>
              </w:rPr>
            </w:pPr>
            <w:r w:rsidRPr="003A73A4">
              <w:rPr>
                <w:rFonts w:asciiTheme="minorHAnsi" w:hAnsiTheme="minorHAnsi" w:cstheme="minorHAnsi"/>
                <w:sz w:val="16"/>
                <w:szCs w:val="16"/>
              </w:rPr>
              <w:t xml:space="preserve">En cuanto a la evaluación de las prácticas se ha implantado como prueba objetiva la EOECE (Evaluación Objetiva Estructurada de Cuidados de Enfermería), en la cual se diseñan estaciones con pacientes estandarizados lo que permite realizar evaluación del desempeño del estudiante fundamentalmente en tres componentes competenciales: proceso enfermero, las habilidades de comunicación y el manejo de la seguridad. La calificación en estos </w:t>
            </w:r>
            <w:r w:rsidRPr="003A73A4">
              <w:rPr>
                <w:rFonts w:asciiTheme="minorHAnsi" w:hAnsiTheme="minorHAnsi" w:cstheme="minorHAnsi"/>
                <w:sz w:val="16"/>
                <w:szCs w:val="16"/>
              </w:rPr>
              <w:lastRenderedPageBreak/>
              <w:t xml:space="preserve">componentes fue acorde al expediente del estudiante y calificaciones obtenidas en disciplinas similares. Se ha elaborado y validado una herramienta de evaluación de competencias clínicas. </w:t>
            </w:r>
          </w:p>
          <w:p w14:paraId="5237BDEC" w14:textId="77777777" w:rsidR="0066378D" w:rsidRPr="003A73A4" w:rsidRDefault="0066378D" w:rsidP="0081791B">
            <w:pPr>
              <w:spacing w:after="0" w:line="240" w:lineRule="auto"/>
              <w:rPr>
                <w:rFonts w:asciiTheme="minorHAnsi" w:hAnsiTheme="minorHAnsi" w:cstheme="minorHAnsi"/>
                <w:b/>
                <w:sz w:val="16"/>
                <w:szCs w:val="20"/>
              </w:rPr>
            </w:pPr>
          </w:p>
          <w:p w14:paraId="3F7DFACC" w14:textId="77777777" w:rsidR="0066378D" w:rsidRPr="002B26C5" w:rsidRDefault="0066378D" w:rsidP="0081791B">
            <w:pPr>
              <w:spacing w:after="0" w:line="240" w:lineRule="auto"/>
              <w:rPr>
                <w:rFonts w:asciiTheme="minorHAnsi" w:hAnsiTheme="minorHAnsi" w:cstheme="minorHAnsi"/>
                <w:b/>
                <w:sz w:val="16"/>
                <w:szCs w:val="20"/>
              </w:rPr>
            </w:pPr>
            <w:r w:rsidRPr="002B26C5">
              <w:rPr>
                <w:rFonts w:asciiTheme="minorHAnsi" w:hAnsiTheme="minorHAnsi" w:cstheme="minorHAnsi"/>
                <w:b/>
                <w:sz w:val="16"/>
                <w:szCs w:val="20"/>
              </w:rPr>
              <w:t>Evidencia:</w:t>
            </w:r>
          </w:p>
          <w:p w14:paraId="5F0B4BCF" w14:textId="123CE91E" w:rsidR="0066378D" w:rsidRPr="002B26C5" w:rsidRDefault="0066378D" w:rsidP="0081791B">
            <w:pPr>
              <w:pStyle w:val="Default"/>
              <w:rPr>
                <w:rFonts w:asciiTheme="minorHAnsi" w:hAnsiTheme="minorHAnsi" w:cstheme="minorHAnsi"/>
                <w:sz w:val="16"/>
                <w:szCs w:val="16"/>
              </w:rPr>
            </w:pPr>
            <w:r w:rsidRPr="002B26C5">
              <w:rPr>
                <w:rFonts w:asciiTheme="minorHAnsi" w:hAnsiTheme="minorHAnsi" w:cstheme="minorHAnsi"/>
                <w:sz w:val="16"/>
                <w:szCs w:val="16"/>
              </w:rPr>
              <w:t xml:space="preserve">Programa formativo (sistema de evaluación </w:t>
            </w:r>
            <w:proofErr w:type="spellStart"/>
            <w:r w:rsidRPr="002B26C5">
              <w:rPr>
                <w:rFonts w:asciiTheme="minorHAnsi" w:hAnsiTheme="minorHAnsi" w:cstheme="minorHAnsi"/>
                <w:sz w:val="16"/>
                <w:szCs w:val="16"/>
              </w:rPr>
              <w:t>Practicum</w:t>
            </w:r>
            <w:proofErr w:type="spellEnd"/>
            <w:r w:rsidRPr="002B26C5">
              <w:rPr>
                <w:rFonts w:asciiTheme="minorHAnsi" w:hAnsiTheme="minorHAnsi" w:cstheme="minorHAnsi"/>
                <w:sz w:val="16"/>
                <w:szCs w:val="16"/>
              </w:rPr>
              <w:t xml:space="preserve">) </w:t>
            </w:r>
          </w:p>
          <w:p w14:paraId="3ADB7036" w14:textId="5864CBA5" w:rsidR="004252E4" w:rsidRPr="002B26C5" w:rsidRDefault="004252E4" w:rsidP="0081791B">
            <w:pPr>
              <w:pStyle w:val="Default"/>
              <w:rPr>
                <w:rFonts w:asciiTheme="minorHAnsi" w:hAnsiTheme="minorHAnsi" w:cstheme="minorHAnsi"/>
                <w:sz w:val="16"/>
                <w:szCs w:val="16"/>
              </w:rPr>
            </w:pPr>
            <w:r w:rsidRPr="002B26C5">
              <w:rPr>
                <w:rFonts w:asciiTheme="minorHAnsi" w:hAnsiTheme="minorHAnsi" w:cstheme="minorHAnsi"/>
                <w:sz w:val="16"/>
                <w:szCs w:val="16"/>
              </w:rPr>
              <w:t xml:space="preserve">Facultad de Enfermería y Extensión docente de Jerez  </w:t>
            </w:r>
            <w:hyperlink r:id="rId103" w:history="1">
              <w:r w:rsidRPr="002B26C5">
                <w:rPr>
                  <w:rStyle w:val="Hipervnculo"/>
                  <w:rFonts w:asciiTheme="minorHAnsi" w:hAnsiTheme="minorHAnsi" w:cstheme="minorHAnsi"/>
                  <w:sz w:val="16"/>
                  <w:szCs w:val="16"/>
                </w:rPr>
                <w:t>https://bit.ly/3vbW97d</w:t>
              </w:r>
            </w:hyperlink>
          </w:p>
          <w:p w14:paraId="45C7E922" w14:textId="54E774EE" w:rsidR="004252E4" w:rsidRDefault="004252E4" w:rsidP="0081791B">
            <w:pPr>
              <w:pStyle w:val="Default"/>
              <w:rPr>
                <w:rFonts w:asciiTheme="minorHAnsi" w:hAnsiTheme="minorHAnsi" w:cstheme="minorHAnsi"/>
                <w:sz w:val="16"/>
                <w:szCs w:val="16"/>
              </w:rPr>
            </w:pPr>
            <w:r w:rsidRPr="002B26C5">
              <w:rPr>
                <w:rFonts w:asciiTheme="minorHAnsi" w:hAnsiTheme="minorHAnsi" w:cstheme="minorHAnsi"/>
                <w:sz w:val="16"/>
                <w:szCs w:val="16"/>
              </w:rPr>
              <w:t xml:space="preserve"> </w:t>
            </w:r>
            <w:hyperlink r:id="rId104" w:history="1">
              <w:r w:rsidRPr="002B26C5">
                <w:rPr>
                  <w:rStyle w:val="Hipervnculo"/>
                  <w:rFonts w:asciiTheme="minorHAnsi" w:hAnsiTheme="minorHAnsi" w:cstheme="minorHAnsi"/>
                  <w:sz w:val="16"/>
                  <w:szCs w:val="16"/>
                </w:rPr>
                <w:t>https://bit.ly/3oWJTGC</w:t>
              </w:r>
            </w:hyperlink>
          </w:p>
          <w:p w14:paraId="4F682D06" w14:textId="4FF628EF" w:rsidR="0066378D" w:rsidRDefault="0066378D" w:rsidP="0081791B">
            <w:pPr>
              <w:pStyle w:val="Default"/>
              <w:rPr>
                <w:rFonts w:asciiTheme="minorHAnsi" w:hAnsiTheme="minorHAnsi" w:cstheme="minorHAnsi"/>
                <w:color w:val="0000FF"/>
                <w:sz w:val="16"/>
                <w:szCs w:val="16"/>
              </w:rPr>
            </w:pPr>
            <w:r w:rsidRPr="003A73A4">
              <w:rPr>
                <w:rFonts w:asciiTheme="minorHAnsi" w:hAnsiTheme="minorHAnsi" w:cstheme="minorHAnsi"/>
                <w:sz w:val="16"/>
                <w:szCs w:val="16"/>
              </w:rPr>
              <w:t xml:space="preserve">Facultad de Enfermería </w:t>
            </w:r>
            <w:hyperlink r:id="rId105" w:history="1">
              <w:r w:rsidRPr="004326C2">
                <w:rPr>
                  <w:rStyle w:val="Hipervnculo"/>
                  <w:rFonts w:asciiTheme="minorHAnsi" w:hAnsiTheme="minorHAnsi" w:cstheme="minorHAnsi"/>
                  <w:sz w:val="16"/>
                  <w:szCs w:val="16"/>
                </w:rPr>
                <w:t>http://bit.ly/38bkLR8</w:t>
              </w:r>
            </w:hyperlink>
            <w:r>
              <w:rPr>
                <w:rFonts w:asciiTheme="minorHAnsi" w:hAnsiTheme="minorHAnsi" w:cstheme="minorHAnsi"/>
                <w:color w:val="0000FF"/>
                <w:sz w:val="16"/>
                <w:szCs w:val="16"/>
              </w:rPr>
              <w:t xml:space="preserve"> </w:t>
            </w:r>
            <w:r w:rsidRPr="003A73A4">
              <w:rPr>
                <w:rFonts w:asciiTheme="minorHAnsi" w:hAnsiTheme="minorHAnsi" w:cstheme="minorHAnsi"/>
                <w:sz w:val="16"/>
                <w:szCs w:val="16"/>
              </w:rPr>
              <w:t xml:space="preserve">; CEU </w:t>
            </w:r>
            <w:proofErr w:type="spellStart"/>
            <w:r w:rsidRPr="003A73A4">
              <w:rPr>
                <w:rFonts w:asciiTheme="minorHAnsi" w:hAnsiTheme="minorHAnsi" w:cstheme="minorHAnsi"/>
                <w:sz w:val="16"/>
                <w:szCs w:val="16"/>
              </w:rPr>
              <w:t>SAlus</w:t>
            </w:r>
            <w:proofErr w:type="spellEnd"/>
            <w:r w:rsidRPr="003A73A4">
              <w:rPr>
                <w:rFonts w:asciiTheme="minorHAnsi" w:hAnsiTheme="minorHAnsi" w:cstheme="minorHAnsi"/>
                <w:sz w:val="16"/>
                <w:szCs w:val="16"/>
              </w:rPr>
              <w:t xml:space="preserve"> </w:t>
            </w:r>
            <w:proofErr w:type="spellStart"/>
            <w:r w:rsidRPr="003A73A4">
              <w:rPr>
                <w:rFonts w:asciiTheme="minorHAnsi" w:hAnsiTheme="minorHAnsi" w:cstheme="minorHAnsi"/>
                <w:sz w:val="16"/>
                <w:szCs w:val="16"/>
              </w:rPr>
              <w:t>Infirmorum</w:t>
            </w:r>
            <w:proofErr w:type="spellEnd"/>
            <w:r w:rsidRPr="003A73A4">
              <w:rPr>
                <w:rFonts w:asciiTheme="minorHAnsi" w:hAnsiTheme="minorHAnsi" w:cstheme="minorHAnsi"/>
                <w:sz w:val="16"/>
                <w:szCs w:val="16"/>
              </w:rPr>
              <w:t xml:space="preserve"> </w:t>
            </w:r>
            <w:hyperlink r:id="rId106" w:history="1">
              <w:r w:rsidRPr="004326C2">
                <w:rPr>
                  <w:rStyle w:val="Hipervnculo"/>
                  <w:rFonts w:asciiTheme="minorHAnsi" w:hAnsiTheme="minorHAnsi" w:cstheme="minorHAnsi"/>
                  <w:sz w:val="16"/>
                  <w:szCs w:val="16"/>
                </w:rPr>
                <w:t>https://bit.ly/38A3TDR</w:t>
              </w:r>
            </w:hyperlink>
            <w:r>
              <w:rPr>
                <w:rFonts w:asciiTheme="minorHAnsi" w:hAnsiTheme="minorHAnsi" w:cstheme="minorHAnsi"/>
                <w:color w:val="0000FF"/>
                <w:sz w:val="16"/>
                <w:szCs w:val="16"/>
              </w:rPr>
              <w:t xml:space="preserve"> </w:t>
            </w:r>
            <w:r w:rsidRPr="003A73A4">
              <w:rPr>
                <w:rFonts w:asciiTheme="minorHAnsi" w:hAnsiTheme="minorHAnsi" w:cstheme="minorHAnsi"/>
                <w:color w:val="0000FF"/>
                <w:sz w:val="16"/>
                <w:szCs w:val="16"/>
              </w:rPr>
              <w:t xml:space="preserve"> </w:t>
            </w:r>
          </w:p>
          <w:p w14:paraId="318D4C11" w14:textId="77777777" w:rsidR="000852BD" w:rsidRPr="003A73A4" w:rsidRDefault="000852BD" w:rsidP="0081791B">
            <w:pPr>
              <w:pStyle w:val="Default"/>
              <w:rPr>
                <w:rFonts w:asciiTheme="minorHAnsi" w:hAnsiTheme="minorHAnsi" w:cstheme="minorHAnsi"/>
                <w:color w:val="0000FF"/>
                <w:sz w:val="16"/>
                <w:szCs w:val="16"/>
              </w:rPr>
            </w:pPr>
          </w:p>
          <w:p w14:paraId="6A941D70"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Memoria del Título: </w:t>
            </w:r>
          </w:p>
          <w:p w14:paraId="4F3A3EDB" w14:textId="77777777" w:rsidR="0066378D" w:rsidRPr="003A73A4" w:rsidRDefault="0066378D" w:rsidP="0081791B">
            <w:pPr>
              <w:pStyle w:val="Default"/>
              <w:rPr>
                <w:rFonts w:asciiTheme="minorHAnsi" w:hAnsiTheme="minorHAnsi" w:cstheme="minorHAnsi"/>
                <w:color w:val="0000FF"/>
                <w:sz w:val="16"/>
                <w:szCs w:val="16"/>
              </w:rPr>
            </w:pPr>
            <w:r w:rsidRPr="003A73A4">
              <w:rPr>
                <w:rFonts w:asciiTheme="minorHAnsi" w:hAnsiTheme="minorHAnsi" w:cstheme="minorHAnsi"/>
                <w:sz w:val="16"/>
                <w:szCs w:val="16"/>
              </w:rPr>
              <w:t xml:space="preserve">- Facultad de Enfermería: </w:t>
            </w:r>
            <w:hyperlink r:id="rId107" w:history="1">
              <w:r w:rsidRPr="004326C2">
                <w:rPr>
                  <w:rStyle w:val="Hipervnculo"/>
                  <w:rFonts w:asciiTheme="minorHAnsi" w:hAnsiTheme="minorHAnsi" w:cstheme="minorHAnsi"/>
                  <w:sz w:val="16"/>
                  <w:szCs w:val="16"/>
                </w:rPr>
                <w:t>http://bit.ly/381o51g</w:t>
              </w:r>
            </w:hyperlink>
            <w:r>
              <w:rPr>
                <w:rFonts w:asciiTheme="minorHAnsi" w:hAnsiTheme="minorHAnsi" w:cstheme="minorHAnsi"/>
                <w:color w:val="0000FF"/>
                <w:sz w:val="16"/>
                <w:szCs w:val="16"/>
              </w:rPr>
              <w:t xml:space="preserve"> </w:t>
            </w:r>
            <w:r w:rsidRPr="003A73A4">
              <w:rPr>
                <w:rFonts w:asciiTheme="minorHAnsi" w:hAnsiTheme="minorHAnsi" w:cstheme="minorHAnsi"/>
                <w:color w:val="0000FF"/>
                <w:sz w:val="16"/>
                <w:szCs w:val="16"/>
              </w:rPr>
              <w:t xml:space="preserve"> </w:t>
            </w:r>
          </w:p>
          <w:p w14:paraId="088A4A5A"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 Facultad de Enfermería y Fisioterapia y Extensión Docente de Jerez: </w:t>
            </w:r>
            <w:hyperlink r:id="rId108" w:history="1">
              <w:r w:rsidRPr="004326C2">
                <w:rPr>
                  <w:rStyle w:val="Hipervnculo"/>
                  <w:rFonts w:asciiTheme="minorHAnsi" w:hAnsiTheme="minorHAnsi" w:cstheme="minorHAnsi"/>
                  <w:sz w:val="16"/>
                  <w:szCs w:val="16"/>
                </w:rPr>
                <w:t>https://bit.ly/2u6n1KG</w:t>
              </w:r>
            </w:hyperlink>
            <w:r>
              <w:rPr>
                <w:rFonts w:asciiTheme="minorHAnsi" w:hAnsiTheme="minorHAnsi" w:cstheme="minorHAnsi"/>
                <w:color w:val="0000FF"/>
                <w:sz w:val="16"/>
                <w:szCs w:val="16"/>
              </w:rPr>
              <w:t xml:space="preserve"> </w:t>
            </w:r>
            <w:r w:rsidRPr="003A73A4">
              <w:rPr>
                <w:rFonts w:asciiTheme="minorHAnsi" w:hAnsiTheme="minorHAnsi" w:cstheme="minorHAnsi"/>
                <w:color w:val="0000FF"/>
                <w:sz w:val="16"/>
                <w:szCs w:val="16"/>
              </w:rPr>
              <w:t xml:space="preserve"> </w:t>
            </w:r>
          </w:p>
          <w:p w14:paraId="3C531CA9" w14:textId="77777777" w:rsidR="0066378D" w:rsidRPr="00D43D0E" w:rsidRDefault="0066378D" w:rsidP="0081791B">
            <w:pPr>
              <w:pStyle w:val="Default"/>
              <w:rPr>
                <w:rFonts w:asciiTheme="minorHAnsi" w:hAnsiTheme="minorHAnsi" w:cstheme="minorHAnsi"/>
                <w:color w:val="0000FF"/>
                <w:sz w:val="16"/>
                <w:szCs w:val="16"/>
                <w:lang w:val="fr-FR"/>
              </w:rPr>
            </w:pPr>
            <w:r w:rsidRPr="00D43D0E">
              <w:rPr>
                <w:rFonts w:asciiTheme="minorHAnsi" w:hAnsiTheme="minorHAnsi" w:cstheme="minorHAnsi"/>
                <w:sz w:val="16"/>
                <w:szCs w:val="16"/>
                <w:lang w:val="fr-FR"/>
              </w:rPr>
              <w:t xml:space="preserve">- CEU </w:t>
            </w:r>
            <w:proofErr w:type="spellStart"/>
            <w:r w:rsidRPr="00D43D0E">
              <w:rPr>
                <w:rFonts w:asciiTheme="minorHAnsi" w:hAnsiTheme="minorHAnsi" w:cstheme="minorHAnsi"/>
                <w:sz w:val="16"/>
                <w:szCs w:val="16"/>
                <w:lang w:val="fr-FR"/>
              </w:rPr>
              <w:t>Salus</w:t>
            </w:r>
            <w:proofErr w:type="spellEnd"/>
            <w:r w:rsidRPr="00D43D0E">
              <w:rPr>
                <w:rFonts w:asciiTheme="minorHAnsi" w:hAnsiTheme="minorHAnsi" w:cstheme="minorHAnsi"/>
                <w:sz w:val="16"/>
                <w:szCs w:val="16"/>
                <w:lang w:val="fr-FR"/>
              </w:rPr>
              <w:t xml:space="preserve"> </w:t>
            </w:r>
            <w:proofErr w:type="spellStart"/>
            <w:proofErr w:type="gramStart"/>
            <w:r w:rsidRPr="00D43D0E">
              <w:rPr>
                <w:rFonts w:asciiTheme="minorHAnsi" w:hAnsiTheme="minorHAnsi" w:cstheme="minorHAnsi"/>
                <w:sz w:val="16"/>
                <w:szCs w:val="16"/>
                <w:lang w:val="fr-FR"/>
              </w:rPr>
              <w:t>Infirmorum</w:t>
            </w:r>
            <w:proofErr w:type="spellEnd"/>
            <w:r w:rsidRPr="00D43D0E">
              <w:rPr>
                <w:rFonts w:asciiTheme="minorHAnsi" w:hAnsiTheme="minorHAnsi" w:cstheme="minorHAnsi"/>
                <w:sz w:val="16"/>
                <w:szCs w:val="16"/>
                <w:lang w:val="fr-FR"/>
              </w:rPr>
              <w:t>:</w:t>
            </w:r>
            <w:proofErr w:type="gramEnd"/>
            <w:r w:rsidRPr="00D43D0E">
              <w:rPr>
                <w:rFonts w:asciiTheme="minorHAnsi" w:hAnsiTheme="minorHAnsi" w:cstheme="minorHAnsi"/>
                <w:sz w:val="16"/>
                <w:szCs w:val="16"/>
                <w:lang w:val="fr-FR"/>
              </w:rPr>
              <w:t xml:space="preserve"> </w:t>
            </w:r>
            <w:hyperlink r:id="rId109" w:history="1">
              <w:r w:rsidRPr="00D43D0E">
                <w:rPr>
                  <w:rStyle w:val="Hipervnculo"/>
                  <w:rFonts w:asciiTheme="minorHAnsi" w:hAnsiTheme="minorHAnsi" w:cstheme="minorHAnsi"/>
                  <w:sz w:val="16"/>
                  <w:szCs w:val="16"/>
                  <w:lang w:val="fr-FR"/>
                </w:rPr>
                <w:t>https://bit.ly/2SwkpiL</w:t>
              </w:r>
            </w:hyperlink>
            <w:r w:rsidRPr="00D43D0E">
              <w:rPr>
                <w:rFonts w:asciiTheme="minorHAnsi" w:hAnsiTheme="minorHAnsi" w:cstheme="minorHAnsi"/>
                <w:color w:val="0000FF"/>
                <w:sz w:val="16"/>
                <w:szCs w:val="16"/>
                <w:lang w:val="fr-FR"/>
              </w:rPr>
              <w:t xml:space="preserve">  </w:t>
            </w:r>
          </w:p>
          <w:p w14:paraId="5B7F618D" w14:textId="77777777" w:rsidR="0066378D" w:rsidRPr="00D43D0E" w:rsidRDefault="0066378D" w:rsidP="0081791B">
            <w:pPr>
              <w:spacing w:after="0" w:line="240" w:lineRule="auto"/>
              <w:rPr>
                <w:rFonts w:asciiTheme="minorHAnsi" w:hAnsiTheme="minorHAnsi" w:cstheme="minorHAnsi"/>
                <w:b/>
                <w:sz w:val="16"/>
                <w:szCs w:val="20"/>
                <w:lang w:val="fr-FR"/>
              </w:rPr>
            </w:pPr>
          </w:p>
          <w:p w14:paraId="40CE361D" w14:textId="77777777" w:rsidR="0066378D" w:rsidRPr="00D43D0E" w:rsidRDefault="0066378D" w:rsidP="0081791B">
            <w:pPr>
              <w:spacing w:after="0" w:line="240" w:lineRule="auto"/>
              <w:rPr>
                <w:rFonts w:asciiTheme="minorHAnsi" w:hAnsiTheme="minorHAnsi" w:cstheme="minorHAnsi"/>
                <w:b/>
                <w:sz w:val="16"/>
                <w:szCs w:val="20"/>
                <w:lang w:val="fr-FR"/>
              </w:rPr>
            </w:pPr>
          </w:p>
        </w:tc>
        <w:tc>
          <w:tcPr>
            <w:tcW w:w="3645" w:type="dxa"/>
            <w:tcBorders>
              <w:left w:val="single" w:sz="4" w:space="0" w:color="auto"/>
              <w:right w:val="single" w:sz="4" w:space="0" w:color="auto"/>
            </w:tcBorders>
            <w:vAlign w:val="center"/>
          </w:tcPr>
          <w:p w14:paraId="41FED2D9" w14:textId="77777777" w:rsidR="0066378D" w:rsidRPr="003A73A4" w:rsidRDefault="0066378D" w:rsidP="000F33C6">
            <w:pPr>
              <w:pStyle w:val="Default"/>
              <w:numPr>
                <w:ilvl w:val="0"/>
                <w:numId w:val="9"/>
              </w:numPr>
              <w:ind w:left="146" w:hanging="148"/>
              <w:rPr>
                <w:rFonts w:asciiTheme="minorHAnsi" w:hAnsiTheme="minorHAnsi" w:cstheme="minorHAnsi"/>
                <w:sz w:val="16"/>
                <w:szCs w:val="16"/>
              </w:rPr>
            </w:pPr>
            <w:r>
              <w:rPr>
                <w:rFonts w:asciiTheme="minorHAnsi" w:hAnsiTheme="minorHAnsi" w:cstheme="minorHAnsi"/>
                <w:sz w:val="16"/>
                <w:szCs w:val="16"/>
              </w:rPr>
              <w:lastRenderedPageBreak/>
              <w:t>Se ha realizado un m</w:t>
            </w:r>
            <w:r w:rsidRPr="003A73A4">
              <w:rPr>
                <w:rFonts w:asciiTheme="minorHAnsi" w:hAnsiTheme="minorHAnsi" w:cstheme="minorHAnsi"/>
                <w:sz w:val="16"/>
                <w:szCs w:val="16"/>
              </w:rPr>
              <w:t xml:space="preserve">apa de competencias </w:t>
            </w:r>
            <w:r>
              <w:rPr>
                <w:rFonts w:asciiTheme="minorHAnsi" w:hAnsiTheme="minorHAnsi" w:cstheme="minorHAnsi"/>
                <w:sz w:val="16"/>
                <w:szCs w:val="16"/>
              </w:rPr>
              <w:t>por asignaturas.</w:t>
            </w:r>
          </w:p>
          <w:p w14:paraId="67EBA047" w14:textId="77777777" w:rsidR="0066378D" w:rsidRPr="003A73A4" w:rsidRDefault="0066378D" w:rsidP="000F33C6">
            <w:pPr>
              <w:pStyle w:val="Default"/>
              <w:numPr>
                <w:ilvl w:val="0"/>
                <w:numId w:val="9"/>
              </w:numPr>
              <w:ind w:left="146" w:hanging="148"/>
              <w:rPr>
                <w:rFonts w:asciiTheme="minorHAnsi" w:hAnsiTheme="minorHAnsi" w:cstheme="minorHAnsi"/>
                <w:sz w:val="16"/>
                <w:szCs w:val="16"/>
              </w:rPr>
            </w:pPr>
            <w:r w:rsidRPr="003A73A4">
              <w:rPr>
                <w:rFonts w:asciiTheme="minorHAnsi" w:hAnsiTheme="minorHAnsi" w:cstheme="minorHAnsi"/>
                <w:sz w:val="16"/>
                <w:szCs w:val="16"/>
              </w:rPr>
              <w:t xml:space="preserve">Sistema de evaluación de los </w:t>
            </w:r>
            <w:proofErr w:type="spellStart"/>
            <w:r w:rsidRPr="003A73A4">
              <w:rPr>
                <w:rFonts w:asciiTheme="minorHAnsi" w:hAnsiTheme="minorHAnsi" w:cstheme="minorHAnsi"/>
                <w:sz w:val="16"/>
                <w:szCs w:val="16"/>
              </w:rPr>
              <w:t>Practicum</w:t>
            </w:r>
            <w:proofErr w:type="spellEnd"/>
            <w:r w:rsidRPr="003A73A4">
              <w:rPr>
                <w:rFonts w:asciiTheme="minorHAnsi" w:hAnsiTheme="minorHAnsi" w:cstheme="minorHAnsi"/>
                <w:sz w:val="16"/>
                <w:szCs w:val="16"/>
              </w:rPr>
              <w:t xml:space="preserve"> Ficha 1B </w:t>
            </w:r>
          </w:p>
          <w:p w14:paraId="5570AEA4" w14:textId="77777777" w:rsidR="0066378D" w:rsidRPr="003A73A4" w:rsidRDefault="0066378D" w:rsidP="000F33C6">
            <w:pPr>
              <w:pStyle w:val="Default"/>
              <w:numPr>
                <w:ilvl w:val="0"/>
                <w:numId w:val="9"/>
              </w:numPr>
              <w:ind w:left="146" w:hanging="148"/>
              <w:rPr>
                <w:rFonts w:asciiTheme="minorHAnsi" w:hAnsiTheme="minorHAnsi" w:cstheme="minorHAnsi"/>
                <w:sz w:val="16"/>
                <w:szCs w:val="16"/>
              </w:rPr>
            </w:pPr>
            <w:r>
              <w:rPr>
                <w:rFonts w:asciiTheme="minorHAnsi" w:hAnsiTheme="minorHAnsi" w:cstheme="minorHAnsi"/>
                <w:sz w:val="16"/>
                <w:szCs w:val="16"/>
              </w:rPr>
              <w:t xml:space="preserve">La </w:t>
            </w:r>
            <w:r w:rsidRPr="003A73A4">
              <w:rPr>
                <w:rFonts w:asciiTheme="minorHAnsi" w:hAnsiTheme="minorHAnsi" w:cstheme="minorHAnsi"/>
                <w:sz w:val="16"/>
                <w:szCs w:val="16"/>
              </w:rPr>
              <w:t xml:space="preserve">Memoria del Título </w:t>
            </w:r>
            <w:proofErr w:type="spellStart"/>
            <w:r>
              <w:rPr>
                <w:rFonts w:asciiTheme="minorHAnsi" w:hAnsiTheme="minorHAnsi" w:cstheme="minorHAnsi"/>
                <w:sz w:val="16"/>
                <w:szCs w:val="16"/>
              </w:rPr>
              <w:t>a</w:t>
            </w:r>
            <w:proofErr w:type="spellEnd"/>
            <w:r>
              <w:rPr>
                <w:rFonts w:asciiTheme="minorHAnsi" w:hAnsiTheme="minorHAnsi" w:cstheme="minorHAnsi"/>
                <w:sz w:val="16"/>
                <w:szCs w:val="16"/>
              </w:rPr>
              <w:t xml:space="preserve"> sufrido modificaciones para ir adaptándola a la realidad actual del Título gracias al análisis de toda esta información.</w:t>
            </w:r>
          </w:p>
          <w:p w14:paraId="5EE8A42A" w14:textId="77777777" w:rsidR="0066378D" w:rsidRPr="003A73A4" w:rsidRDefault="0066378D" w:rsidP="000F33C6">
            <w:pPr>
              <w:pStyle w:val="Default"/>
              <w:numPr>
                <w:ilvl w:val="0"/>
                <w:numId w:val="9"/>
              </w:numPr>
              <w:ind w:left="146" w:hanging="148"/>
              <w:rPr>
                <w:rFonts w:asciiTheme="minorHAnsi" w:hAnsiTheme="minorHAnsi" w:cstheme="minorHAnsi"/>
                <w:sz w:val="16"/>
                <w:szCs w:val="16"/>
              </w:rPr>
            </w:pPr>
            <w:r>
              <w:rPr>
                <w:rFonts w:asciiTheme="minorHAnsi" w:hAnsiTheme="minorHAnsi" w:cstheme="minorHAnsi"/>
                <w:sz w:val="16"/>
                <w:szCs w:val="16"/>
              </w:rPr>
              <w:t>Se han desarrollado he</w:t>
            </w:r>
            <w:r w:rsidRPr="003A73A4">
              <w:rPr>
                <w:rFonts w:asciiTheme="minorHAnsi" w:hAnsiTheme="minorHAnsi" w:cstheme="minorHAnsi"/>
                <w:sz w:val="16"/>
                <w:szCs w:val="16"/>
              </w:rPr>
              <w:t>rramienta</w:t>
            </w:r>
            <w:r>
              <w:rPr>
                <w:rFonts w:asciiTheme="minorHAnsi" w:hAnsiTheme="minorHAnsi" w:cstheme="minorHAnsi"/>
                <w:sz w:val="16"/>
                <w:szCs w:val="16"/>
              </w:rPr>
              <w:t>s</w:t>
            </w:r>
            <w:r w:rsidRPr="003A73A4">
              <w:rPr>
                <w:rFonts w:asciiTheme="minorHAnsi" w:hAnsiTheme="minorHAnsi" w:cstheme="minorHAnsi"/>
                <w:sz w:val="16"/>
                <w:szCs w:val="16"/>
              </w:rPr>
              <w:t xml:space="preserve"> </w:t>
            </w:r>
            <w:r>
              <w:rPr>
                <w:rFonts w:asciiTheme="minorHAnsi" w:hAnsiTheme="minorHAnsi" w:cstheme="minorHAnsi"/>
                <w:sz w:val="16"/>
                <w:szCs w:val="16"/>
              </w:rPr>
              <w:t xml:space="preserve">para la </w:t>
            </w:r>
            <w:r w:rsidRPr="003A73A4">
              <w:rPr>
                <w:rFonts w:asciiTheme="minorHAnsi" w:hAnsiTheme="minorHAnsi" w:cstheme="minorHAnsi"/>
                <w:sz w:val="16"/>
                <w:szCs w:val="16"/>
              </w:rPr>
              <w:t xml:space="preserve">evaluación de la EOECE </w:t>
            </w:r>
          </w:p>
          <w:p w14:paraId="1DEED041" w14:textId="77777777" w:rsidR="0066378D" w:rsidRPr="00A947A9" w:rsidRDefault="0066378D" w:rsidP="000F33C6">
            <w:pPr>
              <w:pStyle w:val="Prrafodelista"/>
              <w:numPr>
                <w:ilvl w:val="0"/>
                <w:numId w:val="9"/>
              </w:numPr>
              <w:spacing w:after="0" w:line="240" w:lineRule="auto"/>
              <w:ind w:left="146" w:hanging="148"/>
              <w:rPr>
                <w:rFonts w:asciiTheme="minorHAnsi" w:hAnsiTheme="minorHAnsi" w:cstheme="minorHAnsi"/>
                <w:bCs/>
                <w:sz w:val="16"/>
                <w:szCs w:val="20"/>
              </w:rPr>
            </w:pPr>
            <w:r w:rsidRPr="00A947A9">
              <w:rPr>
                <w:rFonts w:asciiTheme="minorHAnsi" w:hAnsiTheme="minorHAnsi" w:cstheme="minorHAnsi"/>
                <w:sz w:val="16"/>
                <w:szCs w:val="16"/>
              </w:rPr>
              <w:t xml:space="preserve">Todo esto puede evidenciarse por los buenos resultados, por encima de la media de la UCA en el </w:t>
            </w:r>
            <w:r w:rsidRPr="00A947A9">
              <w:rPr>
                <w:rFonts w:asciiTheme="minorHAnsi" w:hAnsiTheme="minorHAnsi" w:cstheme="minorHAnsi"/>
                <w:b/>
                <w:bCs/>
                <w:sz w:val="16"/>
                <w:szCs w:val="16"/>
              </w:rPr>
              <w:t xml:space="preserve">ISGC-P05_05 Tasa de rendimiento de las prácticas clínicas </w:t>
            </w:r>
          </w:p>
        </w:tc>
      </w:tr>
      <w:tr w:rsidR="0066378D" w:rsidRPr="00D82835" w14:paraId="02F67BC1" w14:textId="77777777" w:rsidTr="0081791B">
        <w:tc>
          <w:tcPr>
            <w:tcW w:w="1076" w:type="dxa"/>
            <w:tcBorders>
              <w:left w:val="single" w:sz="4" w:space="0" w:color="auto"/>
              <w:right w:val="single" w:sz="4" w:space="0" w:color="auto"/>
            </w:tcBorders>
            <w:vAlign w:val="center"/>
          </w:tcPr>
          <w:p w14:paraId="469026B8" w14:textId="77777777" w:rsidR="0066378D" w:rsidRPr="003A73A4" w:rsidRDefault="0066378D" w:rsidP="0081791B">
            <w:pPr>
              <w:rPr>
                <w:rFonts w:asciiTheme="minorHAnsi" w:hAnsiTheme="minorHAnsi" w:cstheme="minorHAnsi"/>
                <w:i/>
                <w:sz w:val="16"/>
                <w:szCs w:val="20"/>
              </w:rPr>
            </w:pPr>
            <w:r w:rsidRPr="003A73A4">
              <w:rPr>
                <w:rFonts w:asciiTheme="minorHAnsi" w:hAnsiTheme="minorHAnsi" w:cstheme="minorHAnsi"/>
                <w:i/>
                <w:sz w:val="16"/>
                <w:szCs w:val="20"/>
              </w:rPr>
              <w:t>Convocatoria 2019/2020</w:t>
            </w:r>
          </w:p>
        </w:tc>
        <w:tc>
          <w:tcPr>
            <w:tcW w:w="2038" w:type="dxa"/>
            <w:tcBorders>
              <w:left w:val="single" w:sz="4" w:space="0" w:color="auto"/>
              <w:right w:val="single" w:sz="4" w:space="0" w:color="auto"/>
            </w:tcBorders>
            <w:vAlign w:val="center"/>
          </w:tcPr>
          <w:p w14:paraId="232A2FE5" w14:textId="77777777" w:rsidR="0066378D" w:rsidRPr="003A73A4" w:rsidRDefault="0066378D" w:rsidP="0081791B">
            <w:pPr>
              <w:spacing w:after="0" w:line="240" w:lineRule="auto"/>
              <w:rPr>
                <w:rFonts w:asciiTheme="minorHAnsi" w:hAnsiTheme="minorHAnsi" w:cstheme="minorHAnsi"/>
                <w:bCs/>
                <w:i/>
                <w:sz w:val="16"/>
                <w:szCs w:val="20"/>
              </w:rPr>
            </w:pPr>
            <w:r w:rsidRPr="003A73A4">
              <w:rPr>
                <w:rFonts w:asciiTheme="minorHAnsi" w:hAnsiTheme="minorHAnsi" w:cstheme="minorHAnsi"/>
                <w:bCs/>
                <w:i/>
                <w:sz w:val="16"/>
                <w:szCs w:val="20"/>
              </w:rPr>
              <w:t>Recomendación 6 (</w:t>
            </w:r>
            <w:proofErr w:type="spellStart"/>
            <w:r w:rsidRPr="003A73A4">
              <w:rPr>
                <w:rFonts w:asciiTheme="minorHAnsi" w:hAnsiTheme="minorHAnsi" w:cstheme="minorHAnsi"/>
                <w:bCs/>
                <w:i/>
                <w:sz w:val="16"/>
                <w:szCs w:val="20"/>
              </w:rPr>
              <w:t>nº</w:t>
            </w:r>
            <w:proofErr w:type="spellEnd"/>
            <w:r w:rsidRPr="003A73A4">
              <w:rPr>
                <w:rFonts w:asciiTheme="minorHAnsi" w:hAnsiTheme="minorHAnsi" w:cstheme="minorHAnsi"/>
                <w:bCs/>
                <w:i/>
                <w:sz w:val="16"/>
                <w:szCs w:val="20"/>
              </w:rPr>
              <w:t xml:space="preserve"> </w:t>
            </w:r>
            <w:proofErr w:type="gramStart"/>
            <w:r w:rsidRPr="003A73A4">
              <w:rPr>
                <w:rFonts w:asciiTheme="minorHAnsi" w:hAnsiTheme="minorHAnsi" w:cstheme="minorHAnsi"/>
                <w:bCs/>
                <w:i/>
                <w:sz w:val="16"/>
                <w:szCs w:val="20"/>
              </w:rPr>
              <w:t>15  en</w:t>
            </w:r>
            <w:proofErr w:type="gramEnd"/>
            <w:r w:rsidRPr="003A73A4">
              <w:rPr>
                <w:rFonts w:asciiTheme="minorHAnsi" w:hAnsiTheme="minorHAnsi" w:cstheme="minorHAnsi"/>
                <w:bCs/>
                <w:i/>
                <w:sz w:val="16"/>
                <w:szCs w:val="20"/>
              </w:rPr>
              <w:t xml:space="preserve"> Informe de seguimiento del plan de mejora)</w:t>
            </w:r>
          </w:p>
          <w:p w14:paraId="247C2FDF"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bCs/>
                <w:iCs/>
                <w:sz w:val="16"/>
                <w:szCs w:val="16"/>
              </w:rPr>
              <w:t xml:space="preserve">Puesta en marcha de las acciones diseñadas para mejorar la implementación del procedimiento para garantizar la calidad de las prácticas externas. </w:t>
            </w:r>
          </w:p>
          <w:p w14:paraId="4B454305" w14:textId="77777777" w:rsidR="0066378D" w:rsidRPr="003A73A4" w:rsidRDefault="0066378D" w:rsidP="0081791B">
            <w:pPr>
              <w:spacing w:after="0" w:line="240" w:lineRule="auto"/>
              <w:rPr>
                <w:rFonts w:asciiTheme="minorHAnsi" w:hAnsiTheme="minorHAnsi" w:cstheme="minorHAnsi"/>
                <w:sz w:val="16"/>
                <w:szCs w:val="20"/>
              </w:rPr>
            </w:pPr>
          </w:p>
          <w:p w14:paraId="3B28FBD2" w14:textId="77777777" w:rsidR="0066378D" w:rsidRPr="003A73A4" w:rsidRDefault="0066378D" w:rsidP="0081791B">
            <w:pPr>
              <w:spacing w:after="0" w:line="240" w:lineRule="auto"/>
              <w:rPr>
                <w:rFonts w:asciiTheme="minorHAnsi" w:hAnsiTheme="minorHAnsi" w:cstheme="minorHAnsi"/>
                <w:i/>
                <w:sz w:val="16"/>
                <w:szCs w:val="20"/>
              </w:rPr>
            </w:pPr>
          </w:p>
        </w:tc>
        <w:tc>
          <w:tcPr>
            <w:tcW w:w="2977" w:type="dxa"/>
            <w:tcBorders>
              <w:left w:val="single" w:sz="4" w:space="0" w:color="auto"/>
              <w:right w:val="single" w:sz="4" w:space="0" w:color="auto"/>
            </w:tcBorders>
            <w:vAlign w:val="center"/>
          </w:tcPr>
          <w:p w14:paraId="2E517B6F" w14:textId="77777777" w:rsidR="0066378D" w:rsidRPr="003A73A4" w:rsidRDefault="0066378D" w:rsidP="0081791B">
            <w:pPr>
              <w:spacing w:after="0" w:line="240" w:lineRule="auto"/>
              <w:rPr>
                <w:rFonts w:asciiTheme="minorHAnsi" w:hAnsiTheme="minorHAnsi" w:cstheme="minorHAnsi"/>
                <w:b/>
                <w:sz w:val="16"/>
                <w:szCs w:val="20"/>
              </w:rPr>
            </w:pPr>
            <w:r w:rsidRPr="003A73A4">
              <w:rPr>
                <w:rFonts w:asciiTheme="minorHAnsi" w:hAnsiTheme="minorHAnsi" w:cstheme="minorHAnsi"/>
                <w:b/>
                <w:sz w:val="16"/>
                <w:szCs w:val="20"/>
              </w:rPr>
              <w:t>Acción:</w:t>
            </w:r>
          </w:p>
          <w:p w14:paraId="06F92A7E"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Desde el Servicio de Gestión de la Calidad y Títulos, se promoverá la evaluación de la satisfacción de los estudiantes con las prácticas clínicas, como parte fundamental del Procedimiento (P05 del SGC) para la Gestión de las Prácticas Externas Curriculares. Para ello, se va a proceder a incorporar la medición de la satisfacción de los estudiantes con las asignaturas del </w:t>
            </w:r>
            <w:proofErr w:type="spellStart"/>
            <w:r w:rsidRPr="003A73A4">
              <w:rPr>
                <w:rFonts w:asciiTheme="minorHAnsi" w:hAnsiTheme="minorHAnsi" w:cstheme="minorHAnsi"/>
                <w:sz w:val="16"/>
                <w:szCs w:val="16"/>
              </w:rPr>
              <w:t>Practicum</w:t>
            </w:r>
            <w:proofErr w:type="spellEnd"/>
            <w:r w:rsidRPr="003A73A4">
              <w:rPr>
                <w:rFonts w:asciiTheme="minorHAnsi" w:hAnsiTheme="minorHAnsi" w:cstheme="minorHAnsi"/>
                <w:sz w:val="16"/>
                <w:szCs w:val="16"/>
              </w:rPr>
              <w:t xml:space="preserve"> I al VII del Grado en Enfermería. Dadas las peculiaridades de estas asignaturas, las encuestas se ajustarán al calendario que establezcan los Centros, en coordinación con el Servicio de Gestión de la Calidad y Títulos, y los servicios/unidades asistenciales donde los estudiantes realizan sus prácticas, al objeto de que los periodos de recogida de información se ajusten al periodo de finalización de las mismas. </w:t>
            </w:r>
          </w:p>
          <w:p w14:paraId="1FDFDD19"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La Vicerrectora de Ciencias de la Salud y la unidad de Calidad han diseñado unas encuestas y han solicitado a los Coordinadores de las asignaturas </w:t>
            </w:r>
            <w:proofErr w:type="spellStart"/>
            <w:r w:rsidRPr="003A73A4">
              <w:rPr>
                <w:rFonts w:asciiTheme="minorHAnsi" w:hAnsiTheme="minorHAnsi" w:cstheme="minorHAnsi"/>
                <w:sz w:val="16"/>
                <w:szCs w:val="16"/>
              </w:rPr>
              <w:t>Practicum</w:t>
            </w:r>
            <w:proofErr w:type="spellEnd"/>
            <w:r w:rsidRPr="003A73A4">
              <w:rPr>
                <w:rFonts w:asciiTheme="minorHAnsi" w:hAnsiTheme="minorHAnsi" w:cstheme="minorHAnsi"/>
                <w:sz w:val="16"/>
                <w:szCs w:val="16"/>
              </w:rPr>
              <w:t xml:space="preserve"> marco horario para realizarlas en el curso 19-20 </w:t>
            </w:r>
          </w:p>
          <w:p w14:paraId="6A31B9D5" w14:textId="77777777" w:rsidR="0066378D" w:rsidRPr="003A73A4" w:rsidRDefault="0066378D" w:rsidP="0081791B">
            <w:pPr>
              <w:spacing w:after="0" w:line="240" w:lineRule="auto"/>
              <w:rPr>
                <w:rFonts w:asciiTheme="minorHAnsi" w:hAnsiTheme="minorHAnsi" w:cstheme="minorHAnsi"/>
                <w:b/>
                <w:sz w:val="16"/>
                <w:szCs w:val="20"/>
              </w:rPr>
            </w:pPr>
            <w:r w:rsidRPr="003A73A4">
              <w:rPr>
                <w:rFonts w:asciiTheme="minorHAnsi" w:hAnsiTheme="minorHAnsi" w:cstheme="minorHAnsi"/>
                <w:sz w:val="16"/>
                <w:szCs w:val="16"/>
              </w:rPr>
              <w:t xml:space="preserve">Esto no ocurrió por la suspensión de las prácticas clínicas el 4 de marzo debido a la pandemia. </w:t>
            </w:r>
          </w:p>
          <w:p w14:paraId="10B31199" w14:textId="77777777" w:rsidR="0066378D" w:rsidRPr="003A73A4" w:rsidRDefault="0066378D" w:rsidP="0081791B">
            <w:pPr>
              <w:spacing w:after="0" w:line="240" w:lineRule="auto"/>
              <w:rPr>
                <w:rFonts w:asciiTheme="minorHAnsi" w:hAnsiTheme="minorHAnsi" w:cstheme="minorHAnsi"/>
                <w:b/>
                <w:sz w:val="16"/>
                <w:szCs w:val="20"/>
              </w:rPr>
            </w:pPr>
          </w:p>
          <w:p w14:paraId="42AF68BB" w14:textId="62CC4FC8" w:rsidR="0066378D" w:rsidRPr="003A73A4" w:rsidRDefault="0066378D" w:rsidP="0081791B">
            <w:pPr>
              <w:spacing w:after="0" w:line="240" w:lineRule="auto"/>
              <w:rPr>
                <w:rFonts w:asciiTheme="minorHAnsi" w:hAnsiTheme="minorHAnsi" w:cstheme="minorHAnsi"/>
                <w:b/>
                <w:sz w:val="16"/>
                <w:szCs w:val="20"/>
              </w:rPr>
            </w:pPr>
            <w:r w:rsidRPr="003A73A4">
              <w:rPr>
                <w:rFonts w:asciiTheme="minorHAnsi" w:hAnsiTheme="minorHAnsi" w:cstheme="minorHAnsi"/>
                <w:b/>
                <w:sz w:val="16"/>
                <w:szCs w:val="20"/>
              </w:rPr>
              <w:t>Evidencia:</w:t>
            </w:r>
            <w:r>
              <w:rPr>
                <w:rFonts w:asciiTheme="minorHAnsi" w:hAnsiTheme="minorHAnsi" w:cstheme="minorHAnsi"/>
                <w:b/>
                <w:sz w:val="16"/>
                <w:szCs w:val="20"/>
              </w:rPr>
              <w:t xml:space="preserve"> </w:t>
            </w:r>
            <w:r w:rsidRPr="00327AB5">
              <w:rPr>
                <w:rFonts w:asciiTheme="minorHAnsi" w:hAnsiTheme="minorHAnsi" w:cstheme="minorHAnsi"/>
                <w:sz w:val="16"/>
                <w:szCs w:val="20"/>
              </w:rPr>
              <w:t>No procede.</w:t>
            </w:r>
          </w:p>
        </w:tc>
        <w:tc>
          <w:tcPr>
            <w:tcW w:w="3645" w:type="dxa"/>
            <w:tcBorders>
              <w:left w:val="single" w:sz="4" w:space="0" w:color="auto"/>
              <w:right w:val="single" w:sz="4" w:space="0" w:color="auto"/>
            </w:tcBorders>
            <w:vAlign w:val="center"/>
          </w:tcPr>
          <w:p w14:paraId="5E519DF5"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Resultados globales de satisfacción de los estudiantes con las prácticas clínicas (serán publicadas en el Gestor Documental del SGC del Título </w:t>
            </w:r>
          </w:p>
          <w:p w14:paraId="7C25998A" w14:textId="77777777" w:rsidR="0066378D" w:rsidRPr="003A73A4" w:rsidRDefault="0066378D" w:rsidP="0081791B">
            <w:pPr>
              <w:pStyle w:val="Default"/>
              <w:rPr>
                <w:rFonts w:asciiTheme="minorHAnsi" w:hAnsiTheme="minorHAnsi" w:cstheme="minorHAnsi"/>
                <w:sz w:val="16"/>
                <w:szCs w:val="16"/>
              </w:rPr>
            </w:pPr>
            <w:r w:rsidRPr="003A73A4">
              <w:rPr>
                <w:rFonts w:asciiTheme="minorHAnsi" w:hAnsiTheme="minorHAnsi" w:cstheme="minorHAnsi"/>
                <w:sz w:val="16"/>
                <w:szCs w:val="16"/>
              </w:rPr>
              <w:t xml:space="preserve">Pendiente del resultado </w:t>
            </w:r>
          </w:p>
          <w:p w14:paraId="498045A8" w14:textId="77777777" w:rsidR="0066378D" w:rsidRPr="003A73A4" w:rsidRDefault="0066378D" w:rsidP="0081791B">
            <w:pPr>
              <w:pStyle w:val="Default"/>
              <w:rPr>
                <w:rFonts w:asciiTheme="minorHAnsi" w:hAnsiTheme="minorHAnsi" w:cstheme="minorHAnsi"/>
                <w:sz w:val="16"/>
                <w:szCs w:val="16"/>
              </w:rPr>
            </w:pPr>
          </w:p>
          <w:p w14:paraId="374082D1" w14:textId="77777777" w:rsidR="00665118" w:rsidRDefault="0066378D" w:rsidP="0081791B">
            <w:pPr>
              <w:spacing w:after="0" w:line="240" w:lineRule="auto"/>
              <w:rPr>
                <w:rFonts w:asciiTheme="minorHAnsi" w:hAnsiTheme="minorHAnsi" w:cstheme="minorHAnsi"/>
                <w:sz w:val="16"/>
                <w:szCs w:val="16"/>
              </w:rPr>
            </w:pPr>
            <w:r w:rsidRPr="003A73A4">
              <w:rPr>
                <w:rFonts w:asciiTheme="minorHAnsi" w:hAnsiTheme="minorHAnsi" w:cstheme="minorHAnsi"/>
                <w:b/>
                <w:bCs/>
                <w:sz w:val="16"/>
                <w:szCs w:val="16"/>
              </w:rPr>
              <w:t>Observaciones</w:t>
            </w:r>
            <w:r w:rsidRPr="003A73A4">
              <w:rPr>
                <w:rFonts w:asciiTheme="minorHAnsi" w:hAnsiTheme="minorHAnsi" w:cstheme="minorHAnsi"/>
                <w:sz w:val="16"/>
                <w:szCs w:val="16"/>
              </w:rPr>
              <w:t xml:space="preserve">: En este momento no puede observarse impacto alguno pues no se han </w:t>
            </w:r>
            <w:r w:rsidR="00665118">
              <w:rPr>
                <w:rFonts w:asciiTheme="minorHAnsi" w:hAnsiTheme="minorHAnsi" w:cstheme="minorHAnsi"/>
                <w:sz w:val="16"/>
                <w:szCs w:val="16"/>
              </w:rPr>
              <w:t>podido realizar por la pandemia del COVID-19</w:t>
            </w:r>
          </w:p>
          <w:p w14:paraId="1F717356" w14:textId="0654F79B" w:rsidR="0066378D" w:rsidRDefault="0066378D" w:rsidP="0081791B">
            <w:pPr>
              <w:spacing w:after="0" w:line="240" w:lineRule="auto"/>
              <w:rPr>
                <w:rFonts w:asciiTheme="minorHAnsi" w:hAnsiTheme="minorHAnsi" w:cstheme="minorHAnsi"/>
                <w:sz w:val="16"/>
                <w:szCs w:val="16"/>
              </w:rPr>
            </w:pPr>
          </w:p>
          <w:p w14:paraId="58FD280E" w14:textId="77777777" w:rsidR="00665118" w:rsidRPr="003A73A4" w:rsidRDefault="00665118" w:rsidP="0081791B">
            <w:pPr>
              <w:spacing w:after="0" w:line="240" w:lineRule="auto"/>
              <w:rPr>
                <w:rFonts w:asciiTheme="minorHAnsi" w:hAnsiTheme="minorHAnsi" w:cstheme="minorHAnsi"/>
                <w:bCs/>
                <w:sz w:val="16"/>
                <w:szCs w:val="20"/>
              </w:rPr>
            </w:pPr>
          </w:p>
        </w:tc>
      </w:tr>
      <w:tr w:rsidR="0066378D" w:rsidRPr="00D82835" w14:paraId="73FCE229" w14:textId="77777777" w:rsidTr="0081791B">
        <w:tc>
          <w:tcPr>
            <w:tcW w:w="1076" w:type="dxa"/>
            <w:tcBorders>
              <w:left w:val="single" w:sz="4" w:space="0" w:color="auto"/>
              <w:right w:val="single" w:sz="4" w:space="0" w:color="auto"/>
            </w:tcBorders>
            <w:vAlign w:val="center"/>
          </w:tcPr>
          <w:p w14:paraId="44F64659" w14:textId="40E7592D" w:rsidR="0066378D" w:rsidRPr="00D82835" w:rsidRDefault="0066378D" w:rsidP="0081791B">
            <w:pPr>
              <w:rPr>
                <w:rFonts w:ascii="Calibri" w:hAnsi="Calibri"/>
                <w:i/>
                <w:sz w:val="16"/>
                <w:szCs w:val="20"/>
              </w:rPr>
            </w:pPr>
            <w:r w:rsidRPr="00D82835">
              <w:rPr>
                <w:rFonts w:ascii="Calibri" w:hAnsi="Calibri"/>
                <w:i/>
                <w:sz w:val="16"/>
                <w:szCs w:val="20"/>
              </w:rPr>
              <w:t xml:space="preserve">Convocatoria </w:t>
            </w:r>
            <w:r>
              <w:rPr>
                <w:rFonts w:ascii="Calibri" w:hAnsi="Calibri"/>
                <w:i/>
                <w:sz w:val="16"/>
                <w:szCs w:val="20"/>
              </w:rPr>
              <w:t>2019/2020</w:t>
            </w:r>
          </w:p>
        </w:tc>
        <w:tc>
          <w:tcPr>
            <w:tcW w:w="2038" w:type="dxa"/>
            <w:tcBorders>
              <w:left w:val="single" w:sz="4" w:space="0" w:color="auto"/>
              <w:right w:val="single" w:sz="4" w:space="0" w:color="auto"/>
            </w:tcBorders>
            <w:vAlign w:val="center"/>
          </w:tcPr>
          <w:p w14:paraId="36F596C2" w14:textId="77777777" w:rsidR="0066378D" w:rsidRPr="003A73A4" w:rsidRDefault="0066378D" w:rsidP="0081791B">
            <w:pPr>
              <w:spacing w:after="0" w:line="240" w:lineRule="auto"/>
              <w:rPr>
                <w:rFonts w:ascii="Calibri" w:hAnsi="Calibri"/>
                <w:bCs/>
                <w:i/>
                <w:sz w:val="16"/>
                <w:szCs w:val="20"/>
              </w:rPr>
            </w:pPr>
            <w:r w:rsidRPr="003A73A4">
              <w:rPr>
                <w:rFonts w:ascii="Calibri" w:hAnsi="Calibri"/>
                <w:bCs/>
                <w:i/>
                <w:sz w:val="16"/>
                <w:szCs w:val="20"/>
              </w:rPr>
              <w:t>Recomendación 7: (</w:t>
            </w:r>
            <w:proofErr w:type="spellStart"/>
            <w:r w:rsidRPr="003A73A4">
              <w:rPr>
                <w:rFonts w:ascii="Calibri" w:hAnsi="Calibri"/>
                <w:bCs/>
                <w:i/>
                <w:sz w:val="16"/>
                <w:szCs w:val="20"/>
              </w:rPr>
              <w:t>nº</w:t>
            </w:r>
            <w:proofErr w:type="spellEnd"/>
            <w:r w:rsidRPr="003A73A4">
              <w:rPr>
                <w:rFonts w:ascii="Calibri" w:hAnsi="Calibri"/>
                <w:bCs/>
                <w:i/>
                <w:sz w:val="16"/>
                <w:szCs w:val="20"/>
              </w:rPr>
              <w:t xml:space="preserve"> 21 en Informe de seguimiento del plan de mejora)</w:t>
            </w:r>
          </w:p>
          <w:p w14:paraId="06A55377" w14:textId="77777777" w:rsidR="0066378D" w:rsidRPr="00D82835" w:rsidRDefault="0066378D" w:rsidP="0081791B">
            <w:pPr>
              <w:spacing w:after="0" w:line="240" w:lineRule="auto"/>
              <w:rPr>
                <w:rFonts w:ascii="Calibri" w:hAnsi="Calibri"/>
                <w:i/>
                <w:sz w:val="16"/>
                <w:szCs w:val="20"/>
              </w:rPr>
            </w:pPr>
            <w:r w:rsidRPr="00E63929">
              <w:rPr>
                <w:rFonts w:ascii="Calibri" w:hAnsi="Calibri"/>
                <w:sz w:val="16"/>
                <w:szCs w:val="20"/>
              </w:rPr>
              <w:t>La Tasa de Abandono sigue estando por encima de lo reflejado en la Memoria</w:t>
            </w:r>
          </w:p>
        </w:tc>
        <w:tc>
          <w:tcPr>
            <w:tcW w:w="2977" w:type="dxa"/>
            <w:tcBorders>
              <w:left w:val="single" w:sz="4" w:space="0" w:color="auto"/>
              <w:right w:val="single" w:sz="4" w:space="0" w:color="auto"/>
            </w:tcBorders>
            <w:vAlign w:val="center"/>
          </w:tcPr>
          <w:p w14:paraId="0F7FBE8C" w14:textId="77777777" w:rsidR="0066378D" w:rsidRDefault="0066378D" w:rsidP="0081791B">
            <w:pPr>
              <w:spacing w:after="0" w:line="240" w:lineRule="auto"/>
              <w:jc w:val="both"/>
              <w:rPr>
                <w:rFonts w:cs="Calibri"/>
                <w:sz w:val="16"/>
                <w:szCs w:val="16"/>
              </w:rPr>
            </w:pPr>
            <w:r w:rsidRPr="00D82835">
              <w:rPr>
                <w:rFonts w:ascii="Calibri" w:hAnsi="Calibri"/>
                <w:b/>
                <w:sz w:val="16"/>
                <w:szCs w:val="20"/>
              </w:rPr>
              <w:t>Acción:</w:t>
            </w:r>
            <w:r w:rsidRPr="00612258">
              <w:rPr>
                <w:rFonts w:ascii="Calibri" w:hAnsi="Calibri"/>
                <w:sz w:val="16"/>
                <w:szCs w:val="20"/>
              </w:rPr>
              <w:t xml:space="preserve"> Solicitud de modificación de la Memoria de Título de Grado en Enfermería con modificación de las tasas abandono que siguen sin estar bien estimadas a la realidad del Grado de Enfermería y solicitar al sistema de información de la UCA que elimine del cálculo de la tasa los cambios de titulación y la solicitud de traslados a otros centros</w:t>
            </w:r>
            <w:r>
              <w:rPr>
                <w:rFonts w:ascii="Calibri" w:hAnsi="Calibri"/>
                <w:sz w:val="16"/>
                <w:szCs w:val="20"/>
              </w:rPr>
              <w:t xml:space="preserve">. </w:t>
            </w:r>
            <w:r w:rsidRPr="001E3EB3">
              <w:rPr>
                <w:rFonts w:cs="Calibri"/>
                <w:sz w:val="16"/>
                <w:szCs w:val="16"/>
              </w:rPr>
              <w:t xml:space="preserve"> </w:t>
            </w:r>
          </w:p>
          <w:p w14:paraId="32BDAAD2" w14:textId="77777777" w:rsidR="0066378D" w:rsidRPr="00612258" w:rsidRDefault="0066378D" w:rsidP="0081791B">
            <w:pPr>
              <w:spacing w:after="0" w:line="240" w:lineRule="auto"/>
              <w:jc w:val="both"/>
              <w:rPr>
                <w:rFonts w:ascii="Calibri" w:hAnsi="Calibri"/>
                <w:sz w:val="16"/>
                <w:szCs w:val="20"/>
              </w:rPr>
            </w:pPr>
            <w:r w:rsidRPr="00612258">
              <w:rPr>
                <w:rFonts w:ascii="Calibri" w:hAnsi="Calibri"/>
                <w:sz w:val="16"/>
                <w:szCs w:val="20"/>
              </w:rPr>
              <w:t xml:space="preserve">Es necesario hacer esta modificación en la tasa de abandono que aparece en la </w:t>
            </w:r>
            <w:r w:rsidRPr="00612258">
              <w:rPr>
                <w:rFonts w:ascii="Calibri" w:hAnsi="Calibri"/>
                <w:sz w:val="16"/>
                <w:szCs w:val="20"/>
              </w:rPr>
              <w:lastRenderedPageBreak/>
              <w:t>memoria y en cálculo de ésta porque si atendemos a los valores tan altos</w:t>
            </w:r>
            <w:r>
              <w:rPr>
                <w:rFonts w:ascii="Calibri" w:hAnsi="Calibri"/>
                <w:sz w:val="16"/>
                <w:szCs w:val="20"/>
              </w:rPr>
              <w:t xml:space="preserve"> obtenidos en el resto </w:t>
            </w:r>
            <w:r w:rsidRPr="00612258">
              <w:rPr>
                <w:rFonts w:ascii="Calibri" w:hAnsi="Calibri"/>
                <w:sz w:val="16"/>
                <w:szCs w:val="20"/>
              </w:rPr>
              <w:t>de indicadores de satisfacción</w:t>
            </w:r>
            <w:r>
              <w:rPr>
                <w:rFonts w:ascii="Calibri" w:hAnsi="Calibri"/>
                <w:sz w:val="16"/>
                <w:szCs w:val="20"/>
              </w:rPr>
              <w:t>,</w:t>
            </w:r>
            <w:r w:rsidRPr="00612258">
              <w:rPr>
                <w:rFonts w:ascii="Calibri" w:hAnsi="Calibri"/>
                <w:sz w:val="16"/>
                <w:szCs w:val="20"/>
              </w:rPr>
              <w:t xml:space="preserve"> se ve claramente que no </w:t>
            </w:r>
            <w:r>
              <w:rPr>
                <w:rFonts w:ascii="Calibri" w:hAnsi="Calibri"/>
                <w:sz w:val="16"/>
                <w:szCs w:val="20"/>
              </w:rPr>
              <w:t xml:space="preserve">está </w:t>
            </w:r>
            <w:r w:rsidRPr="00612258">
              <w:rPr>
                <w:rFonts w:ascii="Calibri" w:hAnsi="Calibri"/>
                <w:sz w:val="16"/>
                <w:szCs w:val="20"/>
              </w:rPr>
              <w:t xml:space="preserve">en consonancia y esos </w:t>
            </w:r>
            <w:proofErr w:type="gramStart"/>
            <w:r w:rsidRPr="00612258">
              <w:rPr>
                <w:rFonts w:ascii="Calibri" w:hAnsi="Calibri"/>
                <w:sz w:val="16"/>
                <w:szCs w:val="20"/>
              </w:rPr>
              <w:t>factores  están</w:t>
            </w:r>
            <w:proofErr w:type="gramEnd"/>
            <w:r w:rsidRPr="00612258">
              <w:rPr>
                <w:rFonts w:ascii="Calibri" w:hAnsi="Calibri"/>
                <w:sz w:val="16"/>
                <w:szCs w:val="20"/>
              </w:rPr>
              <w:t xml:space="preserve"> afectando a los objetivos a conseguir</w:t>
            </w:r>
          </w:p>
          <w:p w14:paraId="314F0957" w14:textId="77777777" w:rsidR="0066378D" w:rsidRPr="00D82835" w:rsidRDefault="0066378D" w:rsidP="0081791B">
            <w:pPr>
              <w:spacing w:after="0" w:line="240" w:lineRule="auto"/>
              <w:rPr>
                <w:rFonts w:ascii="Calibri" w:hAnsi="Calibri"/>
                <w:b/>
                <w:sz w:val="16"/>
                <w:szCs w:val="20"/>
              </w:rPr>
            </w:pPr>
          </w:p>
          <w:p w14:paraId="40261A49" w14:textId="77777777" w:rsidR="0066378D" w:rsidRPr="00D82835" w:rsidRDefault="0066378D" w:rsidP="0081791B">
            <w:pPr>
              <w:spacing w:after="0" w:line="240" w:lineRule="auto"/>
              <w:rPr>
                <w:rFonts w:ascii="Calibri" w:hAnsi="Calibri"/>
                <w:b/>
                <w:sz w:val="16"/>
                <w:szCs w:val="20"/>
              </w:rPr>
            </w:pPr>
            <w:r w:rsidRPr="00D82835">
              <w:rPr>
                <w:rFonts w:ascii="Calibri" w:hAnsi="Calibri"/>
                <w:b/>
                <w:sz w:val="16"/>
                <w:szCs w:val="20"/>
              </w:rPr>
              <w:t>Evidencia:</w:t>
            </w:r>
          </w:p>
          <w:p w14:paraId="10CB2788" w14:textId="77777777" w:rsidR="0066378D" w:rsidRPr="00E93C49" w:rsidRDefault="0066378D" w:rsidP="0081791B">
            <w:pPr>
              <w:spacing w:after="0"/>
              <w:rPr>
                <w:rFonts w:asciiTheme="minorHAnsi" w:hAnsiTheme="minorHAnsi" w:cstheme="minorHAnsi"/>
              </w:rPr>
            </w:pPr>
            <w:r w:rsidRPr="00E93C49">
              <w:rPr>
                <w:rFonts w:asciiTheme="minorHAnsi" w:hAnsiTheme="minorHAnsi" w:cstheme="minorHAnsi"/>
                <w:sz w:val="16"/>
                <w:szCs w:val="16"/>
              </w:rPr>
              <w:t>Facultad de Enfermería y Fisioterapia y Extensión Docente de Jerez</w:t>
            </w:r>
            <w:proofErr w:type="gramStart"/>
            <w:r w:rsidRPr="00E93C49">
              <w:rPr>
                <w:rFonts w:asciiTheme="minorHAnsi" w:hAnsiTheme="minorHAnsi" w:cstheme="minorHAnsi"/>
                <w:sz w:val="16"/>
                <w:szCs w:val="16"/>
              </w:rPr>
              <w:t>: :</w:t>
            </w:r>
            <w:proofErr w:type="gramEnd"/>
            <w:r w:rsidRPr="00E93C49">
              <w:rPr>
                <w:rFonts w:asciiTheme="minorHAnsi" w:hAnsiTheme="minorHAnsi" w:cstheme="minorHAnsi"/>
                <w:sz w:val="16"/>
                <w:szCs w:val="16"/>
              </w:rPr>
              <w:t xml:space="preserve"> </w:t>
            </w:r>
            <w:hyperlink r:id="rId110" w:history="1">
              <w:r w:rsidRPr="00E93C49">
                <w:rPr>
                  <w:rStyle w:val="Hipervnculo"/>
                  <w:rFonts w:asciiTheme="minorHAnsi" w:hAnsiTheme="minorHAnsi" w:cstheme="minorHAnsi"/>
                  <w:sz w:val="16"/>
                  <w:szCs w:val="16"/>
                </w:rPr>
                <w:t>https://bit.ly/2HzccnD</w:t>
              </w:r>
            </w:hyperlink>
            <w:r w:rsidRPr="00E93C49">
              <w:rPr>
                <w:rStyle w:val="Hipervnculo"/>
                <w:rFonts w:asciiTheme="minorHAnsi" w:hAnsiTheme="minorHAnsi" w:cstheme="minorHAnsi"/>
                <w:sz w:val="16"/>
                <w:szCs w:val="16"/>
              </w:rPr>
              <w:t xml:space="preserve"> </w:t>
            </w:r>
          </w:p>
          <w:p w14:paraId="5CB84B0B" w14:textId="77777777" w:rsidR="0066378D" w:rsidRPr="00E93C49" w:rsidRDefault="0066378D" w:rsidP="0081791B">
            <w:pPr>
              <w:spacing w:after="0"/>
              <w:rPr>
                <w:rFonts w:asciiTheme="minorHAnsi" w:hAnsiTheme="minorHAnsi" w:cstheme="minorHAnsi"/>
              </w:rPr>
            </w:pPr>
            <w:r w:rsidRPr="00E93C49">
              <w:rPr>
                <w:rFonts w:asciiTheme="minorHAnsi" w:hAnsiTheme="minorHAnsi" w:cstheme="minorHAnsi"/>
                <w:sz w:val="16"/>
                <w:szCs w:val="16"/>
              </w:rPr>
              <w:t>Facultad de Enfermería:</w:t>
            </w:r>
            <w:r w:rsidRPr="00E93C49">
              <w:rPr>
                <w:rFonts w:asciiTheme="minorHAnsi" w:hAnsiTheme="minorHAnsi" w:cstheme="minorHAnsi"/>
              </w:rPr>
              <w:t xml:space="preserve"> </w:t>
            </w:r>
            <w:hyperlink r:id="rId111" w:history="1">
              <w:r w:rsidRPr="00E93C49">
                <w:rPr>
                  <w:rStyle w:val="Hipervnculo"/>
                  <w:rFonts w:asciiTheme="minorHAnsi" w:hAnsiTheme="minorHAnsi" w:cstheme="minorHAnsi"/>
                  <w:sz w:val="16"/>
                  <w:szCs w:val="16"/>
                </w:rPr>
                <w:t>http://bit.ly/381o51g</w:t>
              </w:r>
            </w:hyperlink>
            <w:r w:rsidRPr="00E93C49">
              <w:rPr>
                <w:rFonts w:asciiTheme="minorHAnsi" w:hAnsiTheme="minorHAnsi" w:cstheme="minorHAnsi"/>
                <w:sz w:val="16"/>
                <w:szCs w:val="16"/>
              </w:rPr>
              <w:t xml:space="preserve"> </w:t>
            </w:r>
          </w:p>
          <w:p w14:paraId="2523DF81" w14:textId="77777777" w:rsidR="0066378D" w:rsidRPr="00D82835" w:rsidRDefault="0066378D" w:rsidP="0081791B">
            <w:pPr>
              <w:spacing w:after="0" w:line="240" w:lineRule="auto"/>
              <w:rPr>
                <w:rFonts w:ascii="Calibri" w:hAnsi="Calibri"/>
                <w:b/>
                <w:sz w:val="16"/>
                <w:szCs w:val="20"/>
              </w:rPr>
            </w:pPr>
            <w:r w:rsidRPr="00E93C49">
              <w:rPr>
                <w:rFonts w:asciiTheme="minorHAnsi" w:hAnsiTheme="minorHAnsi" w:cstheme="minorHAnsi"/>
                <w:sz w:val="16"/>
                <w:szCs w:val="16"/>
              </w:rPr>
              <w:t xml:space="preserve">CUE Salud </w:t>
            </w:r>
            <w:proofErr w:type="spellStart"/>
            <w:r w:rsidRPr="00E93C49">
              <w:rPr>
                <w:rFonts w:asciiTheme="minorHAnsi" w:hAnsiTheme="minorHAnsi" w:cstheme="minorHAnsi"/>
                <w:sz w:val="16"/>
                <w:szCs w:val="16"/>
              </w:rPr>
              <w:t>Infirmorum</w:t>
            </w:r>
            <w:proofErr w:type="spellEnd"/>
            <w:r w:rsidRPr="00E93C49">
              <w:rPr>
                <w:rFonts w:asciiTheme="minorHAnsi" w:hAnsiTheme="minorHAnsi" w:cstheme="minorHAnsi"/>
                <w:sz w:val="16"/>
                <w:szCs w:val="16"/>
              </w:rPr>
              <w:t xml:space="preserve">: </w:t>
            </w:r>
            <w:hyperlink r:id="rId112" w:history="1">
              <w:r w:rsidRPr="00E93C49">
                <w:rPr>
                  <w:rStyle w:val="Hipervnculo"/>
                  <w:rFonts w:asciiTheme="minorHAnsi" w:hAnsiTheme="minorHAnsi" w:cstheme="minorHAnsi"/>
                  <w:sz w:val="16"/>
                  <w:szCs w:val="16"/>
                </w:rPr>
                <w:t>https://bit.ly/2SwkpiL</w:t>
              </w:r>
            </w:hyperlink>
          </w:p>
        </w:tc>
        <w:tc>
          <w:tcPr>
            <w:tcW w:w="3645" w:type="dxa"/>
            <w:tcBorders>
              <w:left w:val="single" w:sz="4" w:space="0" w:color="auto"/>
              <w:right w:val="single" w:sz="4" w:space="0" w:color="auto"/>
            </w:tcBorders>
            <w:vAlign w:val="center"/>
          </w:tcPr>
          <w:p w14:paraId="6C423107" w14:textId="77777777" w:rsidR="0066378D" w:rsidRPr="00612258" w:rsidRDefault="0066378D" w:rsidP="0081791B">
            <w:pPr>
              <w:pStyle w:val="Default"/>
              <w:jc w:val="both"/>
              <w:rPr>
                <w:rFonts w:cs="Times New Roman"/>
                <w:color w:val="auto"/>
                <w:sz w:val="16"/>
                <w:szCs w:val="20"/>
              </w:rPr>
            </w:pPr>
            <w:r w:rsidRPr="00612258">
              <w:rPr>
                <w:rFonts w:cs="Times New Roman"/>
                <w:color w:val="auto"/>
                <w:sz w:val="16"/>
                <w:szCs w:val="20"/>
              </w:rPr>
              <w:lastRenderedPageBreak/>
              <w:t xml:space="preserve">En el curso académico 2018-19 la Comisión de Coordinación del Título (Intercentros) tras varias reuniones propuso varias modificaciones a la Memoria del Título, las cuales han recibido informe favorable con fecha 2019/06/24 por la Dirección de Evaluación y Acreditación de la Agencia Andaluza del Conocimiento (DEVA). </w:t>
            </w:r>
          </w:p>
          <w:p w14:paraId="425FB93A" w14:textId="77777777" w:rsidR="0066378D" w:rsidRPr="00612258" w:rsidRDefault="0066378D" w:rsidP="0081791B">
            <w:pPr>
              <w:spacing w:before="120" w:after="120"/>
              <w:jc w:val="both"/>
              <w:rPr>
                <w:rFonts w:ascii="Calibri" w:hAnsi="Calibri"/>
                <w:sz w:val="16"/>
                <w:szCs w:val="20"/>
              </w:rPr>
            </w:pPr>
            <w:r w:rsidRPr="00612258">
              <w:rPr>
                <w:rFonts w:ascii="Calibri" w:hAnsi="Calibri"/>
                <w:sz w:val="16"/>
                <w:szCs w:val="20"/>
              </w:rPr>
              <w:t xml:space="preserve"> Los valores establecidos en esta Memoria Verificada son: T. de Graduación</w:t>
            </w:r>
            <w:r>
              <w:rPr>
                <w:rFonts w:ascii="Calibri" w:hAnsi="Calibri"/>
                <w:sz w:val="16"/>
                <w:szCs w:val="20"/>
              </w:rPr>
              <w:t>: 65%; (valor</w:t>
            </w:r>
            <w:r w:rsidRPr="00612258">
              <w:rPr>
                <w:rFonts w:ascii="Calibri" w:hAnsi="Calibri"/>
                <w:sz w:val="16"/>
                <w:szCs w:val="20"/>
              </w:rPr>
              <w:t xml:space="preserve"> anterior 70%) T. abandono: 15% (valor anterior 5%); T. de Eficiencia </w:t>
            </w:r>
            <w:r w:rsidRPr="00612258">
              <w:rPr>
                <w:rFonts w:ascii="Calibri" w:hAnsi="Calibri"/>
                <w:sz w:val="16"/>
                <w:szCs w:val="20"/>
              </w:rPr>
              <w:lastRenderedPageBreak/>
              <w:t xml:space="preserve">90%; T. Éxito: 90%; Todos excepto la tasa de abandona se han conseguido. </w:t>
            </w:r>
          </w:p>
          <w:p w14:paraId="369F3E75" w14:textId="6657F0E7" w:rsidR="00744118" w:rsidRDefault="00744118" w:rsidP="0081791B">
            <w:pPr>
              <w:spacing w:after="0" w:line="240" w:lineRule="auto"/>
              <w:rPr>
                <w:rFonts w:ascii="Calibri" w:hAnsi="Calibri"/>
                <w:sz w:val="16"/>
                <w:szCs w:val="20"/>
              </w:rPr>
            </w:pPr>
            <w:r>
              <w:rPr>
                <w:rFonts w:ascii="Calibri" w:hAnsi="Calibri"/>
                <w:sz w:val="16"/>
                <w:szCs w:val="20"/>
              </w:rPr>
              <w:t>Curso 19-20</w:t>
            </w:r>
          </w:p>
          <w:p w14:paraId="7683255B" w14:textId="60C312D3" w:rsidR="00744118" w:rsidRDefault="00744118" w:rsidP="00744118">
            <w:pPr>
              <w:spacing w:after="0"/>
              <w:rPr>
                <w:rFonts w:asciiTheme="minorHAnsi" w:hAnsiTheme="minorHAnsi" w:cstheme="minorHAnsi"/>
                <w:sz w:val="16"/>
                <w:szCs w:val="16"/>
              </w:rPr>
            </w:pPr>
            <w:r w:rsidRPr="00E93C49">
              <w:rPr>
                <w:rFonts w:asciiTheme="minorHAnsi" w:hAnsiTheme="minorHAnsi" w:cstheme="minorHAnsi"/>
                <w:sz w:val="16"/>
                <w:szCs w:val="16"/>
              </w:rPr>
              <w:t>Facultad de Enfermería y Fisioterapia</w:t>
            </w:r>
            <w:r>
              <w:rPr>
                <w:rFonts w:asciiTheme="minorHAnsi" w:hAnsiTheme="minorHAnsi" w:cstheme="minorHAnsi"/>
                <w:sz w:val="16"/>
                <w:szCs w:val="16"/>
              </w:rPr>
              <w:t>: 20.45</w:t>
            </w:r>
          </w:p>
          <w:p w14:paraId="0B590A6B" w14:textId="36B61440" w:rsidR="00744118" w:rsidRPr="00E93C49" w:rsidRDefault="00744118" w:rsidP="00744118">
            <w:pPr>
              <w:spacing w:after="0"/>
              <w:rPr>
                <w:rFonts w:asciiTheme="minorHAnsi" w:hAnsiTheme="minorHAnsi" w:cstheme="minorHAnsi"/>
              </w:rPr>
            </w:pPr>
            <w:r w:rsidRPr="00E93C49">
              <w:rPr>
                <w:rFonts w:asciiTheme="minorHAnsi" w:hAnsiTheme="minorHAnsi" w:cstheme="minorHAnsi"/>
                <w:sz w:val="16"/>
                <w:szCs w:val="16"/>
              </w:rPr>
              <w:t xml:space="preserve">Extensión Docente de Jerez: </w:t>
            </w:r>
            <w:r>
              <w:rPr>
                <w:rFonts w:asciiTheme="minorHAnsi" w:hAnsiTheme="minorHAnsi" w:cstheme="minorHAnsi"/>
                <w:sz w:val="16"/>
                <w:szCs w:val="16"/>
              </w:rPr>
              <w:t>9.39</w:t>
            </w:r>
          </w:p>
          <w:p w14:paraId="71F16370" w14:textId="0233AECD" w:rsidR="00744118" w:rsidRPr="00E93C49" w:rsidRDefault="00744118" w:rsidP="00744118">
            <w:pPr>
              <w:spacing w:after="0"/>
              <w:rPr>
                <w:rFonts w:asciiTheme="minorHAnsi" w:hAnsiTheme="minorHAnsi" w:cstheme="minorHAnsi"/>
              </w:rPr>
            </w:pPr>
            <w:r w:rsidRPr="00E93C49">
              <w:rPr>
                <w:rFonts w:asciiTheme="minorHAnsi" w:hAnsiTheme="minorHAnsi" w:cstheme="minorHAnsi"/>
                <w:sz w:val="16"/>
                <w:szCs w:val="16"/>
              </w:rPr>
              <w:t>Facultad de Enfermería:</w:t>
            </w:r>
            <w:r w:rsidRPr="00E93C49">
              <w:rPr>
                <w:rFonts w:asciiTheme="minorHAnsi" w:hAnsiTheme="minorHAnsi" w:cstheme="minorHAnsi"/>
              </w:rPr>
              <w:t xml:space="preserve"> </w:t>
            </w:r>
            <w:r w:rsidRPr="00744118">
              <w:rPr>
                <w:rFonts w:asciiTheme="minorHAnsi" w:hAnsiTheme="minorHAnsi" w:cstheme="minorHAnsi"/>
                <w:sz w:val="16"/>
                <w:szCs w:val="16"/>
              </w:rPr>
              <w:t>18.60</w:t>
            </w:r>
          </w:p>
          <w:p w14:paraId="6D51BE42" w14:textId="49BC8797" w:rsidR="0066378D" w:rsidRPr="000942FF" w:rsidRDefault="00744118" w:rsidP="00744118">
            <w:pPr>
              <w:spacing w:after="0" w:line="240" w:lineRule="auto"/>
              <w:rPr>
                <w:rFonts w:ascii="Calibri" w:hAnsi="Calibri"/>
                <w:bCs/>
                <w:sz w:val="16"/>
                <w:szCs w:val="20"/>
              </w:rPr>
            </w:pPr>
            <w:r w:rsidRPr="00E93C49">
              <w:rPr>
                <w:rFonts w:asciiTheme="minorHAnsi" w:hAnsiTheme="minorHAnsi" w:cstheme="minorHAnsi"/>
                <w:sz w:val="16"/>
                <w:szCs w:val="16"/>
              </w:rPr>
              <w:t xml:space="preserve">CUE Salud </w:t>
            </w:r>
            <w:proofErr w:type="spellStart"/>
            <w:r w:rsidRPr="00E93C49">
              <w:rPr>
                <w:rFonts w:asciiTheme="minorHAnsi" w:hAnsiTheme="minorHAnsi" w:cstheme="minorHAnsi"/>
                <w:sz w:val="16"/>
                <w:szCs w:val="16"/>
              </w:rPr>
              <w:t>Infirmorum</w:t>
            </w:r>
            <w:proofErr w:type="spellEnd"/>
            <w:r w:rsidRPr="00E93C49">
              <w:rPr>
                <w:rFonts w:asciiTheme="minorHAnsi" w:hAnsiTheme="minorHAnsi" w:cstheme="minorHAnsi"/>
                <w:sz w:val="16"/>
                <w:szCs w:val="16"/>
              </w:rPr>
              <w:t>:</w:t>
            </w:r>
            <w:r w:rsidRPr="000942FF">
              <w:rPr>
                <w:rFonts w:ascii="Calibri" w:hAnsi="Calibri"/>
                <w:bCs/>
                <w:sz w:val="16"/>
                <w:szCs w:val="20"/>
              </w:rPr>
              <w:t xml:space="preserve"> </w:t>
            </w:r>
            <w:r>
              <w:rPr>
                <w:rFonts w:ascii="Calibri" w:hAnsi="Calibri"/>
                <w:bCs/>
                <w:sz w:val="16"/>
                <w:szCs w:val="20"/>
              </w:rPr>
              <w:t>29.6</w:t>
            </w:r>
          </w:p>
        </w:tc>
      </w:tr>
      <w:tr w:rsidR="0066378D" w:rsidRPr="00D82835" w14:paraId="0079441C" w14:textId="77777777" w:rsidTr="0081791B">
        <w:tc>
          <w:tcPr>
            <w:tcW w:w="1076" w:type="dxa"/>
            <w:tcBorders>
              <w:left w:val="single" w:sz="4" w:space="0" w:color="auto"/>
              <w:right w:val="single" w:sz="4" w:space="0" w:color="auto"/>
            </w:tcBorders>
            <w:vAlign w:val="center"/>
          </w:tcPr>
          <w:p w14:paraId="477D2638" w14:textId="162BD743" w:rsidR="0066378D" w:rsidRPr="00D82835" w:rsidRDefault="0066378D" w:rsidP="0081791B">
            <w:pPr>
              <w:rPr>
                <w:rFonts w:ascii="Calibri" w:hAnsi="Calibri"/>
                <w:i/>
                <w:sz w:val="16"/>
                <w:szCs w:val="20"/>
              </w:rPr>
            </w:pPr>
            <w:r w:rsidRPr="00D82835">
              <w:rPr>
                <w:rFonts w:ascii="Calibri" w:hAnsi="Calibri"/>
                <w:i/>
                <w:sz w:val="16"/>
                <w:szCs w:val="20"/>
              </w:rPr>
              <w:lastRenderedPageBreak/>
              <w:t xml:space="preserve">Convocatoria </w:t>
            </w:r>
            <w:r>
              <w:rPr>
                <w:rFonts w:ascii="Calibri" w:hAnsi="Calibri"/>
                <w:i/>
                <w:sz w:val="16"/>
                <w:szCs w:val="20"/>
              </w:rPr>
              <w:t>2019/2020</w:t>
            </w:r>
          </w:p>
        </w:tc>
        <w:tc>
          <w:tcPr>
            <w:tcW w:w="2038" w:type="dxa"/>
            <w:tcBorders>
              <w:left w:val="single" w:sz="4" w:space="0" w:color="auto"/>
              <w:right w:val="single" w:sz="4" w:space="0" w:color="auto"/>
            </w:tcBorders>
            <w:vAlign w:val="center"/>
          </w:tcPr>
          <w:p w14:paraId="27301EC4" w14:textId="77777777" w:rsidR="0066378D" w:rsidRPr="003A73A4" w:rsidRDefault="0066378D" w:rsidP="0081791B">
            <w:pPr>
              <w:spacing w:after="0" w:line="240" w:lineRule="auto"/>
              <w:rPr>
                <w:rFonts w:ascii="Calibri" w:hAnsi="Calibri"/>
                <w:bCs/>
                <w:i/>
                <w:sz w:val="16"/>
                <w:szCs w:val="20"/>
              </w:rPr>
            </w:pPr>
            <w:r w:rsidRPr="003A73A4">
              <w:rPr>
                <w:rFonts w:ascii="Calibri" w:hAnsi="Calibri"/>
                <w:bCs/>
                <w:i/>
                <w:sz w:val="16"/>
                <w:szCs w:val="20"/>
              </w:rPr>
              <w:t>Recomendación 8:(</w:t>
            </w:r>
            <w:proofErr w:type="spellStart"/>
            <w:r w:rsidRPr="003A73A4">
              <w:rPr>
                <w:rFonts w:ascii="Calibri" w:hAnsi="Calibri"/>
                <w:bCs/>
                <w:i/>
                <w:sz w:val="16"/>
                <w:szCs w:val="20"/>
              </w:rPr>
              <w:t>nº</w:t>
            </w:r>
            <w:proofErr w:type="spellEnd"/>
            <w:r w:rsidRPr="003A73A4">
              <w:rPr>
                <w:rFonts w:ascii="Calibri" w:hAnsi="Calibri"/>
                <w:bCs/>
                <w:i/>
                <w:sz w:val="16"/>
                <w:szCs w:val="20"/>
              </w:rPr>
              <w:t xml:space="preserve"> 22 en Informe de seguimiento del plan de mejora)</w:t>
            </w:r>
          </w:p>
          <w:p w14:paraId="7C1918AB" w14:textId="77777777" w:rsidR="0066378D" w:rsidRPr="00E63929" w:rsidRDefault="0066378D" w:rsidP="0081791B">
            <w:pPr>
              <w:spacing w:after="0" w:line="240" w:lineRule="auto"/>
              <w:rPr>
                <w:rFonts w:ascii="Calibri" w:hAnsi="Calibri"/>
                <w:b/>
                <w:i/>
                <w:sz w:val="16"/>
                <w:szCs w:val="20"/>
              </w:rPr>
            </w:pPr>
            <w:r w:rsidRPr="00E63929">
              <w:rPr>
                <w:rFonts w:ascii="Calibri" w:hAnsi="Calibri"/>
                <w:sz w:val="16"/>
                <w:szCs w:val="20"/>
              </w:rPr>
              <w:t>Nos faltan datos para analizar la satisfacción de los implicados en las Prácticas Clínicas</w:t>
            </w:r>
            <w:r w:rsidRPr="006924EC">
              <w:rPr>
                <w:rFonts w:ascii="Calibri" w:hAnsi="Calibri"/>
                <w:i/>
                <w:sz w:val="16"/>
                <w:szCs w:val="20"/>
              </w:rPr>
              <w:t xml:space="preserve">. </w:t>
            </w:r>
            <w:r w:rsidRPr="00A06B7F">
              <w:rPr>
                <w:rFonts w:ascii="Calibri" w:hAnsi="Calibri"/>
                <w:b/>
                <w:bCs/>
                <w:i/>
                <w:sz w:val="16"/>
                <w:szCs w:val="20"/>
              </w:rPr>
              <w:t>(incluida en la recomendación 15)</w:t>
            </w:r>
          </w:p>
        </w:tc>
        <w:tc>
          <w:tcPr>
            <w:tcW w:w="2977" w:type="dxa"/>
            <w:tcBorders>
              <w:left w:val="single" w:sz="4" w:space="0" w:color="auto"/>
              <w:right w:val="single" w:sz="4" w:space="0" w:color="auto"/>
            </w:tcBorders>
            <w:vAlign w:val="center"/>
          </w:tcPr>
          <w:p w14:paraId="69D465A9" w14:textId="77777777" w:rsidR="0066378D" w:rsidRPr="00A947A9" w:rsidRDefault="0066378D" w:rsidP="0081791B">
            <w:pPr>
              <w:spacing w:after="0" w:line="240" w:lineRule="auto"/>
              <w:rPr>
                <w:rFonts w:asciiTheme="minorHAnsi" w:hAnsiTheme="minorHAnsi" w:cstheme="minorHAnsi"/>
                <w:b/>
                <w:sz w:val="16"/>
                <w:szCs w:val="20"/>
              </w:rPr>
            </w:pPr>
            <w:r w:rsidRPr="00A947A9">
              <w:rPr>
                <w:rFonts w:asciiTheme="minorHAnsi" w:hAnsiTheme="minorHAnsi" w:cstheme="minorHAnsi"/>
                <w:b/>
                <w:sz w:val="16"/>
                <w:szCs w:val="20"/>
              </w:rPr>
              <w:t>Acción:</w:t>
            </w:r>
          </w:p>
          <w:p w14:paraId="144CE2E2" w14:textId="77777777" w:rsidR="0066378D" w:rsidRPr="00A947A9" w:rsidRDefault="0066378D" w:rsidP="0081791B">
            <w:pPr>
              <w:pStyle w:val="Default"/>
              <w:rPr>
                <w:rFonts w:asciiTheme="minorHAnsi" w:hAnsiTheme="minorHAnsi" w:cstheme="minorHAnsi"/>
                <w:sz w:val="16"/>
                <w:szCs w:val="16"/>
              </w:rPr>
            </w:pPr>
            <w:r w:rsidRPr="00A947A9">
              <w:rPr>
                <w:rFonts w:asciiTheme="minorHAnsi" w:hAnsiTheme="minorHAnsi" w:cstheme="minorHAnsi"/>
                <w:sz w:val="16"/>
                <w:szCs w:val="16"/>
              </w:rPr>
              <w:t xml:space="preserve">Desde el Servicio de Gestión de la Calidad y Títulos, se promoverá la evaluación de la satisfacción de los estudiantes con las prácticas clínicas, como parte fundamental del Procedimiento (P05 del SGC) para la Gestión de las Prácticas Externas Curriculares. Para ello, se va a proceder a incorporar la medición de la satisfacción de los estudiantes con las asignaturas del </w:t>
            </w:r>
            <w:proofErr w:type="spellStart"/>
            <w:r w:rsidRPr="00A947A9">
              <w:rPr>
                <w:rFonts w:asciiTheme="minorHAnsi" w:hAnsiTheme="minorHAnsi" w:cstheme="minorHAnsi"/>
                <w:sz w:val="16"/>
                <w:szCs w:val="16"/>
              </w:rPr>
              <w:t>Practicum</w:t>
            </w:r>
            <w:proofErr w:type="spellEnd"/>
            <w:r w:rsidRPr="00A947A9">
              <w:rPr>
                <w:rFonts w:asciiTheme="minorHAnsi" w:hAnsiTheme="minorHAnsi" w:cstheme="minorHAnsi"/>
                <w:sz w:val="16"/>
                <w:szCs w:val="16"/>
              </w:rPr>
              <w:t xml:space="preserve"> I al VII del Grado en Enfermería. Dadas las peculiaridades de estas asignaturas, las encuestas se ajustarán al calendario que establezcan los Centros, en coordinación con el Servicio de Gestión de la Calidad y Títulos, y los servicios/unidades asistenciales donde los estudiantes realizan sus prácticas, al objeto de que los periodos de recogida de información se ajusten al periodo de finalización de las mismas. </w:t>
            </w:r>
          </w:p>
          <w:p w14:paraId="64A8AD73" w14:textId="77777777" w:rsidR="0066378D" w:rsidRPr="00A947A9" w:rsidRDefault="0066378D" w:rsidP="0081791B">
            <w:pPr>
              <w:pStyle w:val="Default"/>
              <w:rPr>
                <w:rFonts w:asciiTheme="minorHAnsi" w:hAnsiTheme="minorHAnsi" w:cstheme="minorHAnsi"/>
                <w:sz w:val="16"/>
                <w:szCs w:val="16"/>
              </w:rPr>
            </w:pPr>
            <w:r w:rsidRPr="00A947A9">
              <w:rPr>
                <w:rFonts w:asciiTheme="minorHAnsi" w:hAnsiTheme="minorHAnsi" w:cstheme="minorHAnsi"/>
                <w:sz w:val="16"/>
                <w:szCs w:val="16"/>
              </w:rPr>
              <w:t xml:space="preserve">La Vicerrectora de Ciencias de la Salud y la unidad de Calidad han diseñado unas encuestas y han solicitado a los Coordinadores de las asignaturas </w:t>
            </w:r>
            <w:proofErr w:type="spellStart"/>
            <w:r w:rsidRPr="00A947A9">
              <w:rPr>
                <w:rFonts w:asciiTheme="minorHAnsi" w:hAnsiTheme="minorHAnsi" w:cstheme="minorHAnsi"/>
                <w:sz w:val="16"/>
                <w:szCs w:val="16"/>
              </w:rPr>
              <w:t>Practicum</w:t>
            </w:r>
            <w:proofErr w:type="spellEnd"/>
            <w:r w:rsidRPr="00A947A9">
              <w:rPr>
                <w:rFonts w:asciiTheme="minorHAnsi" w:hAnsiTheme="minorHAnsi" w:cstheme="minorHAnsi"/>
                <w:sz w:val="16"/>
                <w:szCs w:val="16"/>
              </w:rPr>
              <w:t xml:space="preserve"> marco horario para realizarlas en el curso 19-20 </w:t>
            </w:r>
          </w:p>
          <w:p w14:paraId="3612FB35" w14:textId="77777777" w:rsidR="0066378D" w:rsidRPr="00A947A9" w:rsidRDefault="0066378D" w:rsidP="0081791B">
            <w:pPr>
              <w:spacing w:after="0" w:line="240" w:lineRule="auto"/>
              <w:rPr>
                <w:rFonts w:asciiTheme="minorHAnsi" w:hAnsiTheme="minorHAnsi" w:cstheme="minorHAnsi"/>
                <w:b/>
                <w:sz w:val="16"/>
                <w:szCs w:val="20"/>
              </w:rPr>
            </w:pPr>
            <w:r w:rsidRPr="00A947A9">
              <w:rPr>
                <w:rFonts w:asciiTheme="minorHAnsi" w:hAnsiTheme="minorHAnsi" w:cstheme="minorHAnsi"/>
                <w:sz w:val="16"/>
                <w:szCs w:val="16"/>
              </w:rPr>
              <w:t xml:space="preserve">Esto no ocurrió por la suspensión de las prácticas clínicas el 4 de marzo debido a la pandemia. </w:t>
            </w:r>
          </w:p>
          <w:p w14:paraId="113BDF59" w14:textId="77777777" w:rsidR="0066378D" w:rsidRPr="00A947A9" w:rsidRDefault="0066378D" w:rsidP="0081791B">
            <w:pPr>
              <w:spacing w:after="0" w:line="240" w:lineRule="auto"/>
              <w:rPr>
                <w:rFonts w:asciiTheme="minorHAnsi" w:hAnsiTheme="minorHAnsi" w:cstheme="minorHAnsi"/>
                <w:b/>
                <w:sz w:val="16"/>
                <w:szCs w:val="20"/>
              </w:rPr>
            </w:pPr>
          </w:p>
          <w:p w14:paraId="6D45F6C0" w14:textId="6D0E908D" w:rsidR="0066378D" w:rsidRPr="009966F4" w:rsidRDefault="0066378D" w:rsidP="009966F4">
            <w:pPr>
              <w:spacing w:after="0" w:line="240" w:lineRule="auto"/>
              <w:rPr>
                <w:rFonts w:asciiTheme="minorHAnsi" w:hAnsiTheme="minorHAnsi" w:cstheme="minorHAnsi"/>
                <w:b/>
                <w:sz w:val="16"/>
                <w:szCs w:val="20"/>
              </w:rPr>
            </w:pPr>
            <w:r w:rsidRPr="00A947A9">
              <w:rPr>
                <w:rFonts w:asciiTheme="minorHAnsi" w:hAnsiTheme="minorHAnsi" w:cstheme="minorHAnsi"/>
                <w:b/>
                <w:sz w:val="16"/>
                <w:szCs w:val="20"/>
              </w:rPr>
              <w:t xml:space="preserve">Evidencia: </w:t>
            </w:r>
            <w:r w:rsidRPr="00A947A9">
              <w:rPr>
                <w:rFonts w:asciiTheme="minorHAnsi" w:hAnsiTheme="minorHAnsi" w:cstheme="minorHAnsi"/>
                <w:sz w:val="16"/>
                <w:szCs w:val="20"/>
              </w:rPr>
              <w:t>No procede.</w:t>
            </w:r>
          </w:p>
        </w:tc>
        <w:tc>
          <w:tcPr>
            <w:tcW w:w="3645" w:type="dxa"/>
            <w:tcBorders>
              <w:left w:val="single" w:sz="4" w:space="0" w:color="auto"/>
              <w:right w:val="single" w:sz="4" w:space="0" w:color="auto"/>
            </w:tcBorders>
            <w:vAlign w:val="center"/>
          </w:tcPr>
          <w:p w14:paraId="301805AF" w14:textId="77777777" w:rsidR="0066378D" w:rsidRPr="00A947A9" w:rsidRDefault="0066378D" w:rsidP="0081791B">
            <w:pPr>
              <w:pStyle w:val="Default"/>
              <w:rPr>
                <w:rFonts w:asciiTheme="minorHAnsi" w:hAnsiTheme="minorHAnsi" w:cstheme="minorHAnsi"/>
                <w:sz w:val="16"/>
                <w:szCs w:val="16"/>
              </w:rPr>
            </w:pPr>
            <w:r w:rsidRPr="00A947A9">
              <w:rPr>
                <w:rFonts w:asciiTheme="minorHAnsi" w:hAnsiTheme="minorHAnsi" w:cstheme="minorHAnsi"/>
                <w:sz w:val="16"/>
                <w:szCs w:val="16"/>
              </w:rPr>
              <w:t xml:space="preserve">Resultados globales de satisfacción de los estudiantes con las prácticas clínicas (serán publicadas en el Gestor Documental del SGC del Título </w:t>
            </w:r>
          </w:p>
          <w:p w14:paraId="249ECDA3" w14:textId="77777777" w:rsidR="0066378D" w:rsidRPr="00A947A9" w:rsidRDefault="0066378D" w:rsidP="0081791B">
            <w:pPr>
              <w:pStyle w:val="Default"/>
              <w:rPr>
                <w:rFonts w:asciiTheme="minorHAnsi" w:hAnsiTheme="minorHAnsi" w:cstheme="minorHAnsi"/>
                <w:sz w:val="16"/>
                <w:szCs w:val="16"/>
              </w:rPr>
            </w:pPr>
            <w:r w:rsidRPr="00A947A9">
              <w:rPr>
                <w:rFonts w:asciiTheme="minorHAnsi" w:hAnsiTheme="minorHAnsi" w:cstheme="minorHAnsi"/>
                <w:sz w:val="16"/>
                <w:szCs w:val="16"/>
              </w:rPr>
              <w:t xml:space="preserve">Pendiente del resultado </w:t>
            </w:r>
          </w:p>
          <w:p w14:paraId="7B43AF7E" w14:textId="77777777" w:rsidR="0066378D" w:rsidRPr="00A947A9" w:rsidRDefault="0066378D" w:rsidP="0081791B">
            <w:pPr>
              <w:pStyle w:val="Default"/>
              <w:rPr>
                <w:rFonts w:asciiTheme="minorHAnsi" w:hAnsiTheme="minorHAnsi" w:cstheme="minorHAnsi"/>
                <w:sz w:val="16"/>
                <w:szCs w:val="16"/>
              </w:rPr>
            </w:pPr>
          </w:p>
          <w:p w14:paraId="6EB06756" w14:textId="77777777" w:rsidR="0066378D" w:rsidRPr="00FA3D65" w:rsidRDefault="0066378D" w:rsidP="0081791B">
            <w:pPr>
              <w:pStyle w:val="Default"/>
              <w:jc w:val="both"/>
              <w:rPr>
                <w:rFonts w:cs="Times New Roman"/>
                <w:color w:val="auto"/>
                <w:sz w:val="16"/>
                <w:szCs w:val="20"/>
                <w:highlight w:val="yellow"/>
              </w:rPr>
            </w:pPr>
            <w:r w:rsidRPr="00A947A9">
              <w:rPr>
                <w:rFonts w:asciiTheme="minorHAnsi" w:hAnsiTheme="minorHAnsi" w:cstheme="minorHAnsi"/>
                <w:b/>
                <w:bCs/>
                <w:sz w:val="16"/>
                <w:szCs w:val="16"/>
              </w:rPr>
              <w:t>Observaciones</w:t>
            </w:r>
            <w:r w:rsidRPr="00A947A9">
              <w:rPr>
                <w:rFonts w:asciiTheme="minorHAnsi" w:hAnsiTheme="minorHAnsi" w:cstheme="minorHAnsi"/>
                <w:sz w:val="16"/>
                <w:szCs w:val="16"/>
              </w:rPr>
              <w:t xml:space="preserve">: En este momento no puede observarse impacto alguno pues no se han terminado de implementar dichas mediciones. Si bien para el curso 19-20 se ha confeccionado una encuesta por parte de la Unidad de Calidad, y se está estableciendo la fecha óptima para realizarlas. </w:t>
            </w:r>
          </w:p>
        </w:tc>
      </w:tr>
      <w:tr w:rsidR="0066378D" w:rsidRPr="00D82835" w14:paraId="47F8BB2B" w14:textId="77777777" w:rsidTr="0081791B">
        <w:tc>
          <w:tcPr>
            <w:tcW w:w="1076" w:type="dxa"/>
            <w:tcBorders>
              <w:left w:val="single" w:sz="4" w:space="0" w:color="auto"/>
              <w:right w:val="single" w:sz="4" w:space="0" w:color="auto"/>
            </w:tcBorders>
            <w:vAlign w:val="center"/>
          </w:tcPr>
          <w:p w14:paraId="47368F02" w14:textId="77777777" w:rsidR="0066378D" w:rsidRPr="00D82835" w:rsidRDefault="0066378D" w:rsidP="0081791B">
            <w:pPr>
              <w:rPr>
                <w:rFonts w:ascii="Calibri" w:hAnsi="Calibri"/>
                <w:i/>
                <w:sz w:val="16"/>
                <w:szCs w:val="20"/>
              </w:rPr>
            </w:pPr>
            <w:r w:rsidRPr="00D82835">
              <w:rPr>
                <w:rFonts w:ascii="Calibri" w:hAnsi="Calibri"/>
                <w:i/>
                <w:sz w:val="16"/>
                <w:szCs w:val="20"/>
              </w:rPr>
              <w:t xml:space="preserve">Convocatoria </w:t>
            </w:r>
            <w:r>
              <w:rPr>
                <w:rFonts w:ascii="Calibri" w:hAnsi="Calibri"/>
                <w:i/>
                <w:sz w:val="16"/>
                <w:szCs w:val="20"/>
              </w:rPr>
              <w:t>2019/2020</w:t>
            </w:r>
          </w:p>
        </w:tc>
        <w:tc>
          <w:tcPr>
            <w:tcW w:w="2038" w:type="dxa"/>
            <w:tcBorders>
              <w:left w:val="single" w:sz="4" w:space="0" w:color="auto"/>
              <w:right w:val="single" w:sz="4" w:space="0" w:color="auto"/>
            </w:tcBorders>
            <w:vAlign w:val="center"/>
          </w:tcPr>
          <w:p w14:paraId="13191958" w14:textId="77777777" w:rsidR="0066378D" w:rsidRPr="003A73A4" w:rsidRDefault="0066378D" w:rsidP="0081791B">
            <w:pPr>
              <w:spacing w:after="0" w:line="240" w:lineRule="auto"/>
              <w:rPr>
                <w:rFonts w:ascii="Calibri" w:hAnsi="Calibri"/>
                <w:bCs/>
                <w:i/>
                <w:sz w:val="16"/>
                <w:szCs w:val="20"/>
              </w:rPr>
            </w:pPr>
            <w:r w:rsidRPr="003A73A4">
              <w:rPr>
                <w:rFonts w:ascii="Calibri" w:hAnsi="Calibri"/>
                <w:bCs/>
                <w:i/>
                <w:sz w:val="16"/>
                <w:szCs w:val="20"/>
              </w:rPr>
              <w:t>Recomendación 9:(</w:t>
            </w:r>
            <w:proofErr w:type="spellStart"/>
            <w:r w:rsidRPr="003A73A4">
              <w:rPr>
                <w:rFonts w:ascii="Calibri" w:hAnsi="Calibri"/>
                <w:bCs/>
                <w:i/>
                <w:sz w:val="16"/>
                <w:szCs w:val="20"/>
              </w:rPr>
              <w:t>nº</w:t>
            </w:r>
            <w:proofErr w:type="spellEnd"/>
            <w:r w:rsidRPr="003A73A4">
              <w:rPr>
                <w:rFonts w:ascii="Calibri" w:hAnsi="Calibri"/>
                <w:bCs/>
                <w:i/>
                <w:sz w:val="16"/>
                <w:szCs w:val="20"/>
              </w:rPr>
              <w:t xml:space="preserve"> 21</w:t>
            </w:r>
            <w:r>
              <w:rPr>
                <w:rFonts w:ascii="Calibri" w:hAnsi="Calibri"/>
                <w:bCs/>
                <w:i/>
                <w:sz w:val="16"/>
                <w:szCs w:val="20"/>
              </w:rPr>
              <w:t xml:space="preserve"> </w:t>
            </w:r>
            <w:r w:rsidRPr="003A73A4">
              <w:rPr>
                <w:rFonts w:ascii="Calibri" w:hAnsi="Calibri"/>
                <w:bCs/>
                <w:i/>
                <w:sz w:val="16"/>
                <w:szCs w:val="20"/>
              </w:rPr>
              <w:t>en Informe de seguimiento del plan de mejora)</w:t>
            </w:r>
          </w:p>
          <w:p w14:paraId="44EE0D33" w14:textId="77777777" w:rsidR="0066378D" w:rsidRPr="00E63929" w:rsidRDefault="0066378D" w:rsidP="0081791B">
            <w:pPr>
              <w:spacing w:after="0" w:line="240" w:lineRule="auto"/>
              <w:rPr>
                <w:rFonts w:ascii="Calibri" w:hAnsi="Calibri"/>
                <w:b/>
                <w:i/>
                <w:sz w:val="16"/>
                <w:szCs w:val="20"/>
              </w:rPr>
            </w:pPr>
            <w:r w:rsidRPr="00612258">
              <w:rPr>
                <w:rFonts w:ascii="Calibri" w:hAnsi="Calibri"/>
                <w:sz w:val="16"/>
                <w:szCs w:val="20"/>
              </w:rPr>
              <w:t>Baja tasa de Movilidad Internacional</w:t>
            </w:r>
          </w:p>
        </w:tc>
        <w:tc>
          <w:tcPr>
            <w:tcW w:w="2977" w:type="dxa"/>
            <w:tcBorders>
              <w:left w:val="single" w:sz="4" w:space="0" w:color="auto"/>
              <w:right w:val="single" w:sz="4" w:space="0" w:color="auto"/>
            </w:tcBorders>
            <w:vAlign w:val="center"/>
          </w:tcPr>
          <w:p w14:paraId="7B7D3B42" w14:textId="77777777" w:rsidR="0066378D" w:rsidRPr="006924EC" w:rsidRDefault="0066378D" w:rsidP="0081791B">
            <w:pPr>
              <w:autoSpaceDE w:val="0"/>
              <w:autoSpaceDN w:val="0"/>
              <w:adjustRightInd w:val="0"/>
              <w:spacing w:after="0" w:line="240" w:lineRule="auto"/>
              <w:jc w:val="both"/>
              <w:rPr>
                <w:rFonts w:asciiTheme="minorHAnsi" w:hAnsiTheme="minorHAnsi" w:cstheme="minorHAnsi"/>
                <w:sz w:val="16"/>
                <w:szCs w:val="16"/>
              </w:rPr>
            </w:pPr>
            <w:r w:rsidRPr="00D82835">
              <w:rPr>
                <w:rFonts w:ascii="Calibri" w:hAnsi="Calibri"/>
                <w:b/>
                <w:sz w:val="16"/>
                <w:szCs w:val="20"/>
              </w:rPr>
              <w:t>Acción:</w:t>
            </w:r>
            <w:r w:rsidRPr="00CC510E">
              <w:rPr>
                <w:sz w:val="16"/>
                <w:szCs w:val="16"/>
              </w:rPr>
              <w:t xml:space="preserve"> </w:t>
            </w:r>
            <w:r w:rsidRPr="006924EC">
              <w:rPr>
                <w:rFonts w:asciiTheme="minorHAnsi" w:hAnsiTheme="minorHAnsi" w:cstheme="minorHAnsi"/>
                <w:sz w:val="16"/>
                <w:szCs w:val="16"/>
              </w:rPr>
              <w:t>Realizar reuniones con los estudiantes, desde los primeros cursos de cara a informar y motivar sobre el enorme interés de compartir experiencias con otros estudiantes y profesionales de Ciencias de la Salud de otras Universidades y Sistemas Sanitarios, así como las ventajas que supone para su futuro académico y profesional.</w:t>
            </w:r>
          </w:p>
          <w:p w14:paraId="0E575C19" w14:textId="77777777" w:rsidR="0066378D" w:rsidRPr="006924EC" w:rsidRDefault="0066378D" w:rsidP="0081791B">
            <w:pPr>
              <w:autoSpaceDE w:val="0"/>
              <w:autoSpaceDN w:val="0"/>
              <w:adjustRightInd w:val="0"/>
              <w:spacing w:after="0" w:line="240" w:lineRule="auto"/>
              <w:jc w:val="both"/>
              <w:rPr>
                <w:rFonts w:asciiTheme="minorHAnsi" w:hAnsiTheme="minorHAnsi" w:cstheme="minorHAnsi"/>
                <w:sz w:val="16"/>
                <w:szCs w:val="18"/>
              </w:rPr>
            </w:pPr>
            <w:r w:rsidRPr="006924EC">
              <w:rPr>
                <w:rFonts w:asciiTheme="minorHAnsi" w:hAnsiTheme="minorHAnsi" w:cstheme="minorHAnsi"/>
                <w:sz w:val="16"/>
                <w:szCs w:val="18"/>
              </w:rPr>
              <w:t>Mejorar el formato de la información publicada en la página web del centro para incrementar el atractivo del programa de movilidad</w:t>
            </w:r>
          </w:p>
          <w:p w14:paraId="4874EE25" w14:textId="77777777" w:rsidR="0066378D" w:rsidRPr="006924EC" w:rsidRDefault="0066378D" w:rsidP="0081791B">
            <w:pPr>
              <w:autoSpaceDE w:val="0"/>
              <w:autoSpaceDN w:val="0"/>
              <w:adjustRightInd w:val="0"/>
              <w:spacing w:after="0" w:line="240" w:lineRule="auto"/>
              <w:jc w:val="both"/>
              <w:rPr>
                <w:rFonts w:asciiTheme="minorHAnsi" w:hAnsiTheme="minorHAnsi" w:cstheme="minorHAnsi"/>
                <w:sz w:val="16"/>
                <w:szCs w:val="18"/>
              </w:rPr>
            </w:pPr>
          </w:p>
          <w:p w14:paraId="48E0CAB9" w14:textId="77777777" w:rsidR="0066378D" w:rsidRPr="006924EC" w:rsidRDefault="0066378D" w:rsidP="0081791B">
            <w:pPr>
              <w:autoSpaceDE w:val="0"/>
              <w:autoSpaceDN w:val="0"/>
              <w:adjustRightInd w:val="0"/>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8"/>
              </w:rPr>
              <w:t>Solicitar colaboración al vicerrectorado de internalización para facilitar la movilidad a los estudiantes mediante adelanto de ayuda económicas</w:t>
            </w:r>
          </w:p>
          <w:p w14:paraId="72CDE768" w14:textId="77777777" w:rsidR="0066378D" w:rsidRPr="006924EC" w:rsidRDefault="0066378D" w:rsidP="0081791B">
            <w:pPr>
              <w:spacing w:after="0" w:line="240" w:lineRule="auto"/>
              <w:rPr>
                <w:rFonts w:asciiTheme="minorHAnsi" w:hAnsiTheme="minorHAnsi" w:cstheme="minorHAnsi"/>
                <w:sz w:val="16"/>
                <w:szCs w:val="16"/>
              </w:rPr>
            </w:pPr>
          </w:p>
          <w:p w14:paraId="60337691" w14:textId="77777777" w:rsidR="0066378D" w:rsidRPr="006924EC" w:rsidRDefault="0066378D" w:rsidP="0081791B">
            <w:pPr>
              <w:spacing w:after="0" w:line="240" w:lineRule="auto"/>
              <w:jc w:val="both"/>
              <w:rPr>
                <w:rFonts w:asciiTheme="minorHAnsi" w:hAnsiTheme="minorHAnsi" w:cstheme="minorHAnsi"/>
                <w:b/>
                <w:sz w:val="16"/>
                <w:szCs w:val="20"/>
              </w:rPr>
            </w:pPr>
            <w:r w:rsidRPr="006924EC">
              <w:rPr>
                <w:rFonts w:asciiTheme="minorHAnsi" w:hAnsiTheme="minorHAnsi" w:cstheme="minorHAnsi"/>
                <w:sz w:val="16"/>
                <w:szCs w:val="16"/>
              </w:rPr>
              <w:t xml:space="preserve">Facilitar una ayuda económica para los estudiantes que solicitan becas de </w:t>
            </w:r>
            <w:r w:rsidRPr="006924EC">
              <w:rPr>
                <w:rFonts w:asciiTheme="minorHAnsi" w:hAnsiTheme="minorHAnsi" w:cstheme="minorHAnsi"/>
                <w:sz w:val="16"/>
                <w:szCs w:val="16"/>
              </w:rPr>
              <w:lastRenderedPageBreak/>
              <w:t>movilidad Erasmus y/o SICUE al Vicerrectorado de Internacionalización ya que el atraso en la recepción de dichas becas disminuye la factibilidad del programa de movilidad en algunos estudiantes. Debido al informe de seguimiento del Plan de Mejora 2020/11/12</w:t>
            </w:r>
            <w:r>
              <w:rPr>
                <w:rFonts w:asciiTheme="minorHAnsi" w:hAnsiTheme="minorHAnsi" w:cstheme="minorHAnsi"/>
                <w:sz w:val="16"/>
                <w:szCs w:val="16"/>
              </w:rPr>
              <w:t>.</w:t>
            </w:r>
          </w:p>
          <w:p w14:paraId="31588732" w14:textId="77777777" w:rsidR="0066378D" w:rsidRPr="00D82835" w:rsidRDefault="0066378D" w:rsidP="0081791B">
            <w:pPr>
              <w:spacing w:after="0" w:line="240" w:lineRule="auto"/>
              <w:rPr>
                <w:rFonts w:ascii="Calibri" w:hAnsi="Calibri"/>
                <w:b/>
                <w:sz w:val="16"/>
                <w:szCs w:val="20"/>
              </w:rPr>
            </w:pPr>
          </w:p>
          <w:p w14:paraId="2C475FEF" w14:textId="77777777" w:rsidR="0066378D" w:rsidRDefault="0066378D" w:rsidP="0081791B">
            <w:pPr>
              <w:spacing w:after="0" w:line="240" w:lineRule="auto"/>
              <w:rPr>
                <w:rFonts w:ascii="Calibri" w:hAnsi="Calibri"/>
                <w:b/>
                <w:sz w:val="16"/>
                <w:szCs w:val="20"/>
              </w:rPr>
            </w:pPr>
            <w:r w:rsidRPr="00D82835">
              <w:rPr>
                <w:rFonts w:ascii="Calibri" w:hAnsi="Calibri"/>
                <w:b/>
                <w:sz w:val="16"/>
                <w:szCs w:val="20"/>
              </w:rPr>
              <w:t>Evidencia:</w:t>
            </w:r>
          </w:p>
          <w:p w14:paraId="49381456" w14:textId="77777777" w:rsidR="0066378D" w:rsidRPr="006924EC" w:rsidRDefault="0066378D" w:rsidP="0081791B">
            <w:pPr>
              <w:spacing w:after="0" w:line="240" w:lineRule="auto"/>
              <w:rPr>
                <w:rFonts w:asciiTheme="minorHAnsi" w:hAnsiTheme="minorHAnsi" w:cstheme="minorHAnsi"/>
                <w:b/>
                <w:sz w:val="16"/>
                <w:szCs w:val="16"/>
              </w:rPr>
            </w:pPr>
            <w:r w:rsidRPr="00124E19">
              <w:rPr>
                <w:rStyle w:val="Hipervnculo"/>
                <w:rFonts w:asciiTheme="minorHAnsi" w:hAnsiTheme="minorHAnsi" w:cstheme="minorHAnsi"/>
                <w:b/>
                <w:bCs/>
                <w:color w:val="auto"/>
                <w:sz w:val="16"/>
                <w:szCs w:val="16"/>
                <w:u w:val="none"/>
              </w:rPr>
              <w:t>Facultad de Enfermería:</w:t>
            </w:r>
            <w:r w:rsidRPr="006924EC">
              <w:rPr>
                <w:rStyle w:val="Hipervnculo"/>
                <w:rFonts w:asciiTheme="minorHAnsi" w:hAnsiTheme="minorHAnsi" w:cstheme="minorHAnsi"/>
                <w:color w:val="auto"/>
                <w:sz w:val="16"/>
                <w:szCs w:val="16"/>
                <w:u w:val="none"/>
              </w:rPr>
              <w:t xml:space="preserve"> </w:t>
            </w:r>
            <w:hyperlink r:id="rId113" w:history="1">
              <w:r w:rsidRPr="006924EC">
                <w:rPr>
                  <w:rStyle w:val="Hipervnculo"/>
                  <w:rFonts w:asciiTheme="minorHAnsi" w:hAnsiTheme="minorHAnsi" w:cstheme="minorHAnsi"/>
                  <w:b/>
                  <w:sz w:val="16"/>
                  <w:szCs w:val="16"/>
                </w:rPr>
                <w:t>http://bit.ly/31D8PVT</w:t>
              </w:r>
            </w:hyperlink>
            <w:r w:rsidRPr="006924EC">
              <w:rPr>
                <w:rFonts w:asciiTheme="minorHAnsi" w:hAnsiTheme="minorHAnsi" w:cstheme="minorHAnsi"/>
                <w:b/>
                <w:sz w:val="16"/>
                <w:szCs w:val="16"/>
              </w:rPr>
              <w:t xml:space="preserve"> </w:t>
            </w:r>
          </w:p>
          <w:p w14:paraId="07711025" w14:textId="77777777" w:rsidR="0066378D" w:rsidRDefault="006F3E5E" w:rsidP="0081791B">
            <w:pPr>
              <w:spacing w:after="0" w:line="240" w:lineRule="auto"/>
              <w:rPr>
                <w:rFonts w:asciiTheme="minorHAnsi" w:hAnsiTheme="minorHAnsi" w:cstheme="minorHAnsi"/>
                <w:sz w:val="16"/>
                <w:szCs w:val="16"/>
              </w:rPr>
            </w:pPr>
            <w:hyperlink r:id="rId114" w:history="1">
              <w:r w:rsidR="0066378D" w:rsidRPr="006924EC">
                <w:rPr>
                  <w:rStyle w:val="Hipervnculo"/>
                  <w:rFonts w:asciiTheme="minorHAnsi" w:hAnsiTheme="minorHAnsi" w:cstheme="minorHAnsi"/>
                  <w:sz w:val="16"/>
                  <w:szCs w:val="16"/>
                </w:rPr>
                <w:t>https://gestdocsgic.uca.es/</w:t>
              </w:r>
            </w:hyperlink>
            <w:r w:rsidR="0066378D" w:rsidRPr="006924EC">
              <w:rPr>
                <w:rFonts w:asciiTheme="minorHAnsi" w:hAnsiTheme="minorHAnsi" w:cstheme="minorHAnsi"/>
                <w:sz w:val="16"/>
                <w:szCs w:val="16"/>
              </w:rPr>
              <w:t xml:space="preserve">  </w:t>
            </w:r>
          </w:p>
          <w:p w14:paraId="17851A4F" w14:textId="77777777" w:rsidR="0066378D" w:rsidRDefault="0066378D" w:rsidP="0081791B">
            <w:pPr>
              <w:spacing w:after="0" w:line="240" w:lineRule="auto"/>
              <w:rPr>
                <w:rFonts w:asciiTheme="minorHAnsi" w:hAnsiTheme="minorHAnsi" w:cstheme="minorHAnsi"/>
                <w:sz w:val="16"/>
                <w:szCs w:val="16"/>
              </w:rPr>
            </w:pPr>
          </w:p>
          <w:p w14:paraId="684F0B62" w14:textId="77777777" w:rsidR="0066378D" w:rsidRPr="00AC271D" w:rsidRDefault="0066378D" w:rsidP="0081791B">
            <w:pPr>
              <w:spacing w:after="0" w:line="240" w:lineRule="auto"/>
              <w:rPr>
                <w:rStyle w:val="Hipervnculo"/>
                <w:rFonts w:asciiTheme="minorHAnsi" w:hAnsiTheme="minorHAnsi" w:cstheme="minorHAnsi"/>
                <w:b/>
                <w:bCs/>
                <w:color w:val="auto"/>
                <w:sz w:val="16"/>
                <w:szCs w:val="16"/>
                <w:u w:val="none"/>
              </w:rPr>
            </w:pPr>
            <w:r w:rsidRPr="00AC271D">
              <w:rPr>
                <w:rStyle w:val="Hipervnculo"/>
                <w:rFonts w:asciiTheme="minorHAnsi" w:hAnsiTheme="minorHAnsi" w:cstheme="minorHAnsi"/>
                <w:b/>
                <w:bCs/>
                <w:color w:val="auto"/>
                <w:sz w:val="16"/>
                <w:szCs w:val="16"/>
                <w:u w:val="none"/>
              </w:rPr>
              <w:t>Facultad de Enfermería y Fisioterapia y extensión docente de Jerez:</w:t>
            </w:r>
          </w:p>
          <w:p w14:paraId="3B74A1C4" w14:textId="77777777" w:rsidR="0066378D" w:rsidRDefault="006F3E5E" w:rsidP="0081791B">
            <w:pPr>
              <w:spacing w:after="0" w:line="240" w:lineRule="auto"/>
              <w:rPr>
                <w:rStyle w:val="Hipervnculo"/>
                <w:rFonts w:asciiTheme="minorHAnsi" w:hAnsiTheme="minorHAnsi" w:cstheme="minorHAnsi"/>
                <w:b/>
                <w:bCs/>
                <w:color w:val="auto"/>
                <w:sz w:val="16"/>
                <w:szCs w:val="16"/>
                <w:highlight w:val="yellow"/>
                <w:u w:val="none"/>
              </w:rPr>
            </w:pPr>
            <w:hyperlink r:id="rId115" w:history="1">
              <w:r w:rsidR="0066378D" w:rsidRPr="00724D04">
                <w:rPr>
                  <w:rStyle w:val="Hipervnculo"/>
                  <w:rFonts w:asciiTheme="minorHAnsi" w:hAnsiTheme="minorHAnsi" w:cstheme="minorHAnsi"/>
                  <w:b/>
                  <w:bCs/>
                  <w:sz w:val="16"/>
                  <w:szCs w:val="16"/>
                </w:rPr>
                <w:t>https://bit.ly/3bR41To</w:t>
              </w:r>
            </w:hyperlink>
          </w:p>
          <w:p w14:paraId="046EBD04" w14:textId="77777777" w:rsidR="0066378D" w:rsidRDefault="006F3E5E" w:rsidP="0081791B">
            <w:pPr>
              <w:spacing w:after="0" w:line="240" w:lineRule="auto"/>
              <w:rPr>
                <w:rFonts w:asciiTheme="minorHAnsi" w:hAnsiTheme="minorHAnsi" w:cstheme="minorHAnsi"/>
                <w:sz w:val="16"/>
                <w:szCs w:val="16"/>
              </w:rPr>
            </w:pPr>
            <w:hyperlink r:id="rId116" w:history="1">
              <w:r w:rsidR="0066378D" w:rsidRPr="006924EC">
                <w:rPr>
                  <w:rStyle w:val="Hipervnculo"/>
                  <w:rFonts w:asciiTheme="minorHAnsi" w:hAnsiTheme="minorHAnsi" w:cstheme="minorHAnsi"/>
                  <w:sz w:val="16"/>
                  <w:szCs w:val="16"/>
                </w:rPr>
                <w:t>https://gestdocsgic.uca.es/</w:t>
              </w:r>
            </w:hyperlink>
            <w:r w:rsidR="0066378D" w:rsidRPr="006924EC">
              <w:rPr>
                <w:rFonts w:asciiTheme="minorHAnsi" w:hAnsiTheme="minorHAnsi" w:cstheme="minorHAnsi"/>
                <w:sz w:val="16"/>
                <w:szCs w:val="16"/>
              </w:rPr>
              <w:t xml:space="preserve">  </w:t>
            </w:r>
          </w:p>
          <w:p w14:paraId="25F11258" w14:textId="77777777" w:rsidR="0066378D" w:rsidRPr="00124E19" w:rsidRDefault="0066378D" w:rsidP="0081791B">
            <w:pPr>
              <w:spacing w:after="0" w:line="240" w:lineRule="auto"/>
              <w:rPr>
                <w:rStyle w:val="Hipervnculo"/>
                <w:rFonts w:asciiTheme="minorHAnsi" w:hAnsiTheme="minorHAnsi" w:cstheme="minorHAnsi"/>
                <w:b/>
                <w:bCs/>
                <w:color w:val="auto"/>
                <w:sz w:val="16"/>
                <w:szCs w:val="16"/>
                <w:highlight w:val="yellow"/>
                <w:u w:val="none"/>
              </w:rPr>
            </w:pPr>
          </w:p>
          <w:p w14:paraId="2C5984AC" w14:textId="77777777" w:rsidR="0066378D" w:rsidRDefault="0066378D" w:rsidP="0081791B">
            <w:pPr>
              <w:spacing w:after="0" w:line="240" w:lineRule="auto"/>
              <w:rPr>
                <w:rStyle w:val="Hipervnculo"/>
                <w:rFonts w:asciiTheme="minorHAnsi" w:hAnsiTheme="minorHAnsi" w:cstheme="minorHAnsi"/>
                <w:b/>
                <w:bCs/>
                <w:color w:val="auto"/>
                <w:sz w:val="16"/>
                <w:szCs w:val="16"/>
                <w:u w:val="none"/>
              </w:rPr>
            </w:pPr>
            <w:r w:rsidRPr="003B4683">
              <w:rPr>
                <w:rStyle w:val="Hipervnculo"/>
                <w:rFonts w:asciiTheme="minorHAnsi" w:hAnsiTheme="minorHAnsi" w:cstheme="minorHAnsi"/>
                <w:b/>
                <w:bCs/>
                <w:color w:val="auto"/>
                <w:sz w:val="16"/>
                <w:szCs w:val="16"/>
                <w:u w:val="none"/>
              </w:rPr>
              <w:t xml:space="preserve">CUE </w:t>
            </w:r>
            <w:proofErr w:type="spellStart"/>
            <w:r w:rsidRPr="003B4683">
              <w:rPr>
                <w:rStyle w:val="Hipervnculo"/>
                <w:rFonts w:asciiTheme="minorHAnsi" w:hAnsiTheme="minorHAnsi" w:cstheme="minorHAnsi"/>
                <w:b/>
                <w:bCs/>
                <w:color w:val="auto"/>
                <w:sz w:val="16"/>
                <w:szCs w:val="16"/>
                <w:u w:val="none"/>
              </w:rPr>
              <w:t>Salus</w:t>
            </w:r>
            <w:proofErr w:type="spellEnd"/>
            <w:r w:rsidRPr="003B4683">
              <w:rPr>
                <w:rStyle w:val="Hipervnculo"/>
                <w:rFonts w:asciiTheme="minorHAnsi" w:hAnsiTheme="minorHAnsi" w:cstheme="minorHAnsi"/>
                <w:b/>
                <w:bCs/>
                <w:color w:val="auto"/>
                <w:sz w:val="16"/>
                <w:szCs w:val="16"/>
                <w:u w:val="none"/>
              </w:rPr>
              <w:t xml:space="preserve"> </w:t>
            </w:r>
            <w:proofErr w:type="spellStart"/>
            <w:r w:rsidRPr="003B4683">
              <w:rPr>
                <w:rStyle w:val="Hipervnculo"/>
                <w:rFonts w:asciiTheme="minorHAnsi" w:hAnsiTheme="minorHAnsi" w:cstheme="minorHAnsi"/>
                <w:b/>
                <w:bCs/>
                <w:color w:val="auto"/>
                <w:sz w:val="16"/>
                <w:szCs w:val="16"/>
                <w:u w:val="none"/>
              </w:rPr>
              <w:t>Infirmorum</w:t>
            </w:r>
            <w:proofErr w:type="spellEnd"/>
            <w:r w:rsidRPr="003B4683">
              <w:rPr>
                <w:rStyle w:val="Hipervnculo"/>
                <w:rFonts w:asciiTheme="minorHAnsi" w:hAnsiTheme="minorHAnsi" w:cstheme="minorHAnsi"/>
                <w:b/>
                <w:bCs/>
                <w:color w:val="auto"/>
                <w:sz w:val="16"/>
                <w:szCs w:val="16"/>
                <w:u w:val="none"/>
              </w:rPr>
              <w:t>:</w:t>
            </w:r>
          </w:p>
          <w:p w14:paraId="01439800" w14:textId="77777777" w:rsidR="0066378D" w:rsidRDefault="006F3E5E" w:rsidP="0081791B">
            <w:pPr>
              <w:spacing w:after="0" w:line="240" w:lineRule="auto"/>
              <w:rPr>
                <w:rStyle w:val="Hipervnculo"/>
                <w:rFonts w:asciiTheme="minorHAnsi" w:hAnsiTheme="minorHAnsi" w:cstheme="minorHAnsi"/>
                <w:b/>
                <w:bCs/>
                <w:color w:val="auto"/>
                <w:sz w:val="16"/>
                <w:szCs w:val="16"/>
                <w:u w:val="none"/>
              </w:rPr>
            </w:pPr>
            <w:hyperlink r:id="rId117" w:history="1">
              <w:r w:rsidR="0066378D" w:rsidRPr="004B49D4">
                <w:rPr>
                  <w:rStyle w:val="Hipervnculo"/>
                  <w:rFonts w:asciiTheme="minorHAnsi" w:hAnsiTheme="minorHAnsi" w:cstheme="minorHAnsi"/>
                  <w:b/>
                  <w:bCs/>
                  <w:sz w:val="16"/>
                  <w:szCs w:val="16"/>
                </w:rPr>
                <w:t>http://bitly.ws/drGt</w:t>
              </w:r>
            </w:hyperlink>
            <w:r w:rsidR="0066378D">
              <w:rPr>
                <w:rStyle w:val="Hipervnculo"/>
                <w:rFonts w:asciiTheme="minorHAnsi" w:hAnsiTheme="minorHAnsi" w:cstheme="minorHAnsi"/>
                <w:b/>
                <w:bCs/>
                <w:color w:val="auto"/>
                <w:sz w:val="16"/>
                <w:szCs w:val="16"/>
                <w:u w:val="none"/>
              </w:rPr>
              <w:t xml:space="preserve"> </w:t>
            </w:r>
          </w:p>
          <w:p w14:paraId="192ADF7D" w14:textId="77777777" w:rsidR="0066378D" w:rsidRDefault="006F3E5E" w:rsidP="0081791B">
            <w:pPr>
              <w:spacing w:after="0" w:line="240" w:lineRule="auto"/>
              <w:rPr>
                <w:rFonts w:asciiTheme="minorHAnsi" w:hAnsiTheme="minorHAnsi" w:cstheme="minorHAnsi"/>
                <w:sz w:val="16"/>
                <w:szCs w:val="16"/>
              </w:rPr>
            </w:pPr>
            <w:hyperlink r:id="rId118" w:history="1">
              <w:r w:rsidR="0066378D" w:rsidRPr="006924EC">
                <w:rPr>
                  <w:rStyle w:val="Hipervnculo"/>
                  <w:rFonts w:asciiTheme="minorHAnsi" w:hAnsiTheme="minorHAnsi" w:cstheme="minorHAnsi"/>
                  <w:sz w:val="16"/>
                  <w:szCs w:val="16"/>
                </w:rPr>
                <w:t>https://gestdocsgic.uca.es/</w:t>
              </w:r>
            </w:hyperlink>
            <w:r w:rsidR="0066378D" w:rsidRPr="006924EC">
              <w:rPr>
                <w:rFonts w:asciiTheme="minorHAnsi" w:hAnsiTheme="minorHAnsi" w:cstheme="minorHAnsi"/>
                <w:sz w:val="16"/>
                <w:szCs w:val="16"/>
              </w:rPr>
              <w:t xml:space="preserve">  </w:t>
            </w:r>
          </w:p>
          <w:p w14:paraId="1CCC8DB0" w14:textId="77777777" w:rsidR="0066378D" w:rsidRPr="006924EC" w:rsidRDefault="0066378D" w:rsidP="0081791B">
            <w:pPr>
              <w:spacing w:after="0" w:line="240" w:lineRule="auto"/>
              <w:rPr>
                <w:rFonts w:asciiTheme="minorHAnsi" w:hAnsiTheme="minorHAnsi" w:cstheme="minorHAnsi"/>
                <w:b/>
                <w:sz w:val="16"/>
                <w:szCs w:val="16"/>
              </w:rPr>
            </w:pPr>
          </w:p>
          <w:p w14:paraId="6E645EA8" w14:textId="77777777" w:rsidR="0066378D" w:rsidRDefault="0066378D" w:rsidP="0081791B">
            <w:pPr>
              <w:pStyle w:val="Default"/>
              <w:jc w:val="both"/>
              <w:rPr>
                <w:sz w:val="16"/>
                <w:szCs w:val="16"/>
              </w:rPr>
            </w:pPr>
            <w:r w:rsidRPr="00972A09">
              <w:rPr>
                <w:sz w:val="16"/>
                <w:szCs w:val="16"/>
              </w:rPr>
              <w:t xml:space="preserve">Claves de acceso a </w:t>
            </w:r>
            <w:r>
              <w:rPr>
                <w:sz w:val="16"/>
                <w:szCs w:val="16"/>
              </w:rPr>
              <w:t xml:space="preserve">gestor documental: </w:t>
            </w:r>
          </w:p>
          <w:p w14:paraId="1B9040B1" w14:textId="77777777" w:rsidR="0066378D" w:rsidRDefault="0066378D" w:rsidP="0081791B">
            <w:pPr>
              <w:pStyle w:val="Textocomentario"/>
              <w:spacing w:after="0"/>
              <w:rPr>
                <w:rFonts w:ascii="Calibri" w:hAnsi="Calibri" w:cs="Calibri"/>
                <w:color w:val="000000"/>
                <w:sz w:val="16"/>
                <w:szCs w:val="16"/>
                <w:lang w:eastAsia="es-ES"/>
              </w:rPr>
            </w:pPr>
            <w:r w:rsidRPr="00124E19">
              <w:rPr>
                <w:rFonts w:ascii="Calibri" w:hAnsi="Calibri" w:cs="Calibri"/>
                <w:color w:val="000000"/>
                <w:sz w:val="16"/>
                <w:szCs w:val="16"/>
                <w:lang w:eastAsia="es-ES"/>
              </w:rPr>
              <w:t xml:space="preserve">Usuario: </w:t>
            </w:r>
            <w:proofErr w:type="spellStart"/>
            <w:r w:rsidRPr="00124E19">
              <w:rPr>
                <w:rFonts w:ascii="Calibri" w:hAnsi="Calibri" w:cs="Calibri"/>
                <w:color w:val="000000"/>
                <w:sz w:val="16"/>
                <w:szCs w:val="16"/>
                <w:lang w:eastAsia="es-ES"/>
              </w:rPr>
              <w:t>evgraenfermeria</w:t>
            </w:r>
            <w:proofErr w:type="spellEnd"/>
          </w:p>
          <w:p w14:paraId="080E8685" w14:textId="77777777" w:rsidR="0066378D" w:rsidRPr="00D82835" w:rsidRDefault="0066378D" w:rsidP="0081791B">
            <w:pPr>
              <w:pStyle w:val="Textocomentario"/>
              <w:spacing w:after="0"/>
              <w:rPr>
                <w:rFonts w:ascii="Calibri" w:hAnsi="Calibri"/>
                <w:b/>
                <w:sz w:val="16"/>
              </w:rPr>
            </w:pPr>
            <w:r w:rsidRPr="00124E19">
              <w:rPr>
                <w:rFonts w:ascii="Calibri" w:hAnsi="Calibri" w:cs="Calibri"/>
                <w:color w:val="000000"/>
                <w:sz w:val="16"/>
                <w:szCs w:val="16"/>
                <w:lang w:eastAsia="es-ES"/>
              </w:rPr>
              <w:t>Clave:    c426417</w:t>
            </w:r>
          </w:p>
        </w:tc>
        <w:tc>
          <w:tcPr>
            <w:tcW w:w="3645" w:type="dxa"/>
            <w:tcBorders>
              <w:left w:val="single" w:sz="4" w:space="0" w:color="auto"/>
              <w:right w:val="single" w:sz="4" w:space="0" w:color="auto"/>
            </w:tcBorders>
            <w:vAlign w:val="center"/>
          </w:tcPr>
          <w:p w14:paraId="304B42FB"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lastRenderedPageBreak/>
              <w:t xml:space="preserve">Buena disposición de los Centros y de la Coordinación de Movilidad </w:t>
            </w:r>
          </w:p>
          <w:p w14:paraId="52556688"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 xml:space="preserve">Reuniones con los estudiantes, desde los primeros cursos para informar y motivar sobre el enorme interés de compartir experiencias con otros estudiantes y profesionales de Ciencias de la Salud de otras Universidades y Sistemas Sanitarios, así como las ventajas que supone para su futuro académico y profesional. </w:t>
            </w:r>
          </w:p>
          <w:p w14:paraId="314B56F5"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Información Pública disponible sobre programa de movilidad en todos los centros</w:t>
            </w:r>
          </w:p>
          <w:p w14:paraId="3253CFE5"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Incremento en la tasa de movilidad internacional</w:t>
            </w:r>
          </w:p>
          <w:p w14:paraId="545B4454"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Alto grado de satisfacción de los estudiantes.</w:t>
            </w:r>
          </w:p>
          <w:p w14:paraId="4C5936F0" w14:textId="77777777" w:rsidR="0066378D" w:rsidRPr="006924EC" w:rsidRDefault="0066378D" w:rsidP="0081791B">
            <w:pPr>
              <w:spacing w:after="0" w:line="240" w:lineRule="auto"/>
              <w:jc w:val="both"/>
              <w:rPr>
                <w:rFonts w:asciiTheme="minorHAnsi" w:hAnsiTheme="minorHAnsi" w:cstheme="minorHAnsi"/>
                <w:strike/>
                <w:sz w:val="16"/>
                <w:szCs w:val="16"/>
              </w:rPr>
            </w:pPr>
          </w:p>
          <w:p w14:paraId="159D68A9"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Además de lo anterior, la Facultad de Enfermería ha emprendido las siguientes acciones:</w:t>
            </w:r>
          </w:p>
          <w:p w14:paraId="52C4DC35"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Creación de la figura de</w:t>
            </w:r>
            <w:r w:rsidRPr="006924EC">
              <w:rPr>
                <w:rFonts w:asciiTheme="minorHAnsi" w:hAnsiTheme="minorHAnsi" w:cstheme="minorHAnsi"/>
                <w:b/>
                <w:sz w:val="16"/>
                <w:szCs w:val="16"/>
              </w:rPr>
              <w:t xml:space="preserve"> “Tutor Clínico Erasmus” </w:t>
            </w:r>
            <w:r w:rsidRPr="006924EC">
              <w:rPr>
                <w:rFonts w:asciiTheme="minorHAnsi" w:hAnsiTheme="minorHAnsi" w:cstheme="minorHAnsi"/>
                <w:sz w:val="16"/>
                <w:szCs w:val="16"/>
              </w:rPr>
              <w:t xml:space="preserve">para la movilidad internacional entrante, se trata de un Profesor Asociado de Ciencias de la Salud cuya función es responsabilizarse de los estudiantes entrantes internacionales para facilitar la adquisición </w:t>
            </w:r>
            <w:r w:rsidRPr="006924EC">
              <w:rPr>
                <w:rFonts w:asciiTheme="minorHAnsi" w:hAnsiTheme="minorHAnsi" w:cstheme="minorHAnsi"/>
                <w:sz w:val="16"/>
                <w:szCs w:val="16"/>
              </w:rPr>
              <w:lastRenderedPageBreak/>
              <w:t>de competencia y habilidades en las prácticas clínicas, así como garantizar la seguridad durante toda la estancia.</w:t>
            </w:r>
          </w:p>
          <w:p w14:paraId="6540BBA9"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Desarrollo e implementación de la figura de “</w:t>
            </w:r>
            <w:r w:rsidRPr="006924EC">
              <w:rPr>
                <w:rFonts w:asciiTheme="minorHAnsi" w:hAnsiTheme="minorHAnsi" w:cstheme="minorHAnsi"/>
                <w:b/>
                <w:sz w:val="16"/>
                <w:szCs w:val="16"/>
              </w:rPr>
              <w:t>Estudiante Mentor”</w:t>
            </w:r>
            <w:r w:rsidRPr="006924EC">
              <w:rPr>
                <w:rFonts w:asciiTheme="minorHAnsi" w:hAnsiTheme="minorHAnsi" w:cstheme="minorHAnsi"/>
                <w:sz w:val="16"/>
                <w:szCs w:val="16"/>
              </w:rPr>
              <w:t xml:space="preserve"> para la movilidad internacional entrante, facilitan la estancia con información relevante desde el punto de vista de enfermería, así como facilitar la integración sociocultural de los entrantes (los incluyen en los grupos de distribución usados por los estudiantes de modo que facilitan la interacción y participación en diferentes actividades).</w:t>
            </w:r>
          </w:p>
          <w:p w14:paraId="7F6C3D80"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b/>
                <w:sz w:val="16"/>
                <w:szCs w:val="16"/>
              </w:rPr>
              <w:t>“Estudiante/graduado mentor”</w:t>
            </w:r>
            <w:r w:rsidRPr="006924EC">
              <w:rPr>
                <w:rFonts w:asciiTheme="minorHAnsi" w:hAnsiTheme="minorHAnsi" w:cstheme="minorHAnsi"/>
                <w:sz w:val="16"/>
                <w:szCs w:val="16"/>
              </w:rPr>
              <w:t xml:space="preserve"> con experiencia personal en la movilidad internacional saliente como figura de asesoramiento para la movilidad internacional saliente</w:t>
            </w:r>
          </w:p>
          <w:p w14:paraId="7680420C"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Ampliar el programa de Movilidad Erasmus a los estudiantes desde segundo, siguiendo los criterios de la Universidad (origen y destino)</w:t>
            </w:r>
          </w:p>
          <w:p w14:paraId="3172AB97" w14:textId="77777777" w:rsidR="0066378D" w:rsidRPr="006924EC" w:rsidRDefault="0066378D" w:rsidP="0081791B">
            <w:pPr>
              <w:spacing w:after="0" w:line="240" w:lineRule="auto"/>
              <w:jc w:val="both"/>
              <w:rPr>
                <w:rFonts w:asciiTheme="minorHAnsi" w:hAnsiTheme="minorHAnsi" w:cstheme="minorHAnsi"/>
                <w:sz w:val="16"/>
                <w:szCs w:val="16"/>
              </w:rPr>
            </w:pPr>
            <w:r w:rsidRPr="006924EC">
              <w:rPr>
                <w:rFonts w:asciiTheme="minorHAnsi" w:hAnsiTheme="minorHAnsi" w:cstheme="minorHAnsi"/>
                <w:sz w:val="16"/>
                <w:szCs w:val="16"/>
              </w:rPr>
              <w:t>Publicación en la web del centro de información sobre los puntos fuertes del área geográfica del Campo de Gibraltar, al objeto de incrementar el atractivo del programa de movilidad.</w:t>
            </w:r>
          </w:p>
          <w:p w14:paraId="172D829F" w14:textId="77777777" w:rsidR="0066378D" w:rsidRPr="00612258" w:rsidRDefault="0066378D" w:rsidP="0081791B">
            <w:pPr>
              <w:pStyle w:val="Default"/>
              <w:jc w:val="both"/>
              <w:rPr>
                <w:rFonts w:cs="Times New Roman"/>
                <w:color w:val="auto"/>
                <w:sz w:val="16"/>
                <w:szCs w:val="20"/>
              </w:rPr>
            </w:pPr>
          </w:p>
        </w:tc>
      </w:tr>
    </w:tbl>
    <w:p w14:paraId="2C313D4F" w14:textId="77777777" w:rsidR="0066378D" w:rsidRDefault="0066378D" w:rsidP="0066378D">
      <w:pPr>
        <w:spacing w:after="120" w:line="240" w:lineRule="auto"/>
        <w:jc w:val="both"/>
        <w:rPr>
          <w:rFonts w:ascii="Calibri" w:hAnsi="Calibri"/>
          <w:bCs/>
          <w:color w:val="FF0000"/>
          <w:sz w:val="20"/>
          <w:szCs w:val="20"/>
        </w:rPr>
      </w:pPr>
    </w:p>
    <w:p w14:paraId="7809CD9F" w14:textId="77777777" w:rsidR="0066378D" w:rsidRDefault="0066378D" w:rsidP="0066378D">
      <w:pPr>
        <w:spacing w:after="120" w:line="240" w:lineRule="auto"/>
        <w:jc w:val="both"/>
        <w:rPr>
          <w:rFonts w:ascii="Calibri" w:hAnsi="Calibri"/>
          <w:bCs/>
          <w:color w:val="FF0000"/>
          <w:sz w:val="20"/>
          <w:szCs w:val="20"/>
        </w:rPr>
      </w:pPr>
    </w:p>
    <w:p w14:paraId="2B22495E" w14:textId="77777777" w:rsidR="0066378D" w:rsidRDefault="0066378D" w:rsidP="0066378D">
      <w:pPr>
        <w:jc w:val="both"/>
        <w:rPr>
          <w:rFonts w:ascii="Calibri" w:hAnsi="Calibri"/>
          <w:bCs/>
          <w:sz w:val="20"/>
          <w:szCs w:val="20"/>
        </w:rPr>
      </w:pPr>
      <w:r w:rsidRPr="00BF36A7">
        <w:rPr>
          <w:rFonts w:ascii="Calibri" w:hAnsi="Calibri"/>
          <w:bCs/>
          <w:sz w:val="20"/>
          <w:szCs w:val="20"/>
        </w:rPr>
        <w:t xml:space="preserve">Como prueba de su compromiso con la excelencia y mejora continua, la UCA posee diversas certificaciones y acreditaciones según normas ISO, modelo EFQM, </w:t>
      </w:r>
      <w:proofErr w:type="gramStart"/>
      <w:r w:rsidRPr="00BF36A7">
        <w:rPr>
          <w:rFonts w:ascii="Calibri" w:hAnsi="Calibri"/>
          <w:bCs/>
          <w:sz w:val="20"/>
          <w:szCs w:val="20"/>
        </w:rPr>
        <w:t>GRI,…</w:t>
      </w:r>
      <w:proofErr w:type="gramEnd"/>
      <w:r w:rsidRPr="00BF36A7">
        <w:rPr>
          <w:rFonts w:ascii="Calibri" w:hAnsi="Calibri"/>
          <w:bCs/>
          <w:sz w:val="20"/>
          <w:szCs w:val="20"/>
        </w:rPr>
        <w:t xml:space="preserve"> aspecto que se abordará más detenidamente en el Criterio 5</w:t>
      </w:r>
      <w:r>
        <w:rPr>
          <w:rFonts w:ascii="Calibri" w:hAnsi="Calibri"/>
          <w:bCs/>
          <w:sz w:val="20"/>
          <w:szCs w:val="20"/>
        </w:rPr>
        <w:t>.</w:t>
      </w:r>
    </w:p>
    <w:p w14:paraId="5D6577AF" w14:textId="52512E78" w:rsidR="0066378D" w:rsidRPr="003160C0" w:rsidRDefault="0066378D" w:rsidP="0066378D">
      <w:pPr>
        <w:spacing w:after="0"/>
        <w:jc w:val="both"/>
        <w:rPr>
          <w:rFonts w:ascii="Calibri" w:hAnsi="Calibri"/>
          <w:bCs/>
          <w:sz w:val="20"/>
          <w:szCs w:val="20"/>
        </w:rPr>
      </w:pPr>
      <w:r w:rsidRPr="003160C0">
        <w:rPr>
          <w:rFonts w:ascii="Calibri" w:hAnsi="Calibri"/>
          <w:bCs/>
          <w:sz w:val="20"/>
          <w:szCs w:val="20"/>
        </w:rPr>
        <w:t xml:space="preserve">Como consecuencia de la pandemia producida por Covid‐19, el Consejo de Gobierno de la Universidad </w:t>
      </w:r>
      <w:proofErr w:type="gramStart"/>
      <w:r w:rsidRPr="003160C0">
        <w:rPr>
          <w:rFonts w:ascii="Calibri" w:hAnsi="Calibri"/>
          <w:bCs/>
          <w:sz w:val="20"/>
          <w:szCs w:val="20"/>
        </w:rPr>
        <w:t>de  Cádiz</w:t>
      </w:r>
      <w:proofErr w:type="gramEnd"/>
      <w:r w:rsidRPr="003160C0">
        <w:rPr>
          <w:rFonts w:ascii="Calibri" w:hAnsi="Calibri"/>
          <w:bCs/>
          <w:sz w:val="20"/>
          <w:szCs w:val="20"/>
        </w:rPr>
        <w:t xml:space="preserve">  (UCA)  ha  aprobado  una  Adenda  a  los  </w:t>
      </w:r>
      <w:proofErr w:type="spellStart"/>
      <w:r w:rsidRPr="003160C0">
        <w:rPr>
          <w:rFonts w:ascii="Calibri" w:hAnsi="Calibri"/>
          <w:bCs/>
          <w:sz w:val="20"/>
          <w:szCs w:val="20"/>
        </w:rPr>
        <w:t>SGCs</w:t>
      </w:r>
      <w:proofErr w:type="spellEnd"/>
      <w:r w:rsidRPr="003160C0">
        <w:rPr>
          <w:rFonts w:ascii="Calibri" w:hAnsi="Calibri"/>
          <w:bCs/>
          <w:sz w:val="20"/>
          <w:szCs w:val="20"/>
        </w:rPr>
        <w:t xml:space="preserve">  de  los  títulos  oficiales  que  imparte  (</w:t>
      </w:r>
      <w:hyperlink r:id="rId119" w:history="1">
        <w:r w:rsidRPr="0033549D">
          <w:rPr>
            <w:rStyle w:val="Hipervnculo"/>
            <w:rFonts w:ascii="Calibri" w:hAnsi="Calibri"/>
            <w:bCs/>
            <w:color w:val="2E74B5" w:themeColor="accent1" w:themeShade="BF"/>
            <w:sz w:val="20"/>
            <w:szCs w:val="20"/>
          </w:rPr>
          <w:t>https://bit.ly/3iwhouc</w:t>
        </w:r>
      </w:hyperlink>
      <w:r w:rsidRPr="003160C0">
        <w:rPr>
          <w:rFonts w:ascii="Calibri" w:hAnsi="Calibri"/>
          <w:bCs/>
          <w:sz w:val="20"/>
          <w:szCs w:val="20"/>
        </w:rPr>
        <w:t xml:space="preserve">), que establece el modo en que la UCA y sus centros adaptan los procedimientos  del SGC de los títulos al nuevo escenario. Su principal objetivo es garantizar el adecuado desarrollo de los procesos de enseñanza‐aprendizaje, </w:t>
      </w:r>
      <w:r w:rsidR="004334FE" w:rsidRPr="003160C0">
        <w:rPr>
          <w:rFonts w:ascii="Calibri" w:hAnsi="Calibri"/>
          <w:bCs/>
          <w:sz w:val="20"/>
          <w:szCs w:val="20"/>
        </w:rPr>
        <w:t xml:space="preserve">así </w:t>
      </w:r>
      <w:r w:rsidR="00334C39" w:rsidRPr="003160C0">
        <w:rPr>
          <w:rFonts w:ascii="Calibri" w:hAnsi="Calibri"/>
          <w:bCs/>
          <w:sz w:val="20"/>
          <w:szCs w:val="20"/>
        </w:rPr>
        <w:t xml:space="preserve">como la adquisición por </w:t>
      </w:r>
      <w:proofErr w:type="gramStart"/>
      <w:r w:rsidR="00334C39" w:rsidRPr="003160C0">
        <w:rPr>
          <w:rFonts w:ascii="Calibri" w:hAnsi="Calibri"/>
          <w:bCs/>
          <w:sz w:val="20"/>
          <w:szCs w:val="20"/>
        </w:rPr>
        <w:t>parte</w:t>
      </w:r>
      <w:r w:rsidRPr="003160C0">
        <w:rPr>
          <w:rFonts w:ascii="Calibri" w:hAnsi="Calibri"/>
          <w:bCs/>
          <w:sz w:val="20"/>
          <w:szCs w:val="20"/>
        </w:rPr>
        <w:t xml:space="preserve">  de</w:t>
      </w:r>
      <w:proofErr w:type="gramEnd"/>
      <w:r w:rsidRPr="003160C0">
        <w:rPr>
          <w:rFonts w:ascii="Calibri" w:hAnsi="Calibri"/>
          <w:bCs/>
          <w:sz w:val="20"/>
          <w:szCs w:val="20"/>
        </w:rPr>
        <w:t xml:space="preserve">  los  estudiantes  de  los  conocimientos y competencias propias de las enseñanzas impartidas en el título durante este periodo.</w:t>
      </w:r>
    </w:p>
    <w:p w14:paraId="18AD5AEE" w14:textId="77777777" w:rsidR="0066378D" w:rsidRDefault="0066378D" w:rsidP="0066378D">
      <w:pPr>
        <w:spacing w:after="100" w:afterAutospacing="1" w:line="240" w:lineRule="auto"/>
        <w:rPr>
          <w:rFonts w:ascii="Calibri" w:hAnsi="Calibri"/>
          <w:bCs/>
          <w:sz w:val="20"/>
          <w:szCs w:val="20"/>
        </w:rPr>
      </w:pPr>
    </w:p>
    <w:p w14:paraId="4D861495" w14:textId="77777777" w:rsidR="0066378D" w:rsidRPr="003160C0" w:rsidRDefault="0066378D" w:rsidP="0066378D">
      <w:pPr>
        <w:spacing w:after="0"/>
        <w:jc w:val="both"/>
        <w:rPr>
          <w:rFonts w:ascii="Calibri" w:hAnsi="Calibri"/>
          <w:bCs/>
          <w:sz w:val="20"/>
          <w:szCs w:val="20"/>
        </w:rPr>
      </w:pPr>
      <w:r w:rsidRPr="003160C0">
        <w:rPr>
          <w:rFonts w:ascii="Calibri" w:hAnsi="Calibri"/>
          <w:bCs/>
          <w:sz w:val="20"/>
          <w:szCs w:val="20"/>
        </w:rPr>
        <w:t xml:space="preserve">Al amparo de esta adenda, han sido múltiples las decisiones que se han tomado en relación con el seguimiento y evaluación de los títulos, tanto en el ámbito de la UCA en su conjunto como en el propio centro. Dado que los indicadores contemplados en el SGC, así como las herramientas y formatos utilizados para la  obtención  de  los  datos  necesarios  para el  cálculo  de  los mismos,  permiten  realizar  un  seguimiento adecuado del título en una situación de normalidad, las encuestas de satisfacción con el título dirigidas a los distintos grupos de interés han sido aplazadas o sustituidas a fin de obtener información que permita realizar un mejor análisis, tanto de las actuaciones llevadas a cabo durante la situación de pandemia como del grado de satisfacción de los distintos grupos de interés. Con respecto a las encuestas de satisfacción con el título de estudiantes, profesorado y PAS, dichas encuestas han sido elaboradas en el seno de la Asociación </w:t>
      </w:r>
      <w:proofErr w:type="gramStart"/>
      <w:r w:rsidRPr="003160C0">
        <w:rPr>
          <w:rFonts w:ascii="Calibri" w:hAnsi="Calibri"/>
          <w:bCs/>
          <w:sz w:val="20"/>
          <w:szCs w:val="20"/>
        </w:rPr>
        <w:t>de  Universidades</w:t>
      </w:r>
      <w:proofErr w:type="gramEnd"/>
      <w:r w:rsidRPr="003160C0">
        <w:rPr>
          <w:rFonts w:ascii="Calibri" w:hAnsi="Calibri"/>
          <w:bCs/>
          <w:sz w:val="20"/>
          <w:szCs w:val="20"/>
        </w:rPr>
        <w:t xml:space="preserve">  Públicas  Andaluzas  con  la  colaboración  de  la  Dirección  de Evaluación y Acreditación de la Agencia Andaluza del Conocimiento (DEVA‐AAC). Como consecuencia de ello, no se dispone de algunos indicadores contemplados por el SGC de los títulos para el seguimiento y evaluación de estos. Pero si se muestran resultados de esta encuesta a lo largo del autoinforme en aquellos aspectos resultados de las actuaciones COVID-19.</w:t>
      </w:r>
    </w:p>
    <w:p w14:paraId="2BD073D8" w14:textId="77777777" w:rsidR="0066378D" w:rsidRPr="003160C0" w:rsidRDefault="0066378D" w:rsidP="0066378D">
      <w:pPr>
        <w:spacing w:after="0"/>
        <w:jc w:val="both"/>
        <w:rPr>
          <w:rFonts w:ascii="Calibri" w:hAnsi="Calibri"/>
          <w:bCs/>
          <w:sz w:val="20"/>
          <w:szCs w:val="20"/>
        </w:rPr>
      </w:pPr>
    </w:p>
    <w:p w14:paraId="76F8E588" w14:textId="77777777" w:rsidR="0066378D" w:rsidRPr="003160C0" w:rsidRDefault="0066378D" w:rsidP="0066378D">
      <w:pPr>
        <w:spacing w:after="0"/>
        <w:jc w:val="both"/>
        <w:rPr>
          <w:rFonts w:ascii="Calibri" w:hAnsi="Calibri"/>
          <w:bCs/>
          <w:sz w:val="20"/>
          <w:szCs w:val="20"/>
        </w:rPr>
      </w:pPr>
      <w:r w:rsidRPr="003160C0">
        <w:rPr>
          <w:rFonts w:ascii="Calibri" w:hAnsi="Calibri"/>
          <w:bCs/>
          <w:sz w:val="20"/>
          <w:szCs w:val="20"/>
        </w:rPr>
        <w:t xml:space="preserve">Con respecto a la encuesta sobre satisfacción de los egresados con la formación recibida e inserción laboral, asimismo, se decidió no lanzarla cuando, siguiendo el SGC, correspondía (abril-mayo 2020) debido a las graves consecuencias que la pandemia comenzaba a tener en el mercado laboral. Esta encuesta, al aplicarse a los tres años de finalizar los </w:t>
      </w:r>
      <w:r w:rsidRPr="003160C0">
        <w:rPr>
          <w:rFonts w:ascii="Calibri" w:hAnsi="Calibri"/>
          <w:bCs/>
          <w:sz w:val="20"/>
          <w:szCs w:val="20"/>
        </w:rPr>
        <w:lastRenderedPageBreak/>
        <w:t>estudiantes sus estudios, se ha lanzado en los mismos meses del presente año 2021, tanto a las promociones que correspondía el año pasado como a las que corresponden a este año.</w:t>
      </w:r>
    </w:p>
    <w:p w14:paraId="458A77DC" w14:textId="77777777" w:rsidR="0066378D" w:rsidRPr="00ED1E4C" w:rsidRDefault="0066378D" w:rsidP="0066378D">
      <w:pPr>
        <w:spacing w:after="0"/>
        <w:jc w:val="both"/>
        <w:rPr>
          <w:rFonts w:ascii="Calibri" w:hAnsi="Calibri"/>
          <w:b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tblGrid>
      <w:tr w:rsidR="0066378D" w:rsidRPr="00BD7414" w14:paraId="6416EA22" w14:textId="77777777" w:rsidTr="0081791B">
        <w:trPr>
          <w:jc w:val="center"/>
        </w:trPr>
        <w:tc>
          <w:tcPr>
            <w:tcW w:w="9776" w:type="dxa"/>
            <w:shd w:val="clear" w:color="auto" w:fill="000000" w:themeFill="text1"/>
          </w:tcPr>
          <w:p w14:paraId="6C250AA9" w14:textId="77777777" w:rsidR="0066378D" w:rsidRPr="00BD7414" w:rsidRDefault="0066378D" w:rsidP="0081791B">
            <w:pPr>
              <w:spacing w:after="0" w:line="240" w:lineRule="auto"/>
              <w:jc w:val="both"/>
              <w:rPr>
                <w:rFonts w:asciiTheme="minorHAnsi" w:hAnsiTheme="minorHAnsi"/>
                <w:b/>
                <w:i/>
                <w:color w:val="FFFFFF"/>
              </w:rPr>
            </w:pPr>
            <w:r w:rsidRPr="00BD7414">
              <w:rPr>
                <w:rFonts w:asciiTheme="minorHAnsi" w:hAnsiTheme="minorHAnsi"/>
                <w:b/>
                <w:i/>
                <w:color w:val="FFFFFF"/>
              </w:rPr>
              <w:t>Puntos Fuertes</w:t>
            </w:r>
            <w:r>
              <w:rPr>
                <w:rFonts w:asciiTheme="minorHAnsi" w:hAnsiTheme="minorHAnsi"/>
                <w:b/>
                <w:i/>
                <w:color w:val="FFFFFF"/>
              </w:rPr>
              <w:t xml:space="preserve"> y/o logros</w:t>
            </w:r>
            <w:r w:rsidRPr="00BD7414">
              <w:rPr>
                <w:rFonts w:asciiTheme="minorHAnsi" w:hAnsiTheme="minorHAnsi"/>
                <w:b/>
                <w:i/>
                <w:color w:val="FFFFFF"/>
              </w:rPr>
              <w:t>:</w:t>
            </w:r>
          </w:p>
        </w:tc>
      </w:tr>
      <w:tr w:rsidR="0066378D" w:rsidRPr="00BD7414" w14:paraId="4AFAD02C" w14:textId="77777777" w:rsidTr="0081791B">
        <w:trPr>
          <w:jc w:val="center"/>
        </w:trPr>
        <w:tc>
          <w:tcPr>
            <w:tcW w:w="9776" w:type="dxa"/>
            <w:tcBorders>
              <w:bottom w:val="single" w:sz="4" w:space="0" w:color="auto"/>
            </w:tcBorders>
            <w:vAlign w:val="center"/>
          </w:tcPr>
          <w:p w14:paraId="5E20F430" w14:textId="77777777" w:rsidR="0066378D" w:rsidRPr="000320FB" w:rsidRDefault="0066378D" w:rsidP="0081791B">
            <w:pPr>
              <w:spacing w:after="0" w:line="240" w:lineRule="auto"/>
              <w:jc w:val="both"/>
              <w:rPr>
                <w:rFonts w:asciiTheme="minorHAnsi" w:hAnsiTheme="minorHAnsi"/>
                <w:i/>
                <w:sz w:val="18"/>
                <w:szCs w:val="20"/>
              </w:rPr>
            </w:pPr>
            <w:r w:rsidRPr="00124E19">
              <w:rPr>
                <w:rFonts w:asciiTheme="minorHAnsi" w:hAnsiTheme="minorHAnsi"/>
                <w:i/>
                <w:sz w:val="18"/>
                <w:szCs w:val="20"/>
              </w:rPr>
              <w:t>2015-16; 2016-17; 2017-18; 2018-19; 2019-20</w:t>
            </w:r>
            <w:r w:rsidRPr="000320FB">
              <w:rPr>
                <w:rFonts w:asciiTheme="minorHAnsi" w:hAnsiTheme="minorHAnsi"/>
                <w:i/>
                <w:sz w:val="18"/>
                <w:szCs w:val="20"/>
              </w:rPr>
              <w:t xml:space="preserve"> Gestor documental actualizado, eficaz y con entorno más amigable que facilita el uso.</w:t>
            </w:r>
          </w:p>
          <w:p w14:paraId="3144CD79" w14:textId="77777777" w:rsidR="0066378D" w:rsidRPr="000320FB" w:rsidRDefault="0066378D" w:rsidP="0081791B">
            <w:pPr>
              <w:spacing w:after="0" w:line="240" w:lineRule="auto"/>
              <w:jc w:val="both"/>
              <w:rPr>
                <w:rFonts w:asciiTheme="minorHAnsi" w:hAnsiTheme="minorHAnsi"/>
                <w:i/>
                <w:sz w:val="18"/>
                <w:szCs w:val="20"/>
              </w:rPr>
            </w:pPr>
          </w:p>
          <w:p w14:paraId="378B7459" w14:textId="77777777" w:rsidR="0066378D" w:rsidRPr="000320FB" w:rsidRDefault="0066378D" w:rsidP="0081791B">
            <w:pPr>
              <w:spacing w:after="0" w:line="240" w:lineRule="auto"/>
              <w:jc w:val="both"/>
              <w:rPr>
                <w:rFonts w:asciiTheme="minorHAnsi" w:hAnsiTheme="minorHAnsi"/>
                <w:i/>
                <w:sz w:val="18"/>
                <w:szCs w:val="20"/>
              </w:rPr>
            </w:pPr>
            <w:r w:rsidRPr="00124E19">
              <w:rPr>
                <w:rFonts w:asciiTheme="minorHAnsi" w:hAnsiTheme="minorHAnsi"/>
                <w:i/>
                <w:sz w:val="18"/>
                <w:szCs w:val="20"/>
              </w:rPr>
              <w:t>2015-16; 2016-17; 2017-18; 2018-19; 2019-20</w:t>
            </w:r>
            <w:r w:rsidRPr="000320FB">
              <w:rPr>
                <w:rFonts w:asciiTheme="minorHAnsi" w:hAnsiTheme="minorHAnsi"/>
                <w:i/>
                <w:sz w:val="18"/>
                <w:szCs w:val="20"/>
              </w:rPr>
              <w:t xml:space="preserve"> Obtención de la mayoría de los indicadores con lo cual se ha podido cumplimentar el GD al 100%.</w:t>
            </w:r>
          </w:p>
          <w:p w14:paraId="7BFB488E" w14:textId="77777777" w:rsidR="0066378D" w:rsidRPr="000320FB" w:rsidRDefault="0066378D" w:rsidP="0081791B">
            <w:pPr>
              <w:spacing w:after="0" w:line="240" w:lineRule="auto"/>
              <w:jc w:val="both"/>
              <w:rPr>
                <w:rFonts w:asciiTheme="minorHAnsi" w:hAnsiTheme="minorHAnsi"/>
                <w:i/>
                <w:sz w:val="18"/>
                <w:szCs w:val="20"/>
              </w:rPr>
            </w:pPr>
          </w:p>
          <w:p w14:paraId="721B61B3" w14:textId="77777777" w:rsidR="0066378D" w:rsidRDefault="0066378D" w:rsidP="0081791B">
            <w:pPr>
              <w:spacing w:after="0" w:line="240" w:lineRule="auto"/>
              <w:jc w:val="both"/>
              <w:rPr>
                <w:rFonts w:asciiTheme="minorHAnsi" w:hAnsiTheme="minorHAnsi"/>
                <w:i/>
                <w:sz w:val="18"/>
                <w:szCs w:val="20"/>
              </w:rPr>
            </w:pPr>
            <w:r w:rsidRPr="00124E19">
              <w:rPr>
                <w:rFonts w:asciiTheme="minorHAnsi" w:hAnsiTheme="minorHAnsi"/>
                <w:i/>
                <w:sz w:val="18"/>
                <w:szCs w:val="20"/>
              </w:rPr>
              <w:t>2017-18; 2019-20; 2020-2021</w:t>
            </w:r>
            <w:r>
              <w:rPr>
                <w:rFonts w:asciiTheme="minorHAnsi" w:hAnsiTheme="minorHAnsi"/>
                <w:i/>
                <w:sz w:val="18"/>
                <w:szCs w:val="20"/>
              </w:rPr>
              <w:t xml:space="preserve">; </w:t>
            </w:r>
            <w:r w:rsidRPr="000320FB">
              <w:rPr>
                <w:rFonts w:asciiTheme="minorHAnsi" w:hAnsiTheme="minorHAnsi"/>
                <w:i/>
                <w:sz w:val="18"/>
                <w:szCs w:val="20"/>
              </w:rPr>
              <w:t>Coordinación e implicación entre las Comisiones de Garantía de Calidad de los distintos centros, así como de la Comisión de Garantía de Calidad Título (Intercentros).</w:t>
            </w:r>
          </w:p>
          <w:p w14:paraId="1F800272" w14:textId="77777777" w:rsidR="0066378D" w:rsidRDefault="0066378D" w:rsidP="0081791B">
            <w:pPr>
              <w:spacing w:after="0" w:line="240" w:lineRule="auto"/>
              <w:jc w:val="both"/>
              <w:rPr>
                <w:rFonts w:asciiTheme="minorHAnsi" w:hAnsiTheme="minorHAnsi"/>
                <w:i/>
                <w:sz w:val="18"/>
                <w:szCs w:val="20"/>
              </w:rPr>
            </w:pPr>
          </w:p>
          <w:p w14:paraId="0CEA90FB" w14:textId="77777777" w:rsidR="0066378D" w:rsidRDefault="0066378D" w:rsidP="0081791B">
            <w:pPr>
              <w:spacing w:after="0" w:line="240" w:lineRule="auto"/>
              <w:jc w:val="both"/>
              <w:rPr>
                <w:rFonts w:asciiTheme="minorHAnsi" w:hAnsiTheme="minorHAnsi"/>
                <w:i/>
                <w:sz w:val="18"/>
                <w:szCs w:val="20"/>
              </w:rPr>
            </w:pPr>
            <w:r w:rsidRPr="00124E19">
              <w:rPr>
                <w:rFonts w:asciiTheme="minorHAnsi" w:hAnsiTheme="minorHAnsi"/>
                <w:i/>
                <w:sz w:val="18"/>
                <w:szCs w:val="20"/>
              </w:rPr>
              <w:t>2018-19 Análisis, mejora y modificación de la Memoria de Título</w:t>
            </w:r>
            <w:r>
              <w:rPr>
                <w:rFonts w:asciiTheme="minorHAnsi" w:hAnsiTheme="minorHAnsi"/>
                <w:i/>
                <w:sz w:val="18"/>
                <w:szCs w:val="20"/>
              </w:rPr>
              <w:t>.</w:t>
            </w:r>
          </w:p>
          <w:p w14:paraId="1DC89E30" w14:textId="77777777" w:rsidR="0066378D" w:rsidRPr="000320FB" w:rsidRDefault="0066378D" w:rsidP="0081791B">
            <w:pPr>
              <w:spacing w:after="0" w:line="240" w:lineRule="auto"/>
              <w:jc w:val="both"/>
              <w:rPr>
                <w:rFonts w:asciiTheme="minorHAnsi" w:hAnsiTheme="minorHAnsi"/>
                <w:i/>
                <w:sz w:val="18"/>
                <w:szCs w:val="20"/>
              </w:rPr>
            </w:pPr>
          </w:p>
          <w:p w14:paraId="34696956" w14:textId="77777777" w:rsidR="0066378D" w:rsidRPr="00C70C46" w:rsidRDefault="0066378D" w:rsidP="0081791B">
            <w:pPr>
              <w:spacing w:after="0" w:line="240" w:lineRule="auto"/>
              <w:jc w:val="both"/>
              <w:rPr>
                <w:rFonts w:asciiTheme="minorHAnsi" w:hAnsiTheme="minorHAnsi"/>
                <w:color w:val="FF0000"/>
                <w:sz w:val="18"/>
              </w:rPr>
            </w:pPr>
            <w:r w:rsidRPr="00124E19">
              <w:rPr>
                <w:rFonts w:asciiTheme="minorHAnsi" w:hAnsiTheme="minorHAnsi"/>
                <w:i/>
                <w:sz w:val="18"/>
              </w:rPr>
              <w:t>2018-19</w:t>
            </w:r>
            <w:r w:rsidRPr="000320FB">
              <w:rPr>
                <w:rFonts w:asciiTheme="minorHAnsi" w:hAnsiTheme="minorHAnsi"/>
                <w:i/>
                <w:sz w:val="18"/>
              </w:rPr>
              <w:t xml:space="preserve"> Se han resuelto parte de las recomendaciones propuestas por la DEVA concernientes al SGC.</w:t>
            </w:r>
          </w:p>
        </w:tc>
      </w:tr>
    </w:tbl>
    <w:p w14:paraId="13111036" w14:textId="77777777" w:rsidR="0066378D" w:rsidRPr="00D6170E" w:rsidRDefault="0066378D" w:rsidP="0066378D">
      <w:pPr>
        <w:spacing w:after="0"/>
        <w:rPr>
          <w:sz w:val="18"/>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3083"/>
        <w:gridCol w:w="3506"/>
        <w:gridCol w:w="1982"/>
      </w:tblGrid>
      <w:tr w:rsidR="0066378D" w:rsidRPr="00BD7414" w14:paraId="0CC42D8D" w14:textId="77777777" w:rsidTr="0081791B">
        <w:trPr>
          <w:jc w:val="center"/>
        </w:trPr>
        <w:tc>
          <w:tcPr>
            <w:tcW w:w="9736" w:type="dxa"/>
            <w:gridSpan w:val="4"/>
            <w:shd w:val="clear" w:color="auto" w:fill="000000" w:themeFill="text1"/>
          </w:tcPr>
          <w:p w14:paraId="10A7B47F" w14:textId="77777777" w:rsidR="0066378D" w:rsidRPr="00BD7414" w:rsidRDefault="0066378D" w:rsidP="0081791B">
            <w:pPr>
              <w:spacing w:after="0" w:line="240" w:lineRule="auto"/>
              <w:jc w:val="both"/>
              <w:rPr>
                <w:rFonts w:asciiTheme="minorHAnsi" w:hAnsiTheme="minorHAnsi"/>
                <w:b/>
                <w:i/>
                <w:color w:val="FFFFFF"/>
              </w:rPr>
            </w:pPr>
            <w:r w:rsidRPr="00282445">
              <w:rPr>
                <w:rFonts w:asciiTheme="minorHAnsi" w:hAnsiTheme="minorHAnsi"/>
                <w:b/>
                <w:i/>
                <w:color w:val="FFFFFF"/>
              </w:rPr>
              <w:t>Puntos débiles y decisiones de mejora adoptadas.</w:t>
            </w:r>
          </w:p>
        </w:tc>
      </w:tr>
      <w:tr w:rsidR="0066378D" w:rsidRPr="00282445" w14:paraId="2A2CE1B1" w14:textId="77777777" w:rsidTr="0081791B">
        <w:trPr>
          <w:jc w:val="center"/>
        </w:trPr>
        <w:tc>
          <w:tcPr>
            <w:tcW w:w="1165" w:type="dxa"/>
            <w:shd w:val="clear" w:color="auto" w:fill="000000" w:themeFill="text1"/>
            <w:vAlign w:val="center"/>
          </w:tcPr>
          <w:p w14:paraId="5D1443A7" w14:textId="77777777" w:rsidR="0066378D" w:rsidRPr="00282445" w:rsidRDefault="0066378D"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Autoinforme del curso:</w:t>
            </w:r>
          </w:p>
        </w:tc>
        <w:tc>
          <w:tcPr>
            <w:tcW w:w="3083" w:type="dxa"/>
            <w:shd w:val="clear" w:color="auto" w:fill="000000" w:themeFill="text1"/>
            <w:vAlign w:val="center"/>
          </w:tcPr>
          <w:p w14:paraId="6D7437CE" w14:textId="77777777" w:rsidR="0066378D" w:rsidRPr="00282445" w:rsidRDefault="0066378D"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Puntos débiles</w:t>
            </w:r>
          </w:p>
        </w:tc>
        <w:tc>
          <w:tcPr>
            <w:tcW w:w="3506" w:type="dxa"/>
            <w:shd w:val="clear" w:color="auto" w:fill="000000" w:themeFill="text1"/>
            <w:vAlign w:val="center"/>
          </w:tcPr>
          <w:p w14:paraId="1E8DC762" w14:textId="77777777" w:rsidR="0066378D" w:rsidRPr="00282445" w:rsidRDefault="0066378D" w:rsidP="0081791B">
            <w:pPr>
              <w:spacing w:after="0" w:line="240" w:lineRule="auto"/>
              <w:jc w:val="center"/>
              <w:rPr>
                <w:rFonts w:asciiTheme="minorHAnsi" w:hAnsiTheme="minorHAnsi"/>
                <w:color w:val="FFFFFF"/>
                <w:sz w:val="18"/>
              </w:rPr>
            </w:pPr>
            <w:r>
              <w:rPr>
                <w:rFonts w:asciiTheme="minorHAnsi" w:hAnsiTheme="minorHAnsi"/>
                <w:b/>
                <w:i/>
                <w:color w:val="FFFFFF"/>
                <w:sz w:val="18"/>
              </w:rPr>
              <w:t>Acciones</w:t>
            </w:r>
            <w:r w:rsidRPr="00282445">
              <w:rPr>
                <w:rFonts w:asciiTheme="minorHAnsi" w:hAnsiTheme="minorHAnsi"/>
                <w:b/>
                <w:i/>
                <w:color w:val="FFFFFF"/>
                <w:sz w:val="18"/>
              </w:rPr>
              <w:t xml:space="preserve"> de mejora más relevantes:</w:t>
            </w:r>
          </w:p>
        </w:tc>
        <w:tc>
          <w:tcPr>
            <w:tcW w:w="1982" w:type="dxa"/>
            <w:shd w:val="clear" w:color="auto" w:fill="000000" w:themeFill="text1"/>
            <w:vAlign w:val="center"/>
          </w:tcPr>
          <w:p w14:paraId="4026C3A8" w14:textId="77777777" w:rsidR="0066378D" w:rsidRPr="00282445" w:rsidRDefault="0066378D"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Impacto provocado</w:t>
            </w:r>
            <w:r>
              <w:rPr>
                <w:rFonts w:asciiTheme="minorHAnsi" w:hAnsiTheme="minorHAnsi"/>
                <w:b/>
                <w:i/>
                <w:color w:val="FFFFFF"/>
                <w:sz w:val="18"/>
              </w:rPr>
              <w:t xml:space="preserve"> o esperado</w:t>
            </w:r>
            <w:r w:rsidRPr="00282445">
              <w:rPr>
                <w:rFonts w:asciiTheme="minorHAnsi" w:hAnsiTheme="minorHAnsi"/>
                <w:b/>
                <w:i/>
                <w:color w:val="FFFFFF"/>
                <w:sz w:val="18"/>
              </w:rPr>
              <w:t xml:space="preserve"> en el título (relación causa-efecto):</w:t>
            </w:r>
          </w:p>
        </w:tc>
      </w:tr>
      <w:tr w:rsidR="0066378D" w:rsidRPr="00BD7414" w14:paraId="34C9548E" w14:textId="77777777" w:rsidTr="0081791B">
        <w:trPr>
          <w:jc w:val="center"/>
        </w:trPr>
        <w:tc>
          <w:tcPr>
            <w:tcW w:w="1165" w:type="dxa"/>
            <w:vAlign w:val="center"/>
          </w:tcPr>
          <w:p w14:paraId="16DB1F17" w14:textId="77777777" w:rsidR="0066378D" w:rsidRPr="007518D7" w:rsidRDefault="0066378D" w:rsidP="0081791B">
            <w:pPr>
              <w:autoSpaceDE w:val="0"/>
              <w:autoSpaceDN w:val="0"/>
              <w:adjustRightInd w:val="0"/>
              <w:spacing w:after="0" w:line="240" w:lineRule="auto"/>
              <w:jc w:val="both"/>
              <w:rPr>
                <w:rFonts w:asciiTheme="minorHAnsi" w:hAnsiTheme="minorHAnsi"/>
                <w:i/>
                <w:color w:val="FF0000"/>
                <w:sz w:val="18"/>
                <w:szCs w:val="18"/>
              </w:rPr>
            </w:pPr>
          </w:p>
        </w:tc>
        <w:tc>
          <w:tcPr>
            <w:tcW w:w="3083" w:type="dxa"/>
            <w:vAlign w:val="center"/>
          </w:tcPr>
          <w:p w14:paraId="6F447C63" w14:textId="77777777" w:rsidR="0066378D" w:rsidRPr="00EE4B9C" w:rsidRDefault="0066378D" w:rsidP="0081791B">
            <w:pPr>
              <w:spacing w:after="0" w:line="240" w:lineRule="auto"/>
              <w:jc w:val="both"/>
              <w:rPr>
                <w:rFonts w:asciiTheme="minorHAnsi" w:hAnsiTheme="minorHAnsi" w:cstheme="minorHAnsi"/>
                <w:i/>
                <w:color w:val="FF0000"/>
                <w:sz w:val="18"/>
              </w:rPr>
            </w:pPr>
            <w:r w:rsidRPr="004F0595">
              <w:rPr>
                <w:rFonts w:asciiTheme="minorHAnsi" w:hAnsiTheme="minorHAnsi" w:cstheme="minorHAnsi"/>
                <w:i/>
                <w:sz w:val="18"/>
              </w:rPr>
              <w:t>No se detectan</w:t>
            </w:r>
          </w:p>
        </w:tc>
        <w:tc>
          <w:tcPr>
            <w:tcW w:w="3506" w:type="dxa"/>
            <w:vAlign w:val="center"/>
          </w:tcPr>
          <w:p w14:paraId="3164C34C" w14:textId="77777777" w:rsidR="0066378D" w:rsidRPr="00EE4B9C" w:rsidRDefault="0066378D" w:rsidP="0081791B">
            <w:pPr>
              <w:autoSpaceDE w:val="0"/>
              <w:autoSpaceDN w:val="0"/>
              <w:adjustRightInd w:val="0"/>
              <w:spacing w:after="0" w:line="240" w:lineRule="auto"/>
              <w:jc w:val="both"/>
              <w:rPr>
                <w:rFonts w:asciiTheme="minorHAnsi" w:hAnsiTheme="minorHAnsi" w:cstheme="minorHAnsi"/>
                <w:i/>
                <w:color w:val="FF0000"/>
                <w:sz w:val="18"/>
                <w:szCs w:val="18"/>
              </w:rPr>
            </w:pPr>
            <w:r>
              <w:rPr>
                <w:rFonts w:asciiTheme="minorHAnsi" w:hAnsiTheme="minorHAnsi" w:cstheme="minorHAnsi"/>
                <w:i/>
                <w:sz w:val="18"/>
                <w:szCs w:val="18"/>
              </w:rPr>
              <w:t>No procede</w:t>
            </w:r>
          </w:p>
        </w:tc>
        <w:tc>
          <w:tcPr>
            <w:tcW w:w="1982" w:type="dxa"/>
            <w:vAlign w:val="center"/>
          </w:tcPr>
          <w:p w14:paraId="01A512A7" w14:textId="77777777" w:rsidR="0066378D" w:rsidRPr="007518D7" w:rsidRDefault="0066378D" w:rsidP="0081791B">
            <w:pPr>
              <w:spacing w:after="0" w:line="240" w:lineRule="auto"/>
              <w:jc w:val="both"/>
              <w:rPr>
                <w:rFonts w:asciiTheme="minorHAnsi" w:hAnsiTheme="minorHAnsi"/>
                <w:i/>
                <w:color w:val="FF0000"/>
                <w:sz w:val="18"/>
                <w:szCs w:val="18"/>
              </w:rPr>
            </w:pPr>
          </w:p>
        </w:tc>
      </w:tr>
    </w:tbl>
    <w:p w14:paraId="2ABD94CB" w14:textId="77777777" w:rsidR="0066378D" w:rsidRDefault="0066378D" w:rsidP="0066378D">
      <w:pPr>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2340"/>
        <w:gridCol w:w="2340"/>
        <w:gridCol w:w="3816"/>
      </w:tblGrid>
      <w:tr w:rsidR="0066378D" w14:paraId="699FFAD4" w14:textId="77777777" w:rsidTr="00744118">
        <w:tc>
          <w:tcPr>
            <w:tcW w:w="1245" w:type="dxa"/>
            <w:shd w:val="clear" w:color="auto" w:fill="000000" w:themeFill="text1"/>
          </w:tcPr>
          <w:p w14:paraId="4602007B" w14:textId="77777777" w:rsidR="0066378D" w:rsidRPr="00BE5FAB" w:rsidRDefault="0066378D" w:rsidP="0081791B">
            <w:pPr>
              <w:jc w:val="center"/>
              <w:rPr>
                <w:rFonts w:asciiTheme="minorHAnsi" w:hAnsiTheme="minorHAnsi"/>
                <w:b/>
                <w:i/>
              </w:rPr>
            </w:pPr>
            <w:r w:rsidRPr="00BE5FAB">
              <w:rPr>
                <w:rFonts w:asciiTheme="minorHAnsi" w:hAnsiTheme="minorHAnsi"/>
                <w:b/>
                <w:i/>
              </w:rPr>
              <w:t>Código evidencia</w:t>
            </w:r>
          </w:p>
        </w:tc>
        <w:tc>
          <w:tcPr>
            <w:tcW w:w="4680" w:type="dxa"/>
            <w:gridSpan w:val="2"/>
            <w:shd w:val="clear" w:color="auto" w:fill="000000" w:themeFill="text1"/>
          </w:tcPr>
          <w:p w14:paraId="55D950E0" w14:textId="77777777" w:rsidR="0066378D" w:rsidRPr="00BE5FAB" w:rsidRDefault="0066378D" w:rsidP="0081791B">
            <w:pPr>
              <w:jc w:val="center"/>
              <w:rPr>
                <w:rFonts w:asciiTheme="minorHAnsi" w:hAnsiTheme="minorHAnsi"/>
                <w:b/>
                <w:i/>
              </w:rPr>
            </w:pPr>
            <w:r w:rsidRPr="00BE5FAB">
              <w:rPr>
                <w:rFonts w:asciiTheme="minorHAnsi" w:hAnsiTheme="minorHAnsi"/>
                <w:b/>
                <w:i/>
              </w:rPr>
              <w:t>Nombre evidencia</w:t>
            </w:r>
          </w:p>
        </w:tc>
        <w:tc>
          <w:tcPr>
            <w:tcW w:w="3816" w:type="dxa"/>
            <w:shd w:val="clear" w:color="auto" w:fill="000000" w:themeFill="text1"/>
          </w:tcPr>
          <w:p w14:paraId="0D008FF9" w14:textId="77777777" w:rsidR="0066378D" w:rsidRPr="00BE5FAB" w:rsidRDefault="0066378D" w:rsidP="0081791B">
            <w:pPr>
              <w:jc w:val="center"/>
              <w:rPr>
                <w:rFonts w:asciiTheme="minorHAnsi" w:hAnsiTheme="minorHAnsi"/>
                <w:b/>
                <w:i/>
              </w:rPr>
            </w:pPr>
            <w:r w:rsidRPr="00BE5FAB">
              <w:rPr>
                <w:rFonts w:asciiTheme="minorHAnsi" w:hAnsiTheme="minorHAnsi"/>
                <w:b/>
                <w:i/>
              </w:rPr>
              <w:t>Enlace evidencia</w:t>
            </w:r>
          </w:p>
        </w:tc>
      </w:tr>
      <w:tr w:rsidR="0066378D" w14:paraId="33765D9E" w14:textId="77777777" w:rsidTr="00744118">
        <w:trPr>
          <w:trHeight w:val="440"/>
        </w:trPr>
        <w:tc>
          <w:tcPr>
            <w:tcW w:w="1245" w:type="dxa"/>
            <w:vMerge w:val="restart"/>
            <w:vAlign w:val="center"/>
          </w:tcPr>
          <w:p w14:paraId="396679C6" w14:textId="77777777" w:rsidR="0066378D" w:rsidRPr="00B637D1" w:rsidRDefault="0066378D" w:rsidP="0081791B">
            <w:pPr>
              <w:spacing w:after="0"/>
              <w:jc w:val="center"/>
              <w:rPr>
                <w:rFonts w:asciiTheme="minorHAnsi" w:hAnsiTheme="minorHAnsi" w:cstheme="minorHAnsi"/>
                <w:sz w:val="18"/>
                <w:szCs w:val="18"/>
              </w:rPr>
            </w:pPr>
            <w:r w:rsidRPr="00B637D1">
              <w:rPr>
                <w:rFonts w:asciiTheme="minorHAnsi" w:hAnsiTheme="minorHAnsi" w:cstheme="minorHAnsi"/>
                <w:sz w:val="18"/>
                <w:szCs w:val="18"/>
              </w:rPr>
              <w:t>DEVA-01</w:t>
            </w:r>
          </w:p>
        </w:tc>
        <w:tc>
          <w:tcPr>
            <w:tcW w:w="2340" w:type="dxa"/>
            <w:vMerge w:val="restart"/>
            <w:vAlign w:val="center"/>
          </w:tcPr>
          <w:p w14:paraId="2B5A63D8" w14:textId="77777777" w:rsidR="0066378D" w:rsidRPr="00B637D1" w:rsidRDefault="0066378D" w:rsidP="0081791B">
            <w:pPr>
              <w:spacing w:after="0"/>
              <w:rPr>
                <w:rFonts w:asciiTheme="minorHAnsi" w:hAnsiTheme="minorHAnsi" w:cstheme="minorHAnsi"/>
                <w:sz w:val="18"/>
                <w:szCs w:val="18"/>
              </w:rPr>
            </w:pPr>
            <w:r w:rsidRPr="00B637D1">
              <w:rPr>
                <w:rFonts w:asciiTheme="minorHAnsi" w:hAnsiTheme="minorHAnsi" w:cstheme="minorHAnsi"/>
                <w:sz w:val="18"/>
                <w:szCs w:val="18"/>
              </w:rPr>
              <w:t>Herramientas SGC para la recogida de información, resultados del título y satisfacción.</w:t>
            </w:r>
          </w:p>
        </w:tc>
        <w:tc>
          <w:tcPr>
            <w:tcW w:w="2340" w:type="dxa"/>
            <w:vAlign w:val="center"/>
          </w:tcPr>
          <w:p w14:paraId="45B510D0" w14:textId="77777777" w:rsidR="0066378D" w:rsidRPr="00B637D1" w:rsidRDefault="0066378D" w:rsidP="0081791B">
            <w:pPr>
              <w:spacing w:after="0"/>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3816" w:type="dxa"/>
            <w:vAlign w:val="center"/>
          </w:tcPr>
          <w:p w14:paraId="4E52D002" w14:textId="77777777" w:rsidR="0066378D" w:rsidRPr="00D62C47" w:rsidRDefault="006F3E5E" w:rsidP="0081791B">
            <w:pPr>
              <w:spacing w:after="0" w:line="240" w:lineRule="auto"/>
              <w:rPr>
                <w:rFonts w:asciiTheme="minorHAnsi" w:hAnsiTheme="minorHAnsi" w:cstheme="minorHAnsi"/>
                <w:sz w:val="18"/>
                <w:szCs w:val="18"/>
              </w:rPr>
            </w:pPr>
            <w:hyperlink r:id="rId120" w:history="1">
              <w:r w:rsidR="0066378D" w:rsidRPr="00D62C47">
                <w:rPr>
                  <w:rStyle w:val="Hipervnculo"/>
                  <w:rFonts w:asciiTheme="minorHAnsi" w:hAnsiTheme="minorHAnsi" w:cstheme="minorHAnsi"/>
                  <w:sz w:val="18"/>
                  <w:szCs w:val="18"/>
                </w:rPr>
                <w:t>https://colabora.uca.es</w:t>
              </w:r>
            </w:hyperlink>
            <w:r w:rsidR="0066378D" w:rsidRPr="00D62C47">
              <w:rPr>
                <w:rFonts w:asciiTheme="minorHAnsi" w:hAnsiTheme="minorHAnsi" w:cstheme="minorHAnsi"/>
                <w:sz w:val="18"/>
                <w:szCs w:val="18"/>
              </w:rPr>
              <w:t xml:space="preserve"> </w:t>
            </w:r>
          </w:p>
          <w:p w14:paraId="5A02AB66" w14:textId="77777777" w:rsidR="0066378D" w:rsidRPr="00D62C47" w:rsidRDefault="0066378D" w:rsidP="0081791B">
            <w:pPr>
              <w:spacing w:after="0" w:line="240" w:lineRule="auto"/>
              <w:rPr>
                <w:rFonts w:asciiTheme="minorHAnsi" w:hAnsiTheme="minorHAnsi" w:cstheme="minorHAnsi"/>
                <w:sz w:val="18"/>
                <w:szCs w:val="18"/>
              </w:rPr>
            </w:pPr>
            <w:r w:rsidRPr="00D62C47">
              <w:rPr>
                <w:rFonts w:asciiTheme="minorHAnsi" w:hAnsiTheme="minorHAnsi" w:cstheme="minorHAnsi"/>
                <w:sz w:val="18"/>
                <w:szCs w:val="18"/>
              </w:rPr>
              <w:t>RUTA: Mis sitios &gt;</w:t>
            </w:r>
            <w:r w:rsidRPr="00D62C47">
              <w:rPr>
                <w:rFonts w:asciiTheme="minorHAnsi" w:hAnsiTheme="minorHAnsi" w:cstheme="minorHAnsi"/>
                <w:sz w:val="16"/>
                <w:szCs w:val="18"/>
              </w:rPr>
              <w:t xml:space="preserve"> RENOVACIÓN ACREDITACIÓN </w:t>
            </w:r>
            <w:r w:rsidRPr="00D62C47">
              <w:rPr>
                <w:rFonts w:asciiTheme="minorHAnsi" w:hAnsiTheme="minorHAnsi" w:cstheme="minorHAnsi"/>
                <w:sz w:val="18"/>
                <w:szCs w:val="18"/>
              </w:rPr>
              <w:t>&gt;</w:t>
            </w:r>
            <w:r w:rsidRPr="00D62C47">
              <w:rPr>
                <w:rFonts w:asciiTheme="minorHAnsi" w:hAnsiTheme="minorHAnsi" w:cstheme="minorHAnsi"/>
                <w:sz w:val="14"/>
                <w:szCs w:val="18"/>
              </w:rPr>
              <w:t xml:space="preserve"> </w:t>
            </w:r>
            <w:r w:rsidRPr="00D62C47">
              <w:rPr>
                <w:rFonts w:asciiTheme="minorHAnsi" w:hAnsiTheme="minorHAnsi" w:cstheme="minorHAnsi"/>
                <w:sz w:val="18"/>
                <w:szCs w:val="18"/>
              </w:rPr>
              <w:t xml:space="preserve">Biblioteca de documentos &gt; Documentos &gt; ESCUELA UNIVERSITARIA SALUS INFIRMORUM &gt; RENOVACIÓN ACREDITACIÓN 2 &gt; 2. SISTEMA DE GARANTÍA DE CALIDAD </w:t>
            </w:r>
            <w:proofErr w:type="gramStart"/>
            <w:r w:rsidRPr="00D62C47">
              <w:rPr>
                <w:rFonts w:asciiTheme="minorHAnsi" w:hAnsiTheme="minorHAnsi" w:cstheme="minorHAnsi"/>
                <w:sz w:val="18"/>
                <w:szCs w:val="18"/>
              </w:rPr>
              <w:t>&gt;  </w:t>
            </w:r>
            <w:r w:rsidRPr="00D62C47">
              <w:rPr>
                <w:rStyle w:val="label"/>
                <w:rFonts w:asciiTheme="minorHAnsi" w:hAnsiTheme="minorHAnsi" w:cstheme="minorHAnsi"/>
                <w:sz w:val="18"/>
                <w:szCs w:val="18"/>
              </w:rPr>
              <w:t>DEVA</w:t>
            </w:r>
            <w:proofErr w:type="gramEnd"/>
            <w:r w:rsidRPr="00D62C47">
              <w:rPr>
                <w:rStyle w:val="label"/>
                <w:rFonts w:asciiTheme="minorHAnsi" w:hAnsiTheme="minorHAnsi" w:cstheme="minorHAnsi"/>
                <w:sz w:val="18"/>
                <w:szCs w:val="18"/>
              </w:rPr>
              <w:t>-01 Herramientas del SGC</w:t>
            </w:r>
          </w:p>
        </w:tc>
      </w:tr>
      <w:tr w:rsidR="0066378D" w14:paraId="63E040C2" w14:textId="77777777" w:rsidTr="00744118">
        <w:trPr>
          <w:trHeight w:val="440"/>
        </w:trPr>
        <w:tc>
          <w:tcPr>
            <w:tcW w:w="1245" w:type="dxa"/>
            <w:vMerge/>
            <w:vAlign w:val="center"/>
          </w:tcPr>
          <w:p w14:paraId="5EF25003"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10F46639"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0B02581A"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73FA842E" w14:textId="77777777" w:rsidR="0066378D" w:rsidRPr="0094068F" w:rsidRDefault="006F3E5E" w:rsidP="0081791B">
            <w:pPr>
              <w:spacing w:after="0" w:line="240" w:lineRule="auto"/>
              <w:rPr>
                <w:rFonts w:asciiTheme="minorHAnsi" w:hAnsiTheme="minorHAnsi" w:cstheme="minorHAnsi"/>
                <w:sz w:val="18"/>
                <w:szCs w:val="18"/>
              </w:rPr>
            </w:pPr>
            <w:hyperlink r:id="rId121" w:history="1">
              <w:r w:rsidR="0066378D" w:rsidRPr="0094068F">
                <w:rPr>
                  <w:rStyle w:val="Hipervnculo"/>
                  <w:rFonts w:asciiTheme="minorHAnsi" w:hAnsiTheme="minorHAnsi" w:cstheme="minorHAnsi"/>
                  <w:sz w:val="18"/>
                  <w:szCs w:val="18"/>
                </w:rPr>
                <w:t>https://colabora.uca.es</w:t>
              </w:r>
            </w:hyperlink>
            <w:r w:rsidR="0066378D" w:rsidRPr="0094068F">
              <w:rPr>
                <w:rFonts w:asciiTheme="minorHAnsi" w:hAnsiTheme="minorHAnsi" w:cstheme="minorHAnsi"/>
                <w:sz w:val="18"/>
                <w:szCs w:val="18"/>
              </w:rPr>
              <w:t xml:space="preserve"> </w:t>
            </w:r>
          </w:p>
          <w:p w14:paraId="6CADD564" w14:textId="77777777" w:rsidR="0066378D" w:rsidRPr="0094068F" w:rsidRDefault="0066378D" w:rsidP="0081791B">
            <w:pPr>
              <w:spacing w:after="0" w:line="240" w:lineRule="auto"/>
            </w:pPr>
            <w:r w:rsidRPr="0094068F">
              <w:rPr>
                <w:rFonts w:asciiTheme="minorHAnsi" w:hAnsiTheme="minorHAnsi" w:cstheme="minorHAnsi"/>
                <w:sz w:val="18"/>
                <w:szCs w:val="18"/>
              </w:rPr>
              <w:t>RUTA: Mis sitios &gt;</w:t>
            </w:r>
            <w:r w:rsidRPr="0094068F">
              <w:rPr>
                <w:rFonts w:asciiTheme="minorHAnsi" w:hAnsiTheme="minorHAnsi" w:cstheme="minorHAnsi"/>
                <w:sz w:val="16"/>
                <w:szCs w:val="18"/>
              </w:rPr>
              <w:t xml:space="preserve"> RENOVACIÓN ACREDITACIÓN </w:t>
            </w:r>
            <w:r w:rsidRPr="0094068F">
              <w:rPr>
                <w:rFonts w:asciiTheme="minorHAnsi" w:hAnsiTheme="minorHAnsi" w:cstheme="minorHAnsi"/>
                <w:sz w:val="18"/>
                <w:szCs w:val="18"/>
              </w:rPr>
              <w:t>&gt;</w:t>
            </w:r>
            <w:r w:rsidRPr="0094068F">
              <w:rPr>
                <w:rFonts w:asciiTheme="minorHAnsi" w:hAnsiTheme="minorHAnsi" w:cstheme="minorHAnsi"/>
                <w:sz w:val="14"/>
                <w:szCs w:val="18"/>
              </w:rPr>
              <w:t xml:space="preserve"> </w:t>
            </w:r>
            <w:r w:rsidRPr="0094068F">
              <w:rPr>
                <w:rFonts w:asciiTheme="minorHAnsi" w:hAnsiTheme="minorHAnsi" w:cstheme="minorHAnsi"/>
                <w:sz w:val="18"/>
                <w:szCs w:val="18"/>
              </w:rPr>
              <w:t xml:space="preserve">Biblioteca de documentos &gt; Documentos &gt; FACULTAD DE ENFERMERÍA &gt; RENOVACIÓN ACREDITACIÓN 2 &gt; 2. SISTEMA DE GARANTÍA DE CALIDAD </w:t>
            </w:r>
            <w:proofErr w:type="gramStart"/>
            <w:r w:rsidRPr="0094068F">
              <w:rPr>
                <w:rFonts w:asciiTheme="minorHAnsi" w:hAnsiTheme="minorHAnsi" w:cstheme="minorHAnsi"/>
                <w:sz w:val="18"/>
                <w:szCs w:val="18"/>
              </w:rPr>
              <w:t>&gt;  </w:t>
            </w:r>
            <w:r w:rsidRPr="0094068F">
              <w:rPr>
                <w:rStyle w:val="label"/>
                <w:rFonts w:asciiTheme="minorHAnsi" w:hAnsiTheme="minorHAnsi" w:cstheme="minorHAnsi"/>
                <w:sz w:val="18"/>
                <w:szCs w:val="18"/>
              </w:rPr>
              <w:t>DEVA</w:t>
            </w:r>
            <w:proofErr w:type="gramEnd"/>
            <w:r w:rsidRPr="0094068F">
              <w:rPr>
                <w:rStyle w:val="label"/>
                <w:rFonts w:asciiTheme="minorHAnsi" w:hAnsiTheme="minorHAnsi" w:cstheme="minorHAnsi"/>
                <w:sz w:val="18"/>
                <w:szCs w:val="18"/>
              </w:rPr>
              <w:t>-01 Herramientas del SGC</w:t>
            </w:r>
          </w:p>
        </w:tc>
      </w:tr>
      <w:tr w:rsidR="0066378D" w14:paraId="47EF1C03" w14:textId="77777777" w:rsidTr="00744118">
        <w:trPr>
          <w:trHeight w:val="440"/>
        </w:trPr>
        <w:tc>
          <w:tcPr>
            <w:tcW w:w="1245" w:type="dxa"/>
            <w:vMerge/>
            <w:vAlign w:val="center"/>
          </w:tcPr>
          <w:p w14:paraId="2D212DD1"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6CE76E82"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05876B4A"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372BA550" w14:textId="77777777" w:rsidR="0066378D" w:rsidRPr="0094068F" w:rsidRDefault="006F3E5E" w:rsidP="0081791B">
            <w:pPr>
              <w:spacing w:after="0" w:line="240" w:lineRule="auto"/>
              <w:rPr>
                <w:rFonts w:asciiTheme="minorHAnsi" w:hAnsiTheme="minorHAnsi" w:cstheme="minorHAnsi"/>
                <w:sz w:val="18"/>
                <w:szCs w:val="18"/>
              </w:rPr>
            </w:pPr>
            <w:hyperlink r:id="rId122" w:history="1">
              <w:r w:rsidR="0066378D" w:rsidRPr="0094068F">
                <w:rPr>
                  <w:rStyle w:val="Hipervnculo"/>
                  <w:rFonts w:asciiTheme="minorHAnsi" w:hAnsiTheme="minorHAnsi" w:cstheme="minorHAnsi"/>
                  <w:sz w:val="18"/>
                  <w:szCs w:val="18"/>
                </w:rPr>
                <w:t>https://colabora.uca.es</w:t>
              </w:r>
            </w:hyperlink>
            <w:r w:rsidR="0066378D" w:rsidRPr="0094068F">
              <w:rPr>
                <w:rFonts w:asciiTheme="minorHAnsi" w:hAnsiTheme="minorHAnsi" w:cstheme="minorHAnsi"/>
                <w:sz w:val="18"/>
                <w:szCs w:val="18"/>
              </w:rPr>
              <w:t xml:space="preserve"> </w:t>
            </w:r>
          </w:p>
          <w:p w14:paraId="2071C714" w14:textId="77777777" w:rsidR="0066378D" w:rsidRPr="0094068F" w:rsidRDefault="0066378D" w:rsidP="0081791B">
            <w:pPr>
              <w:spacing w:after="0" w:line="240" w:lineRule="auto"/>
            </w:pPr>
            <w:r w:rsidRPr="0094068F">
              <w:rPr>
                <w:rFonts w:asciiTheme="minorHAnsi" w:hAnsiTheme="minorHAnsi" w:cstheme="minorHAnsi"/>
                <w:sz w:val="18"/>
                <w:szCs w:val="18"/>
              </w:rPr>
              <w:t>RUTA: Mis sitios &gt;</w:t>
            </w:r>
            <w:r w:rsidRPr="0094068F">
              <w:rPr>
                <w:rFonts w:asciiTheme="minorHAnsi" w:hAnsiTheme="minorHAnsi" w:cstheme="minorHAnsi"/>
                <w:sz w:val="16"/>
                <w:szCs w:val="18"/>
              </w:rPr>
              <w:t xml:space="preserve"> RENOVACIÓN ACREDITACIÓN </w:t>
            </w:r>
            <w:r w:rsidRPr="0094068F">
              <w:rPr>
                <w:rFonts w:asciiTheme="minorHAnsi" w:hAnsiTheme="minorHAnsi" w:cstheme="minorHAnsi"/>
                <w:sz w:val="18"/>
                <w:szCs w:val="18"/>
              </w:rPr>
              <w:t>&gt;</w:t>
            </w:r>
            <w:r w:rsidRPr="0094068F">
              <w:rPr>
                <w:rFonts w:asciiTheme="minorHAnsi" w:hAnsiTheme="minorHAnsi" w:cstheme="minorHAnsi"/>
                <w:sz w:val="14"/>
                <w:szCs w:val="18"/>
              </w:rPr>
              <w:t xml:space="preserve"> </w:t>
            </w:r>
            <w:r w:rsidRPr="0094068F">
              <w:rPr>
                <w:rFonts w:asciiTheme="minorHAnsi" w:hAnsiTheme="minorHAnsi" w:cstheme="minorHAnsi"/>
                <w:sz w:val="18"/>
                <w:szCs w:val="18"/>
              </w:rPr>
              <w:t xml:space="preserve">Biblioteca de documentos &gt; Documentos &gt; FACULTAD DE ENFERMERÍA Y FISIOTERAPIA &gt; RENOVACIÓN &gt; ACREDITACIÓN 2 &gt; 2. SISTEMA DE GARANTÍA DE CALIDAD </w:t>
            </w:r>
            <w:proofErr w:type="gramStart"/>
            <w:r w:rsidRPr="0094068F">
              <w:rPr>
                <w:rFonts w:asciiTheme="minorHAnsi" w:hAnsiTheme="minorHAnsi" w:cstheme="minorHAnsi"/>
                <w:sz w:val="18"/>
                <w:szCs w:val="18"/>
              </w:rPr>
              <w:t>&gt;  </w:t>
            </w:r>
            <w:r w:rsidRPr="0094068F">
              <w:rPr>
                <w:rStyle w:val="label"/>
                <w:rFonts w:asciiTheme="minorHAnsi" w:hAnsiTheme="minorHAnsi" w:cstheme="minorHAnsi"/>
                <w:sz w:val="18"/>
                <w:szCs w:val="18"/>
              </w:rPr>
              <w:t>DEVA</w:t>
            </w:r>
            <w:proofErr w:type="gramEnd"/>
            <w:r w:rsidRPr="0094068F">
              <w:rPr>
                <w:rStyle w:val="label"/>
                <w:rFonts w:asciiTheme="minorHAnsi" w:hAnsiTheme="minorHAnsi" w:cstheme="minorHAnsi"/>
                <w:sz w:val="18"/>
                <w:szCs w:val="18"/>
              </w:rPr>
              <w:t>-01 Herramientas del SGC</w:t>
            </w:r>
          </w:p>
        </w:tc>
      </w:tr>
      <w:tr w:rsidR="0066378D" w14:paraId="58C96E33" w14:textId="77777777" w:rsidTr="00744118">
        <w:trPr>
          <w:trHeight w:val="450"/>
        </w:trPr>
        <w:tc>
          <w:tcPr>
            <w:tcW w:w="1245" w:type="dxa"/>
            <w:vMerge w:val="restart"/>
            <w:vAlign w:val="center"/>
          </w:tcPr>
          <w:p w14:paraId="3B127F73" w14:textId="77777777" w:rsidR="0066378D" w:rsidRPr="00B637D1" w:rsidRDefault="0066378D" w:rsidP="0081791B">
            <w:pPr>
              <w:spacing w:after="0"/>
              <w:jc w:val="center"/>
              <w:rPr>
                <w:rFonts w:asciiTheme="minorHAnsi" w:hAnsiTheme="minorHAnsi" w:cstheme="minorHAnsi"/>
                <w:sz w:val="18"/>
                <w:szCs w:val="18"/>
              </w:rPr>
            </w:pPr>
            <w:r w:rsidRPr="00B637D1">
              <w:rPr>
                <w:rFonts w:asciiTheme="minorHAnsi" w:hAnsiTheme="minorHAnsi" w:cstheme="minorHAnsi"/>
                <w:sz w:val="18"/>
                <w:szCs w:val="18"/>
              </w:rPr>
              <w:t>DEVA-02</w:t>
            </w:r>
          </w:p>
        </w:tc>
        <w:tc>
          <w:tcPr>
            <w:tcW w:w="2340" w:type="dxa"/>
            <w:vMerge w:val="restart"/>
            <w:vAlign w:val="center"/>
          </w:tcPr>
          <w:p w14:paraId="4FB028E1" w14:textId="77777777" w:rsidR="0066378D" w:rsidRPr="00B637D1" w:rsidRDefault="0066378D" w:rsidP="0081791B">
            <w:pPr>
              <w:spacing w:after="0"/>
              <w:rPr>
                <w:rFonts w:asciiTheme="minorHAnsi" w:hAnsiTheme="minorHAnsi" w:cstheme="minorHAnsi"/>
                <w:sz w:val="18"/>
                <w:szCs w:val="18"/>
              </w:rPr>
            </w:pPr>
            <w:r w:rsidRPr="00B637D1">
              <w:rPr>
                <w:rFonts w:asciiTheme="minorHAnsi" w:hAnsiTheme="minorHAnsi" w:cstheme="minorHAnsi"/>
                <w:sz w:val="18"/>
                <w:szCs w:val="18"/>
              </w:rPr>
              <w:t>Información sobre la Revisión del SGC</w:t>
            </w:r>
          </w:p>
        </w:tc>
        <w:tc>
          <w:tcPr>
            <w:tcW w:w="2340" w:type="dxa"/>
            <w:vAlign w:val="center"/>
          </w:tcPr>
          <w:p w14:paraId="341D323B" w14:textId="77777777" w:rsidR="0066378D" w:rsidRPr="00B637D1" w:rsidRDefault="0066378D" w:rsidP="0081791B">
            <w:pPr>
              <w:spacing w:after="0"/>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3816" w:type="dxa"/>
            <w:vAlign w:val="center"/>
          </w:tcPr>
          <w:p w14:paraId="5F1CC9E3" w14:textId="77777777" w:rsidR="0066378D" w:rsidRPr="00D62C47" w:rsidRDefault="006F3E5E" w:rsidP="0081791B">
            <w:pPr>
              <w:spacing w:after="0" w:line="240" w:lineRule="auto"/>
              <w:rPr>
                <w:rFonts w:asciiTheme="minorHAnsi" w:hAnsiTheme="minorHAnsi" w:cstheme="minorHAnsi"/>
                <w:sz w:val="18"/>
                <w:szCs w:val="18"/>
              </w:rPr>
            </w:pPr>
            <w:hyperlink r:id="rId123" w:history="1">
              <w:r w:rsidR="0066378D" w:rsidRPr="00D62C47">
                <w:rPr>
                  <w:rStyle w:val="Hipervnculo"/>
                  <w:rFonts w:asciiTheme="minorHAnsi" w:hAnsiTheme="minorHAnsi" w:cstheme="minorHAnsi"/>
                  <w:sz w:val="18"/>
                  <w:szCs w:val="18"/>
                </w:rPr>
                <w:t>https://colabora.uca.es</w:t>
              </w:r>
            </w:hyperlink>
            <w:r w:rsidR="0066378D" w:rsidRPr="00D62C47">
              <w:rPr>
                <w:rFonts w:asciiTheme="minorHAnsi" w:hAnsiTheme="minorHAnsi" w:cstheme="minorHAnsi"/>
                <w:sz w:val="18"/>
                <w:szCs w:val="18"/>
              </w:rPr>
              <w:t xml:space="preserve"> </w:t>
            </w:r>
          </w:p>
          <w:p w14:paraId="6E79FC1A" w14:textId="77777777" w:rsidR="0066378D" w:rsidRPr="00D62C47" w:rsidRDefault="0066378D" w:rsidP="0081791B">
            <w:pPr>
              <w:spacing w:after="0" w:line="240" w:lineRule="auto"/>
              <w:rPr>
                <w:rFonts w:asciiTheme="minorHAnsi" w:hAnsiTheme="minorHAnsi" w:cstheme="minorHAnsi"/>
                <w:sz w:val="18"/>
                <w:szCs w:val="18"/>
              </w:rPr>
            </w:pPr>
            <w:r w:rsidRPr="00D62C47">
              <w:rPr>
                <w:rFonts w:asciiTheme="minorHAnsi" w:hAnsiTheme="minorHAnsi" w:cstheme="minorHAnsi"/>
                <w:sz w:val="18"/>
                <w:szCs w:val="18"/>
              </w:rPr>
              <w:t>RUTA: Mis sitios &gt;</w:t>
            </w:r>
            <w:r w:rsidRPr="00D62C47">
              <w:rPr>
                <w:rFonts w:asciiTheme="minorHAnsi" w:hAnsiTheme="minorHAnsi" w:cstheme="minorHAnsi"/>
                <w:sz w:val="16"/>
                <w:szCs w:val="18"/>
              </w:rPr>
              <w:t xml:space="preserve"> RENOVACIÓN ACREDITACIÓN </w:t>
            </w:r>
            <w:r w:rsidRPr="00D62C47">
              <w:rPr>
                <w:rFonts w:asciiTheme="minorHAnsi" w:hAnsiTheme="minorHAnsi" w:cstheme="minorHAnsi"/>
                <w:sz w:val="18"/>
                <w:szCs w:val="18"/>
              </w:rPr>
              <w:t xml:space="preserve">&gt; Biblioteca de documentos &gt; Documentos &gt; ESCUELA UNIVERSITARIA SALUS INFIRMORUM &gt; </w:t>
            </w:r>
            <w:hyperlink r:id="rId124" w:history="1">
              <w:r w:rsidRPr="00D62C47">
                <w:t> </w:t>
              </w:r>
            </w:hyperlink>
            <w:r w:rsidRPr="00D62C47">
              <w:rPr>
                <w:rFonts w:asciiTheme="minorHAnsi" w:hAnsiTheme="minorHAnsi" w:cstheme="minorHAnsi"/>
                <w:sz w:val="18"/>
                <w:szCs w:val="18"/>
              </w:rPr>
              <w:t xml:space="preserve">RENOVACIÓN ACREDITACIÓN 2 &gt; </w:t>
            </w:r>
            <w:hyperlink r:id="rId125" w:history="1">
              <w:r w:rsidRPr="00D62C47">
                <w:t> </w:t>
              </w:r>
            </w:hyperlink>
            <w:r w:rsidRPr="00D62C47">
              <w:rPr>
                <w:rFonts w:asciiTheme="minorHAnsi" w:hAnsiTheme="minorHAnsi" w:cstheme="minorHAnsi"/>
                <w:sz w:val="18"/>
                <w:szCs w:val="18"/>
              </w:rPr>
              <w:t xml:space="preserve">2. SISTEMA DE GARANTÍA DE CALIDAD &gt; </w:t>
            </w:r>
            <w:hyperlink r:id="rId126" w:history="1">
              <w:r w:rsidRPr="00D62C47">
                <w:rPr>
                  <w:rFonts w:asciiTheme="minorHAnsi" w:hAnsiTheme="minorHAnsi" w:cstheme="minorHAnsi"/>
                  <w:sz w:val="18"/>
                  <w:szCs w:val="18"/>
                </w:rPr>
                <w:t> </w:t>
              </w:r>
            </w:hyperlink>
            <w:r w:rsidRPr="00D62C47">
              <w:rPr>
                <w:rFonts w:asciiTheme="minorHAnsi" w:hAnsiTheme="minorHAnsi" w:cstheme="minorHAnsi"/>
                <w:sz w:val="18"/>
                <w:szCs w:val="18"/>
              </w:rPr>
              <w:t xml:space="preserve">DEVA-02 </w:t>
            </w:r>
            <w:proofErr w:type="spellStart"/>
            <w:r w:rsidRPr="00D62C47">
              <w:rPr>
                <w:rFonts w:asciiTheme="minorHAnsi" w:hAnsiTheme="minorHAnsi" w:cstheme="minorHAnsi"/>
                <w:sz w:val="18"/>
                <w:szCs w:val="18"/>
              </w:rPr>
              <w:t>Informacion</w:t>
            </w:r>
            <w:proofErr w:type="spellEnd"/>
            <w:r w:rsidRPr="00D62C47">
              <w:rPr>
                <w:rFonts w:asciiTheme="minorHAnsi" w:hAnsiTheme="minorHAnsi" w:cstheme="minorHAnsi"/>
                <w:sz w:val="18"/>
                <w:szCs w:val="18"/>
              </w:rPr>
              <w:t xml:space="preserve"> sobre la revisión del SGC</w:t>
            </w:r>
          </w:p>
        </w:tc>
      </w:tr>
      <w:tr w:rsidR="0066378D" w14:paraId="70062725" w14:textId="77777777" w:rsidTr="00744118">
        <w:trPr>
          <w:trHeight w:val="450"/>
        </w:trPr>
        <w:tc>
          <w:tcPr>
            <w:tcW w:w="1245" w:type="dxa"/>
            <w:vMerge/>
            <w:vAlign w:val="center"/>
          </w:tcPr>
          <w:p w14:paraId="42958500"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7D1C2F1B"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3D482468"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13A97E87" w14:textId="77777777" w:rsidR="0066378D" w:rsidRPr="00931117" w:rsidRDefault="006F3E5E" w:rsidP="0081791B">
            <w:pPr>
              <w:spacing w:after="0" w:line="240" w:lineRule="auto"/>
              <w:rPr>
                <w:rFonts w:asciiTheme="minorHAnsi" w:hAnsiTheme="minorHAnsi" w:cstheme="minorHAnsi"/>
                <w:sz w:val="18"/>
                <w:szCs w:val="18"/>
              </w:rPr>
            </w:pPr>
            <w:hyperlink r:id="rId127"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6867C53A" w14:textId="77777777" w:rsidR="0066378D" w:rsidRPr="00931117" w:rsidRDefault="0066378D" w:rsidP="0081791B">
            <w:pPr>
              <w:spacing w:after="0" w:line="240" w:lineRule="auto"/>
              <w:rPr>
                <w:rFonts w:asciiTheme="minorHAnsi" w:hAnsiTheme="minorHAnsi" w:cstheme="minorHAnsi"/>
                <w:sz w:val="18"/>
                <w:szCs w:val="18"/>
              </w:rPr>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FACULTAD DE ENFERMERÍA &gt; </w:t>
            </w:r>
            <w:hyperlink r:id="rId128" w:history="1">
              <w:r w:rsidRPr="00931117">
                <w:t> </w:t>
              </w:r>
            </w:hyperlink>
            <w:r w:rsidRPr="00931117">
              <w:rPr>
                <w:rFonts w:asciiTheme="minorHAnsi" w:hAnsiTheme="minorHAnsi" w:cstheme="minorHAnsi"/>
                <w:sz w:val="18"/>
                <w:szCs w:val="18"/>
              </w:rPr>
              <w:t xml:space="preserve">RENOVACIÓN ACREDITACIÓN 2 &gt; </w:t>
            </w:r>
            <w:hyperlink r:id="rId129" w:history="1">
              <w:r w:rsidRPr="00931117">
                <w:t> </w:t>
              </w:r>
            </w:hyperlink>
            <w:r w:rsidRPr="00931117">
              <w:rPr>
                <w:rFonts w:asciiTheme="minorHAnsi" w:hAnsiTheme="minorHAnsi" w:cstheme="minorHAnsi"/>
                <w:sz w:val="18"/>
                <w:szCs w:val="18"/>
              </w:rPr>
              <w:t xml:space="preserve">2. SISTEMA DE GARANTÍA DE </w:t>
            </w:r>
            <w:r w:rsidRPr="00931117">
              <w:rPr>
                <w:rFonts w:asciiTheme="minorHAnsi" w:hAnsiTheme="minorHAnsi" w:cstheme="minorHAnsi"/>
                <w:sz w:val="18"/>
                <w:szCs w:val="18"/>
              </w:rPr>
              <w:lastRenderedPageBreak/>
              <w:t xml:space="preserve">CALIDAD &gt; </w:t>
            </w:r>
            <w:hyperlink r:id="rId130" w:history="1">
              <w:r w:rsidRPr="00931117">
                <w:rPr>
                  <w:rFonts w:asciiTheme="minorHAnsi" w:hAnsiTheme="minorHAnsi" w:cstheme="minorHAnsi"/>
                  <w:sz w:val="18"/>
                  <w:szCs w:val="18"/>
                </w:rPr>
                <w:t> </w:t>
              </w:r>
            </w:hyperlink>
            <w:r w:rsidRPr="00931117">
              <w:rPr>
                <w:rFonts w:asciiTheme="minorHAnsi" w:hAnsiTheme="minorHAnsi" w:cstheme="minorHAnsi"/>
                <w:sz w:val="18"/>
                <w:szCs w:val="18"/>
              </w:rPr>
              <w:t xml:space="preserve">DEVA-02 </w:t>
            </w:r>
            <w:proofErr w:type="spellStart"/>
            <w:r w:rsidRPr="00931117">
              <w:rPr>
                <w:rFonts w:asciiTheme="minorHAnsi" w:hAnsiTheme="minorHAnsi" w:cstheme="minorHAnsi"/>
                <w:sz w:val="18"/>
                <w:szCs w:val="18"/>
              </w:rPr>
              <w:t>Informacion</w:t>
            </w:r>
            <w:proofErr w:type="spellEnd"/>
            <w:r w:rsidRPr="00931117">
              <w:rPr>
                <w:rFonts w:asciiTheme="minorHAnsi" w:hAnsiTheme="minorHAnsi" w:cstheme="minorHAnsi"/>
                <w:sz w:val="18"/>
                <w:szCs w:val="18"/>
              </w:rPr>
              <w:t xml:space="preserve"> sobre la revisión del SGC</w:t>
            </w:r>
          </w:p>
        </w:tc>
      </w:tr>
      <w:tr w:rsidR="0066378D" w14:paraId="5D4EA92B" w14:textId="77777777" w:rsidTr="00744118">
        <w:trPr>
          <w:trHeight w:val="450"/>
        </w:trPr>
        <w:tc>
          <w:tcPr>
            <w:tcW w:w="1245" w:type="dxa"/>
            <w:vMerge/>
            <w:vAlign w:val="center"/>
          </w:tcPr>
          <w:p w14:paraId="3718B7EB"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4A54876A"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27DBCD91"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366A0845" w14:textId="77777777" w:rsidR="0066378D" w:rsidRPr="00931117" w:rsidRDefault="006F3E5E" w:rsidP="0081791B">
            <w:pPr>
              <w:spacing w:after="0" w:line="240" w:lineRule="auto"/>
              <w:rPr>
                <w:rFonts w:asciiTheme="minorHAnsi" w:hAnsiTheme="minorHAnsi" w:cstheme="minorHAnsi"/>
                <w:sz w:val="18"/>
                <w:szCs w:val="18"/>
              </w:rPr>
            </w:pPr>
            <w:hyperlink r:id="rId131"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1CCC1BAE" w14:textId="77777777" w:rsidR="0066378D" w:rsidRPr="00931117" w:rsidRDefault="0066378D" w:rsidP="0081791B">
            <w:pPr>
              <w:spacing w:after="0" w:line="240" w:lineRule="auto"/>
              <w:rPr>
                <w:rFonts w:asciiTheme="minorHAnsi" w:hAnsiTheme="minorHAnsi" w:cstheme="minorHAnsi"/>
                <w:sz w:val="18"/>
                <w:szCs w:val="18"/>
              </w:rPr>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FACULTAD DE ENFERMERÍA Y FISIOTERAPIA &gt; </w:t>
            </w:r>
            <w:hyperlink r:id="rId132" w:history="1">
              <w:r w:rsidRPr="00931117">
                <w:t> </w:t>
              </w:r>
            </w:hyperlink>
            <w:r w:rsidRPr="00931117">
              <w:rPr>
                <w:rFonts w:asciiTheme="minorHAnsi" w:hAnsiTheme="minorHAnsi" w:cstheme="minorHAnsi"/>
                <w:sz w:val="18"/>
                <w:szCs w:val="18"/>
              </w:rPr>
              <w:t xml:space="preserve">RENOVACIÓN ACREDITACIÓN 2 &gt; </w:t>
            </w:r>
            <w:hyperlink r:id="rId133" w:history="1">
              <w:r w:rsidRPr="00931117">
                <w:t> </w:t>
              </w:r>
            </w:hyperlink>
            <w:r w:rsidRPr="00931117">
              <w:rPr>
                <w:rFonts w:asciiTheme="minorHAnsi" w:hAnsiTheme="minorHAnsi" w:cstheme="minorHAnsi"/>
                <w:sz w:val="18"/>
                <w:szCs w:val="18"/>
              </w:rPr>
              <w:t xml:space="preserve">2. SISTEMA DE GARANTÍA DE CALIDAD &gt; </w:t>
            </w:r>
            <w:hyperlink r:id="rId134" w:history="1">
              <w:r w:rsidRPr="00931117">
                <w:rPr>
                  <w:rFonts w:asciiTheme="minorHAnsi" w:hAnsiTheme="minorHAnsi" w:cstheme="minorHAnsi"/>
                  <w:sz w:val="18"/>
                  <w:szCs w:val="18"/>
                </w:rPr>
                <w:t> </w:t>
              </w:r>
            </w:hyperlink>
            <w:r w:rsidRPr="00931117">
              <w:rPr>
                <w:rFonts w:asciiTheme="minorHAnsi" w:hAnsiTheme="minorHAnsi" w:cstheme="minorHAnsi"/>
                <w:sz w:val="18"/>
                <w:szCs w:val="18"/>
              </w:rPr>
              <w:t xml:space="preserve">DEVA-02 </w:t>
            </w:r>
            <w:proofErr w:type="spellStart"/>
            <w:r w:rsidRPr="00931117">
              <w:rPr>
                <w:rFonts w:asciiTheme="minorHAnsi" w:hAnsiTheme="minorHAnsi" w:cstheme="minorHAnsi"/>
                <w:sz w:val="18"/>
                <w:szCs w:val="18"/>
              </w:rPr>
              <w:t>Informacion</w:t>
            </w:r>
            <w:proofErr w:type="spellEnd"/>
            <w:r w:rsidRPr="00931117">
              <w:rPr>
                <w:rFonts w:asciiTheme="minorHAnsi" w:hAnsiTheme="minorHAnsi" w:cstheme="minorHAnsi"/>
                <w:sz w:val="18"/>
                <w:szCs w:val="18"/>
              </w:rPr>
              <w:t xml:space="preserve"> sobre la revisión del SGC</w:t>
            </w:r>
          </w:p>
        </w:tc>
      </w:tr>
      <w:tr w:rsidR="0066378D" w14:paraId="27A1CE98" w14:textId="77777777" w:rsidTr="00744118">
        <w:trPr>
          <w:trHeight w:val="460"/>
        </w:trPr>
        <w:tc>
          <w:tcPr>
            <w:tcW w:w="1245" w:type="dxa"/>
            <w:vMerge w:val="restart"/>
            <w:vAlign w:val="center"/>
          </w:tcPr>
          <w:p w14:paraId="2DBCB0FC" w14:textId="77777777" w:rsidR="0066378D" w:rsidRPr="00B637D1" w:rsidRDefault="0066378D" w:rsidP="0081791B">
            <w:pPr>
              <w:spacing w:after="0"/>
              <w:jc w:val="center"/>
              <w:rPr>
                <w:rFonts w:asciiTheme="minorHAnsi" w:hAnsiTheme="minorHAnsi" w:cstheme="minorHAnsi"/>
                <w:sz w:val="18"/>
                <w:szCs w:val="18"/>
              </w:rPr>
            </w:pPr>
            <w:r w:rsidRPr="00B637D1">
              <w:rPr>
                <w:rFonts w:asciiTheme="minorHAnsi" w:hAnsiTheme="minorHAnsi" w:cstheme="minorHAnsi"/>
                <w:sz w:val="18"/>
                <w:szCs w:val="18"/>
              </w:rPr>
              <w:t>DEVA-03/04</w:t>
            </w:r>
          </w:p>
        </w:tc>
        <w:tc>
          <w:tcPr>
            <w:tcW w:w="2340" w:type="dxa"/>
            <w:vMerge w:val="restart"/>
            <w:vAlign w:val="center"/>
          </w:tcPr>
          <w:p w14:paraId="3ADE8FA2" w14:textId="77777777" w:rsidR="0066378D" w:rsidRPr="00B637D1" w:rsidRDefault="0066378D" w:rsidP="0081791B">
            <w:pPr>
              <w:spacing w:after="0"/>
              <w:rPr>
                <w:rFonts w:asciiTheme="minorHAnsi" w:hAnsiTheme="minorHAnsi" w:cstheme="minorHAnsi"/>
                <w:sz w:val="18"/>
                <w:szCs w:val="18"/>
              </w:rPr>
            </w:pPr>
            <w:r w:rsidRPr="00B637D1">
              <w:rPr>
                <w:rFonts w:asciiTheme="minorHAnsi" w:hAnsiTheme="minorHAnsi" w:cstheme="minorHAnsi"/>
                <w:sz w:val="18"/>
                <w:szCs w:val="18"/>
              </w:rPr>
              <w:t>Plan de Mejora. Histórico Plan de Mejoras.</w:t>
            </w:r>
          </w:p>
        </w:tc>
        <w:tc>
          <w:tcPr>
            <w:tcW w:w="2340" w:type="dxa"/>
            <w:vAlign w:val="center"/>
          </w:tcPr>
          <w:p w14:paraId="07391CC3" w14:textId="77777777" w:rsidR="0066378D" w:rsidRPr="00B637D1" w:rsidRDefault="0066378D" w:rsidP="0081791B">
            <w:pPr>
              <w:spacing w:after="0"/>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3816" w:type="dxa"/>
            <w:vAlign w:val="center"/>
          </w:tcPr>
          <w:p w14:paraId="35110F53" w14:textId="77777777" w:rsidR="0066378D" w:rsidRPr="00931117" w:rsidRDefault="006F3E5E" w:rsidP="0081791B">
            <w:pPr>
              <w:spacing w:after="0" w:line="240" w:lineRule="auto"/>
              <w:rPr>
                <w:rFonts w:asciiTheme="minorHAnsi" w:hAnsiTheme="minorHAnsi" w:cstheme="minorHAnsi"/>
                <w:sz w:val="18"/>
                <w:szCs w:val="18"/>
              </w:rPr>
            </w:pPr>
            <w:hyperlink r:id="rId135"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6A85BC9D" w14:textId="77777777" w:rsidR="0066378D" w:rsidRPr="00931117" w:rsidRDefault="0066378D" w:rsidP="0081791B">
            <w:pPr>
              <w:spacing w:after="0" w:line="240" w:lineRule="auto"/>
              <w:rPr>
                <w:rFonts w:asciiTheme="minorHAnsi" w:hAnsiTheme="minorHAnsi" w:cstheme="minorHAnsi"/>
                <w:sz w:val="18"/>
                <w:szCs w:val="18"/>
              </w:rPr>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ESCUELA UNIVERSITARIA SALUS INFIRMORUM &gt; </w:t>
            </w:r>
            <w:hyperlink r:id="rId136" w:history="1">
              <w:r w:rsidRPr="00931117">
                <w:t> </w:t>
              </w:r>
            </w:hyperlink>
            <w:r w:rsidRPr="00931117">
              <w:rPr>
                <w:rFonts w:asciiTheme="minorHAnsi" w:hAnsiTheme="minorHAnsi" w:cstheme="minorHAnsi"/>
                <w:sz w:val="18"/>
                <w:szCs w:val="18"/>
              </w:rPr>
              <w:t xml:space="preserve">RENOVACIÓN ACREDITACIÓN 2 &gt; </w:t>
            </w:r>
            <w:hyperlink r:id="rId137" w:history="1">
              <w:r w:rsidRPr="00931117">
                <w:t> </w:t>
              </w:r>
            </w:hyperlink>
            <w:r w:rsidRPr="00931117">
              <w:rPr>
                <w:rFonts w:asciiTheme="minorHAnsi" w:hAnsiTheme="minorHAnsi" w:cstheme="minorHAnsi"/>
                <w:sz w:val="18"/>
                <w:szCs w:val="18"/>
              </w:rPr>
              <w:t xml:space="preserve">2. SISTEMA DE GARANTÍA DE CALIDAD &gt; </w:t>
            </w:r>
            <w:hyperlink r:id="rId138" w:history="1">
              <w:r w:rsidRPr="00931117">
                <w:t> </w:t>
              </w:r>
            </w:hyperlink>
            <w:r w:rsidRPr="00931117">
              <w:rPr>
                <w:rFonts w:asciiTheme="minorHAnsi" w:hAnsiTheme="minorHAnsi" w:cstheme="minorHAnsi"/>
                <w:sz w:val="18"/>
                <w:szCs w:val="18"/>
              </w:rPr>
              <w:t>DEVA-03-04 Plan de Mejora e Histórico</w:t>
            </w:r>
          </w:p>
        </w:tc>
      </w:tr>
      <w:tr w:rsidR="0066378D" w14:paraId="155F27ED" w14:textId="77777777" w:rsidTr="00744118">
        <w:trPr>
          <w:trHeight w:val="460"/>
        </w:trPr>
        <w:tc>
          <w:tcPr>
            <w:tcW w:w="1245" w:type="dxa"/>
            <w:vMerge/>
            <w:vAlign w:val="center"/>
          </w:tcPr>
          <w:p w14:paraId="057F64DB"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034CCB8D"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34299739"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3A9B25A0" w14:textId="77777777" w:rsidR="0066378D" w:rsidRPr="00931117" w:rsidRDefault="006F3E5E" w:rsidP="0081791B">
            <w:pPr>
              <w:spacing w:after="0" w:line="240" w:lineRule="auto"/>
              <w:rPr>
                <w:rFonts w:asciiTheme="minorHAnsi" w:hAnsiTheme="minorHAnsi" w:cstheme="minorHAnsi"/>
                <w:sz w:val="18"/>
                <w:szCs w:val="18"/>
              </w:rPr>
            </w:pPr>
            <w:hyperlink r:id="rId139"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6CFF3347" w14:textId="77777777" w:rsidR="0066378D" w:rsidRPr="00931117" w:rsidRDefault="0066378D" w:rsidP="0081791B">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FACULTAD DE ENFERMERÍA &gt; </w:t>
            </w:r>
            <w:hyperlink r:id="rId140" w:history="1">
              <w:r w:rsidRPr="00931117">
                <w:t> </w:t>
              </w:r>
            </w:hyperlink>
            <w:r w:rsidRPr="00931117">
              <w:rPr>
                <w:rFonts w:asciiTheme="minorHAnsi" w:hAnsiTheme="minorHAnsi" w:cstheme="minorHAnsi"/>
                <w:sz w:val="18"/>
                <w:szCs w:val="18"/>
              </w:rPr>
              <w:t xml:space="preserve">RENOVACIÓN ACREDITACIÓN 2 &gt; </w:t>
            </w:r>
            <w:hyperlink r:id="rId141" w:history="1">
              <w:r w:rsidRPr="00931117">
                <w:t> </w:t>
              </w:r>
            </w:hyperlink>
            <w:r w:rsidRPr="00931117">
              <w:rPr>
                <w:rFonts w:asciiTheme="minorHAnsi" w:hAnsiTheme="minorHAnsi" w:cstheme="minorHAnsi"/>
                <w:sz w:val="18"/>
                <w:szCs w:val="18"/>
              </w:rPr>
              <w:t xml:space="preserve">2. SISTEMA DE GARANTÍA DE CALIDAD &gt; </w:t>
            </w:r>
            <w:hyperlink r:id="rId142" w:history="1">
              <w:r w:rsidRPr="00931117">
                <w:t> </w:t>
              </w:r>
            </w:hyperlink>
            <w:r w:rsidRPr="00931117">
              <w:rPr>
                <w:rFonts w:asciiTheme="minorHAnsi" w:hAnsiTheme="minorHAnsi" w:cstheme="minorHAnsi"/>
                <w:sz w:val="18"/>
                <w:szCs w:val="18"/>
              </w:rPr>
              <w:t>DEVA-03-04 Plan de Mejora e Histórico</w:t>
            </w:r>
          </w:p>
        </w:tc>
      </w:tr>
      <w:tr w:rsidR="0066378D" w14:paraId="009ACB0A" w14:textId="77777777" w:rsidTr="00744118">
        <w:trPr>
          <w:trHeight w:val="460"/>
        </w:trPr>
        <w:tc>
          <w:tcPr>
            <w:tcW w:w="1245" w:type="dxa"/>
            <w:vMerge/>
            <w:vAlign w:val="center"/>
          </w:tcPr>
          <w:p w14:paraId="7E8B6FC2"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464B5C50"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54214633"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1B8EE3E7" w14:textId="77777777" w:rsidR="0066378D" w:rsidRPr="00931117" w:rsidRDefault="006F3E5E" w:rsidP="0081791B">
            <w:pPr>
              <w:spacing w:after="0" w:line="240" w:lineRule="auto"/>
              <w:rPr>
                <w:rFonts w:asciiTheme="minorHAnsi" w:hAnsiTheme="minorHAnsi" w:cstheme="minorHAnsi"/>
                <w:sz w:val="18"/>
                <w:szCs w:val="18"/>
              </w:rPr>
            </w:pPr>
            <w:hyperlink r:id="rId143"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53C9D26F" w14:textId="77777777" w:rsidR="0066378D" w:rsidRPr="00931117" w:rsidRDefault="0066378D" w:rsidP="0081791B">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FACULTAD DE ENFERMERÍA Y FISIOTERAPIA &gt; </w:t>
            </w:r>
            <w:hyperlink r:id="rId144" w:history="1">
              <w:r w:rsidRPr="00931117">
                <w:t> </w:t>
              </w:r>
            </w:hyperlink>
            <w:r w:rsidRPr="00931117">
              <w:rPr>
                <w:rFonts w:asciiTheme="minorHAnsi" w:hAnsiTheme="minorHAnsi" w:cstheme="minorHAnsi"/>
                <w:sz w:val="18"/>
                <w:szCs w:val="18"/>
              </w:rPr>
              <w:t xml:space="preserve">RENOVACIÓN ACREDITACIÓN 2 &gt; </w:t>
            </w:r>
            <w:hyperlink r:id="rId145" w:history="1">
              <w:r w:rsidRPr="00931117">
                <w:t> </w:t>
              </w:r>
            </w:hyperlink>
            <w:r w:rsidRPr="00931117">
              <w:rPr>
                <w:rFonts w:asciiTheme="minorHAnsi" w:hAnsiTheme="minorHAnsi" w:cstheme="minorHAnsi"/>
                <w:sz w:val="18"/>
                <w:szCs w:val="18"/>
              </w:rPr>
              <w:t xml:space="preserve">2. SISTEMA DE GARANTÍA DE CALIDAD &gt; </w:t>
            </w:r>
            <w:hyperlink r:id="rId146" w:history="1">
              <w:r w:rsidRPr="00931117">
                <w:t> </w:t>
              </w:r>
            </w:hyperlink>
            <w:r w:rsidRPr="00931117">
              <w:rPr>
                <w:rFonts w:asciiTheme="minorHAnsi" w:hAnsiTheme="minorHAnsi" w:cstheme="minorHAnsi"/>
                <w:sz w:val="18"/>
                <w:szCs w:val="18"/>
              </w:rPr>
              <w:t>DEVA-03-04 Plan de Mejora e Histórico</w:t>
            </w:r>
          </w:p>
        </w:tc>
      </w:tr>
      <w:tr w:rsidR="0066378D" w14:paraId="20A53B6A" w14:textId="77777777" w:rsidTr="00744118">
        <w:trPr>
          <w:trHeight w:val="460"/>
        </w:trPr>
        <w:tc>
          <w:tcPr>
            <w:tcW w:w="1245" w:type="dxa"/>
            <w:vMerge w:val="restart"/>
            <w:vAlign w:val="center"/>
          </w:tcPr>
          <w:p w14:paraId="4D6BE286" w14:textId="77777777" w:rsidR="0066378D" w:rsidRPr="00B637D1" w:rsidRDefault="0066378D" w:rsidP="0081791B">
            <w:pPr>
              <w:spacing w:after="0"/>
              <w:jc w:val="center"/>
              <w:rPr>
                <w:rFonts w:asciiTheme="minorHAnsi" w:hAnsiTheme="minorHAnsi" w:cstheme="minorHAnsi"/>
                <w:sz w:val="18"/>
                <w:szCs w:val="18"/>
              </w:rPr>
            </w:pPr>
            <w:r w:rsidRPr="00B637D1">
              <w:rPr>
                <w:rFonts w:asciiTheme="minorHAnsi" w:hAnsiTheme="minorHAnsi" w:cstheme="minorHAnsi"/>
                <w:sz w:val="18"/>
                <w:szCs w:val="18"/>
              </w:rPr>
              <w:t>DEVA-06</w:t>
            </w:r>
          </w:p>
        </w:tc>
        <w:tc>
          <w:tcPr>
            <w:tcW w:w="2340" w:type="dxa"/>
            <w:vMerge w:val="restart"/>
            <w:vAlign w:val="center"/>
          </w:tcPr>
          <w:p w14:paraId="3EDE08BF" w14:textId="77777777" w:rsidR="0066378D" w:rsidRPr="00B637D1" w:rsidRDefault="0066378D" w:rsidP="0081791B">
            <w:pPr>
              <w:spacing w:after="0"/>
              <w:rPr>
                <w:rFonts w:asciiTheme="minorHAnsi" w:hAnsiTheme="minorHAnsi" w:cstheme="minorHAnsi"/>
                <w:sz w:val="18"/>
                <w:szCs w:val="18"/>
              </w:rPr>
            </w:pPr>
            <w:r w:rsidRPr="00B637D1">
              <w:rPr>
                <w:rFonts w:asciiTheme="minorHAnsi" w:hAnsiTheme="minorHAnsi" w:cstheme="minorHAnsi"/>
                <w:sz w:val="18"/>
                <w:szCs w:val="18"/>
              </w:rPr>
              <w:t>Certificaciones Externas</w:t>
            </w:r>
          </w:p>
        </w:tc>
        <w:tc>
          <w:tcPr>
            <w:tcW w:w="2340" w:type="dxa"/>
            <w:vAlign w:val="center"/>
          </w:tcPr>
          <w:p w14:paraId="67025310" w14:textId="77777777" w:rsidR="0066378D" w:rsidRPr="00B637D1" w:rsidRDefault="0066378D" w:rsidP="0081791B">
            <w:pPr>
              <w:spacing w:after="0"/>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3816" w:type="dxa"/>
            <w:vAlign w:val="center"/>
          </w:tcPr>
          <w:p w14:paraId="5F39782F" w14:textId="77777777" w:rsidR="0066378D" w:rsidRPr="00931117" w:rsidRDefault="006F3E5E" w:rsidP="0081791B">
            <w:pPr>
              <w:spacing w:after="0" w:line="240" w:lineRule="auto"/>
              <w:rPr>
                <w:rFonts w:asciiTheme="minorHAnsi" w:hAnsiTheme="minorHAnsi" w:cstheme="minorHAnsi"/>
                <w:sz w:val="18"/>
                <w:szCs w:val="18"/>
              </w:rPr>
            </w:pPr>
            <w:hyperlink r:id="rId147"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3AC48814" w14:textId="77777777" w:rsidR="0066378D" w:rsidRPr="00931117" w:rsidRDefault="0066378D" w:rsidP="0081791B">
            <w:pPr>
              <w:spacing w:after="0" w:line="240" w:lineRule="auto"/>
              <w:rPr>
                <w:rFonts w:asciiTheme="minorHAnsi" w:hAnsiTheme="minorHAnsi" w:cstheme="minorHAnsi"/>
                <w:sz w:val="18"/>
                <w:szCs w:val="18"/>
              </w:rPr>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ESCUELA UNIVERSITARIA SALUS INFIRMORUM &gt; </w:t>
            </w:r>
            <w:hyperlink r:id="rId148" w:history="1">
              <w:r w:rsidRPr="00931117">
                <w:t> </w:t>
              </w:r>
            </w:hyperlink>
            <w:r w:rsidRPr="00931117">
              <w:rPr>
                <w:rFonts w:asciiTheme="minorHAnsi" w:hAnsiTheme="minorHAnsi" w:cstheme="minorHAnsi"/>
                <w:sz w:val="18"/>
                <w:szCs w:val="18"/>
              </w:rPr>
              <w:t xml:space="preserve">RENOVACIÓN ACREDITACIÓN 2 &gt; </w:t>
            </w:r>
            <w:hyperlink r:id="rId149" w:history="1">
              <w:r w:rsidRPr="00931117">
                <w:t> </w:t>
              </w:r>
            </w:hyperlink>
            <w:r w:rsidRPr="00931117">
              <w:rPr>
                <w:rFonts w:asciiTheme="minorHAnsi" w:hAnsiTheme="minorHAnsi" w:cstheme="minorHAnsi"/>
                <w:sz w:val="18"/>
                <w:szCs w:val="18"/>
              </w:rPr>
              <w:t xml:space="preserve">2. SISTEMA DE GARANTÍA DE CALIDAD &gt; </w:t>
            </w:r>
            <w:hyperlink r:id="rId150" w:history="1">
              <w:r w:rsidRPr="00931117">
                <w:t> </w:t>
              </w:r>
            </w:hyperlink>
            <w:r w:rsidRPr="00931117">
              <w:rPr>
                <w:rFonts w:asciiTheme="minorHAnsi" w:hAnsiTheme="minorHAnsi" w:cstheme="minorHAnsi"/>
                <w:sz w:val="18"/>
                <w:szCs w:val="18"/>
              </w:rPr>
              <w:t>DEVA-06 Certificaciones externas (ISO, AUDIT, EFQM)</w:t>
            </w:r>
          </w:p>
        </w:tc>
      </w:tr>
      <w:tr w:rsidR="0066378D" w14:paraId="71069858" w14:textId="77777777" w:rsidTr="00744118">
        <w:trPr>
          <w:trHeight w:val="460"/>
        </w:trPr>
        <w:tc>
          <w:tcPr>
            <w:tcW w:w="1245" w:type="dxa"/>
            <w:vMerge/>
            <w:vAlign w:val="center"/>
          </w:tcPr>
          <w:p w14:paraId="7DE5044E"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55E32A62"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06DDC9CC"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05934292" w14:textId="77777777" w:rsidR="0066378D" w:rsidRPr="00931117" w:rsidRDefault="006F3E5E" w:rsidP="0081791B">
            <w:pPr>
              <w:spacing w:after="0" w:line="240" w:lineRule="auto"/>
              <w:rPr>
                <w:rFonts w:asciiTheme="minorHAnsi" w:hAnsiTheme="minorHAnsi" w:cstheme="minorHAnsi"/>
                <w:sz w:val="18"/>
                <w:szCs w:val="18"/>
              </w:rPr>
            </w:pPr>
            <w:hyperlink r:id="rId151"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7D6D9C00" w14:textId="77777777" w:rsidR="0066378D" w:rsidRPr="00931117" w:rsidRDefault="0066378D" w:rsidP="0081791B">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&gt; FACULTAD DE ENFERMERÍA &gt; </w:t>
            </w:r>
            <w:hyperlink r:id="rId152" w:history="1">
              <w:r w:rsidRPr="00931117">
                <w:t> </w:t>
              </w:r>
            </w:hyperlink>
            <w:r w:rsidRPr="00931117">
              <w:rPr>
                <w:rFonts w:asciiTheme="minorHAnsi" w:hAnsiTheme="minorHAnsi" w:cstheme="minorHAnsi"/>
                <w:sz w:val="18"/>
                <w:szCs w:val="18"/>
              </w:rPr>
              <w:t xml:space="preserve">RENOVACIÓN ACREDITACIÓN 2 &gt; </w:t>
            </w:r>
            <w:hyperlink r:id="rId153" w:history="1">
              <w:r w:rsidRPr="00931117">
                <w:t> </w:t>
              </w:r>
            </w:hyperlink>
            <w:r w:rsidRPr="00931117">
              <w:rPr>
                <w:rFonts w:asciiTheme="minorHAnsi" w:hAnsiTheme="minorHAnsi" w:cstheme="minorHAnsi"/>
                <w:sz w:val="18"/>
                <w:szCs w:val="18"/>
              </w:rPr>
              <w:t xml:space="preserve">2. SISTEMA DE GARANTÍA DE CALIDAD &gt; </w:t>
            </w:r>
            <w:hyperlink r:id="rId154" w:history="1">
              <w:r w:rsidRPr="00931117">
                <w:t> </w:t>
              </w:r>
            </w:hyperlink>
            <w:r w:rsidRPr="00931117">
              <w:rPr>
                <w:rFonts w:asciiTheme="minorHAnsi" w:hAnsiTheme="minorHAnsi" w:cstheme="minorHAnsi"/>
                <w:sz w:val="18"/>
                <w:szCs w:val="18"/>
              </w:rPr>
              <w:t>DEVA-06 Certificaciones externas (ISO, AUDIT, EFQM)</w:t>
            </w:r>
          </w:p>
        </w:tc>
      </w:tr>
      <w:tr w:rsidR="0066378D" w14:paraId="375A8D93" w14:textId="77777777" w:rsidTr="00744118">
        <w:trPr>
          <w:trHeight w:val="460"/>
        </w:trPr>
        <w:tc>
          <w:tcPr>
            <w:tcW w:w="1245" w:type="dxa"/>
            <w:vMerge/>
            <w:vAlign w:val="center"/>
          </w:tcPr>
          <w:p w14:paraId="250F5AFC" w14:textId="77777777" w:rsidR="0066378D" w:rsidRPr="00B637D1" w:rsidRDefault="0066378D" w:rsidP="0081791B">
            <w:pPr>
              <w:spacing w:after="0"/>
              <w:jc w:val="center"/>
              <w:rPr>
                <w:rFonts w:asciiTheme="minorHAnsi" w:hAnsiTheme="minorHAnsi" w:cstheme="minorHAnsi"/>
                <w:sz w:val="18"/>
                <w:szCs w:val="18"/>
              </w:rPr>
            </w:pPr>
          </w:p>
        </w:tc>
        <w:tc>
          <w:tcPr>
            <w:tcW w:w="2340" w:type="dxa"/>
            <w:vMerge/>
            <w:vAlign w:val="center"/>
          </w:tcPr>
          <w:p w14:paraId="5922487E"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1343E68A"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2EEFEAAA" w14:textId="77777777" w:rsidR="0066378D" w:rsidRPr="00931117" w:rsidRDefault="006F3E5E" w:rsidP="0081791B">
            <w:pPr>
              <w:spacing w:after="0" w:line="240" w:lineRule="auto"/>
              <w:rPr>
                <w:rFonts w:asciiTheme="minorHAnsi" w:hAnsiTheme="minorHAnsi" w:cstheme="minorHAnsi"/>
                <w:sz w:val="18"/>
                <w:szCs w:val="18"/>
              </w:rPr>
            </w:pPr>
            <w:hyperlink r:id="rId155" w:history="1">
              <w:r w:rsidR="0066378D" w:rsidRPr="00931117">
                <w:rPr>
                  <w:rStyle w:val="Hipervnculo"/>
                  <w:rFonts w:asciiTheme="minorHAnsi" w:hAnsiTheme="minorHAnsi" w:cstheme="minorHAnsi"/>
                  <w:sz w:val="18"/>
                  <w:szCs w:val="18"/>
                </w:rPr>
                <w:t>https://colabora.uca.es</w:t>
              </w:r>
            </w:hyperlink>
            <w:r w:rsidR="0066378D" w:rsidRPr="00931117">
              <w:rPr>
                <w:rFonts w:asciiTheme="minorHAnsi" w:hAnsiTheme="minorHAnsi" w:cstheme="minorHAnsi"/>
                <w:sz w:val="18"/>
                <w:szCs w:val="18"/>
              </w:rPr>
              <w:t xml:space="preserve"> </w:t>
            </w:r>
          </w:p>
          <w:p w14:paraId="450A4DE1" w14:textId="77777777" w:rsidR="0066378D" w:rsidRPr="00931117" w:rsidRDefault="0066378D" w:rsidP="0081791B">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FACULTAD DE ENFERMERÍA Y FISIOTERAPIA &gt; </w:t>
            </w:r>
            <w:hyperlink r:id="rId156" w:history="1">
              <w:r w:rsidRPr="00931117">
                <w:t> </w:t>
              </w:r>
            </w:hyperlink>
            <w:r w:rsidRPr="00931117">
              <w:rPr>
                <w:rFonts w:asciiTheme="minorHAnsi" w:hAnsiTheme="minorHAnsi" w:cstheme="minorHAnsi"/>
                <w:sz w:val="18"/>
                <w:szCs w:val="18"/>
              </w:rPr>
              <w:t xml:space="preserve">RENOVACIÓN ACREDITACIÓN 2 &gt; </w:t>
            </w:r>
            <w:hyperlink r:id="rId157" w:history="1">
              <w:r w:rsidRPr="00931117">
                <w:t> </w:t>
              </w:r>
            </w:hyperlink>
            <w:r w:rsidRPr="00931117">
              <w:rPr>
                <w:rFonts w:asciiTheme="minorHAnsi" w:hAnsiTheme="minorHAnsi" w:cstheme="minorHAnsi"/>
                <w:sz w:val="18"/>
                <w:szCs w:val="18"/>
              </w:rPr>
              <w:t xml:space="preserve">2. SISTEMA DE GARANTÍA DE CALIDAD &gt; </w:t>
            </w:r>
            <w:hyperlink r:id="rId158" w:history="1">
              <w:r w:rsidRPr="00931117">
                <w:t> </w:t>
              </w:r>
            </w:hyperlink>
            <w:r w:rsidRPr="00931117">
              <w:rPr>
                <w:rFonts w:asciiTheme="minorHAnsi" w:hAnsiTheme="minorHAnsi" w:cstheme="minorHAnsi"/>
                <w:sz w:val="18"/>
                <w:szCs w:val="18"/>
              </w:rPr>
              <w:t>DEVA-06 Certificaciones externas (ISO, AUDIT, EFQM)</w:t>
            </w:r>
          </w:p>
        </w:tc>
      </w:tr>
      <w:tr w:rsidR="0066378D" w14:paraId="0AE0B36B" w14:textId="77777777" w:rsidTr="00744118">
        <w:trPr>
          <w:trHeight w:val="335"/>
        </w:trPr>
        <w:tc>
          <w:tcPr>
            <w:tcW w:w="1245" w:type="dxa"/>
            <w:vMerge w:val="restart"/>
            <w:vAlign w:val="center"/>
          </w:tcPr>
          <w:p w14:paraId="27F61C44" w14:textId="77777777" w:rsidR="0066378D" w:rsidRPr="00B637D1" w:rsidRDefault="0066378D" w:rsidP="0081791B">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Merge w:val="restart"/>
            <w:vAlign w:val="center"/>
          </w:tcPr>
          <w:p w14:paraId="27A72AB5" w14:textId="77777777" w:rsidR="0066378D" w:rsidRPr="00B637D1" w:rsidRDefault="0066378D" w:rsidP="0081791B">
            <w:pPr>
              <w:spacing w:after="0"/>
              <w:rPr>
                <w:rFonts w:asciiTheme="minorHAnsi" w:hAnsiTheme="minorHAnsi" w:cstheme="minorHAnsi"/>
                <w:sz w:val="18"/>
                <w:szCs w:val="18"/>
              </w:rPr>
            </w:pPr>
            <w:r w:rsidRPr="00B637D1">
              <w:rPr>
                <w:rFonts w:asciiTheme="minorHAnsi" w:hAnsiTheme="minorHAnsi" w:cstheme="minorHAnsi"/>
                <w:sz w:val="18"/>
                <w:szCs w:val="18"/>
              </w:rPr>
              <w:t>Gestor documental (en período de transición, en algunos aspectos se encuentra ya en desuso)</w:t>
            </w:r>
          </w:p>
        </w:tc>
        <w:tc>
          <w:tcPr>
            <w:tcW w:w="2340" w:type="dxa"/>
            <w:vAlign w:val="center"/>
          </w:tcPr>
          <w:p w14:paraId="531E189A" w14:textId="77777777" w:rsidR="0066378D" w:rsidRPr="00B637D1" w:rsidRDefault="0066378D" w:rsidP="0081791B">
            <w:pPr>
              <w:spacing w:after="0"/>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3816" w:type="dxa"/>
            <w:vAlign w:val="center"/>
          </w:tcPr>
          <w:p w14:paraId="44A2A449" w14:textId="77777777" w:rsidR="0066378D" w:rsidRPr="00FD5925" w:rsidRDefault="006F3E5E" w:rsidP="0081791B">
            <w:pPr>
              <w:spacing w:after="0"/>
              <w:rPr>
                <w:rFonts w:asciiTheme="minorHAnsi" w:hAnsiTheme="minorHAnsi" w:cstheme="minorHAnsi"/>
                <w:sz w:val="18"/>
                <w:szCs w:val="18"/>
              </w:rPr>
            </w:pPr>
            <w:hyperlink r:id="rId159" w:history="1">
              <w:r w:rsidR="0066378D" w:rsidRPr="00FD5925">
                <w:rPr>
                  <w:rStyle w:val="Hipervnculo"/>
                  <w:rFonts w:asciiTheme="minorHAnsi" w:hAnsiTheme="minorHAnsi" w:cstheme="minorHAnsi"/>
                  <w:sz w:val="18"/>
                  <w:szCs w:val="18"/>
                </w:rPr>
                <w:t>https://gestdocsgic.uca.es</w:t>
              </w:r>
            </w:hyperlink>
          </w:p>
          <w:p w14:paraId="2E856447" w14:textId="77777777" w:rsidR="0066378D" w:rsidRPr="00FD5925" w:rsidRDefault="0066378D" w:rsidP="0081791B">
            <w:pPr>
              <w:spacing w:after="0"/>
              <w:rPr>
                <w:rFonts w:asciiTheme="minorHAnsi" w:hAnsiTheme="minorHAnsi" w:cstheme="minorHAnsi"/>
                <w:sz w:val="18"/>
                <w:szCs w:val="18"/>
              </w:rPr>
            </w:pPr>
            <w:r w:rsidRPr="00FD5925">
              <w:rPr>
                <w:rFonts w:asciiTheme="minorHAnsi" w:hAnsiTheme="minorHAnsi" w:cstheme="minorHAnsi"/>
                <w:sz w:val="18"/>
                <w:szCs w:val="18"/>
              </w:rPr>
              <w:t xml:space="preserve">USUARIO:  </w:t>
            </w:r>
            <w:proofErr w:type="spellStart"/>
            <w:r w:rsidRPr="00FD5925">
              <w:rPr>
                <w:rFonts w:asciiTheme="minorHAnsi" w:hAnsiTheme="minorHAnsi" w:cstheme="minorHAnsi"/>
                <w:sz w:val="18"/>
                <w:szCs w:val="18"/>
              </w:rPr>
              <w:t>evgraenfermeria</w:t>
            </w:r>
            <w:proofErr w:type="spellEnd"/>
          </w:p>
          <w:p w14:paraId="4E64D6E0" w14:textId="77777777" w:rsidR="0066378D" w:rsidRPr="00FD5925" w:rsidRDefault="0066378D" w:rsidP="0081791B">
            <w:pPr>
              <w:spacing w:after="0"/>
              <w:rPr>
                <w:rFonts w:asciiTheme="minorHAnsi" w:hAnsiTheme="minorHAnsi" w:cstheme="minorHAnsi"/>
                <w:sz w:val="18"/>
                <w:szCs w:val="18"/>
              </w:rPr>
            </w:pPr>
            <w:r w:rsidRPr="00FD5925">
              <w:rPr>
                <w:rFonts w:asciiTheme="minorHAnsi" w:hAnsiTheme="minorHAnsi" w:cstheme="minorHAnsi"/>
                <w:sz w:val="18"/>
                <w:szCs w:val="18"/>
              </w:rPr>
              <w:t>CLAVE:       c426417</w:t>
            </w:r>
          </w:p>
          <w:p w14:paraId="0D943C79" w14:textId="77777777" w:rsidR="0066378D" w:rsidRPr="00FD5925" w:rsidRDefault="0066378D" w:rsidP="0081791B">
            <w:pPr>
              <w:spacing w:after="0"/>
              <w:rPr>
                <w:rFonts w:asciiTheme="minorHAnsi" w:hAnsiTheme="minorHAnsi" w:cstheme="minorHAnsi"/>
                <w:sz w:val="18"/>
                <w:szCs w:val="18"/>
              </w:rPr>
            </w:pPr>
            <w:r w:rsidRPr="00FD5925">
              <w:rPr>
                <w:rFonts w:asciiTheme="minorHAnsi" w:hAnsiTheme="minorHAnsi" w:cstheme="minorHAnsi"/>
                <w:sz w:val="18"/>
                <w:szCs w:val="18"/>
              </w:rPr>
              <w:t>RUTA: CAMPUS CÁDIZ &gt; Seleccionar curso 19/20.</w:t>
            </w:r>
          </w:p>
        </w:tc>
      </w:tr>
      <w:tr w:rsidR="0066378D" w14:paraId="353462B6" w14:textId="77777777" w:rsidTr="00744118">
        <w:trPr>
          <w:trHeight w:val="335"/>
        </w:trPr>
        <w:tc>
          <w:tcPr>
            <w:tcW w:w="1245" w:type="dxa"/>
            <w:vMerge/>
            <w:vAlign w:val="center"/>
          </w:tcPr>
          <w:p w14:paraId="694FD1F5" w14:textId="77777777" w:rsidR="0066378D" w:rsidRDefault="0066378D" w:rsidP="0081791B">
            <w:pPr>
              <w:spacing w:after="0"/>
              <w:jc w:val="center"/>
              <w:rPr>
                <w:rFonts w:asciiTheme="minorHAnsi" w:hAnsiTheme="minorHAnsi" w:cstheme="minorHAnsi"/>
                <w:sz w:val="18"/>
                <w:szCs w:val="18"/>
              </w:rPr>
            </w:pPr>
          </w:p>
        </w:tc>
        <w:tc>
          <w:tcPr>
            <w:tcW w:w="2340" w:type="dxa"/>
            <w:vMerge/>
            <w:vAlign w:val="center"/>
          </w:tcPr>
          <w:p w14:paraId="363685C9"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64B74B6E"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66D5ABE0" w14:textId="77777777" w:rsidR="0066378D" w:rsidRPr="00FD5925" w:rsidRDefault="006F3E5E" w:rsidP="0081791B">
            <w:pPr>
              <w:spacing w:after="0"/>
              <w:rPr>
                <w:rFonts w:asciiTheme="minorHAnsi" w:hAnsiTheme="minorHAnsi" w:cstheme="minorHAnsi"/>
                <w:sz w:val="18"/>
                <w:szCs w:val="18"/>
              </w:rPr>
            </w:pPr>
            <w:hyperlink r:id="rId160" w:history="1">
              <w:r w:rsidR="0066378D" w:rsidRPr="00FD5925">
                <w:rPr>
                  <w:rStyle w:val="Hipervnculo"/>
                  <w:rFonts w:asciiTheme="minorHAnsi" w:hAnsiTheme="minorHAnsi" w:cstheme="minorHAnsi"/>
                  <w:sz w:val="18"/>
                  <w:szCs w:val="18"/>
                </w:rPr>
                <w:t>https://gestdocsgic.uca.es</w:t>
              </w:r>
            </w:hyperlink>
          </w:p>
          <w:p w14:paraId="2E2FA650" w14:textId="77777777" w:rsidR="0066378D" w:rsidRPr="00FD5925" w:rsidRDefault="0066378D" w:rsidP="0081791B">
            <w:pPr>
              <w:spacing w:after="0"/>
              <w:rPr>
                <w:rFonts w:asciiTheme="minorHAnsi" w:hAnsiTheme="minorHAnsi" w:cstheme="minorHAnsi"/>
                <w:sz w:val="18"/>
                <w:szCs w:val="18"/>
              </w:rPr>
            </w:pPr>
            <w:r w:rsidRPr="00FD5925">
              <w:rPr>
                <w:rFonts w:asciiTheme="minorHAnsi" w:hAnsiTheme="minorHAnsi" w:cstheme="minorHAnsi"/>
                <w:sz w:val="18"/>
                <w:szCs w:val="18"/>
              </w:rPr>
              <w:t xml:space="preserve">USUARIO:  </w:t>
            </w:r>
            <w:proofErr w:type="spellStart"/>
            <w:r w:rsidRPr="00FD5925">
              <w:rPr>
                <w:rFonts w:asciiTheme="minorHAnsi" w:hAnsiTheme="minorHAnsi" w:cstheme="minorHAnsi"/>
                <w:sz w:val="18"/>
                <w:szCs w:val="18"/>
              </w:rPr>
              <w:t>evgraenfermeria</w:t>
            </w:r>
            <w:proofErr w:type="spellEnd"/>
          </w:p>
          <w:p w14:paraId="750C2127" w14:textId="77777777" w:rsidR="0066378D" w:rsidRPr="00FD5925" w:rsidRDefault="0066378D" w:rsidP="0081791B">
            <w:pPr>
              <w:spacing w:after="0"/>
              <w:rPr>
                <w:rFonts w:asciiTheme="minorHAnsi" w:hAnsiTheme="minorHAnsi" w:cstheme="minorHAnsi"/>
                <w:sz w:val="18"/>
                <w:szCs w:val="18"/>
              </w:rPr>
            </w:pPr>
            <w:r w:rsidRPr="00FD5925">
              <w:rPr>
                <w:rFonts w:asciiTheme="minorHAnsi" w:hAnsiTheme="minorHAnsi" w:cstheme="minorHAnsi"/>
                <w:sz w:val="18"/>
                <w:szCs w:val="18"/>
              </w:rPr>
              <w:t>CLAVE:       c426417</w:t>
            </w:r>
          </w:p>
          <w:p w14:paraId="6D60CA0E" w14:textId="77777777" w:rsidR="0066378D" w:rsidRPr="00FD5925" w:rsidRDefault="0066378D" w:rsidP="0081791B">
            <w:pPr>
              <w:spacing w:after="0"/>
            </w:pPr>
            <w:r w:rsidRPr="00FD5925">
              <w:rPr>
                <w:rFonts w:asciiTheme="minorHAnsi" w:hAnsiTheme="minorHAnsi" w:cstheme="minorHAnsi"/>
                <w:sz w:val="18"/>
                <w:szCs w:val="18"/>
              </w:rPr>
              <w:lastRenderedPageBreak/>
              <w:t xml:space="preserve">RUTA: CAMPUS </w:t>
            </w:r>
            <w:r>
              <w:rPr>
                <w:rFonts w:asciiTheme="minorHAnsi" w:hAnsiTheme="minorHAnsi" w:cstheme="minorHAnsi"/>
                <w:sz w:val="18"/>
                <w:szCs w:val="18"/>
              </w:rPr>
              <w:t>ALGECIRAS</w:t>
            </w:r>
            <w:r w:rsidRPr="00FD5925">
              <w:rPr>
                <w:rFonts w:asciiTheme="minorHAnsi" w:hAnsiTheme="minorHAnsi" w:cstheme="minorHAnsi"/>
                <w:sz w:val="18"/>
                <w:szCs w:val="18"/>
              </w:rPr>
              <w:t xml:space="preserve"> &gt; Seleccionar curso 19/20.</w:t>
            </w:r>
          </w:p>
        </w:tc>
      </w:tr>
      <w:tr w:rsidR="0066378D" w14:paraId="1976D492" w14:textId="77777777" w:rsidTr="00744118">
        <w:trPr>
          <w:trHeight w:val="335"/>
        </w:trPr>
        <w:tc>
          <w:tcPr>
            <w:tcW w:w="1245" w:type="dxa"/>
            <w:vMerge/>
            <w:vAlign w:val="center"/>
          </w:tcPr>
          <w:p w14:paraId="35BBC20D" w14:textId="77777777" w:rsidR="0066378D" w:rsidRDefault="0066378D" w:rsidP="0081791B">
            <w:pPr>
              <w:spacing w:after="0"/>
              <w:jc w:val="center"/>
              <w:rPr>
                <w:rFonts w:asciiTheme="minorHAnsi" w:hAnsiTheme="minorHAnsi" w:cstheme="minorHAnsi"/>
                <w:sz w:val="18"/>
                <w:szCs w:val="18"/>
              </w:rPr>
            </w:pPr>
          </w:p>
        </w:tc>
        <w:tc>
          <w:tcPr>
            <w:tcW w:w="2340" w:type="dxa"/>
            <w:vMerge/>
            <w:vAlign w:val="center"/>
          </w:tcPr>
          <w:p w14:paraId="7F102FB4" w14:textId="77777777" w:rsidR="0066378D" w:rsidRPr="00B637D1" w:rsidRDefault="0066378D" w:rsidP="0081791B">
            <w:pPr>
              <w:spacing w:after="0"/>
              <w:rPr>
                <w:rFonts w:asciiTheme="minorHAnsi" w:hAnsiTheme="minorHAnsi" w:cstheme="minorHAnsi"/>
                <w:sz w:val="18"/>
                <w:szCs w:val="18"/>
              </w:rPr>
            </w:pPr>
          </w:p>
        </w:tc>
        <w:tc>
          <w:tcPr>
            <w:tcW w:w="2340" w:type="dxa"/>
            <w:vAlign w:val="center"/>
          </w:tcPr>
          <w:p w14:paraId="2B031B6E" w14:textId="77777777" w:rsidR="0066378D" w:rsidRPr="00B637D1" w:rsidRDefault="0066378D" w:rsidP="0081791B">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31401B5C" w14:textId="77777777" w:rsidR="0066378D" w:rsidRPr="00FD5925" w:rsidRDefault="006F3E5E" w:rsidP="0081791B">
            <w:pPr>
              <w:spacing w:after="0"/>
              <w:rPr>
                <w:rFonts w:asciiTheme="minorHAnsi" w:hAnsiTheme="minorHAnsi" w:cstheme="minorHAnsi"/>
                <w:sz w:val="18"/>
                <w:szCs w:val="18"/>
              </w:rPr>
            </w:pPr>
            <w:hyperlink r:id="rId161" w:history="1">
              <w:r w:rsidR="0066378D" w:rsidRPr="00FD5925">
                <w:rPr>
                  <w:rStyle w:val="Hipervnculo"/>
                  <w:rFonts w:asciiTheme="minorHAnsi" w:hAnsiTheme="minorHAnsi" w:cstheme="minorHAnsi"/>
                  <w:sz w:val="18"/>
                  <w:szCs w:val="18"/>
                </w:rPr>
                <w:t>https://gestdocsgic.uca.es</w:t>
              </w:r>
            </w:hyperlink>
          </w:p>
          <w:p w14:paraId="03666E72" w14:textId="77777777" w:rsidR="0066378D" w:rsidRPr="00FD5925" w:rsidRDefault="0066378D" w:rsidP="0081791B">
            <w:pPr>
              <w:spacing w:after="0"/>
              <w:rPr>
                <w:rFonts w:asciiTheme="minorHAnsi" w:hAnsiTheme="minorHAnsi" w:cstheme="minorHAnsi"/>
                <w:sz w:val="18"/>
                <w:szCs w:val="18"/>
              </w:rPr>
            </w:pPr>
            <w:r w:rsidRPr="00FD5925">
              <w:rPr>
                <w:rFonts w:asciiTheme="minorHAnsi" w:hAnsiTheme="minorHAnsi" w:cstheme="minorHAnsi"/>
                <w:sz w:val="18"/>
                <w:szCs w:val="18"/>
              </w:rPr>
              <w:t xml:space="preserve">USUARIO:  </w:t>
            </w:r>
            <w:proofErr w:type="spellStart"/>
            <w:r w:rsidRPr="00FD5925">
              <w:rPr>
                <w:rFonts w:asciiTheme="minorHAnsi" w:hAnsiTheme="minorHAnsi" w:cstheme="minorHAnsi"/>
                <w:sz w:val="18"/>
                <w:szCs w:val="18"/>
              </w:rPr>
              <w:t>evgraenfermeria</w:t>
            </w:r>
            <w:proofErr w:type="spellEnd"/>
          </w:p>
          <w:p w14:paraId="0BA7AC9C" w14:textId="77777777" w:rsidR="0066378D" w:rsidRPr="00FD5925" w:rsidRDefault="0066378D" w:rsidP="0081791B">
            <w:pPr>
              <w:spacing w:after="0"/>
              <w:rPr>
                <w:rFonts w:asciiTheme="minorHAnsi" w:hAnsiTheme="minorHAnsi" w:cstheme="minorHAnsi"/>
                <w:sz w:val="18"/>
                <w:szCs w:val="18"/>
              </w:rPr>
            </w:pPr>
            <w:r w:rsidRPr="00FD5925">
              <w:rPr>
                <w:rFonts w:asciiTheme="minorHAnsi" w:hAnsiTheme="minorHAnsi" w:cstheme="minorHAnsi"/>
                <w:sz w:val="18"/>
                <w:szCs w:val="18"/>
              </w:rPr>
              <w:t>CLAVE:       c426417</w:t>
            </w:r>
          </w:p>
          <w:p w14:paraId="3A95A20E" w14:textId="77777777" w:rsidR="0066378D" w:rsidRPr="00FD5925" w:rsidRDefault="0066378D" w:rsidP="0081791B">
            <w:pPr>
              <w:spacing w:after="0"/>
            </w:pPr>
            <w:r w:rsidRPr="00FD5925">
              <w:rPr>
                <w:rFonts w:asciiTheme="minorHAnsi" w:hAnsiTheme="minorHAnsi" w:cstheme="minorHAnsi"/>
                <w:sz w:val="18"/>
                <w:szCs w:val="18"/>
              </w:rPr>
              <w:t xml:space="preserve">RUTA: CAMPUS CÁDIZ </w:t>
            </w:r>
            <w:proofErr w:type="spellStart"/>
            <w:r>
              <w:rPr>
                <w:rFonts w:asciiTheme="minorHAnsi" w:hAnsiTheme="minorHAnsi" w:cstheme="minorHAnsi"/>
                <w:sz w:val="18"/>
                <w:szCs w:val="18"/>
              </w:rPr>
              <w:t>ó</w:t>
            </w:r>
            <w:proofErr w:type="spellEnd"/>
            <w:r>
              <w:rPr>
                <w:rFonts w:asciiTheme="minorHAnsi" w:hAnsiTheme="minorHAnsi" w:cstheme="minorHAnsi"/>
                <w:sz w:val="18"/>
                <w:szCs w:val="18"/>
              </w:rPr>
              <w:t xml:space="preserve"> JEREZ</w:t>
            </w:r>
            <w:r w:rsidRPr="00FD5925">
              <w:rPr>
                <w:rFonts w:asciiTheme="minorHAnsi" w:hAnsiTheme="minorHAnsi" w:cstheme="minorHAnsi"/>
                <w:sz w:val="18"/>
                <w:szCs w:val="18"/>
              </w:rPr>
              <w:t>&gt; Seleccionar curso 19/20.</w:t>
            </w:r>
          </w:p>
        </w:tc>
      </w:tr>
      <w:tr w:rsidR="0066378D" w14:paraId="7DE8C51B" w14:textId="77777777" w:rsidTr="00744118">
        <w:tc>
          <w:tcPr>
            <w:tcW w:w="1245" w:type="dxa"/>
            <w:vAlign w:val="center"/>
          </w:tcPr>
          <w:p w14:paraId="7EC5A493" w14:textId="77777777" w:rsidR="0066378D" w:rsidRPr="00B637D1" w:rsidRDefault="0066378D" w:rsidP="0081791B">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4680" w:type="dxa"/>
            <w:gridSpan w:val="2"/>
            <w:vAlign w:val="center"/>
          </w:tcPr>
          <w:p w14:paraId="7F479CCD" w14:textId="77777777" w:rsidR="0066378D" w:rsidRPr="00B637D1" w:rsidRDefault="0066378D" w:rsidP="0081791B">
            <w:pPr>
              <w:spacing w:after="0"/>
              <w:rPr>
                <w:rFonts w:asciiTheme="minorHAnsi" w:hAnsiTheme="minorHAnsi" w:cstheme="minorHAnsi"/>
                <w:sz w:val="18"/>
                <w:szCs w:val="18"/>
              </w:rPr>
            </w:pPr>
            <w:r w:rsidRPr="00B637D1">
              <w:rPr>
                <w:rFonts w:asciiTheme="minorHAnsi" w:hAnsiTheme="minorHAnsi" w:cstheme="minorHAnsi"/>
                <w:sz w:val="18"/>
                <w:szCs w:val="18"/>
              </w:rPr>
              <w:t>Sistema de información</w:t>
            </w:r>
          </w:p>
        </w:tc>
        <w:tc>
          <w:tcPr>
            <w:tcW w:w="3816" w:type="dxa"/>
            <w:vAlign w:val="center"/>
          </w:tcPr>
          <w:p w14:paraId="795758FC" w14:textId="77777777" w:rsidR="0066378D" w:rsidRPr="00B637D1" w:rsidRDefault="006F3E5E" w:rsidP="0081791B">
            <w:pPr>
              <w:spacing w:after="0"/>
              <w:rPr>
                <w:rFonts w:asciiTheme="minorHAnsi" w:hAnsiTheme="minorHAnsi" w:cstheme="minorHAnsi"/>
                <w:sz w:val="18"/>
                <w:szCs w:val="18"/>
              </w:rPr>
            </w:pPr>
            <w:hyperlink r:id="rId162" w:history="1">
              <w:r w:rsidR="0066378D" w:rsidRPr="00B637D1">
                <w:rPr>
                  <w:rStyle w:val="Hipervnculo"/>
                  <w:rFonts w:asciiTheme="minorHAnsi" w:hAnsiTheme="minorHAnsi" w:cstheme="minorHAnsi"/>
                  <w:sz w:val="18"/>
                  <w:szCs w:val="18"/>
                </w:rPr>
                <w:t>https://bit.ly/32UAByt</w:t>
              </w:r>
            </w:hyperlink>
          </w:p>
          <w:p w14:paraId="26FDA6C5" w14:textId="77777777" w:rsidR="0066378D" w:rsidRDefault="0066378D" w:rsidP="0081791B">
            <w:pPr>
              <w:spacing w:after="0"/>
              <w:rPr>
                <w:rFonts w:asciiTheme="minorHAnsi" w:hAnsiTheme="minorHAnsi" w:cstheme="minorHAnsi"/>
                <w:sz w:val="18"/>
                <w:szCs w:val="18"/>
              </w:rPr>
            </w:pPr>
            <w:r>
              <w:rPr>
                <w:rFonts w:asciiTheme="minorHAnsi" w:hAnsiTheme="minorHAnsi" w:cstheme="minorHAnsi"/>
                <w:caps/>
                <w:sz w:val="18"/>
                <w:szCs w:val="18"/>
              </w:rPr>
              <w:t xml:space="preserve">Usuario: </w:t>
            </w:r>
            <w:r>
              <w:rPr>
                <w:rFonts w:asciiTheme="minorHAnsi" w:hAnsiTheme="minorHAnsi" w:cstheme="minorHAnsi"/>
                <w:sz w:val="18"/>
                <w:szCs w:val="18"/>
              </w:rPr>
              <w:t>acredita</w:t>
            </w:r>
          </w:p>
          <w:p w14:paraId="6BF3AAB5" w14:textId="77777777" w:rsidR="0066378D" w:rsidRPr="009A2DE0" w:rsidRDefault="0066378D" w:rsidP="0081791B">
            <w:pPr>
              <w:spacing w:after="0"/>
              <w:rPr>
                <w:rFonts w:asciiTheme="minorHAnsi" w:hAnsiTheme="minorHAnsi" w:cstheme="minorHAnsi"/>
                <w:caps/>
                <w:sz w:val="18"/>
                <w:szCs w:val="18"/>
              </w:rPr>
            </w:pPr>
            <w:r>
              <w:rPr>
                <w:rFonts w:asciiTheme="minorHAnsi" w:hAnsiTheme="minorHAnsi" w:cstheme="minorHAnsi"/>
                <w:sz w:val="18"/>
                <w:szCs w:val="18"/>
              </w:rPr>
              <w:t>CLAVE: acredita592</w:t>
            </w:r>
          </w:p>
        </w:tc>
      </w:tr>
      <w:tr w:rsidR="0006606B" w14:paraId="7B6EE336" w14:textId="77777777" w:rsidTr="00744118">
        <w:tc>
          <w:tcPr>
            <w:tcW w:w="1245" w:type="dxa"/>
            <w:vAlign w:val="center"/>
          </w:tcPr>
          <w:p w14:paraId="4D19DCC5" w14:textId="45000C27" w:rsidR="0006606B" w:rsidRDefault="0006606B" w:rsidP="0006606B">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41884140" w14:textId="77777777" w:rsidR="0006606B" w:rsidRPr="00B637D1" w:rsidRDefault="0006606B" w:rsidP="0006606B">
            <w:pPr>
              <w:spacing w:after="0"/>
              <w:rPr>
                <w:rFonts w:asciiTheme="minorHAnsi" w:hAnsiTheme="minorHAnsi" w:cstheme="minorHAnsi"/>
                <w:sz w:val="18"/>
                <w:szCs w:val="18"/>
              </w:rPr>
            </w:pPr>
            <w:r>
              <w:rPr>
                <w:rFonts w:asciiTheme="minorHAnsi" w:hAnsiTheme="minorHAnsi" w:cstheme="minorHAnsi"/>
                <w:sz w:val="18"/>
                <w:szCs w:val="18"/>
              </w:rPr>
              <w:t>Encuestas P</w:t>
            </w:r>
            <w:r w:rsidRPr="00831CD9">
              <w:rPr>
                <w:rFonts w:asciiTheme="minorHAnsi" w:hAnsiTheme="minorHAnsi" w:cstheme="minorHAnsi"/>
                <w:sz w:val="18"/>
                <w:szCs w:val="18"/>
              </w:rPr>
              <w:t>08 procedimiento para la de evaluación de la satisfacción de los grupos de interés</w:t>
            </w:r>
          </w:p>
        </w:tc>
        <w:tc>
          <w:tcPr>
            <w:tcW w:w="2340" w:type="dxa"/>
            <w:vAlign w:val="center"/>
          </w:tcPr>
          <w:p w14:paraId="743748EE" w14:textId="6AFC164A" w:rsidR="0006606B" w:rsidRPr="00B637D1" w:rsidRDefault="0006606B" w:rsidP="0006606B">
            <w:pPr>
              <w:spacing w:after="0"/>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3816" w:type="dxa"/>
            <w:vAlign w:val="center"/>
          </w:tcPr>
          <w:p w14:paraId="6E78407A" w14:textId="77777777" w:rsidR="0006606B" w:rsidRPr="00931117" w:rsidRDefault="006F3E5E" w:rsidP="0006606B">
            <w:pPr>
              <w:spacing w:after="0" w:line="240" w:lineRule="auto"/>
              <w:rPr>
                <w:rFonts w:asciiTheme="minorHAnsi" w:hAnsiTheme="minorHAnsi" w:cstheme="minorHAnsi"/>
                <w:sz w:val="18"/>
                <w:szCs w:val="18"/>
              </w:rPr>
            </w:pPr>
            <w:hyperlink r:id="rId163" w:history="1">
              <w:r w:rsidR="0006606B" w:rsidRPr="00931117">
                <w:rPr>
                  <w:rStyle w:val="Hipervnculo"/>
                  <w:rFonts w:asciiTheme="minorHAnsi" w:hAnsiTheme="minorHAnsi" w:cstheme="minorHAnsi"/>
                  <w:sz w:val="18"/>
                  <w:szCs w:val="18"/>
                </w:rPr>
                <w:t>https://colabora.uca.es</w:t>
              </w:r>
            </w:hyperlink>
            <w:r w:rsidR="0006606B" w:rsidRPr="00931117">
              <w:rPr>
                <w:rFonts w:asciiTheme="minorHAnsi" w:hAnsiTheme="minorHAnsi" w:cstheme="minorHAnsi"/>
                <w:sz w:val="18"/>
                <w:szCs w:val="18"/>
              </w:rPr>
              <w:t xml:space="preserve"> </w:t>
            </w:r>
          </w:p>
          <w:p w14:paraId="07F5CAB9" w14:textId="1E574F3B" w:rsidR="0006606B" w:rsidRDefault="0006606B" w:rsidP="0006606B">
            <w:pPr>
              <w:spacing w:after="0"/>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ESCUELA UNIVERSITARIA SALUS INFIRMORUM &gt; </w:t>
            </w:r>
            <w:hyperlink r:id="rId164" w:history="1">
              <w:r w:rsidRPr="00931117">
                <w:t> </w:t>
              </w:r>
            </w:hyperlink>
            <w:r w:rsidRPr="00931117">
              <w:rPr>
                <w:rFonts w:asciiTheme="minorHAnsi" w:hAnsiTheme="minorHAnsi" w:cstheme="minorHAnsi"/>
                <w:sz w:val="18"/>
                <w:szCs w:val="18"/>
              </w:rPr>
              <w:t xml:space="preserve">RENOVACIÓN ACREDITACIÓN 2 &gt; </w:t>
            </w:r>
            <w:hyperlink r:id="rId165"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831CD9">
              <w:rPr>
                <w:rFonts w:asciiTheme="minorHAnsi" w:hAnsiTheme="minorHAnsi" w:cstheme="minorHAnsi"/>
                <w:sz w:val="18"/>
                <w:szCs w:val="18"/>
              </w:rPr>
              <w:t>ENCUESTAS P08 PROCEDIMIENTO PARA LA DE EVALUACIÓN DE LA SATISFACCIÓN DE LOS GRUPOS DE INTERÉS</w:t>
            </w:r>
          </w:p>
        </w:tc>
      </w:tr>
      <w:tr w:rsidR="0006606B" w14:paraId="23FC1016" w14:textId="77777777" w:rsidTr="00744118">
        <w:tc>
          <w:tcPr>
            <w:tcW w:w="1245" w:type="dxa"/>
            <w:vAlign w:val="center"/>
          </w:tcPr>
          <w:p w14:paraId="1E8BBB01" w14:textId="369988AA" w:rsidR="0006606B" w:rsidRDefault="0006606B" w:rsidP="0006606B">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2F12D4D6" w14:textId="77777777" w:rsidR="0006606B" w:rsidRDefault="0006606B" w:rsidP="0006606B">
            <w:pPr>
              <w:spacing w:after="0"/>
              <w:rPr>
                <w:rFonts w:asciiTheme="minorHAnsi" w:hAnsiTheme="minorHAnsi" w:cstheme="minorHAnsi"/>
                <w:sz w:val="18"/>
                <w:szCs w:val="18"/>
              </w:rPr>
            </w:pPr>
            <w:r>
              <w:rPr>
                <w:rFonts w:asciiTheme="minorHAnsi" w:hAnsiTheme="minorHAnsi" w:cstheme="minorHAnsi"/>
                <w:sz w:val="18"/>
                <w:szCs w:val="18"/>
              </w:rPr>
              <w:t>S</w:t>
            </w:r>
            <w:r w:rsidRPr="00D814CD">
              <w:rPr>
                <w:rFonts w:asciiTheme="minorHAnsi" w:hAnsiTheme="minorHAnsi" w:cstheme="minorHAnsi"/>
                <w:sz w:val="18"/>
                <w:szCs w:val="18"/>
              </w:rPr>
              <w:t>istema asignación prácticas clínicas</w:t>
            </w:r>
          </w:p>
        </w:tc>
        <w:tc>
          <w:tcPr>
            <w:tcW w:w="2340" w:type="dxa"/>
            <w:vAlign w:val="center"/>
          </w:tcPr>
          <w:p w14:paraId="7191CED5" w14:textId="65538B4A" w:rsidR="0006606B" w:rsidRDefault="0006606B" w:rsidP="0006606B">
            <w:pPr>
              <w:spacing w:after="0"/>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3816" w:type="dxa"/>
            <w:vAlign w:val="center"/>
          </w:tcPr>
          <w:p w14:paraId="074771B1" w14:textId="77777777" w:rsidR="0006606B" w:rsidRPr="00931117" w:rsidRDefault="006F3E5E" w:rsidP="0006606B">
            <w:pPr>
              <w:spacing w:after="0" w:line="240" w:lineRule="auto"/>
              <w:rPr>
                <w:rFonts w:asciiTheme="minorHAnsi" w:hAnsiTheme="minorHAnsi" w:cstheme="minorHAnsi"/>
                <w:sz w:val="18"/>
                <w:szCs w:val="18"/>
              </w:rPr>
            </w:pPr>
            <w:hyperlink r:id="rId166" w:history="1">
              <w:r w:rsidR="0006606B" w:rsidRPr="00931117">
                <w:rPr>
                  <w:rStyle w:val="Hipervnculo"/>
                  <w:rFonts w:asciiTheme="minorHAnsi" w:hAnsiTheme="minorHAnsi" w:cstheme="minorHAnsi"/>
                  <w:sz w:val="18"/>
                  <w:szCs w:val="18"/>
                </w:rPr>
                <w:t>https://colabora.uca.es</w:t>
              </w:r>
            </w:hyperlink>
            <w:r w:rsidR="0006606B" w:rsidRPr="00931117">
              <w:rPr>
                <w:rFonts w:asciiTheme="minorHAnsi" w:hAnsiTheme="minorHAnsi" w:cstheme="minorHAnsi"/>
                <w:sz w:val="18"/>
                <w:szCs w:val="18"/>
              </w:rPr>
              <w:t xml:space="preserve"> </w:t>
            </w:r>
          </w:p>
          <w:p w14:paraId="01B8A76F" w14:textId="0648158B" w:rsidR="0006606B" w:rsidRDefault="0006606B" w:rsidP="0006606B">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ESCUELA UNIVERSITARIA SALUS INFIRMORUM &gt; </w:t>
            </w:r>
            <w:hyperlink r:id="rId167" w:history="1">
              <w:r w:rsidRPr="00931117">
                <w:t> </w:t>
              </w:r>
            </w:hyperlink>
            <w:r w:rsidRPr="00931117">
              <w:rPr>
                <w:rFonts w:asciiTheme="minorHAnsi" w:hAnsiTheme="minorHAnsi" w:cstheme="minorHAnsi"/>
                <w:sz w:val="18"/>
                <w:szCs w:val="18"/>
              </w:rPr>
              <w:t xml:space="preserve">RENOVACIÓN ACREDITACIÓN 2 &gt; </w:t>
            </w:r>
            <w:hyperlink r:id="rId168"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D814CD">
              <w:rPr>
                <w:rFonts w:asciiTheme="minorHAnsi" w:hAnsiTheme="minorHAnsi" w:cstheme="minorHAnsi"/>
                <w:sz w:val="18"/>
                <w:szCs w:val="18"/>
              </w:rPr>
              <w:t>SISTEMA ASIGNACIÓN PRÀCTICAS CLÍNICAS</w:t>
            </w:r>
          </w:p>
        </w:tc>
      </w:tr>
      <w:tr w:rsidR="00F4124F" w14:paraId="13BE6A2A" w14:textId="77777777" w:rsidTr="00744118">
        <w:tc>
          <w:tcPr>
            <w:tcW w:w="1245" w:type="dxa"/>
            <w:vAlign w:val="center"/>
          </w:tcPr>
          <w:p w14:paraId="75802C8E" w14:textId="002C340B" w:rsidR="00F4124F" w:rsidRDefault="00F4124F" w:rsidP="00F4124F">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513A2F08" w14:textId="036D086C" w:rsidR="00F4124F" w:rsidRPr="00F4124F" w:rsidRDefault="00F4124F" w:rsidP="00F4124F">
            <w:pPr>
              <w:spacing w:after="0"/>
              <w:rPr>
                <w:rFonts w:asciiTheme="minorHAnsi" w:hAnsiTheme="minorHAnsi" w:cstheme="minorHAnsi"/>
                <w:sz w:val="18"/>
                <w:szCs w:val="18"/>
              </w:rPr>
            </w:pPr>
            <w:r w:rsidRPr="00F4124F">
              <w:rPr>
                <w:rFonts w:asciiTheme="minorHAnsi" w:hAnsiTheme="minorHAnsi" w:cstheme="minorHAnsi"/>
                <w:sz w:val="18"/>
                <w:szCs w:val="18"/>
              </w:rPr>
              <w:t>Comisión de garantía de calidad, composición, convocatorias y actas</w:t>
            </w:r>
          </w:p>
        </w:tc>
        <w:tc>
          <w:tcPr>
            <w:tcW w:w="2340" w:type="dxa"/>
            <w:vAlign w:val="center"/>
          </w:tcPr>
          <w:p w14:paraId="402B3207" w14:textId="08E8D355" w:rsidR="00F4124F" w:rsidRPr="00F4124F" w:rsidRDefault="00F4124F" w:rsidP="00F4124F">
            <w:pPr>
              <w:spacing w:after="0"/>
              <w:rPr>
                <w:rFonts w:asciiTheme="minorHAnsi" w:hAnsiTheme="minorHAnsi" w:cstheme="minorHAnsi"/>
                <w:sz w:val="18"/>
                <w:szCs w:val="18"/>
              </w:rPr>
            </w:pPr>
            <w:proofErr w:type="spellStart"/>
            <w:r w:rsidRPr="00F4124F">
              <w:rPr>
                <w:rFonts w:asciiTheme="minorHAnsi" w:hAnsiTheme="minorHAnsi" w:cstheme="minorHAnsi"/>
                <w:sz w:val="18"/>
                <w:szCs w:val="18"/>
              </w:rPr>
              <w:t>Salus</w:t>
            </w:r>
            <w:proofErr w:type="spellEnd"/>
            <w:r w:rsidRPr="00F4124F">
              <w:rPr>
                <w:rFonts w:asciiTheme="minorHAnsi" w:hAnsiTheme="minorHAnsi" w:cstheme="minorHAnsi"/>
                <w:sz w:val="18"/>
                <w:szCs w:val="18"/>
              </w:rPr>
              <w:t xml:space="preserve"> </w:t>
            </w:r>
            <w:proofErr w:type="spellStart"/>
            <w:r w:rsidRPr="00F4124F">
              <w:rPr>
                <w:rFonts w:asciiTheme="minorHAnsi" w:hAnsiTheme="minorHAnsi" w:cstheme="minorHAnsi"/>
                <w:sz w:val="18"/>
                <w:szCs w:val="18"/>
              </w:rPr>
              <w:t>Infirmorum</w:t>
            </w:r>
            <w:proofErr w:type="spellEnd"/>
          </w:p>
        </w:tc>
        <w:tc>
          <w:tcPr>
            <w:tcW w:w="3816" w:type="dxa"/>
            <w:vAlign w:val="center"/>
          </w:tcPr>
          <w:p w14:paraId="67000AEA" w14:textId="77777777" w:rsidR="00F4124F" w:rsidRPr="00F4124F" w:rsidRDefault="006F3E5E" w:rsidP="00F4124F">
            <w:pPr>
              <w:spacing w:after="0" w:line="240" w:lineRule="auto"/>
              <w:rPr>
                <w:rFonts w:asciiTheme="minorHAnsi" w:hAnsiTheme="minorHAnsi" w:cstheme="minorHAnsi"/>
                <w:sz w:val="18"/>
                <w:szCs w:val="18"/>
              </w:rPr>
            </w:pPr>
            <w:hyperlink r:id="rId169" w:history="1">
              <w:r w:rsidR="00F4124F" w:rsidRPr="00F4124F">
                <w:rPr>
                  <w:rStyle w:val="Hipervnculo"/>
                  <w:rFonts w:asciiTheme="minorHAnsi" w:hAnsiTheme="minorHAnsi" w:cstheme="minorHAnsi"/>
                  <w:sz w:val="18"/>
                  <w:szCs w:val="18"/>
                </w:rPr>
                <w:t>https://colabora.uca.es</w:t>
              </w:r>
            </w:hyperlink>
            <w:r w:rsidR="00F4124F" w:rsidRPr="00F4124F">
              <w:rPr>
                <w:rFonts w:asciiTheme="minorHAnsi" w:hAnsiTheme="minorHAnsi" w:cstheme="minorHAnsi"/>
                <w:sz w:val="18"/>
                <w:szCs w:val="18"/>
              </w:rPr>
              <w:t xml:space="preserve"> </w:t>
            </w:r>
          </w:p>
          <w:p w14:paraId="542B1481" w14:textId="07AFA534" w:rsidR="00F4124F" w:rsidRPr="00F4124F" w:rsidRDefault="00F4124F" w:rsidP="00F4124F">
            <w:pPr>
              <w:spacing w:after="0" w:line="240" w:lineRule="auto"/>
              <w:rPr>
                <w:rStyle w:val="Hipervnculo"/>
                <w:rFonts w:asciiTheme="minorHAnsi" w:hAnsiTheme="minorHAnsi" w:cstheme="minorHAnsi"/>
                <w:sz w:val="18"/>
                <w:szCs w:val="18"/>
              </w:rPr>
            </w:pPr>
            <w:r w:rsidRPr="00F4124F">
              <w:rPr>
                <w:rFonts w:asciiTheme="minorHAnsi" w:hAnsiTheme="minorHAnsi" w:cstheme="minorHAnsi"/>
                <w:sz w:val="18"/>
                <w:szCs w:val="18"/>
              </w:rPr>
              <w:t>RUTA: Mis sitios &gt;</w:t>
            </w:r>
            <w:r w:rsidRPr="00F4124F">
              <w:rPr>
                <w:rFonts w:asciiTheme="minorHAnsi" w:hAnsiTheme="minorHAnsi" w:cstheme="minorHAnsi"/>
                <w:sz w:val="16"/>
                <w:szCs w:val="18"/>
              </w:rPr>
              <w:t xml:space="preserve"> RENOVACIÓN ACREDITACIÓN </w:t>
            </w:r>
            <w:r w:rsidRPr="00F4124F">
              <w:rPr>
                <w:rFonts w:asciiTheme="minorHAnsi" w:hAnsiTheme="minorHAnsi" w:cstheme="minorHAnsi"/>
                <w:sz w:val="18"/>
                <w:szCs w:val="18"/>
              </w:rPr>
              <w:t xml:space="preserve">&gt; Biblioteca de documentos &gt; Documentos &gt; ESCUELA UNIVERSITARIA SALUS INFIRMORUM &gt; </w:t>
            </w:r>
            <w:hyperlink r:id="rId170" w:history="1">
              <w:r w:rsidRPr="00F4124F">
                <w:t> </w:t>
              </w:r>
            </w:hyperlink>
            <w:r w:rsidRPr="00F4124F">
              <w:rPr>
                <w:rFonts w:asciiTheme="minorHAnsi" w:hAnsiTheme="minorHAnsi" w:cstheme="minorHAnsi"/>
                <w:sz w:val="18"/>
                <w:szCs w:val="18"/>
              </w:rPr>
              <w:t xml:space="preserve">RENOVACIÓN ACREDITACIÓN 2 &gt; </w:t>
            </w:r>
            <w:hyperlink r:id="rId171" w:history="1">
              <w:r w:rsidRPr="00F4124F">
                <w:t> </w:t>
              </w:r>
            </w:hyperlink>
            <w:r w:rsidRPr="00F4124F">
              <w:rPr>
                <w:rFonts w:asciiTheme="minorHAnsi" w:hAnsiTheme="minorHAnsi" w:cstheme="minorHAnsi"/>
                <w:sz w:val="18"/>
                <w:szCs w:val="18"/>
              </w:rPr>
              <w:t>2. SISTEMA DE GARANTÍA DE CALIDAD &gt; EVIDENCIAS DEL CRITERIO 2 &gt; COMISIÓN DE GARANTÍA DE CALIDAD, COMPOSICIÓN, CONVOCATORIAS Y ACTAS</w:t>
            </w:r>
          </w:p>
        </w:tc>
      </w:tr>
      <w:tr w:rsidR="00F4124F" w14:paraId="7CC09859" w14:textId="77777777" w:rsidTr="00744118">
        <w:tc>
          <w:tcPr>
            <w:tcW w:w="1245" w:type="dxa"/>
            <w:vAlign w:val="center"/>
          </w:tcPr>
          <w:p w14:paraId="6DBC4A0D" w14:textId="3AD53707" w:rsidR="00F4124F" w:rsidRDefault="00F4124F" w:rsidP="00F4124F">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6B71BE25" w14:textId="249A90DA" w:rsidR="00F4124F" w:rsidRPr="00F4124F" w:rsidRDefault="00F4124F" w:rsidP="00F4124F">
            <w:pPr>
              <w:spacing w:after="0"/>
              <w:rPr>
                <w:rFonts w:asciiTheme="minorHAnsi" w:hAnsiTheme="minorHAnsi" w:cstheme="minorHAnsi"/>
                <w:sz w:val="18"/>
                <w:szCs w:val="18"/>
              </w:rPr>
            </w:pPr>
            <w:r w:rsidRPr="00F4124F">
              <w:rPr>
                <w:rFonts w:asciiTheme="minorHAnsi" w:hAnsiTheme="minorHAnsi" w:cstheme="minorHAnsi"/>
                <w:sz w:val="18"/>
                <w:szCs w:val="18"/>
              </w:rPr>
              <w:t>Comisión coordinación del título intercentro, composición, convocatorias y actas</w:t>
            </w:r>
          </w:p>
        </w:tc>
        <w:tc>
          <w:tcPr>
            <w:tcW w:w="2340" w:type="dxa"/>
            <w:vAlign w:val="center"/>
          </w:tcPr>
          <w:p w14:paraId="0598812A" w14:textId="58B3CBE4" w:rsidR="00F4124F" w:rsidRPr="00F4124F" w:rsidRDefault="00F4124F" w:rsidP="00F4124F">
            <w:pPr>
              <w:spacing w:after="0"/>
              <w:rPr>
                <w:rFonts w:asciiTheme="minorHAnsi" w:hAnsiTheme="minorHAnsi" w:cstheme="minorHAnsi"/>
                <w:sz w:val="18"/>
                <w:szCs w:val="18"/>
              </w:rPr>
            </w:pPr>
            <w:proofErr w:type="spellStart"/>
            <w:r w:rsidRPr="00F4124F">
              <w:rPr>
                <w:rFonts w:asciiTheme="minorHAnsi" w:hAnsiTheme="minorHAnsi" w:cstheme="minorHAnsi"/>
                <w:sz w:val="18"/>
                <w:szCs w:val="18"/>
              </w:rPr>
              <w:t>Salus</w:t>
            </w:r>
            <w:proofErr w:type="spellEnd"/>
            <w:r w:rsidRPr="00F4124F">
              <w:rPr>
                <w:rFonts w:asciiTheme="minorHAnsi" w:hAnsiTheme="minorHAnsi" w:cstheme="minorHAnsi"/>
                <w:sz w:val="18"/>
                <w:szCs w:val="18"/>
              </w:rPr>
              <w:t xml:space="preserve"> </w:t>
            </w:r>
            <w:proofErr w:type="spellStart"/>
            <w:r w:rsidRPr="00F4124F">
              <w:rPr>
                <w:rFonts w:asciiTheme="minorHAnsi" w:hAnsiTheme="minorHAnsi" w:cstheme="minorHAnsi"/>
                <w:sz w:val="18"/>
                <w:szCs w:val="18"/>
              </w:rPr>
              <w:t>Infirmorum</w:t>
            </w:r>
            <w:proofErr w:type="spellEnd"/>
          </w:p>
        </w:tc>
        <w:tc>
          <w:tcPr>
            <w:tcW w:w="3816" w:type="dxa"/>
            <w:vAlign w:val="center"/>
          </w:tcPr>
          <w:p w14:paraId="04A1DBB9" w14:textId="77777777" w:rsidR="00F4124F" w:rsidRPr="00F4124F" w:rsidRDefault="006F3E5E" w:rsidP="00F4124F">
            <w:pPr>
              <w:spacing w:after="0" w:line="240" w:lineRule="auto"/>
              <w:rPr>
                <w:rFonts w:asciiTheme="minorHAnsi" w:hAnsiTheme="minorHAnsi" w:cstheme="minorHAnsi"/>
                <w:sz w:val="18"/>
                <w:szCs w:val="18"/>
              </w:rPr>
            </w:pPr>
            <w:hyperlink r:id="rId172" w:history="1">
              <w:r w:rsidR="00F4124F" w:rsidRPr="00F4124F">
                <w:rPr>
                  <w:rStyle w:val="Hipervnculo"/>
                  <w:rFonts w:asciiTheme="minorHAnsi" w:hAnsiTheme="minorHAnsi" w:cstheme="minorHAnsi"/>
                  <w:sz w:val="18"/>
                  <w:szCs w:val="18"/>
                </w:rPr>
                <w:t>https://colabora.uca.es</w:t>
              </w:r>
            </w:hyperlink>
            <w:r w:rsidR="00F4124F" w:rsidRPr="00F4124F">
              <w:rPr>
                <w:rFonts w:asciiTheme="minorHAnsi" w:hAnsiTheme="minorHAnsi" w:cstheme="minorHAnsi"/>
                <w:sz w:val="18"/>
                <w:szCs w:val="18"/>
              </w:rPr>
              <w:t xml:space="preserve"> </w:t>
            </w:r>
          </w:p>
          <w:p w14:paraId="469FD524" w14:textId="5076FF47" w:rsidR="00F4124F" w:rsidRPr="00F4124F" w:rsidRDefault="00F4124F" w:rsidP="00F4124F">
            <w:pPr>
              <w:spacing w:after="0" w:line="240" w:lineRule="auto"/>
              <w:rPr>
                <w:rStyle w:val="Hipervnculo"/>
                <w:rFonts w:asciiTheme="minorHAnsi" w:hAnsiTheme="minorHAnsi" w:cstheme="minorHAnsi"/>
                <w:sz w:val="18"/>
                <w:szCs w:val="18"/>
              </w:rPr>
            </w:pPr>
            <w:r w:rsidRPr="00F4124F">
              <w:rPr>
                <w:rFonts w:asciiTheme="minorHAnsi" w:hAnsiTheme="minorHAnsi" w:cstheme="minorHAnsi"/>
                <w:sz w:val="18"/>
                <w:szCs w:val="18"/>
              </w:rPr>
              <w:t>RUTA: Mis sitios &gt;</w:t>
            </w:r>
            <w:r w:rsidRPr="00F4124F">
              <w:rPr>
                <w:rFonts w:asciiTheme="minorHAnsi" w:hAnsiTheme="minorHAnsi" w:cstheme="minorHAnsi"/>
                <w:sz w:val="16"/>
                <w:szCs w:val="18"/>
              </w:rPr>
              <w:t xml:space="preserve"> RENOVACIÓN ACREDITACIÓN </w:t>
            </w:r>
            <w:r w:rsidRPr="00F4124F">
              <w:rPr>
                <w:rFonts w:asciiTheme="minorHAnsi" w:hAnsiTheme="minorHAnsi" w:cstheme="minorHAnsi"/>
                <w:sz w:val="18"/>
                <w:szCs w:val="18"/>
              </w:rPr>
              <w:t xml:space="preserve">&gt; Biblioteca de documentos &gt; Documentos &gt; ESCUELA UNIVERSITARIA SALUS INFIRMORUM &gt; </w:t>
            </w:r>
            <w:hyperlink r:id="rId173" w:history="1">
              <w:r w:rsidRPr="00F4124F">
                <w:t> </w:t>
              </w:r>
            </w:hyperlink>
            <w:r w:rsidRPr="00F4124F">
              <w:rPr>
                <w:rFonts w:asciiTheme="minorHAnsi" w:hAnsiTheme="minorHAnsi" w:cstheme="minorHAnsi"/>
                <w:sz w:val="18"/>
                <w:szCs w:val="18"/>
              </w:rPr>
              <w:t xml:space="preserve">RENOVACIÓN ACREDITACIÓN 2 &gt; </w:t>
            </w:r>
            <w:hyperlink r:id="rId174" w:history="1">
              <w:r w:rsidRPr="00F4124F">
                <w:t> </w:t>
              </w:r>
            </w:hyperlink>
            <w:r w:rsidRPr="00F4124F">
              <w:rPr>
                <w:rFonts w:asciiTheme="minorHAnsi" w:hAnsiTheme="minorHAnsi" w:cstheme="minorHAnsi"/>
                <w:sz w:val="18"/>
                <w:szCs w:val="18"/>
              </w:rPr>
              <w:t>2. SISTEMA DE GARANTÍA DE CALIDAD &gt; EVIDENCIAS DEL CRITERIO 2 &gt; COMISIÓN COORDINACIÓN DEL TÍTULO INTERCENTRO, COMPOSICIÓN, CONVOCATORIAS Y ACTAS</w:t>
            </w:r>
          </w:p>
        </w:tc>
      </w:tr>
      <w:tr w:rsidR="00E204C6" w14:paraId="379F39AB" w14:textId="77777777" w:rsidTr="00744118">
        <w:tc>
          <w:tcPr>
            <w:tcW w:w="1245" w:type="dxa"/>
            <w:vAlign w:val="center"/>
          </w:tcPr>
          <w:p w14:paraId="213A63E9" w14:textId="4856F927" w:rsidR="00E204C6" w:rsidRDefault="00E204C6" w:rsidP="0006606B">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5817B749" w14:textId="0947F725" w:rsidR="00E204C6" w:rsidRDefault="00D22A99" w:rsidP="0006606B">
            <w:pPr>
              <w:spacing w:after="0"/>
              <w:rPr>
                <w:rFonts w:asciiTheme="minorHAnsi" w:hAnsiTheme="minorHAnsi" w:cstheme="minorHAnsi"/>
                <w:sz w:val="18"/>
                <w:szCs w:val="18"/>
              </w:rPr>
            </w:pPr>
            <w:r>
              <w:rPr>
                <w:rFonts w:asciiTheme="minorHAnsi" w:hAnsiTheme="minorHAnsi" w:cstheme="minorHAnsi"/>
                <w:sz w:val="18"/>
                <w:szCs w:val="18"/>
              </w:rPr>
              <w:t>C</w:t>
            </w:r>
            <w:r w:rsidRPr="00E204C6">
              <w:rPr>
                <w:rFonts w:asciiTheme="minorHAnsi" w:hAnsiTheme="minorHAnsi" w:cstheme="minorHAnsi"/>
                <w:sz w:val="18"/>
                <w:szCs w:val="18"/>
              </w:rPr>
              <w:t>omisión coordinación del título intercentro, composición, convocatorias y actas</w:t>
            </w:r>
          </w:p>
        </w:tc>
        <w:tc>
          <w:tcPr>
            <w:tcW w:w="2340" w:type="dxa"/>
            <w:vAlign w:val="center"/>
          </w:tcPr>
          <w:p w14:paraId="20DF5CF7" w14:textId="396DDF83" w:rsidR="00E204C6" w:rsidRDefault="00E204C6" w:rsidP="0006606B">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1CAEB916" w14:textId="77777777" w:rsidR="00E204C6" w:rsidRPr="00931117" w:rsidRDefault="006F3E5E" w:rsidP="00E204C6">
            <w:pPr>
              <w:spacing w:after="0" w:line="240" w:lineRule="auto"/>
              <w:rPr>
                <w:rFonts w:asciiTheme="minorHAnsi" w:hAnsiTheme="minorHAnsi" w:cstheme="minorHAnsi"/>
                <w:sz w:val="18"/>
                <w:szCs w:val="18"/>
              </w:rPr>
            </w:pPr>
            <w:hyperlink r:id="rId175" w:history="1">
              <w:r w:rsidR="00E204C6" w:rsidRPr="00931117">
                <w:rPr>
                  <w:rStyle w:val="Hipervnculo"/>
                  <w:rFonts w:asciiTheme="minorHAnsi" w:hAnsiTheme="minorHAnsi" w:cstheme="minorHAnsi"/>
                  <w:sz w:val="18"/>
                  <w:szCs w:val="18"/>
                </w:rPr>
                <w:t>https://colabora.uca.es</w:t>
              </w:r>
            </w:hyperlink>
            <w:r w:rsidR="00E204C6" w:rsidRPr="00931117">
              <w:rPr>
                <w:rFonts w:asciiTheme="minorHAnsi" w:hAnsiTheme="minorHAnsi" w:cstheme="minorHAnsi"/>
                <w:sz w:val="18"/>
                <w:szCs w:val="18"/>
              </w:rPr>
              <w:t xml:space="preserve"> </w:t>
            </w:r>
          </w:p>
          <w:p w14:paraId="33FE235B" w14:textId="6CC1B0F9" w:rsidR="00E204C6" w:rsidRDefault="00E204C6" w:rsidP="00E204C6">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w:t>
            </w:r>
            <w:r w:rsidRPr="00931117">
              <w:rPr>
                <w:rFonts w:asciiTheme="minorHAnsi" w:hAnsiTheme="minorHAnsi" w:cstheme="minorHAnsi"/>
                <w:sz w:val="18"/>
                <w:szCs w:val="18"/>
              </w:rPr>
              <w:t xml:space="preserve"> &gt; </w:t>
            </w:r>
            <w:hyperlink r:id="rId176" w:history="1">
              <w:r w:rsidRPr="00931117">
                <w:t> </w:t>
              </w:r>
            </w:hyperlink>
            <w:r w:rsidRPr="00931117">
              <w:rPr>
                <w:rFonts w:asciiTheme="minorHAnsi" w:hAnsiTheme="minorHAnsi" w:cstheme="minorHAnsi"/>
                <w:sz w:val="18"/>
                <w:szCs w:val="18"/>
              </w:rPr>
              <w:t xml:space="preserve">RENOVACIÓN ACREDITACIÓN 2 &gt; </w:t>
            </w:r>
            <w:hyperlink r:id="rId177"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E204C6">
              <w:rPr>
                <w:rFonts w:asciiTheme="minorHAnsi" w:hAnsiTheme="minorHAnsi" w:cstheme="minorHAnsi"/>
                <w:sz w:val="18"/>
                <w:szCs w:val="18"/>
              </w:rPr>
              <w:t>COMISIÓN COORDINACIÓN DEL TÍTULO INTERCENTRO, COMPOSICIÓN, CONVOCATORIAS Y ACTAS</w:t>
            </w:r>
          </w:p>
        </w:tc>
      </w:tr>
      <w:tr w:rsidR="004B4E42" w14:paraId="79B5930B" w14:textId="77777777" w:rsidTr="00744118">
        <w:tc>
          <w:tcPr>
            <w:tcW w:w="1245" w:type="dxa"/>
            <w:vAlign w:val="center"/>
          </w:tcPr>
          <w:p w14:paraId="1708FB1C" w14:textId="451F9873" w:rsidR="004B4E42" w:rsidRDefault="000D2BA9" w:rsidP="004B4E42">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4E962668" w14:textId="31E439B9" w:rsidR="004B4E42" w:rsidRDefault="00D22A99" w:rsidP="004B4E42">
            <w:pPr>
              <w:spacing w:after="0"/>
              <w:rPr>
                <w:rFonts w:asciiTheme="minorHAnsi" w:hAnsiTheme="minorHAnsi" w:cstheme="minorHAnsi"/>
                <w:sz w:val="18"/>
                <w:szCs w:val="18"/>
              </w:rPr>
            </w:pPr>
            <w:r>
              <w:rPr>
                <w:rFonts w:asciiTheme="minorHAnsi" w:hAnsiTheme="minorHAnsi" w:cstheme="minorHAnsi"/>
                <w:sz w:val="18"/>
                <w:szCs w:val="18"/>
              </w:rPr>
              <w:t>C</w:t>
            </w:r>
            <w:r w:rsidRPr="009D6F1B">
              <w:rPr>
                <w:rFonts w:asciiTheme="minorHAnsi" w:hAnsiTheme="minorHAnsi" w:cstheme="minorHAnsi"/>
                <w:sz w:val="18"/>
                <w:szCs w:val="18"/>
              </w:rPr>
              <w:t>omisión de garantía de calidad, composición, convocatorias y actas</w:t>
            </w:r>
          </w:p>
        </w:tc>
        <w:tc>
          <w:tcPr>
            <w:tcW w:w="2340" w:type="dxa"/>
            <w:vAlign w:val="center"/>
          </w:tcPr>
          <w:p w14:paraId="714C3753" w14:textId="3B5622C2" w:rsidR="004B4E42" w:rsidRDefault="004B4E42" w:rsidP="004B4E42">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5440AC07" w14:textId="77777777" w:rsidR="004B4E42" w:rsidRPr="00931117" w:rsidRDefault="006F3E5E" w:rsidP="004B4E42">
            <w:pPr>
              <w:spacing w:after="0" w:line="240" w:lineRule="auto"/>
              <w:rPr>
                <w:rFonts w:asciiTheme="minorHAnsi" w:hAnsiTheme="minorHAnsi" w:cstheme="minorHAnsi"/>
                <w:sz w:val="18"/>
                <w:szCs w:val="18"/>
              </w:rPr>
            </w:pPr>
            <w:hyperlink r:id="rId178" w:history="1">
              <w:r w:rsidR="004B4E42" w:rsidRPr="00931117">
                <w:rPr>
                  <w:rStyle w:val="Hipervnculo"/>
                  <w:rFonts w:asciiTheme="minorHAnsi" w:hAnsiTheme="minorHAnsi" w:cstheme="minorHAnsi"/>
                  <w:sz w:val="18"/>
                  <w:szCs w:val="18"/>
                </w:rPr>
                <w:t>https://colabora.uca.es</w:t>
              </w:r>
            </w:hyperlink>
            <w:r w:rsidR="004B4E42" w:rsidRPr="00931117">
              <w:rPr>
                <w:rFonts w:asciiTheme="minorHAnsi" w:hAnsiTheme="minorHAnsi" w:cstheme="minorHAnsi"/>
                <w:sz w:val="18"/>
                <w:szCs w:val="18"/>
              </w:rPr>
              <w:t xml:space="preserve"> </w:t>
            </w:r>
          </w:p>
          <w:p w14:paraId="13F3594D" w14:textId="2FFB7514" w:rsidR="004B4E42" w:rsidRDefault="004B4E42" w:rsidP="004B4E42">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w:t>
            </w:r>
            <w:r w:rsidRPr="00931117">
              <w:rPr>
                <w:rFonts w:asciiTheme="minorHAnsi" w:hAnsiTheme="minorHAnsi" w:cstheme="minorHAnsi"/>
                <w:sz w:val="18"/>
                <w:szCs w:val="18"/>
              </w:rPr>
              <w:t xml:space="preserve"> &gt; </w:t>
            </w:r>
            <w:hyperlink r:id="rId179" w:history="1">
              <w:r w:rsidRPr="00931117">
                <w:t> </w:t>
              </w:r>
            </w:hyperlink>
            <w:r w:rsidRPr="00931117">
              <w:rPr>
                <w:rFonts w:asciiTheme="minorHAnsi" w:hAnsiTheme="minorHAnsi" w:cstheme="minorHAnsi"/>
                <w:sz w:val="18"/>
                <w:szCs w:val="18"/>
              </w:rPr>
              <w:t xml:space="preserve">RENOVACIÓN </w:t>
            </w:r>
            <w:r w:rsidRPr="00931117">
              <w:rPr>
                <w:rFonts w:asciiTheme="minorHAnsi" w:hAnsiTheme="minorHAnsi" w:cstheme="minorHAnsi"/>
                <w:sz w:val="18"/>
                <w:szCs w:val="18"/>
              </w:rPr>
              <w:lastRenderedPageBreak/>
              <w:t xml:space="preserve">ACREDITACIÓN 2 &gt; </w:t>
            </w:r>
            <w:hyperlink r:id="rId180"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9D6F1B">
              <w:rPr>
                <w:rFonts w:asciiTheme="minorHAnsi" w:hAnsiTheme="minorHAnsi" w:cstheme="minorHAnsi"/>
                <w:sz w:val="18"/>
                <w:szCs w:val="18"/>
              </w:rPr>
              <w:t>COMISIÓN DE GARANTÍA DE CALIDAD, COMPOSICIÓN, CONVOCATORIAS Y ACTAS</w:t>
            </w:r>
          </w:p>
        </w:tc>
      </w:tr>
      <w:tr w:rsidR="004B4E42" w14:paraId="23F213B1" w14:textId="77777777" w:rsidTr="00744118">
        <w:tc>
          <w:tcPr>
            <w:tcW w:w="1245" w:type="dxa"/>
            <w:vAlign w:val="center"/>
          </w:tcPr>
          <w:p w14:paraId="26B9A8C2" w14:textId="4AE4BF24" w:rsidR="004B4E42" w:rsidRDefault="000D2BA9" w:rsidP="004B4E42">
            <w:pPr>
              <w:spacing w:after="0"/>
              <w:jc w:val="center"/>
              <w:rPr>
                <w:rFonts w:asciiTheme="minorHAnsi" w:hAnsiTheme="minorHAnsi" w:cstheme="minorHAnsi"/>
                <w:sz w:val="18"/>
                <w:szCs w:val="18"/>
              </w:rPr>
            </w:pPr>
            <w:r>
              <w:rPr>
                <w:rFonts w:asciiTheme="minorHAnsi" w:hAnsiTheme="minorHAnsi" w:cstheme="minorHAnsi"/>
                <w:sz w:val="18"/>
                <w:szCs w:val="18"/>
              </w:rPr>
              <w:lastRenderedPageBreak/>
              <w:t>-</w:t>
            </w:r>
          </w:p>
        </w:tc>
        <w:tc>
          <w:tcPr>
            <w:tcW w:w="2340" w:type="dxa"/>
            <w:vAlign w:val="center"/>
          </w:tcPr>
          <w:p w14:paraId="3B8BEC60" w14:textId="77FA41BB" w:rsidR="004B4E42" w:rsidRDefault="004B4E42" w:rsidP="004B4E42">
            <w:pPr>
              <w:spacing w:after="0"/>
              <w:rPr>
                <w:rFonts w:asciiTheme="minorHAnsi" w:hAnsiTheme="minorHAnsi" w:cstheme="minorHAnsi"/>
                <w:sz w:val="18"/>
                <w:szCs w:val="18"/>
              </w:rPr>
            </w:pPr>
            <w:r w:rsidRPr="004B4E42">
              <w:rPr>
                <w:rFonts w:asciiTheme="minorHAnsi" w:hAnsiTheme="minorHAnsi" w:cstheme="minorHAnsi"/>
                <w:sz w:val="18"/>
                <w:szCs w:val="18"/>
              </w:rPr>
              <w:t>Datos bibliométricos Facultad Enfermería</w:t>
            </w:r>
          </w:p>
        </w:tc>
        <w:tc>
          <w:tcPr>
            <w:tcW w:w="2340" w:type="dxa"/>
            <w:vAlign w:val="center"/>
          </w:tcPr>
          <w:p w14:paraId="01F7E6CF" w14:textId="7280406E" w:rsidR="004B4E42" w:rsidRDefault="004B4E42" w:rsidP="004B4E42">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49D69058" w14:textId="77777777" w:rsidR="004B4E42" w:rsidRPr="00931117" w:rsidRDefault="006F3E5E" w:rsidP="004B4E42">
            <w:pPr>
              <w:spacing w:after="0" w:line="240" w:lineRule="auto"/>
              <w:rPr>
                <w:rFonts w:asciiTheme="minorHAnsi" w:hAnsiTheme="minorHAnsi" w:cstheme="minorHAnsi"/>
                <w:sz w:val="18"/>
                <w:szCs w:val="18"/>
              </w:rPr>
            </w:pPr>
            <w:hyperlink r:id="rId181" w:history="1">
              <w:r w:rsidR="004B4E42" w:rsidRPr="00931117">
                <w:rPr>
                  <w:rStyle w:val="Hipervnculo"/>
                  <w:rFonts w:asciiTheme="minorHAnsi" w:hAnsiTheme="minorHAnsi" w:cstheme="minorHAnsi"/>
                  <w:sz w:val="18"/>
                  <w:szCs w:val="18"/>
                </w:rPr>
                <w:t>https://colabora.uca.es</w:t>
              </w:r>
            </w:hyperlink>
            <w:r w:rsidR="004B4E42" w:rsidRPr="00931117">
              <w:rPr>
                <w:rFonts w:asciiTheme="minorHAnsi" w:hAnsiTheme="minorHAnsi" w:cstheme="minorHAnsi"/>
                <w:sz w:val="18"/>
                <w:szCs w:val="18"/>
              </w:rPr>
              <w:t xml:space="preserve"> </w:t>
            </w:r>
          </w:p>
          <w:p w14:paraId="1E5E5510" w14:textId="2EFAB92E" w:rsidR="004B4E42" w:rsidRDefault="004B4E42" w:rsidP="004B4E42">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w:t>
            </w:r>
            <w:r w:rsidRPr="00931117">
              <w:rPr>
                <w:rFonts w:asciiTheme="minorHAnsi" w:hAnsiTheme="minorHAnsi" w:cstheme="minorHAnsi"/>
                <w:sz w:val="18"/>
                <w:szCs w:val="18"/>
              </w:rPr>
              <w:t xml:space="preserve"> &gt; </w:t>
            </w:r>
            <w:hyperlink r:id="rId182" w:history="1">
              <w:r w:rsidRPr="00931117">
                <w:t> </w:t>
              </w:r>
            </w:hyperlink>
            <w:r w:rsidRPr="00931117">
              <w:rPr>
                <w:rFonts w:asciiTheme="minorHAnsi" w:hAnsiTheme="minorHAnsi" w:cstheme="minorHAnsi"/>
                <w:sz w:val="18"/>
                <w:szCs w:val="18"/>
              </w:rPr>
              <w:t xml:space="preserve">RENOVACIÓN ACREDITACIÓN 2 &gt; </w:t>
            </w:r>
            <w:hyperlink r:id="rId183"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4B4E42">
              <w:rPr>
                <w:rFonts w:asciiTheme="minorHAnsi" w:hAnsiTheme="minorHAnsi" w:cstheme="minorHAnsi"/>
                <w:sz w:val="18"/>
                <w:szCs w:val="18"/>
              </w:rPr>
              <w:t>DATOS BIBLIOMÉTRICOS FACULTAD ENFERMERÍA</w:t>
            </w:r>
          </w:p>
        </w:tc>
      </w:tr>
      <w:tr w:rsidR="004B4E42" w14:paraId="05C177AA" w14:textId="77777777" w:rsidTr="00744118">
        <w:tc>
          <w:tcPr>
            <w:tcW w:w="1245" w:type="dxa"/>
            <w:vAlign w:val="center"/>
          </w:tcPr>
          <w:p w14:paraId="3EA6641C" w14:textId="7A5ED646" w:rsidR="004B4E42" w:rsidRDefault="000D2BA9" w:rsidP="004B4E42">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105B4FC1" w14:textId="03B4F05F" w:rsidR="004B4E42" w:rsidRDefault="004B4E42" w:rsidP="004B4E42">
            <w:pPr>
              <w:spacing w:after="0"/>
              <w:rPr>
                <w:rFonts w:asciiTheme="minorHAnsi" w:hAnsiTheme="minorHAnsi" w:cstheme="minorHAnsi"/>
                <w:sz w:val="18"/>
                <w:szCs w:val="18"/>
              </w:rPr>
            </w:pPr>
            <w:proofErr w:type="gramStart"/>
            <w:r w:rsidRPr="004B4E42">
              <w:rPr>
                <w:rFonts w:asciiTheme="minorHAnsi" w:hAnsiTheme="minorHAnsi" w:cstheme="minorHAnsi"/>
                <w:sz w:val="18"/>
                <w:szCs w:val="18"/>
              </w:rPr>
              <w:t>Encuestas  RSGC</w:t>
            </w:r>
            <w:proofErr w:type="gramEnd"/>
            <w:r w:rsidRPr="004B4E42">
              <w:rPr>
                <w:rFonts w:asciiTheme="minorHAnsi" w:hAnsiTheme="minorHAnsi" w:cstheme="minorHAnsi"/>
                <w:sz w:val="18"/>
                <w:szCs w:val="18"/>
              </w:rPr>
              <w:t>_P08 procedimiento para la evaluación de la satisfacción estudiantes PDI PAS</w:t>
            </w:r>
          </w:p>
        </w:tc>
        <w:tc>
          <w:tcPr>
            <w:tcW w:w="2340" w:type="dxa"/>
            <w:vAlign w:val="center"/>
          </w:tcPr>
          <w:p w14:paraId="1A0F60D4" w14:textId="3D34BD4A" w:rsidR="004B4E42" w:rsidRDefault="004B4E42" w:rsidP="004B4E42">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21E0D5D5" w14:textId="77777777" w:rsidR="004B4E42" w:rsidRPr="00931117" w:rsidRDefault="006F3E5E" w:rsidP="004B4E42">
            <w:pPr>
              <w:spacing w:after="0" w:line="240" w:lineRule="auto"/>
              <w:rPr>
                <w:rFonts w:asciiTheme="minorHAnsi" w:hAnsiTheme="minorHAnsi" w:cstheme="minorHAnsi"/>
                <w:sz w:val="18"/>
                <w:szCs w:val="18"/>
              </w:rPr>
            </w:pPr>
            <w:hyperlink r:id="rId184" w:history="1">
              <w:r w:rsidR="004B4E42" w:rsidRPr="00931117">
                <w:rPr>
                  <w:rStyle w:val="Hipervnculo"/>
                  <w:rFonts w:asciiTheme="minorHAnsi" w:hAnsiTheme="minorHAnsi" w:cstheme="minorHAnsi"/>
                  <w:sz w:val="18"/>
                  <w:szCs w:val="18"/>
                </w:rPr>
                <w:t>https://colabora.uca.es</w:t>
              </w:r>
            </w:hyperlink>
            <w:r w:rsidR="004B4E42" w:rsidRPr="00931117">
              <w:rPr>
                <w:rFonts w:asciiTheme="minorHAnsi" w:hAnsiTheme="minorHAnsi" w:cstheme="minorHAnsi"/>
                <w:sz w:val="18"/>
                <w:szCs w:val="18"/>
              </w:rPr>
              <w:t xml:space="preserve"> </w:t>
            </w:r>
          </w:p>
          <w:p w14:paraId="5B0263F4" w14:textId="1E699A7A" w:rsidR="004B4E42" w:rsidRDefault="004B4E42" w:rsidP="004B4E42">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w:t>
            </w:r>
            <w:r w:rsidRPr="00931117">
              <w:rPr>
                <w:rFonts w:asciiTheme="minorHAnsi" w:hAnsiTheme="minorHAnsi" w:cstheme="minorHAnsi"/>
                <w:sz w:val="18"/>
                <w:szCs w:val="18"/>
              </w:rPr>
              <w:t xml:space="preserve"> &gt; </w:t>
            </w:r>
            <w:hyperlink r:id="rId185" w:history="1">
              <w:r w:rsidRPr="00931117">
                <w:t> </w:t>
              </w:r>
            </w:hyperlink>
            <w:r w:rsidRPr="00931117">
              <w:rPr>
                <w:rFonts w:asciiTheme="minorHAnsi" w:hAnsiTheme="minorHAnsi" w:cstheme="minorHAnsi"/>
                <w:sz w:val="18"/>
                <w:szCs w:val="18"/>
              </w:rPr>
              <w:t xml:space="preserve">RENOVACIÓN ACREDITACIÓN 2 &gt; </w:t>
            </w:r>
            <w:hyperlink r:id="rId186"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proofErr w:type="gramStart"/>
            <w:r w:rsidRPr="004B4E42">
              <w:rPr>
                <w:rFonts w:asciiTheme="minorHAnsi" w:hAnsiTheme="minorHAnsi" w:cstheme="minorHAnsi"/>
                <w:sz w:val="18"/>
                <w:szCs w:val="18"/>
              </w:rPr>
              <w:t>ENCUESTAS  RSGC</w:t>
            </w:r>
            <w:proofErr w:type="gramEnd"/>
            <w:r w:rsidRPr="004B4E42">
              <w:rPr>
                <w:rFonts w:asciiTheme="minorHAnsi" w:hAnsiTheme="minorHAnsi" w:cstheme="minorHAnsi"/>
                <w:sz w:val="18"/>
                <w:szCs w:val="18"/>
              </w:rPr>
              <w:t>_P08 PROCEDIMIENTO PARA LA EVALUACIÓN DE LA SATISFACCIÓN ESTUDIANTES PDI PAS</w:t>
            </w:r>
          </w:p>
        </w:tc>
      </w:tr>
      <w:tr w:rsidR="004B4E42" w14:paraId="2A8E314F" w14:textId="77777777" w:rsidTr="00744118">
        <w:tc>
          <w:tcPr>
            <w:tcW w:w="1245" w:type="dxa"/>
            <w:vAlign w:val="center"/>
          </w:tcPr>
          <w:p w14:paraId="74580BFE" w14:textId="23FE2FC3" w:rsidR="004B4E42" w:rsidRDefault="000D2BA9" w:rsidP="004B4E42">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70D10907" w14:textId="333E52A7" w:rsidR="004B4E42" w:rsidRDefault="004B4E42" w:rsidP="004B4E42">
            <w:pPr>
              <w:spacing w:after="0"/>
              <w:rPr>
                <w:rFonts w:asciiTheme="minorHAnsi" w:hAnsiTheme="minorHAnsi" w:cstheme="minorHAnsi"/>
                <w:sz w:val="18"/>
                <w:szCs w:val="18"/>
              </w:rPr>
            </w:pPr>
            <w:r w:rsidRPr="004B4E42">
              <w:rPr>
                <w:rFonts w:asciiTheme="minorHAnsi" w:hAnsiTheme="minorHAnsi" w:cstheme="minorHAnsi"/>
                <w:sz w:val="18"/>
                <w:szCs w:val="18"/>
              </w:rPr>
              <w:t>Sistema asignación de prácticas</w:t>
            </w:r>
          </w:p>
        </w:tc>
        <w:tc>
          <w:tcPr>
            <w:tcW w:w="2340" w:type="dxa"/>
            <w:vAlign w:val="center"/>
          </w:tcPr>
          <w:p w14:paraId="1E545831" w14:textId="2B4E8724" w:rsidR="004B4E42" w:rsidRDefault="004B4E42" w:rsidP="004B4E42">
            <w:pPr>
              <w:spacing w:after="0"/>
              <w:rPr>
                <w:rFonts w:asciiTheme="minorHAnsi" w:hAnsiTheme="minorHAnsi" w:cstheme="minorHAnsi"/>
                <w:sz w:val="18"/>
                <w:szCs w:val="18"/>
              </w:rPr>
            </w:pPr>
            <w:r>
              <w:rPr>
                <w:rFonts w:asciiTheme="minorHAnsi" w:hAnsiTheme="minorHAnsi" w:cstheme="minorHAnsi"/>
                <w:sz w:val="18"/>
                <w:szCs w:val="18"/>
              </w:rPr>
              <w:t>Facultad de Enfermería</w:t>
            </w:r>
          </w:p>
        </w:tc>
        <w:tc>
          <w:tcPr>
            <w:tcW w:w="3816" w:type="dxa"/>
            <w:vAlign w:val="center"/>
          </w:tcPr>
          <w:p w14:paraId="1D1D9508" w14:textId="77777777" w:rsidR="004B4E42" w:rsidRPr="00931117" w:rsidRDefault="006F3E5E" w:rsidP="004B4E42">
            <w:pPr>
              <w:spacing w:after="0" w:line="240" w:lineRule="auto"/>
              <w:rPr>
                <w:rFonts w:asciiTheme="minorHAnsi" w:hAnsiTheme="minorHAnsi" w:cstheme="minorHAnsi"/>
                <w:sz w:val="18"/>
                <w:szCs w:val="18"/>
              </w:rPr>
            </w:pPr>
            <w:hyperlink r:id="rId187" w:history="1">
              <w:r w:rsidR="004B4E42" w:rsidRPr="00931117">
                <w:rPr>
                  <w:rStyle w:val="Hipervnculo"/>
                  <w:rFonts w:asciiTheme="minorHAnsi" w:hAnsiTheme="minorHAnsi" w:cstheme="minorHAnsi"/>
                  <w:sz w:val="18"/>
                  <w:szCs w:val="18"/>
                </w:rPr>
                <w:t>https://colabora.uca.es</w:t>
              </w:r>
            </w:hyperlink>
            <w:r w:rsidR="004B4E42" w:rsidRPr="00931117">
              <w:rPr>
                <w:rFonts w:asciiTheme="minorHAnsi" w:hAnsiTheme="minorHAnsi" w:cstheme="minorHAnsi"/>
                <w:sz w:val="18"/>
                <w:szCs w:val="18"/>
              </w:rPr>
              <w:t xml:space="preserve"> </w:t>
            </w:r>
          </w:p>
          <w:p w14:paraId="24C81303" w14:textId="6D1AFDDA" w:rsidR="004B4E42" w:rsidRDefault="004B4E42" w:rsidP="004B4E42">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w:t>
            </w:r>
            <w:r w:rsidRPr="00931117">
              <w:rPr>
                <w:rFonts w:asciiTheme="minorHAnsi" w:hAnsiTheme="minorHAnsi" w:cstheme="minorHAnsi"/>
                <w:sz w:val="18"/>
                <w:szCs w:val="18"/>
              </w:rPr>
              <w:t xml:space="preserve"> &gt; </w:t>
            </w:r>
            <w:hyperlink r:id="rId188" w:history="1">
              <w:r w:rsidRPr="00931117">
                <w:t> </w:t>
              </w:r>
            </w:hyperlink>
            <w:r w:rsidRPr="00931117">
              <w:rPr>
                <w:rFonts w:asciiTheme="minorHAnsi" w:hAnsiTheme="minorHAnsi" w:cstheme="minorHAnsi"/>
                <w:sz w:val="18"/>
                <w:szCs w:val="18"/>
              </w:rPr>
              <w:t xml:space="preserve">RENOVACIÓN ACREDITACIÓN 2 &gt; </w:t>
            </w:r>
            <w:hyperlink r:id="rId189"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4B4E42">
              <w:rPr>
                <w:rFonts w:asciiTheme="minorHAnsi" w:hAnsiTheme="minorHAnsi" w:cstheme="minorHAnsi"/>
                <w:sz w:val="18"/>
                <w:szCs w:val="18"/>
              </w:rPr>
              <w:t>SISTEMA ASIGNACIÓN DE PRÁCTICAS</w:t>
            </w:r>
          </w:p>
        </w:tc>
      </w:tr>
      <w:tr w:rsidR="009B1A2A" w14:paraId="4A3BF8A8" w14:textId="77777777" w:rsidTr="00744118">
        <w:tc>
          <w:tcPr>
            <w:tcW w:w="1245" w:type="dxa"/>
            <w:vAlign w:val="center"/>
          </w:tcPr>
          <w:p w14:paraId="0313D28C" w14:textId="77777777" w:rsidR="009B1A2A" w:rsidRDefault="009B1A2A" w:rsidP="009B1A2A">
            <w:pPr>
              <w:spacing w:after="0"/>
              <w:jc w:val="center"/>
              <w:rPr>
                <w:rFonts w:asciiTheme="minorHAnsi" w:hAnsiTheme="minorHAnsi" w:cstheme="minorHAnsi"/>
                <w:sz w:val="18"/>
                <w:szCs w:val="18"/>
              </w:rPr>
            </w:pPr>
          </w:p>
        </w:tc>
        <w:tc>
          <w:tcPr>
            <w:tcW w:w="2340" w:type="dxa"/>
            <w:vAlign w:val="center"/>
          </w:tcPr>
          <w:p w14:paraId="2A80E4C8" w14:textId="6BBAADE4" w:rsidR="009B1A2A" w:rsidRDefault="00334C39" w:rsidP="009B1A2A">
            <w:pPr>
              <w:spacing w:after="0"/>
              <w:rPr>
                <w:rFonts w:asciiTheme="minorHAnsi" w:hAnsiTheme="minorHAnsi" w:cstheme="minorHAnsi"/>
                <w:sz w:val="18"/>
                <w:szCs w:val="18"/>
              </w:rPr>
            </w:pPr>
            <w:r w:rsidRPr="002B26C5">
              <w:rPr>
                <w:rFonts w:asciiTheme="minorHAnsi" w:hAnsiTheme="minorHAnsi" w:cstheme="minorHAnsi"/>
                <w:sz w:val="18"/>
                <w:szCs w:val="18"/>
              </w:rPr>
              <w:t>Comisión coordinación del título intercentro, composición, convocatorias y actas</w:t>
            </w:r>
          </w:p>
        </w:tc>
        <w:tc>
          <w:tcPr>
            <w:tcW w:w="2340" w:type="dxa"/>
            <w:vAlign w:val="center"/>
          </w:tcPr>
          <w:p w14:paraId="2DD58EAC" w14:textId="4AA5C04C" w:rsidR="009B1A2A"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42B6836D" w14:textId="77777777" w:rsidR="009B1A2A" w:rsidRPr="00931117" w:rsidRDefault="006F3E5E" w:rsidP="009B1A2A">
            <w:pPr>
              <w:spacing w:after="0" w:line="240" w:lineRule="auto"/>
              <w:rPr>
                <w:rFonts w:asciiTheme="minorHAnsi" w:hAnsiTheme="minorHAnsi" w:cstheme="minorHAnsi"/>
                <w:sz w:val="18"/>
                <w:szCs w:val="18"/>
              </w:rPr>
            </w:pPr>
            <w:hyperlink r:id="rId190" w:history="1">
              <w:r w:rsidR="009B1A2A" w:rsidRPr="00931117">
                <w:rPr>
                  <w:rStyle w:val="Hipervnculo"/>
                  <w:rFonts w:asciiTheme="minorHAnsi" w:hAnsiTheme="minorHAnsi" w:cstheme="minorHAnsi"/>
                  <w:sz w:val="18"/>
                  <w:szCs w:val="18"/>
                </w:rPr>
                <w:t>https://colabora.uca.es</w:t>
              </w:r>
            </w:hyperlink>
            <w:r w:rsidR="009B1A2A" w:rsidRPr="00931117">
              <w:rPr>
                <w:rFonts w:asciiTheme="minorHAnsi" w:hAnsiTheme="minorHAnsi" w:cstheme="minorHAnsi"/>
                <w:sz w:val="18"/>
                <w:szCs w:val="18"/>
              </w:rPr>
              <w:t xml:space="preserve"> </w:t>
            </w:r>
          </w:p>
          <w:p w14:paraId="74CF27EF" w14:textId="2285628C" w:rsidR="009B1A2A" w:rsidRDefault="009B1A2A" w:rsidP="009B1A2A">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 Y FISIOTERAPIA</w:t>
            </w:r>
            <w:r w:rsidRPr="00931117">
              <w:rPr>
                <w:rFonts w:asciiTheme="minorHAnsi" w:hAnsiTheme="minorHAnsi" w:cstheme="minorHAnsi"/>
                <w:sz w:val="18"/>
                <w:szCs w:val="18"/>
              </w:rPr>
              <w:t xml:space="preserve"> &gt; </w:t>
            </w:r>
            <w:hyperlink r:id="rId191" w:history="1">
              <w:r w:rsidRPr="00931117">
                <w:t> </w:t>
              </w:r>
            </w:hyperlink>
            <w:r w:rsidRPr="00931117">
              <w:rPr>
                <w:rFonts w:asciiTheme="minorHAnsi" w:hAnsiTheme="minorHAnsi" w:cstheme="minorHAnsi"/>
                <w:sz w:val="18"/>
                <w:szCs w:val="18"/>
              </w:rPr>
              <w:t xml:space="preserve">RENOVACIÓN ACREDITACIÓN 2 &gt; </w:t>
            </w:r>
            <w:hyperlink r:id="rId192"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00334C39" w:rsidRPr="002B26C5">
              <w:rPr>
                <w:rFonts w:asciiTheme="minorHAnsi" w:hAnsiTheme="minorHAnsi" w:cstheme="minorHAnsi"/>
                <w:sz w:val="18"/>
                <w:szCs w:val="18"/>
              </w:rPr>
              <w:t>COMISIÓN COORDINACIÓN DEL TÍTULO INTERCENTRO, COMPOSICIÓN, CONVOCATORIAS Y ACTAS</w:t>
            </w:r>
          </w:p>
        </w:tc>
      </w:tr>
      <w:tr w:rsidR="009B1A2A" w14:paraId="46AE2803" w14:textId="77777777" w:rsidTr="00744118">
        <w:tc>
          <w:tcPr>
            <w:tcW w:w="1245" w:type="dxa"/>
            <w:vAlign w:val="center"/>
          </w:tcPr>
          <w:p w14:paraId="50605962" w14:textId="6BCE2DBC" w:rsidR="009B1A2A" w:rsidRDefault="009B1A2A" w:rsidP="009B1A2A">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1B51EEC7" w14:textId="0F4D1D07" w:rsidR="009B1A2A"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C</w:t>
            </w:r>
            <w:r w:rsidRPr="009D6F1B">
              <w:rPr>
                <w:rFonts w:asciiTheme="minorHAnsi" w:hAnsiTheme="minorHAnsi" w:cstheme="minorHAnsi"/>
                <w:sz w:val="18"/>
                <w:szCs w:val="18"/>
              </w:rPr>
              <w:t>omisión de garantía de calidad, composición, convocatorias y actas</w:t>
            </w:r>
          </w:p>
        </w:tc>
        <w:tc>
          <w:tcPr>
            <w:tcW w:w="2340" w:type="dxa"/>
            <w:vAlign w:val="center"/>
          </w:tcPr>
          <w:p w14:paraId="31420A88" w14:textId="410805AA" w:rsidR="009B1A2A"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502803A8" w14:textId="77777777" w:rsidR="009B1A2A" w:rsidRPr="00931117" w:rsidRDefault="006F3E5E" w:rsidP="009B1A2A">
            <w:pPr>
              <w:spacing w:after="0" w:line="240" w:lineRule="auto"/>
              <w:rPr>
                <w:rFonts w:asciiTheme="minorHAnsi" w:hAnsiTheme="minorHAnsi" w:cstheme="minorHAnsi"/>
                <w:sz w:val="18"/>
                <w:szCs w:val="18"/>
              </w:rPr>
            </w:pPr>
            <w:hyperlink r:id="rId193" w:history="1">
              <w:r w:rsidR="009B1A2A" w:rsidRPr="00931117">
                <w:rPr>
                  <w:rStyle w:val="Hipervnculo"/>
                  <w:rFonts w:asciiTheme="minorHAnsi" w:hAnsiTheme="minorHAnsi" w:cstheme="minorHAnsi"/>
                  <w:sz w:val="18"/>
                  <w:szCs w:val="18"/>
                </w:rPr>
                <w:t>https://colabora.uca.es</w:t>
              </w:r>
            </w:hyperlink>
            <w:r w:rsidR="009B1A2A" w:rsidRPr="00931117">
              <w:rPr>
                <w:rFonts w:asciiTheme="minorHAnsi" w:hAnsiTheme="minorHAnsi" w:cstheme="minorHAnsi"/>
                <w:sz w:val="18"/>
                <w:szCs w:val="18"/>
              </w:rPr>
              <w:t xml:space="preserve"> </w:t>
            </w:r>
          </w:p>
          <w:p w14:paraId="4D9ACCC3" w14:textId="44242011" w:rsidR="009B1A2A" w:rsidRDefault="009B1A2A" w:rsidP="009B1A2A">
            <w:pPr>
              <w:spacing w:after="0" w:line="240" w:lineRule="auto"/>
              <w:rPr>
                <w:rStyle w:val="Hipervnculo"/>
                <w:rFonts w:asciiTheme="minorHAnsi" w:hAnsiTheme="minorHAnsi" w:cstheme="minorHAnsi"/>
                <w:sz w:val="18"/>
                <w:szCs w:val="18"/>
              </w:rPr>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 Y FISIOTERAPIA</w:t>
            </w:r>
            <w:r w:rsidRPr="00931117">
              <w:rPr>
                <w:rFonts w:asciiTheme="minorHAnsi" w:hAnsiTheme="minorHAnsi" w:cstheme="minorHAnsi"/>
                <w:sz w:val="18"/>
                <w:szCs w:val="18"/>
              </w:rPr>
              <w:t xml:space="preserve"> &gt; </w:t>
            </w:r>
            <w:hyperlink r:id="rId194" w:history="1">
              <w:r w:rsidRPr="00931117">
                <w:t> </w:t>
              </w:r>
            </w:hyperlink>
            <w:r w:rsidRPr="00931117">
              <w:rPr>
                <w:rFonts w:asciiTheme="minorHAnsi" w:hAnsiTheme="minorHAnsi" w:cstheme="minorHAnsi"/>
                <w:sz w:val="18"/>
                <w:szCs w:val="18"/>
              </w:rPr>
              <w:t xml:space="preserve">RENOVACIÓN ACREDITACIÓN 2 &gt; </w:t>
            </w:r>
            <w:hyperlink r:id="rId195"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w:t>
            </w:r>
            <w:proofErr w:type="gramStart"/>
            <w:r>
              <w:rPr>
                <w:rFonts w:asciiTheme="minorHAnsi" w:hAnsiTheme="minorHAnsi" w:cstheme="minorHAnsi"/>
                <w:sz w:val="18"/>
                <w:szCs w:val="18"/>
              </w:rPr>
              <w:t xml:space="preserve">&gt; </w:t>
            </w:r>
            <w:r w:rsidRPr="00AC20DB">
              <w:rPr>
                <w:rFonts w:asciiTheme="minorHAnsi" w:hAnsiTheme="minorHAnsi" w:cstheme="minorHAnsi"/>
                <w:sz w:val="18"/>
                <w:szCs w:val="18"/>
              </w:rPr>
              <w:t xml:space="preserve"> COMISION</w:t>
            </w:r>
            <w:proofErr w:type="gramEnd"/>
            <w:r w:rsidRPr="00AC20DB">
              <w:rPr>
                <w:rFonts w:asciiTheme="minorHAnsi" w:hAnsiTheme="minorHAnsi" w:cstheme="minorHAnsi"/>
                <w:sz w:val="18"/>
                <w:szCs w:val="18"/>
              </w:rPr>
              <w:t xml:space="preserve"> DE GARANTIA DE CALIDAD- GRADO EN ENFERMERIA</w:t>
            </w:r>
          </w:p>
        </w:tc>
      </w:tr>
      <w:tr w:rsidR="009B1A2A" w14:paraId="524C0F78" w14:textId="77777777" w:rsidTr="00744118">
        <w:tc>
          <w:tcPr>
            <w:tcW w:w="1245" w:type="dxa"/>
            <w:vAlign w:val="center"/>
          </w:tcPr>
          <w:p w14:paraId="514AF4C1" w14:textId="395D77BA" w:rsidR="009B1A2A" w:rsidRDefault="009B1A2A" w:rsidP="009B1A2A">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439C8261" w14:textId="041F03FD" w:rsidR="009B1A2A" w:rsidRPr="004B4E42"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E</w:t>
            </w:r>
            <w:r w:rsidRPr="00AC20DB">
              <w:rPr>
                <w:rFonts w:asciiTheme="minorHAnsi" w:hAnsiTheme="minorHAnsi" w:cstheme="minorHAnsi"/>
                <w:sz w:val="18"/>
                <w:szCs w:val="18"/>
              </w:rPr>
              <w:t xml:space="preserve">ncuesta satisfacción rsgc-p08 estudiantes </w:t>
            </w:r>
            <w:r>
              <w:rPr>
                <w:rFonts w:asciiTheme="minorHAnsi" w:hAnsiTheme="minorHAnsi" w:cstheme="minorHAnsi"/>
                <w:sz w:val="18"/>
                <w:szCs w:val="18"/>
              </w:rPr>
              <w:t>PDI PAS</w:t>
            </w:r>
          </w:p>
        </w:tc>
        <w:tc>
          <w:tcPr>
            <w:tcW w:w="2340" w:type="dxa"/>
            <w:vAlign w:val="center"/>
          </w:tcPr>
          <w:p w14:paraId="66429D26" w14:textId="5C6B7F9B" w:rsidR="009B1A2A"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76154AC8" w14:textId="77777777" w:rsidR="009B1A2A" w:rsidRPr="00931117" w:rsidRDefault="006F3E5E" w:rsidP="009B1A2A">
            <w:pPr>
              <w:spacing w:after="0" w:line="240" w:lineRule="auto"/>
              <w:rPr>
                <w:rFonts w:asciiTheme="minorHAnsi" w:hAnsiTheme="minorHAnsi" w:cstheme="minorHAnsi"/>
                <w:sz w:val="18"/>
                <w:szCs w:val="18"/>
              </w:rPr>
            </w:pPr>
            <w:hyperlink r:id="rId196" w:history="1">
              <w:r w:rsidR="009B1A2A" w:rsidRPr="00931117">
                <w:rPr>
                  <w:rStyle w:val="Hipervnculo"/>
                  <w:rFonts w:asciiTheme="minorHAnsi" w:hAnsiTheme="minorHAnsi" w:cstheme="minorHAnsi"/>
                  <w:sz w:val="18"/>
                  <w:szCs w:val="18"/>
                </w:rPr>
                <w:t>https://colabora.uca.es</w:t>
              </w:r>
            </w:hyperlink>
            <w:r w:rsidR="009B1A2A" w:rsidRPr="00931117">
              <w:rPr>
                <w:rFonts w:asciiTheme="minorHAnsi" w:hAnsiTheme="minorHAnsi" w:cstheme="minorHAnsi"/>
                <w:sz w:val="18"/>
                <w:szCs w:val="18"/>
              </w:rPr>
              <w:t xml:space="preserve"> </w:t>
            </w:r>
          </w:p>
          <w:p w14:paraId="2493B9CF" w14:textId="1700CB71" w:rsidR="009B1A2A" w:rsidRDefault="009B1A2A" w:rsidP="009B1A2A">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 Y FISIOTERAPIA</w:t>
            </w:r>
            <w:r w:rsidRPr="00931117">
              <w:rPr>
                <w:rFonts w:asciiTheme="minorHAnsi" w:hAnsiTheme="minorHAnsi" w:cstheme="minorHAnsi"/>
                <w:sz w:val="18"/>
                <w:szCs w:val="18"/>
              </w:rPr>
              <w:t xml:space="preserve"> &gt; </w:t>
            </w:r>
            <w:hyperlink r:id="rId197" w:history="1">
              <w:r w:rsidRPr="00931117">
                <w:t> </w:t>
              </w:r>
            </w:hyperlink>
            <w:r w:rsidRPr="00931117">
              <w:rPr>
                <w:rFonts w:asciiTheme="minorHAnsi" w:hAnsiTheme="minorHAnsi" w:cstheme="minorHAnsi"/>
                <w:sz w:val="18"/>
                <w:szCs w:val="18"/>
              </w:rPr>
              <w:t xml:space="preserve">RENOVACIÓN ACREDITACIÓN 2 &gt; </w:t>
            </w:r>
            <w:hyperlink r:id="rId198"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AC20DB">
              <w:rPr>
                <w:rFonts w:asciiTheme="minorHAnsi" w:hAnsiTheme="minorHAnsi" w:cstheme="minorHAnsi"/>
                <w:sz w:val="18"/>
                <w:szCs w:val="18"/>
              </w:rPr>
              <w:t>ENCUESTA SATISFACCION RSGC-P08 Estudiantes PDI PAS</w:t>
            </w:r>
          </w:p>
        </w:tc>
      </w:tr>
      <w:tr w:rsidR="009B1A2A" w14:paraId="52E94124" w14:textId="77777777" w:rsidTr="00744118">
        <w:tc>
          <w:tcPr>
            <w:tcW w:w="1245" w:type="dxa"/>
            <w:vAlign w:val="center"/>
          </w:tcPr>
          <w:p w14:paraId="68E39827" w14:textId="387A5656" w:rsidR="009B1A2A" w:rsidRDefault="009B1A2A" w:rsidP="009B1A2A">
            <w:pPr>
              <w:spacing w:after="0"/>
              <w:jc w:val="center"/>
              <w:rPr>
                <w:rFonts w:asciiTheme="minorHAnsi" w:hAnsiTheme="minorHAnsi" w:cstheme="minorHAnsi"/>
                <w:sz w:val="18"/>
                <w:szCs w:val="18"/>
              </w:rPr>
            </w:pPr>
            <w:r>
              <w:rPr>
                <w:rFonts w:asciiTheme="minorHAnsi" w:hAnsiTheme="minorHAnsi" w:cstheme="minorHAnsi"/>
                <w:sz w:val="18"/>
                <w:szCs w:val="18"/>
              </w:rPr>
              <w:t>-</w:t>
            </w:r>
          </w:p>
        </w:tc>
        <w:tc>
          <w:tcPr>
            <w:tcW w:w="2340" w:type="dxa"/>
            <w:vAlign w:val="center"/>
          </w:tcPr>
          <w:p w14:paraId="7E510EDE" w14:textId="5F4BDA2C" w:rsidR="009B1A2A" w:rsidRPr="004B4E42"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I</w:t>
            </w:r>
            <w:r w:rsidRPr="00AC20DB">
              <w:rPr>
                <w:rFonts w:asciiTheme="minorHAnsi" w:hAnsiTheme="minorHAnsi" w:cstheme="minorHAnsi"/>
                <w:sz w:val="18"/>
                <w:szCs w:val="18"/>
              </w:rPr>
              <w:t xml:space="preserve">nforme </w:t>
            </w:r>
            <w:proofErr w:type="spellStart"/>
            <w:r w:rsidRPr="00AC20DB">
              <w:rPr>
                <w:rFonts w:asciiTheme="minorHAnsi" w:hAnsiTheme="minorHAnsi" w:cstheme="minorHAnsi"/>
                <w:sz w:val="18"/>
                <w:szCs w:val="18"/>
              </w:rPr>
              <w:t>bibliometrico</w:t>
            </w:r>
            <w:proofErr w:type="spellEnd"/>
          </w:p>
        </w:tc>
        <w:tc>
          <w:tcPr>
            <w:tcW w:w="2340" w:type="dxa"/>
            <w:vAlign w:val="center"/>
          </w:tcPr>
          <w:p w14:paraId="06B460C6" w14:textId="53F9C960" w:rsidR="009B1A2A"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7BE23F0C" w14:textId="77777777" w:rsidR="009B1A2A" w:rsidRPr="00931117" w:rsidRDefault="006F3E5E" w:rsidP="009B1A2A">
            <w:pPr>
              <w:spacing w:after="0" w:line="240" w:lineRule="auto"/>
              <w:rPr>
                <w:rFonts w:asciiTheme="minorHAnsi" w:hAnsiTheme="minorHAnsi" w:cstheme="minorHAnsi"/>
                <w:sz w:val="18"/>
                <w:szCs w:val="18"/>
              </w:rPr>
            </w:pPr>
            <w:hyperlink r:id="rId199" w:history="1">
              <w:r w:rsidR="009B1A2A" w:rsidRPr="00931117">
                <w:rPr>
                  <w:rStyle w:val="Hipervnculo"/>
                  <w:rFonts w:asciiTheme="minorHAnsi" w:hAnsiTheme="minorHAnsi" w:cstheme="minorHAnsi"/>
                  <w:sz w:val="18"/>
                  <w:szCs w:val="18"/>
                </w:rPr>
                <w:t>https://colabora.uca.es</w:t>
              </w:r>
            </w:hyperlink>
            <w:r w:rsidR="009B1A2A" w:rsidRPr="00931117">
              <w:rPr>
                <w:rFonts w:asciiTheme="minorHAnsi" w:hAnsiTheme="minorHAnsi" w:cstheme="minorHAnsi"/>
                <w:sz w:val="18"/>
                <w:szCs w:val="18"/>
              </w:rPr>
              <w:t xml:space="preserve"> </w:t>
            </w:r>
          </w:p>
          <w:p w14:paraId="50F144CD" w14:textId="7058F46D" w:rsidR="009B1A2A" w:rsidRDefault="009B1A2A" w:rsidP="009B1A2A">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 Y FISIOTERAPIA</w:t>
            </w:r>
            <w:r w:rsidRPr="00931117">
              <w:rPr>
                <w:rFonts w:asciiTheme="minorHAnsi" w:hAnsiTheme="minorHAnsi" w:cstheme="minorHAnsi"/>
                <w:sz w:val="18"/>
                <w:szCs w:val="18"/>
              </w:rPr>
              <w:t xml:space="preserve"> &gt; </w:t>
            </w:r>
            <w:hyperlink r:id="rId200" w:history="1">
              <w:r w:rsidRPr="00931117">
                <w:t> </w:t>
              </w:r>
            </w:hyperlink>
            <w:r w:rsidRPr="00931117">
              <w:rPr>
                <w:rFonts w:asciiTheme="minorHAnsi" w:hAnsiTheme="minorHAnsi" w:cstheme="minorHAnsi"/>
                <w:sz w:val="18"/>
                <w:szCs w:val="18"/>
              </w:rPr>
              <w:t xml:space="preserve">RENOVACIÓN ACREDITACIÓN 2 &gt; </w:t>
            </w:r>
            <w:hyperlink r:id="rId201"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AC20DB">
              <w:rPr>
                <w:rFonts w:asciiTheme="minorHAnsi" w:hAnsiTheme="minorHAnsi" w:cstheme="minorHAnsi"/>
                <w:sz w:val="18"/>
                <w:szCs w:val="18"/>
              </w:rPr>
              <w:t>INFORME BIBLIOMETRICO</w:t>
            </w:r>
          </w:p>
        </w:tc>
      </w:tr>
      <w:tr w:rsidR="009B1A2A" w14:paraId="2FDF4689" w14:textId="77777777" w:rsidTr="00744118">
        <w:tc>
          <w:tcPr>
            <w:tcW w:w="1245" w:type="dxa"/>
            <w:vAlign w:val="center"/>
          </w:tcPr>
          <w:p w14:paraId="3601C259" w14:textId="3012CB04" w:rsidR="009B1A2A" w:rsidRDefault="009B1A2A" w:rsidP="009B1A2A">
            <w:pPr>
              <w:spacing w:after="0"/>
              <w:jc w:val="center"/>
              <w:rPr>
                <w:rFonts w:asciiTheme="minorHAnsi" w:hAnsiTheme="minorHAnsi" w:cstheme="minorHAnsi"/>
                <w:sz w:val="18"/>
                <w:szCs w:val="18"/>
              </w:rPr>
            </w:pPr>
            <w:r>
              <w:rPr>
                <w:rFonts w:asciiTheme="minorHAnsi" w:hAnsiTheme="minorHAnsi" w:cstheme="minorHAnsi"/>
                <w:sz w:val="18"/>
                <w:szCs w:val="18"/>
              </w:rPr>
              <w:lastRenderedPageBreak/>
              <w:t>-</w:t>
            </w:r>
          </w:p>
        </w:tc>
        <w:tc>
          <w:tcPr>
            <w:tcW w:w="2340" w:type="dxa"/>
            <w:vAlign w:val="center"/>
          </w:tcPr>
          <w:p w14:paraId="7C89B329" w14:textId="70E48BB3" w:rsidR="009B1A2A" w:rsidRPr="004B4E42"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S</w:t>
            </w:r>
            <w:r w:rsidRPr="00AC20DB">
              <w:rPr>
                <w:rFonts w:asciiTheme="minorHAnsi" w:hAnsiTheme="minorHAnsi" w:cstheme="minorHAnsi"/>
                <w:sz w:val="18"/>
                <w:szCs w:val="18"/>
              </w:rPr>
              <w:t>istema asignación practicas</w:t>
            </w:r>
          </w:p>
        </w:tc>
        <w:tc>
          <w:tcPr>
            <w:tcW w:w="2340" w:type="dxa"/>
            <w:vAlign w:val="center"/>
          </w:tcPr>
          <w:p w14:paraId="49AB1C23" w14:textId="687BA227" w:rsidR="009B1A2A" w:rsidRDefault="009B1A2A" w:rsidP="009B1A2A">
            <w:pPr>
              <w:spacing w:after="0"/>
              <w:rPr>
                <w:rFonts w:asciiTheme="minorHAnsi" w:hAnsiTheme="minorHAnsi" w:cstheme="minorHAnsi"/>
                <w:sz w:val="18"/>
                <w:szCs w:val="18"/>
              </w:rPr>
            </w:pPr>
            <w:r>
              <w:rPr>
                <w:rFonts w:asciiTheme="minorHAnsi" w:hAnsiTheme="minorHAnsi" w:cstheme="minorHAnsi"/>
                <w:sz w:val="18"/>
                <w:szCs w:val="18"/>
              </w:rPr>
              <w:t xml:space="preserve">Facultad de Enfermería y Fisioterapia </w:t>
            </w:r>
            <w:r w:rsidRPr="00F24ECA">
              <w:rPr>
                <w:rFonts w:asciiTheme="minorHAnsi" w:hAnsiTheme="minorHAnsi" w:cstheme="minorHAnsi"/>
                <w:sz w:val="18"/>
                <w:szCs w:val="18"/>
              </w:rPr>
              <w:t>y Extensión Docente de Jerez</w:t>
            </w:r>
          </w:p>
        </w:tc>
        <w:tc>
          <w:tcPr>
            <w:tcW w:w="3816" w:type="dxa"/>
            <w:vAlign w:val="center"/>
          </w:tcPr>
          <w:p w14:paraId="6E16AE78" w14:textId="77777777" w:rsidR="009B1A2A" w:rsidRPr="00931117" w:rsidRDefault="006F3E5E" w:rsidP="009B1A2A">
            <w:pPr>
              <w:spacing w:after="0" w:line="240" w:lineRule="auto"/>
              <w:rPr>
                <w:rFonts w:asciiTheme="minorHAnsi" w:hAnsiTheme="minorHAnsi" w:cstheme="minorHAnsi"/>
                <w:sz w:val="18"/>
                <w:szCs w:val="18"/>
              </w:rPr>
            </w:pPr>
            <w:hyperlink r:id="rId202" w:history="1">
              <w:r w:rsidR="009B1A2A" w:rsidRPr="00931117">
                <w:rPr>
                  <w:rStyle w:val="Hipervnculo"/>
                  <w:rFonts w:asciiTheme="minorHAnsi" w:hAnsiTheme="minorHAnsi" w:cstheme="minorHAnsi"/>
                  <w:sz w:val="18"/>
                  <w:szCs w:val="18"/>
                </w:rPr>
                <w:t>https://colabora.uca.es</w:t>
              </w:r>
            </w:hyperlink>
            <w:r w:rsidR="009B1A2A" w:rsidRPr="00931117">
              <w:rPr>
                <w:rFonts w:asciiTheme="minorHAnsi" w:hAnsiTheme="minorHAnsi" w:cstheme="minorHAnsi"/>
                <w:sz w:val="18"/>
                <w:szCs w:val="18"/>
              </w:rPr>
              <w:t xml:space="preserve"> </w:t>
            </w:r>
          </w:p>
          <w:p w14:paraId="44634873" w14:textId="171AD913" w:rsidR="009B1A2A" w:rsidRDefault="009B1A2A" w:rsidP="009B1A2A">
            <w:pPr>
              <w:spacing w:after="0" w:line="240" w:lineRule="auto"/>
            </w:pPr>
            <w:r w:rsidRPr="00931117">
              <w:rPr>
                <w:rFonts w:asciiTheme="minorHAnsi" w:hAnsiTheme="minorHAnsi" w:cstheme="minorHAnsi"/>
                <w:sz w:val="18"/>
                <w:szCs w:val="18"/>
              </w:rPr>
              <w:t>RUTA: Mis sitios &gt;</w:t>
            </w:r>
            <w:r w:rsidRPr="00931117">
              <w:rPr>
                <w:rFonts w:asciiTheme="minorHAnsi" w:hAnsiTheme="minorHAnsi" w:cstheme="minorHAnsi"/>
                <w:sz w:val="16"/>
                <w:szCs w:val="18"/>
              </w:rPr>
              <w:t xml:space="preserve"> RENOVACIÓN ACREDITACIÓN </w:t>
            </w:r>
            <w:r w:rsidRPr="00931117">
              <w:rPr>
                <w:rFonts w:asciiTheme="minorHAnsi" w:hAnsiTheme="minorHAnsi" w:cstheme="minorHAnsi"/>
                <w:sz w:val="18"/>
                <w:szCs w:val="18"/>
              </w:rPr>
              <w:t xml:space="preserve">&gt; Biblioteca de documentos &gt; Documentos &gt; </w:t>
            </w:r>
            <w:r>
              <w:rPr>
                <w:rFonts w:asciiTheme="minorHAnsi" w:hAnsiTheme="minorHAnsi" w:cstheme="minorHAnsi"/>
                <w:sz w:val="18"/>
                <w:szCs w:val="18"/>
              </w:rPr>
              <w:t>FACULTAD DE ENFERMERIA Y FISIOTERAPIA</w:t>
            </w:r>
            <w:r w:rsidRPr="00931117">
              <w:rPr>
                <w:rFonts w:asciiTheme="minorHAnsi" w:hAnsiTheme="minorHAnsi" w:cstheme="minorHAnsi"/>
                <w:sz w:val="18"/>
                <w:szCs w:val="18"/>
              </w:rPr>
              <w:t xml:space="preserve"> &gt; </w:t>
            </w:r>
            <w:hyperlink r:id="rId203" w:history="1">
              <w:r w:rsidRPr="00931117">
                <w:t> </w:t>
              </w:r>
            </w:hyperlink>
            <w:r w:rsidRPr="00931117">
              <w:rPr>
                <w:rFonts w:asciiTheme="minorHAnsi" w:hAnsiTheme="minorHAnsi" w:cstheme="minorHAnsi"/>
                <w:sz w:val="18"/>
                <w:szCs w:val="18"/>
              </w:rPr>
              <w:t xml:space="preserve">RENOVACIÓN ACREDITACIÓN 2 &gt; </w:t>
            </w:r>
            <w:hyperlink r:id="rId204" w:history="1">
              <w:r w:rsidRPr="00931117">
                <w:t> </w:t>
              </w:r>
            </w:hyperlink>
            <w:r w:rsidRPr="00931117">
              <w:rPr>
                <w:rFonts w:asciiTheme="minorHAnsi" w:hAnsiTheme="minorHAnsi" w:cstheme="minorHAnsi"/>
                <w:sz w:val="18"/>
                <w:szCs w:val="18"/>
              </w:rPr>
              <w:t>2. SISTEMA DE GARANTÍA DE CALIDAD &gt;</w:t>
            </w:r>
            <w:r>
              <w:rPr>
                <w:rFonts w:asciiTheme="minorHAnsi" w:hAnsiTheme="minorHAnsi" w:cstheme="minorHAnsi"/>
                <w:sz w:val="18"/>
                <w:szCs w:val="18"/>
              </w:rPr>
              <w:t xml:space="preserve"> EVIDENCIAS DEL CRITERIO 2 &gt; </w:t>
            </w:r>
            <w:r w:rsidRPr="00AC20DB">
              <w:rPr>
                <w:rFonts w:asciiTheme="minorHAnsi" w:hAnsiTheme="minorHAnsi" w:cstheme="minorHAnsi"/>
                <w:sz w:val="18"/>
                <w:szCs w:val="18"/>
              </w:rPr>
              <w:t>SISTEMA ASIGNACION PRACTICAS</w:t>
            </w:r>
          </w:p>
        </w:tc>
      </w:tr>
    </w:tbl>
    <w:p w14:paraId="51FBE11B" w14:textId="14B4BA98" w:rsidR="00AA5F27" w:rsidRDefault="00AA5F27">
      <w:pPr>
        <w:spacing w:after="160" w:line="259" w:lineRule="auto"/>
        <w:rPr>
          <w:rFonts w:ascii="Calibri" w:hAnsi="Calibri" w:cs="Calibri"/>
          <w:b/>
          <w:color w:val="FFFFFF"/>
        </w:rPr>
      </w:pPr>
    </w:p>
    <w:p w14:paraId="12BA0B9A" w14:textId="521D881F" w:rsidR="009523CC" w:rsidRPr="000379DA" w:rsidRDefault="009523CC" w:rsidP="009523CC">
      <w:pPr>
        <w:shd w:val="clear" w:color="auto" w:fill="000000"/>
        <w:spacing w:after="0"/>
        <w:jc w:val="both"/>
        <w:rPr>
          <w:rFonts w:ascii="Calibri" w:hAnsi="Calibri" w:cs="Calibri"/>
          <w:b/>
          <w:color w:val="FFFFFF"/>
        </w:rPr>
      </w:pPr>
      <w:r>
        <w:rPr>
          <w:rFonts w:ascii="Calibri" w:hAnsi="Calibri" w:cs="Calibri"/>
          <w:b/>
          <w:color w:val="FFFFFF"/>
        </w:rPr>
        <w:t>I</w:t>
      </w:r>
      <w:r w:rsidRPr="000379DA">
        <w:rPr>
          <w:rFonts w:ascii="Calibri" w:hAnsi="Calibri" w:cs="Calibri"/>
          <w:b/>
          <w:color w:val="FFFFFF"/>
        </w:rPr>
        <w:t>I</w:t>
      </w:r>
      <w:r>
        <w:rPr>
          <w:rFonts w:ascii="Calibri" w:hAnsi="Calibri" w:cs="Calibri"/>
          <w:b/>
          <w:color w:val="FFFFFF"/>
        </w:rPr>
        <w:t>I. DISEÑO, ORGANIZACIÓN Y DESARROLLO DEL PROGRAMA FORMATIVO.</w:t>
      </w:r>
    </w:p>
    <w:p w14:paraId="065BD8EF" w14:textId="77777777" w:rsidR="009523CC" w:rsidRDefault="009523CC" w:rsidP="009523CC">
      <w:pPr>
        <w:spacing w:after="0"/>
        <w:jc w:val="both"/>
        <w:rPr>
          <w:rFonts w:ascii="Calibri" w:hAnsi="Calibri" w:cs="Calibri"/>
        </w:rPr>
      </w:pPr>
    </w:p>
    <w:p w14:paraId="0C9DEEF7" w14:textId="77777777" w:rsidR="009523CC" w:rsidRPr="007668E8" w:rsidRDefault="009523CC" w:rsidP="009523CC">
      <w:pPr>
        <w:shd w:val="clear" w:color="auto" w:fill="1F497D"/>
        <w:autoSpaceDE w:val="0"/>
        <w:autoSpaceDN w:val="0"/>
        <w:adjustRightInd w:val="0"/>
        <w:spacing w:after="0"/>
        <w:rPr>
          <w:rFonts w:ascii="Calibri" w:hAnsi="Calibri" w:cs="Calibri"/>
          <w:i/>
          <w:color w:val="FFFFFF" w:themeColor="background1"/>
        </w:rPr>
      </w:pPr>
      <w:r w:rsidRPr="00942FCD">
        <w:rPr>
          <w:rFonts w:ascii="Calibri" w:hAnsi="Calibri" w:cs="Calibri"/>
          <w:i/>
          <w:color w:val="FFFFFF" w:themeColor="background1"/>
          <w:u w:val="single"/>
          <w:shd w:val="clear" w:color="auto" w:fill="1F497D"/>
        </w:rPr>
        <w:t>Criterio 3</w:t>
      </w:r>
      <w:r w:rsidRPr="00942FCD">
        <w:rPr>
          <w:rFonts w:ascii="Calibri" w:hAnsi="Calibri" w:cs="Calibri"/>
          <w:i/>
          <w:color w:val="FFFFFF" w:themeColor="background1"/>
          <w:shd w:val="clear" w:color="auto" w:fill="1F497D"/>
        </w:rPr>
        <w:t>: El diseño de la titulación (perfil de competencias y estructura del currículum) está actualizado</w:t>
      </w:r>
      <w:r w:rsidRPr="007668E8">
        <w:rPr>
          <w:rFonts w:ascii="Calibri" w:hAnsi="Calibri" w:cs="Calibri"/>
          <w:i/>
          <w:color w:val="FFFFFF" w:themeColor="background1"/>
        </w:rPr>
        <w:t xml:space="preserve"> según los requisitos de la disciplina y responde al nivel formativo de </w:t>
      </w:r>
      <w:r w:rsidRPr="00EC77CF">
        <w:rPr>
          <w:rFonts w:ascii="Calibri" w:hAnsi="Calibri" w:cs="Calibri"/>
          <w:i/>
          <w:color w:val="FFFFFF" w:themeColor="background1"/>
        </w:rPr>
        <w:t>Grado</w:t>
      </w:r>
    </w:p>
    <w:p w14:paraId="21E53EAB" w14:textId="77777777" w:rsidR="009523CC" w:rsidRDefault="009523CC" w:rsidP="009523CC">
      <w:pPr>
        <w:spacing w:after="0"/>
        <w:jc w:val="both"/>
        <w:rPr>
          <w:rFonts w:ascii="Calibri" w:hAnsi="Calibri" w:cs="Calibri"/>
        </w:rPr>
      </w:pPr>
    </w:p>
    <w:p w14:paraId="72A1DDCA" w14:textId="77777777" w:rsidR="009523CC" w:rsidRPr="000379DA" w:rsidRDefault="009523CC" w:rsidP="009523CC">
      <w:pPr>
        <w:shd w:val="clear" w:color="auto" w:fill="000000"/>
        <w:spacing w:after="0"/>
        <w:jc w:val="both"/>
        <w:rPr>
          <w:rFonts w:ascii="Calibri" w:hAnsi="Calibri" w:cs="Calibri"/>
          <w:b/>
          <w:color w:val="FFFFFF"/>
        </w:rPr>
      </w:pPr>
      <w:r w:rsidRPr="00BD7414">
        <w:rPr>
          <w:rFonts w:asciiTheme="minorHAnsi" w:hAnsiTheme="minorHAnsi"/>
          <w:b/>
          <w:i/>
          <w:color w:val="FFFFFF"/>
        </w:rPr>
        <w:t>Análisis y Valoración:</w:t>
      </w:r>
    </w:p>
    <w:p w14:paraId="46C68D03" w14:textId="77777777" w:rsidR="009523CC" w:rsidRDefault="009523CC" w:rsidP="009523CC">
      <w:pPr>
        <w:spacing w:after="0"/>
        <w:jc w:val="both"/>
        <w:rPr>
          <w:rFonts w:ascii="Calibri" w:hAnsi="Calibri" w:cs="Calibri"/>
        </w:rPr>
      </w:pPr>
    </w:p>
    <w:p w14:paraId="4A1C8508" w14:textId="77777777" w:rsidR="009523CC" w:rsidRPr="00F262E5" w:rsidRDefault="009523CC" w:rsidP="009523CC">
      <w:pPr>
        <w:spacing w:after="0" w:line="240" w:lineRule="auto"/>
        <w:jc w:val="both"/>
        <w:rPr>
          <w:rFonts w:asciiTheme="minorHAnsi" w:hAnsiTheme="minorHAnsi"/>
          <w:b/>
          <w:sz w:val="20"/>
          <w:szCs w:val="20"/>
        </w:rPr>
      </w:pPr>
      <w:r w:rsidRPr="00F262E5">
        <w:rPr>
          <w:rFonts w:asciiTheme="minorHAnsi" w:hAnsiTheme="minorHAnsi"/>
          <w:b/>
          <w:sz w:val="20"/>
          <w:szCs w:val="20"/>
        </w:rPr>
        <w:t>1.- Diseño del título.</w:t>
      </w:r>
    </w:p>
    <w:p w14:paraId="43284EAF" w14:textId="77777777" w:rsidR="009523CC" w:rsidRDefault="009523CC" w:rsidP="009523CC">
      <w:pPr>
        <w:spacing w:after="120" w:line="240" w:lineRule="auto"/>
        <w:contextualSpacing/>
        <w:jc w:val="both"/>
        <w:rPr>
          <w:rFonts w:asciiTheme="minorHAnsi" w:hAnsiTheme="minorHAnsi"/>
          <w:sz w:val="20"/>
          <w:szCs w:val="20"/>
        </w:rPr>
      </w:pPr>
    </w:p>
    <w:p w14:paraId="7C5F740D" w14:textId="77777777" w:rsidR="009523CC" w:rsidRDefault="009523CC" w:rsidP="009523CC">
      <w:pPr>
        <w:spacing w:after="120" w:line="240" w:lineRule="auto"/>
        <w:contextualSpacing/>
        <w:jc w:val="both"/>
        <w:rPr>
          <w:rFonts w:asciiTheme="minorHAnsi" w:hAnsiTheme="minorHAnsi"/>
          <w:sz w:val="20"/>
          <w:szCs w:val="20"/>
        </w:rPr>
      </w:pPr>
      <w:r w:rsidRPr="00F262E5">
        <w:rPr>
          <w:rFonts w:asciiTheme="minorHAnsi" w:hAnsiTheme="minorHAnsi"/>
          <w:sz w:val="20"/>
          <w:szCs w:val="20"/>
        </w:rPr>
        <w:t>El desarrollo del plan de estudios, conforme a la memoria verificada, es adecuado, coherente y no se han producido incidencias significativas, lo que ha permitido una correcta adquisición de las competencias por parte de los estudiantes. Este hecho se ve confirmado por los informes d</w:t>
      </w:r>
      <w:r>
        <w:rPr>
          <w:rFonts w:asciiTheme="minorHAnsi" w:hAnsiTheme="minorHAnsi"/>
          <w:sz w:val="20"/>
          <w:szCs w:val="20"/>
        </w:rPr>
        <w:t>e seguimiento.</w:t>
      </w:r>
    </w:p>
    <w:p w14:paraId="74F406D0" w14:textId="77777777" w:rsidR="009523CC" w:rsidRDefault="009523CC" w:rsidP="009523CC">
      <w:pPr>
        <w:spacing w:after="120" w:line="240" w:lineRule="auto"/>
        <w:contextualSpacing/>
        <w:jc w:val="both"/>
        <w:rPr>
          <w:rFonts w:asciiTheme="minorHAnsi" w:hAnsiTheme="minorHAnsi"/>
          <w:sz w:val="20"/>
          <w:szCs w:val="20"/>
        </w:rPr>
      </w:pPr>
    </w:p>
    <w:p w14:paraId="50B64F93" w14:textId="68711B23" w:rsidR="009523CC" w:rsidRPr="00046CAB" w:rsidRDefault="009523CC" w:rsidP="009523CC">
      <w:pPr>
        <w:shd w:val="clear" w:color="auto" w:fill="FFFFFF"/>
        <w:spacing w:after="0" w:line="300" w:lineRule="atLeast"/>
        <w:jc w:val="both"/>
        <w:rPr>
          <w:rFonts w:ascii="Arial" w:hAnsi="Arial" w:cs="Arial"/>
          <w:sz w:val="20"/>
          <w:szCs w:val="20"/>
          <w:lang w:eastAsia="es-ES"/>
        </w:rPr>
      </w:pPr>
      <w:r w:rsidRPr="00046CAB">
        <w:rPr>
          <w:rFonts w:asciiTheme="minorHAnsi" w:hAnsiTheme="minorHAnsi" w:cstheme="minorHAnsi"/>
          <w:sz w:val="20"/>
          <w:szCs w:val="20"/>
          <w:shd w:val="clear" w:color="auto" w:fill="FFFFFF"/>
        </w:rPr>
        <w:t xml:space="preserve">El diseño del Programa Formativo se ha realizado a través de la Coordinación del Título, presentada y aprobada por las distintas Juntas de Facultad o Centro. Se ha seguido la planificación propuesta por el Vicerrectorado de </w:t>
      </w:r>
      <w:r w:rsidRPr="009D54B8">
        <w:rPr>
          <w:rFonts w:asciiTheme="minorHAnsi" w:hAnsiTheme="minorHAnsi" w:cstheme="minorHAnsi"/>
          <w:sz w:val="20"/>
          <w:szCs w:val="20"/>
          <w:shd w:val="clear" w:color="auto" w:fill="FFFFFF"/>
        </w:rPr>
        <w:t xml:space="preserve">Planificación, Calidad y Evaluación </w:t>
      </w:r>
      <w:r w:rsidRPr="00046CAB">
        <w:rPr>
          <w:rFonts w:asciiTheme="minorHAnsi" w:hAnsiTheme="minorHAnsi" w:cstheme="minorHAnsi"/>
          <w:sz w:val="20"/>
          <w:szCs w:val="20"/>
          <w:shd w:val="clear" w:color="auto" w:fill="FFFFFF"/>
        </w:rPr>
        <w:t xml:space="preserve">y cumplido el cronograma dispuesto al efecto. Todo ello según la última Memoria aprobada, no habiendo dificultades ni en la organización ni en el desarrollo. Dicho programa formativo se puede consultar en las webs de los distintos centros y en </w:t>
      </w:r>
      <w:r w:rsidRPr="009D54B8">
        <w:rPr>
          <w:rFonts w:asciiTheme="minorHAnsi" w:hAnsiTheme="minorHAnsi" w:cstheme="minorHAnsi"/>
          <w:sz w:val="20"/>
          <w:szCs w:val="20"/>
          <w:lang w:eastAsia="es-ES"/>
        </w:rPr>
        <w:t>las guías docentes</w:t>
      </w:r>
      <w:r w:rsidRPr="00046CAB">
        <w:rPr>
          <w:rFonts w:asciiTheme="minorHAnsi" w:hAnsiTheme="minorHAnsi" w:cstheme="minorHAnsi"/>
          <w:sz w:val="20"/>
          <w:szCs w:val="20"/>
          <w:lang w:eastAsia="es-ES"/>
        </w:rPr>
        <w:t xml:space="preserve"> de las distintas </w:t>
      </w:r>
      <w:r w:rsidRPr="00022528">
        <w:rPr>
          <w:rFonts w:asciiTheme="minorHAnsi" w:hAnsiTheme="minorHAnsi" w:cstheme="minorHAnsi"/>
          <w:sz w:val="20"/>
          <w:szCs w:val="20"/>
          <w:lang w:eastAsia="es-ES"/>
        </w:rPr>
        <w:t xml:space="preserve">asignaturas Facultad de Enfermería y Fisioterapia y Extensión de Jerez: Facultad de Enfermería: CUE </w:t>
      </w:r>
      <w:proofErr w:type="spellStart"/>
      <w:r w:rsidRPr="00022528">
        <w:rPr>
          <w:rFonts w:asciiTheme="minorHAnsi" w:hAnsiTheme="minorHAnsi" w:cstheme="minorHAnsi"/>
          <w:sz w:val="20"/>
          <w:szCs w:val="20"/>
          <w:lang w:eastAsia="es-ES"/>
        </w:rPr>
        <w:t>Salus</w:t>
      </w:r>
      <w:proofErr w:type="spellEnd"/>
      <w:r w:rsidRPr="00022528">
        <w:rPr>
          <w:rFonts w:asciiTheme="minorHAnsi" w:hAnsiTheme="minorHAnsi" w:cstheme="minorHAnsi"/>
          <w:sz w:val="20"/>
          <w:szCs w:val="20"/>
          <w:lang w:eastAsia="es-ES"/>
        </w:rPr>
        <w:t xml:space="preserve"> </w:t>
      </w:r>
      <w:proofErr w:type="spellStart"/>
      <w:r w:rsidRPr="00022528">
        <w:rPr>
          <w:rFonts w:asciiTheme="minorHAnsi" w:hAnsiTheme="minorHAnsi" w:cstheme="minorHAnsi"/>
          <w:sz w:val="20"/>
          <w:szCs w:val="20"/>
          <w:lang w:eastAsia="es-ES"/>
        </w:rPr>
        <w:t>infirmorum</w:t>
      </w:r>
      <w:proofErr w:type="spellEnd"/>
      <w:r w:rsidRPr="00022528">
        <w:rPr>
          <w:rFonts w:asciiTheme="minorHAnsi" w:hAnsiTheme="minorHAnsi" w:cstheme="minorHAnsi"/>
          <w:sz w:val="20"/>
          <w:szCs w:val="20"/>
          <w:lang w:eastAsia="es-ES"/>
        </w:rPr>
        <w:t xml:space="preserve"> (</w:t>
      </w:r>
      <w:hyperlink r:id="rId205" w:history="1">
        <w:r w:rsidRPr="00022528">
          <w:rPr>
            <w:rStyle w:val="Hipervnculo"/>
            <w:rFonts w:asciiTheme="minorHAnsi" w:hAnsiTheme="minorHAnsi" w:cstheme="minorHAnsi"/>
            <w:sz w:val="20"/>
            <w:szCs w:val="20"/>
            <w:lang w:eastAsia="es-ES"/>
          </w:rPr>
          <w:t>https://bit.ly/2ThLPf9</w:t>
        </w:r>
      </w:hyperlink>
      <w:r w:rsidRPr="00022528">
        <w:rPr>
          <w:rFonts w:asciiTheme="minorHAnsi" w:hAnsiTheme="minorHAnsi" w:cstheme="minorHAnsi"/>
          <w:sz w:val="20"/>
          <w:szCs w:val="20"/>
          <w:lang w:eastAsia="es-ES"/>
        </w:rPr>
        <w:t xml:space="preserve">  </w:t>
      </w:r>
      <w:hyperlink r:id="rId206" w:history="1">
        <w:r w:rsidRPr="00022528">
          <w:rPr>
            <w:rStyle w:val="Hipervnculo"/>
            <w:rFonts w:asciiTheme="minorHAnsi" w:hAnsiTheme="minorHAnsi" w:cstheme="minorHAnsi"/>
            <w:sz w:val="20"/>
            <w:szCs w:val="20"/>
            <w:lang w:eastAsia="es-ES"/>
          </w:rPr>
          <w:t>https://bit.ly/3f95O8i</w:t>
        </w:r>
      </w:hyperlink>
      <w:r w:rsidRPr="00022528">
        <w:rPr>
          <w:rFonts w:asciiTheme="minorHAnsi" w:hAnsiTheme="minorHAnsi" w:cstheme="minorHAnsi"/>
          <w:sz w:val="20"/>
          <w:szCs w:val="20"/>
          <w:lang w:eastAsia="es-ES"/>
        </w:rPr>
        <w:t xml:space="preserve">  </w:t>
      </w:r>
      <w:hyperlink r:id="rId207" w:history="1">
        <w:r w:rsidRPr="00022528">
          <w:rPr>
            <w:rStyle w:val="Hipervnculo"/>
            <w:rFonts w:asciiTheme="minorHAnsi" w:hAnsiTheme="minorHAnsi" w:cstheme="minorHAnsi"/>
            <w:sz w:val="20"/>
            <w:szCs w:val="20"/>
            <w:lang w:eastAsia="es-ES"/>
          </w:rPr>
          <w:t>https://bit.ly/3hNbq9O</w:t>
        </w:r>
      </w:hyperlink>
      <w:r w:rsidRPr="00022528">
        <w:rPr>
          <w:rFonts w:asciiTheme="minorHAnsi" w:hAnsiTheme="minorHAnsi" w:cstheme="minorHAnsi"/>
          <w:sz w:val="20"/>
          <w:szCs w:val="20"/>
          <w:lang w:eastAsia="es-ES"/>
        </w:rPr>
        <w:t xml:space="preserve"> </w:t>
      </w:r>
      <w:r>
        <w:rPr>
          <w:rFonts w:asciiTheme="minorHAnsi" w:hAnsiTheme="minorHAnsi" w:cstheme="minorHAnsi"/>
          <w:sz w:val="20"/>
          <w:szCs w:val="20"/>
          <w:lang w:eastAsia="es-ES"/>
        </w:rPr>
        <w:t xml:space="preserve">   </w:t>
      </w:r>
      <w:hyperlink r:id="rId208" w:history="1">
        <w:r w:rsidRPr="001D7649">
          <w:rPr>
            <w:rStyle w:val="Hipervnculo"/>
            <w:rFonts w:asciiTheme="minorHAnsi" w:hAnsiTheme="minorHAnsi" w:cstheme="minorHAnsi"/>
            <w:sz w:val="18"/>
            <w:szCs w:val="18"/>
            <w:shd w:val="clear" w:color="auto" w:fill="FFFFFF"/>
          </w:rPr>
          <w:t>https://bit.ly/3ukOzVV</w:t>
        </w:r>
      </w:hyperlink>
      <w:r>
        <w:rPr>
          <w:rFonts w:asciiTheme="minorHAnsi" w:hAnsiTheme="minorHAnsi" w:cstheme="minorHAnsi"/>
          <w:sz w:val="18"/>
          <w:szCs w:val="18"/>
        </w:rPr>
        <w:t xml:space="preserve">  )</w:t>
      </w:r>
      <w:r w:rsidR="00F20604">
        <w:rPr>
          <w:rFonts w:asciiTheme="minorHAnsi" w:hAnsiTheme="minorHAnsi" w:cstheme="minorHAnsi"/>
          <w:sz w:val="18"/>
          <w:szCs w:val="18"/>
        </w:rPr>
        <w:t>.</w:t>
      </w:r>
    </w:p>
    <w:p w14:paraId="7D179789" w14:textId="77777777" w:rsidR="009523CC" w:rsidRDefault="009523CC" w:rsidP="009523CC">
      <w:pPr>
        <w:spacing w:after="120" w:line="240" w:lineRule="auto"/>
        <w:contextualSpacing/>
        <w:jc w:val="both"/>
        <w:rPr>
          <w:rFonts w:asciiTheme="minorHAnsi" w:hAnsiTheme="minorHAnsi" w:cstheme="minorHAnsi"/>
          <w:color w:val="202124"/>
          <w:sz w:val="20"/>
          <w:szCs w:val="20"/>
          <w:shd w:val="clear" w:color="auto" w:fill="FFFFFF"/>
        </w:rPr>
      </w:pPr>
    </w:p>
    <w:p w14:paraId="0D1D5A82" w14:textId="393DFAAA" w:rsidR="009523CC" w:rsidRPr="00046CAB" w:rsidRDefault="009523CC" w:rsidP="009523CC">
      <w:pPr>
        <w:shd w:val="clear" w:color="auto" w:fill="FFFFFF"/>
        <w:spacing w:after="0" w:line="300" w:lineRule="atLeast"/>
        <w:jc w:val="both"/>
        <w:rPr>
          <w:rFonts w:ascii="Arial" w:hAnsi="Arial" w:cs="Arial"/>
          <w:sz w:val="20"/>
          <w:szCs w:val="20"/>
          <w:lang w:eastAsia="es-ES"/>
        </w:rPr>
      </w:pPr>
      <w:r w:rsidRPr="00022528">
        <w:rPr>
          <w:rFonts w:asciiTheme="minorHAnsi" w:hAnsiTheme="minorHAnsi" w:cstheme="minorHAnsi"/>
          <w:sz w:val="20"/>
          <w:szCs w:val="20"/>
          <w:shd w:val="clear" w:color="auto" w:fill="FFFFFF"/>
        </w:rPr>
        <w:t>Las cifras obtenidas en la mayoría de los indicadores académicos y de satisfacción de los distintos colectivos de interés, son muy satisfactorias, en general con valores superiores a los obtenidos por la Universidad de Cádiz (Facultad</w:t>
      </w:r>
      <w:r w:rsidRPr="00022528">
        <w:rPr>
          <w:rFonts w:asciiTheme="minorHAnsi" w:hAnsiTheme="minorHAnsi" w:cstheme="minorHAnsi"/>
          <w:sz w:val="20"/>
          <w:szCs w:val="20"/>
          <w:lang w:eastAsia="es-ES"/>
        </w:rPr>
        <w:t xml:space="preserve"> de Enfermería y Fisioterapia y Extensión de Jerez:</w:t>
      </w:r>
      <w:r w:rsidRPr="00022528">
        <w:t xml:space="preserve"> </w:t>
      </w:r>
      <w:hyperlink r:id="rId209" w:history="1">
        <w:r w:rsidRPr="00022528">
          <w:rPr>
            <w:rStyle w:val="Hipervnculo"/>
            <w:rFonts w:asciiTheme="minorHAnsi" w:hAnsiTheme="minorHAnsi" w:cstheme="minorHAnsi"/>
            <w:sz w:val="20"/>
            <w:szCs w:val="20"/>
            <w:lang w:eastAsia="es-ES"/>
          </w:rPr>
          <w:t>https://bit.ly/3hNTeNq</w:t>
        </w:r>
      </w:hyperlink>
      <w:r w:rsidRPr="00022528">
        <w:rPr>
          <w:rFonts w:asciiTheme="minorHAnsi" w:hAnsiTheme="minorHAnsi" w:cstheme="minorHAnsi"/>
          <w:sz w:val="20"/>
          <w:szCs w:val="20"/>
          <w:lang w:eastAsia="es-ES"/>
        </w:rPr>
        <w:t xml:space="preserve">  Facultad de Enfermería: </w:t>
      </w:r>
      <w:hyperlink r:id="rId210" w:history="1">
        <w:r w:rsidRPr="00022528">
          <w:rPr>
            <w:rStyle w:val="Hipervnculo"/>
            <w:rFonts w:asciiTheme="minorHAnsi" w:hAnsiTheme="minorHAnsi" w:cstheme="minorHAnsi"/>
            <w:sz w:val="20"/>
            <w:szCs w:val="20"/>
            <w:lang w:eastAsia="es-ES"/>
          </w:rPr>
          <w:t>https://bit.ly/3udZFM4</w:t>
        </w:r>
      </w:hyperlink>
      <w:r w:rsidRPr="00022528">
        <w:rPr>
          <w:rFonts w:asciiTheme="minorHAnsi" w:hAnsiTheme="minorHAnsi" w:cstheme="minorHAnsi"/>
          <w:sz w:val="20"/>
          <w:szCs w:val="20"/>
          <w:lang w:eastAsia="es-ES"/>
        </w:rPr>
        <w:t xml:space="preserve"> ; CUE </w:t>
      </w:r>
      <w:proofErr w:type="spellStart"/>
      <w:r w:rsidRPr="00022528">
        <w:rPr>
          <w:rFonts w:asciiTheme="minorHAnsi" w:hAnsiTheme="minorHAnsi" w:cstheme="minorHAnsi"/>
          <w:sz w:val="20"/>
          <w:szCs w:val="20"/>
          <w:lang w:eastAsia="es-ES"/>
        </w:rPr>
        <w:t>Salus</w:t>
      </w:r>
      <w:proofErr w:type="spellEnd"/>
      <w:r w:rsidRPr="00022528">
        <w:rPr>
          <w:rFonts w:asciiTheme="minorHAnsi" w:hAnsiTheme="minorHAnsi" w:cstheme="minorHAnsi"/>
          <w:sz w:val="20"/>
          <w:szCs w:val="20"/>
          <w:lang w:eastAsia="es-ES"/>
        </w:rPr>
        <w:t xml:space="preserve"> </w:t>
      </w:r>
      <w:proofErr w:type="spellStart"/>
      <w:r w:rsidRPr="00022528">
        <w:rPr>
          <w:rFonts w:asciiTheme="minorHAnsi" w:hAnsiTheme="minorHAnsi" w:cstheme="minorHAnsi"/>
          <w:sz w:val="20"/>
          <w:szCs w:val="20"/>
          <w:lang w:eastAsia="es-ES"/>
        </w:rPr>
        <w:t>infirmorum</w:t>
      </w:r>
      <w:proofErr w:type="spellEnd"/>
      <w:r w:rsidRPr="00022528">
        <w:rPr>
          <w:rFonts w:asciiTheme="minorHAnsi" w:hAnsiTheme="minorHAnsi" w:cstheme="minorHAnsi"/>
          <w:sz w:val="20"/>
          <w:szCs w:val="20"/>
          <w:lang w:eastAsia="es-ES"/>
        </w:rPr>
        <w:t xml:space="preserve"> </w:t>
      </w:r>
      <w:hyperlink r:id="rId211" w:tgtFrame="_blank" w:history="1">
        <w:r w:rsidRPr="00022528">
          <w:rPr>
            <w:rStyle w:val="Hipervnculo"/>
            <w:rFonts w:asciiTheme="minorHAnsi" w:hAnsiTheme="minorHAnsi" w:cstheme="minorHAnsi"/>
            <w:color w:val="3367D6"/>
            <w:sz w:val="18"/>
            <w:szCs w:val="18"/>
            <w:shd w:val="clear" w:color="auto" w:fill="FFFFFF"/>
          </w:rPr>
          <w:t>https://bit.ly/3ujEj06</w:t>
        </w:r>
      </w:hyperlink>
      <w:r w:rsidR="00F20604">
        <w:rPr>
          <w:rFonts w:asciiTheme="minorHAnsi" w:hAnsiTheme="minorHAnsi" w:cstheme="minorHAnsi"/>
          <w:sz w:val="20"/>
          <w:szCs w:val="20"/>
          <w:lang w:eastAsia="es-ES"/>
        </w:rPr>
        <w:t xml:space="preserve"> .</w:t>
      </w:r>
    </w:p>
    <w:p w14:paraId="3A25EAE5" w14:textId="77777777" w:rsidR="009523CC" w:rsidRDefault="009523CC" w:rsidP="009523CC">
      <w:pPr>
        <w:spacing w:after="120" w:line="240" w:lineRule="auto"/>
        <w:contextualSpacing/>
        <w:jc w:val="both"/>
        <w:rPr>
          <w:rFonts w:asciiTheme="minorHAnsi" w:hAnsiTheme="minorHAnsi" w:cstheme="minorHAnsi"/>
          <w:sz w:val="20"/>
          <w:szCs w:val="20"/>
          <w:shd w:val="clear" w:color="auto" w:fill="FFFFFF"/>
        </w:rPr>
      </w:pPr>
    </w:p>
    <w:p w14:paraId="755DDAB0" w14:textId="74671934" w:rsidR="009523CC" w:rsidRDefault="009523CC" w:rsidP="006F6BA4">
      <w:pPr>
        <w:shd w:val="clear" w:color="auto" w:fill="FFFFFF"/>
        <w:spacing w:after="0" w:line="300" w:lineRule="atLeast"/>
        <w:jc w:val="both"/>
        <w:rPr>
          <w:rFonts w:asciiTheme="minorHAnsi" w:hAnsiTheme="minorHAnsi" w:cstheme="minorHAnsi"/>
          <w:sz w:val="20"/>
          <w:szCs w:val="20"/>
          <w:shd w:val="clear" w:color="auto" w:fill="FFFFFF"/>
        </w:rPr>
      </w:pPr>
      <w:r w:rsidRPr="00022528">
        <w:rPr>
          <w:rFonts w:asciiTheme="minorHAnsi" w:hAnsiTheme="minorHAnsi" w:cstheme="minorHAnsi"/>
          <w:sz w:val="20"/>
          <w:szCs w:val="20"/>
          <w:shd w:val="clear" w:color="auto" w:fill="FFFFFF"/>
        </w:rPr>
        <w:t>En relación a la tasa de abandono todos los centros en los que se imparte la titulación obtienen valores inferiores a la media de la UCA, aunque superamos la tasa de abandono establecida en la memoria de verificación. El cálculo de la tasa de abandono se hace sobre una cohorte de nuevo ingreso que debieron obtener el título de grado el curso que acaba de finalizar y que no se han matriculado ni en ese curso académico ni en el anterior, de modo que si en la cohorte analizada hay muchos estudiantes que obtienen plaza en facultades más cercanas a su residencia familiar el valor de la tasa se ve incrementado. Esto es lo que ocurre en la Facultad de Enfermería, cuando analizamos la procedencia de los mismo, menos de 50% son de la provincia de Cádiz, lo que condiciona la petición de traslados, que afectan al cálculo tanto de la tasa de abandono como de la tasa de graduación. Otro factor que pensamos influye en los valores obtenidos en la tasa de abandono es que hay un porcentaje de alumnos que abandonan los estudios para cursar el Grado en Medicina, lo que está en consonancia con los valores obtenidos en la Tasa de Adecuación de la titulación (ISGC-P02-01)</w:t>
      </w:r>
      <w:r w:rsidR="006F6BA4">
        <w:rPr>
          <w:rFonts w:asciiTheme="minorHAnsi" w:hAnsiTheme="minorHAnsi" w:cstheme="minorHAnsi"/>
          <w:sz w:val="20"/>
          <w:szCs w:val="20"/>
          <w:shd w:val="clear" w:color="auto" w:fill="FFFFFF"/>
        </w:rPr>
        <w:t>.</w:t>
      </w:r>
    </w:p>
    <w:p w14:paraId="323EE4BD" w14:textId="31DA0273" w:rsidR="002B26C5" w:rsidRDefault="002B26C5" w:rsidP="006F6BA4">
      <w:pPr>
        <w:shd w:val="clear" w:color="auto" w:fill="FFFFFF"/>
        <w:spacing w:after="0" w:line="300" w:lineRule="atLeast"/>
        <w:jc w:val="both"/>
        <w:rPr>
          <w:rFonts w:asciiTheme="minorHAnsi" w:hAnsiTheme="minorHAnsi" w:cstheme="minorHAnsi"/>
          <w:sz w:val="20"/>
          <w:szCs w:val="20"/>
          <w:shd w:val="clear" w:color="auto" w:fill="FFFFFF"/>
        </w:rPr>
      </w:pPr>
    </w:p>
    <w:p w14:paraId="139CBCD0" w14:textId="77777777" w:rsidR="002B26C5" w:rsidRDefault="002B26C5" w:rsidP="006F6BA4">
      <w:pPr>
        <w:shd w:val="clear" w:color="auto" w:fill="FFFFFF"/>
        <w:spacing w:after="0" w:line="300" w:lineRule="atLeast"/>
        <w:jc w:val="both"/>
        <w:rPr>
          <w:rFonts w:asciiTheme="minorHAnsi" w:hAnsiTheme="minorHAnsi" w:cstheme="minorHAnsi"/>
          <w:sz w:val="20"/>
          <w:szCs w:val="20"/>
          <w:shd w:val="clear" w:color="auto" w:fill="FFFFFF"/>
        </w:rPr>
      </w:pPr>
    </w:p>
    <w:p w14:paraId="2C9B97D6" w14:textId="77777777" w:rsidR="009523CC" w:rsidRDefault="009523CC" w:rsidP="009523CC">
      <w:pPr>
        <w:spacing w:after="120" w:line="240" w:lineRule="auto"/>
        <w:contextualSpacing/>
        <w:jc w:val="both"/>
        <w:rPr>
          <w:rFonts w:asciiTheme="minorHAnsi" w:hAnsiTheme="minorHAnsi" w:cstheme="minorHAnsi"/>
          <w:sz w:val="20"/>
          <w:szCs w:val="20"/>
          <w:shd w:val="clear" w:color="auto" w:fill="FFFFFF"/>
        </w:rPr>
      </w:pPr>
    </w:p>
    <w:p w14:paraId="681CB6FE" w14:textId="77777777" w:rsidR="009523CC" w:rsidRPr="00F262E5" w:rsidRDefault="009523CC" w:rsidP="009523CC">
      <w:pPr>
        <w:spacing w:after="120" w:line="240" w:lineRule="auto"/>
        <w:contextualSpacing/>
        <w:jc w:val="both"/>
        <w:rPr>
          <w:rFonts w:asciiTheme="minorHAnsi" w:hAnsiTheme="minorHAnsi"/>
          <w:color w:val="0070C0"/>
          <w:sz w:val="20"/>
          <w:szCs w:val="20"/>
          <w:highlight w:val="yellow"/>
        </w:rPr>
      </w:pPr>
      <w:r>
        <w:rPr>
          <w:rFonts w:asciiTheme="minorHAnsi" w:hAnsiTheme="minorHAnsi" w:cstheme="minorHAnsi"/>
          <w:sz w:val="20"/>
          <w:szCs w:val="20"/>
          <w:shd w:val="clear" w:color="auto" w:fill="FFFFFF"/>
        </w:rPr>
        <w:t xml:space="preserve"> </w:t>
      </w:r>
    </w:p>
    <w:p w14:paraId="30A52EB4" w14:textId="77777777" w:rsidR="009523CC" w:rsidRPr="00F262E5" w:rsidRDefault="009523CC" w:rsidP="009523CC">
      <w:pPr>
        <w:spacing w:after="120" w:line="240" w:lineRule="auto"/>
        <w:jc w:val="both"/>
        <w:rPr>
          <w:rFonts w:asciiTheme="minorHAnsi" w:hAnsiTheme="minorHAnsi"/>
          <w:b/>
          <w:sz w:val="20"/>
          <w:szCs w:val="20"/>
        </w:rPr>
      </w:pPr>
      <w:r w:rsidRPr="00F262E5">
        <w:rPr>
          <w:rFonts w:asciiTheme="minorHAnsi" w:hAnsiTheme="minorHAnsi"/>
          <w:b/>
          <w:sz w:val="20"/>
          <w:szCs w:val="20"/>
        </w:rPr>
        <w:lastRenderedPageBreak/>
        <w:t>2.- Instrumentos para el desarrollo del programa formativo.</w:t>
      </w:r>
    </w:p>
    <w:p w14:paraId="4BFD6F9B" w14:textId="77777777" w:rsidR="009523CC" w:rsidRPr="00F7784D" w:rsidRDefault="009523CC" w:rsidP="009523CC">
      <w:pPr>
        <w:spacing w:after="120" w:line="240" w:lineRule="auto"/>
        <w:jc w:val="both"/>
        <w:rPr>
          <w:rFonts w:asciiTheme="minorHAnsi" w:hAnsiTheme="minorHAnsi"/>
          <w:sz w:val="20"/>
          <w:szCs w:val="20"/>
        </w:rPr>
      </w:pPr>
      <w:r w:rsidRPr="00F7784D">
        <w:rPr>
          <w:rFonts w:asciiTheme="minorHAnsi" w:hAnsiTheme="minorHAnsi"/>
          <w:sz w:val="20"/>
          <w:szCs w:val="20"/>
        </w:rPr>
        <w:t>En relación con el programa formativo de la Titulación se ha desarrollado una intensa actividad de coordinación del</w:t>
      </w:r>
      <w:r w:rsidRPr="00F7784D">
        <w:rPr>
          <w:rFonts w:asciiTheme="minorHAnsi" w:hAnsiTheme="minorHAnsi"/>
          <w:color w:val="0070C0"/>
          <w:sz w:val="20"/>
          <w:szCs w:val="20"/>
        </w:rPr>
        <w:t xml:space="preserve"> </w:t>
      </w:r>
      <w:r w:rsidRPr="00A518B0">
        <w:rPr>
          <w:rFonts w:asciiTheme="minorHAnsi" w:hAnsiTheme="minorHAnsi"/>
          <w:sz w:val="20"/>
          <w:szCs w:val="20"/>
        </w:rPr>
        <w:t>Grado</w:t>
      </w:r>
      <w:r w:rsidRPr="00F7784D">
        <w:rPr>
          <w:rFonts w:asciiTheme="minorHAnsi" w:hAnsiTheme="minorHAnsi"/>
          <w:color w:val="0070C0"/>
          <w:sz w:val="20"/>
          <w:szCs w:val="20"/>
        </w:rPr>
        <w:t xml:space="preserve">. </w:t>
      </w:r>
      <w:r w:rsidRPr="00F7784D">
        <w:rPr>
          <w:rFonts w:asciiTheme="minorHAnsi" w:hAnsiTheme="minorHAnsi"/>
          <w:sz w:val="20"/>
          <w:szCs w:val="20"/>
        </w:rPr>
        <w:t>A lo largo de los cursos académicos se han realizado distintos avances en relación a:</w:t>
      </w:r>
    </w:p>
    <w:p w14:paraId="54AF5A55" w14:textId="77777777" w:rsidR="009523CC" w:rsidRPr="00F262E5" w:rsidRDefault="009523CC" w:rsidP="009523CC">
      <w:pPr>
        <w:spacing w:after="120" w:line="240" w:lineRule="auto"/>
        <w:jc w:val="both"/>
        <w:rPr>
          <w:rFonts w:asciiTheme="minorHAnsi" w:hAnsiTheme="minorHAnsi"/>
          <w:sz w:val="20"/>
          <w:szCs w:val="20"/>
        </w:rPr>
      </w:pPr>
      <w:r w:rsidRPr="00F7784D">
        <w:rPr>
          <w:rFonts w:asciiTheme="minorHAnsi" w:hAnsiTheme="minorHAnsi"/>
          <w:b/>
          <w:sz w:val="20"/>
          <w:szCs w:val="20"/>
        </w:rPr>
        <w:t xml:space="preserve">a) </w:t>
      </w:r>
      <w:r w:rsidRPr="00F7784D">
        <w:rPr>
          <w:rFonts w:asciiTheme="minorHAnsi" w:hAnsiTheme="minorHAnsi"/>
          <w:b/>
          <w:i/>
          <w:sz w:val="20"/>
          <w:szCs w:val="20"/>
        </w:rPr>
        <w:t>Guías docentes</w:t>
      </w:r>
      <w:r w:rsidRPr="00F7784D">
        <w:rPr>
          <w:rFonts w:asciiTheme="minorHAnsi" w:hAnsiTheme="minorHAnsi"/>
          <w:b/>
          <w:sz w:val="20"/>
          <w:szCs w:val="20"/>
        </w:rPr>
        <w:t>.</w:t>
      </w:r>
      <w:r w:rsidRPr="00F7784D">
        <w:rPr>
          <w:rFonts w:asciiTheme="minorHAnsi" w:hAnsiTheme="minorHAnsi"/>
          <w:sz w:val="20"/>
          <w:szCs w:val="20"/>
        </w:rPr>
        <w:t xml:space="preserve"> Desde el comienzo de la implementación </w:t>
      </w:r>
      <w:r w:rsidRPr="002633CD">
        <w:rPr>
          <w:rFonts w:asciiTheme="minorHAnsi" w:hAnsiTheme="minorHAnsi"/>
          <w:sz w:val="20"/>
          <w:szCs w:val="20"/>
        </w:rPr>
        <w:t>del Grado</w:t>
      </w:r>
      <w:r w:rsidRPr="00F7784D">
        <w:rPr>
          <w:rFonts w:asciiTheme="minorHAnsi" w:hAnsiTheme="minorHAnsi"/>
          <w:color w:val="FF0000"/>
          <w:sz w:val="20"/>
          <w:szCs w:val="20"/>
        </w:rPr>
        <w:t xml:space="preserve"> </w:t>
      </w:r>
      <w:r w:rsidRPr="00F7784D">
        <w:rPr>
          <w:rFonts w:asciiTheme="minorHAnsi" w:hAnsiTheme="minorHAnsi"/>
          <w:sz w:val="20"/>
          <w:szCs w:val="20"/>
        </w:rPr>
        <w:t>se ha realizado un gran esfuerzo por concienciar al profesorado del cambio de modelo educativo dentro de la universidad, concretándose éste, en primer lugar, en la</w:t>
      </w:r>
      <w:r w:rsidRPr="00F262E5">
        <w:rPr>
          <w:rFonts w:asciiTheme="minorHAnsi" w:hAnsiTheme="minorHAnsi"/>
          <w:sz w:val="20"/>
          <w:szCs w:val="20"/>
        </w:rPr>
        <w:t xml:space="preserve"> elaboración de los programas docentes de cada asignatura. </w:t>
      </w:r>
    </w:p>
    <w:p w14:paraId="66296497" w14:textId="040B54B3" w:rsidR="009523CC" w:rsidRPr="00E66026" w:rsidRDefault="009523CC" w:rsidP="009523CC">
      <w:pPr>
        <w:spacing w:after="120" w:line="240" w:lineRule="auto"/>
        <w:jc w:val="both"/>
        <w:rPr>
          <w:rFonts w:asciiTheme="minorHAnsi" w:hAnsiTheme="minorHAnsi"/>
          <w:color w:val="0070C0"/>
          <w:sz w:val="20"/>
          <w:szCs w:val="20"/>
        </w:rPr>
      </w:pPr>
      <w:r w:rsidRPr="00027C65">
        <w:rPr>
          <w:rFonts w:asciiTheme="minorHAnsi" w:hAnsiTheme="minorHAnsi"/>
          <w:sz w:val="20"/>
          <w:szCs w:val="20"/>
        </w:rPr>
        <w:t xml:space="preserve">Con motivo del Estado de Alarma decretado el 14/03/2020, y en base a las </w:t>
      </w:r>
      <w:hyperlink r:id="rId212" w:history="1">
        <w:r w:rsidRPr="00927E71">
          <w:rPr>
            <w:rStyle w:val="Hipervnculo"/>
            <w:rFonts w:asciiTheme="minorHAnsi" w:hAnsiTheme="minorHAnsi"/>
            <w:color w:val="0070C0"/>
            <w:sz w:val="20"/>
            <w:szCs w:val="20"/>
          </w:rPr>
          <w:t>Recomendaciones de la Conferencia General de Política Universitaria</w:t>
        </w:r>
      </w:hyperlink>
      <w:r w:rsidRPr="00927E71">
        <w:rPr>
          <w:rStyle w:val="Hipervnculo"/>
          <w:rFonts w:asciiTheme="minorHAnsi" w:hAnsiTheme="minorHAnsi"/>
          <w:color w:val="0070C0"/>
          <w:sz w:val="20"/>
          <w:szCs w:val="20"/>
        </w:rPr>
        <w:t xml:space="preserve"> </w:t>
      </w:r>
      <w:r w:rsidRPr="006F6BA4">
        <w:rPr>
          <w:rStyle w:val="Hipervnculo"/>
          <w:rFonts w:asciiTheme="minorHAnsi" w:hAnsiTheme="minorHAnsi"/>
          <w:color w:val="auto"/>
          <w:sz w:val="20"/>
          <w:szCs w:val="20"/>
        </w:rPr>
        <w:t>del Ministe</w:t>
      </w:r>
      <w:r w:rsidR="006F6BA4" w:rsidRPr="006F6BA4">
        <w:rPr>
          <w:rStyle w:val="Hipervnculo"/>
          <w:rFonts w:asciiTheme="minorHAnsi" w:hAnsiTheme="minorHAnsi"/>
          <w:color w:val="auto"/>
          <w:sz w:val="20"/>
          <w:szCs w:val="20"/>
        </w:rPr>
        <w:t>rio de Universidades</w:t>
      </w:r>
      <w:r w:rsidRPr="006F6BA4">
        <w:rPr>
          <w:rFonts w:asciiTheme="minorHAnsi" w:hAnsiTheme="minorHAnsi"/>
          <w:sz w:val="20"/>
          <w:szCs w:val="20"/>
        </w:rPr>
        <w:t xml:space="preserve"> </w:t>
      </w:r>
      <w:r w:rsidRPr="00027C65">
        <w:rPr>
          <w:rFonts w:asciiTheme="minorHAnsi" w:hAnsiTheme="minorHAnsi"/>
          <w:sz w:val="20"/>
          <w:szCs w:val="20"/>
        </w:rPr>
        <w:t xml:space="preserve">de 15 de abril de 2020 y al </w:t>
      </w:r>
      <w:hyperlink r:id="rId213" w:history="1">
        <w:r w:rsidRPr="00927E71">
          <w:rPr>
            <w:rStyle w:val="Hipervnculo"/>
            <w:rFonts w:asciiTheme="minorHAnsi" w:hAnsiTheme="minorHAnsi"/>
            <w:color w:val="0070C0"/>
            <w:sz w:val="20"/>
            <w:szCs w:val="20"/>
          </w:rPr>
          <w:t>Documento Marco para la adaptación de la docencia y evaluación en las Universidades Andaluzas a la  situación excepcional  provocada por el COVID19 durante el curso académico 2019/2020</w:t>
        </w:r>
      </w:hyperlink>
      <w:r w:rsidRPr="00027C65">
        <w:rPr>
          <w:rFonts w:asciiTheme="minorHAnsi" w:hAnsiTheme="minorHAnsi"/>
          <w:sz w:val="20"/>
          <w:szCs w:val="20"/>
        </w:rPr>
        <w:t xml:space="preserve"> elaborado por la Consejería de Economía, Conocimiento, Empresas y Universidad, las Universidades del Sistema Andaluz de Universidades y la Dirección de Evaluación y Acreditación de la Agencia Andaluza del Conocimiento de 11 de abril de 2020, se diseñaron y aprobaron </w:t>
      </w:r>
      <w:hyperlink r:id="rId214" w:history="1">
        <w:r w:rsidRPr="00927E71">
          <w:rPr>
            <w:rStyle w:val="Hipervnculo"/>
            <w:rFonts w:asciiTheme="minorHAnsi" w:hAnsiTheme="minorHAnsi"/>
            <w:color w:val="0070C0"/>
            <w:sz w:val="20"/>
            <w:szCs w:val="20"/>
          </w:rPr>
          <w:t>Adendas</w:t>
        </w:r>
      </w:hyperlink>
      <w:r w:rsidRPr="00927E71">
        <w:rPr>
          <w:rFonts w:asciiTheme="minorHAnsi" w:hAnsiTheme="minorHAnsi"/>
          <w:color w:val="0070C0"/>
          <w:sz w:val="20"/>
          <w:szCs w:val="20"/>
        </w:rPr>
        <w:t xml:space="preserve"> </w:t>
      </w:r>
      <w:r w:rsidRPr="00027C65">
        <w:rPr>
          <w:rFonts w:asciiTheme="minorHAnsi" w:hAnsiTheme="minorHAnsi"/>
          <w:sz w:val="20"/>
          <w:szCs w:val="20"/>
        </w:rPr>
        <w:t>en todos los Programas Docentes adecuando la modalidad de enseñanza presencial a una modalidad no presencial.</w:t>
      </w:r>
    </w:p>
    <w:p w14:paraId="5D04DC68" w14:textId="77777777" w:rsidR="009523CC" w:rsidRPr="00927E71" w:rsidRDefault="009523CC" w:rsidP="009523CC">
      <w:pPr>
        <w:spacing w:after="120" w:line="240" w:lineRule="auto"/>
        <w:jc w:val="both"/>
        <w:rPr>
          <w:rStyle w:val="Hipervnculo"/>
          <w:rFonts w:asciiTheme="minorHAnsi" w:hAnsiTheme="minorHAnsi"/>
          <w:color w:val="0070C0"/>
          <w:sz w:val="20"/>
          <w:szCs w:val="20"/>
        </w:rPr>
      </w:pPr>
      <w:r w:rsidRPr="00027C65">
        <w:rPr>
          <w:rFonts w:asciiTheme="minorHAnsi" w:hAnsiTheme="minorHAnsi"/>
          <w:sz w:val="20"/>
          <w:szCs w:val="20"/>
        </w:rPr>
        <w:t xml:space="preserve">Asimismo, en junio de 2020, los Rectores de las Universidades Andaluzas aprobaron </w:t>
      </w:r>
      <w:hyperlink r:id="rId215" w:history="1">
        <w:r w:rsidRPr="00927E71">
          <w:rPr>
            <w:rStyle w:val="Hipervnculo"/>
            <w:rFonts w:asciiTheme="minorHAnsi" w:hAnsiTheme="minorHAnsi"/>
            <w:color w:val="0070C0"/>
            <w:sz w:val="20"/>
            <w:szCs w:val="20"/>
          </w:rPr>
          <w:t>los criterios comunes para la adaptación de la enseñanza universitaria a las exigencias sanitarias derivadas de la epidemia de la COVID19 durante el curso académico 2020/2021.</w:t>
        </w:r>
      </w:hyperlink>
    </w:p>
    <w:p w14:paraId="1E885CAC" w14:textId="77777777" w:rsidR="009523CC" w:rsidRPr="00834A95" w:rsidRDefault="009523CC" w:rsidP="009523CC">
      <w:pPr>
        <w:pStyle w:val="Default"/>
        <w:jc w:val="both"/>
        <w:rPr>
          <w:rFonts w:asciiTheme="minorHAnsi" w:hAnsiTheme="minorHAnsi" w:cstheme="minorHAnsi"/>
          <w:sz w:val="20"/>
          <w:szCs w:val="20"/>
        </w:rPr>
      </w:pPr>
      <w:r w:rsidRPr="00834A95">
        <w:rPr>
          <w:rFonts w:asciiTheme="minorHAnsi" w:hAnsiTheme="minorHAnsi" w:cstheme="minorHAnsi"/>
          <w:sz w:val="20"/>
          <w:szCs w:val="20"/>
        </w:rPr>
        <w:t xml:space="preserve">En la Resolución del Rector de la Universidad de Cádiz UCA/R45REC/2020, se aprueban los criterios académicos de adaptación del formato presencial al formato no presencial de la docencia, válido para el conjunto de titulaciones oficiales de la Universidad de Cádiz (recomendaciones para la aplicación del Real Decreto 463/2020). </w:t>
      </w:r>
    </w:p>
    <w:p w14:paraId="7057F29F" w14:textId="77777777" w:rsidR="009523CC" w:rsidRPr="00834A95" w:rsidRDefault="009523CC" w:rsidP="009523CC">
      <w:pPr>
        <w:spacing w:after="120" w:line="240" w:lineRule="auto"/>
        <w:jc w:val="both"/>
        <w:rPr>
          <w:rFonts w:asciiTheme="minorHAnsi" w:hAnsiTheme="minorHAnsi" w:cstheme="minorHAnsi"/>
          <w:sz w:val="20"/>
          <w:szCs w:val="20"/>
        </w:rPr>
      </w:pPr>
    </w:p>
    <w:p w14:paraId="7903AA2E" w14:textId="263240D5" w:rsidR="009523CC" w:rsidRPr="00834A95" w:rsidRDefault="009523CC" w:rsidP="009523CC">
      <w:pPr>
        <w:spacing w:after="120" w:line="240" w:lineRule="auto"/>
        <w:jc w:val="both"/>
        <w:rPr>
          <w:rFonts w:asciiTheme="minorHAnsi" w:hAnsiTheme="minorHAnsi" w:cstheme="minorHAnsi"/>
          <w:sz w:val="20"/>
          <w:szCs w:val="20"/>
        </w:rPr>
      </w:pPr>
      <w:r w:rsidRPr="00834A95">
        <w:rPr>
          <w:rFonts w:asciiTheme="minorHAnsi" w:hAnsiTheme="minorHAnsi" w:cstheme="minorHAnsi"/>
          <w:sz w:val="20"/>
          <w:szCs w:val="20"/>
        </w:rPr>
        <w:t>Siguiendo los criterios y procedimientos de esta resolución se efectúo la adaptación de la docencia presencial, todas las transformaciones de la actividad docente derivadas de este proceso, quedaron recogidas como breve adenda a las guías docentes, donde se concretó el procedimiento, conforme al cual se iba a desarrollar la asignatura hasta final de semestre, contenidos, metodologías, tutorías, así como la evaluación de la misma. Ni las memorias ni las guías docentes sufrieron modificación alguna más allá de la adenda mencionada</w:t>
      </w:r>
      <w:r w:rsidR="006F6BA4">
        <w:rPr>
          <w:rFonts w:asciiTheme="minorHAnsi" w:hAnsiTheme="minorHAnsi" w:cstheme="minorHAnsi"/>
          <w:sz w:val="20"/>
          <w:szCs w:val="20"/>
        </w:rPr>
        <w:t>.</w:t>
      </w:r>
    </w:p>
    <w:p w14:paraId="1CA4A09F" w14:textId="34485238" w:rsidR="009523CC" w:rsidRDefault="009523CC" w:rsidP="009523CC">
      <w:pPr>
        <w:spacing w:after="120" w:line="240" w:lineRule="auto"/>
        <w:jc w:val="both"/>
        <w:rPr>
          <w:rFonts w:asciiTheme="minorHAnsi" w:hAnsiTheme="minorHAnsi" w:cstheme="minorHAnsi"/>
          <w:sz w:val="20"/>
          <w:szCs w:val="20"/>
        </w:rPr>
      </w:pPr>
      <w:r w:rsidRPr="00834A95">
        <w:rPr>
          <w:rFonts w:asciiTheme="minorHAnsi" w:hAnsiTheme="minorHAnsi" w:cstheme="minorHAnsi"/>
          <w:sz w:val="20"/>
          <w:szCs w:val="20"/>
        </w:rPr>
        <w:t>Las adendas y planes de contingencia a las Guías docentes, donde se señalaron las medidas y herramientas adoptadas en cada asignatura para la adaptación de la metodología docente, incluida la evaluación, contaron con el visado de los Departamentos, la aprobación en las Comisiones de Garantía de la Calidad de los Centros y el refrendo en Consejo de Gobierno. Una vez terminado este proceso se procedió a su publicación en la página web de los centros (Facultad de Enfermería y Fisioterapia</w:t>
      </w:r>
      <w:r w:rsidR="00B85FBF">
        <w:rPr>
          <w:rFonts w:asciiTheme="minorHAnsi" w:hAnsiTheme="minorHAnsi" w:cstheme="minorHAnsi"/>
          <w:sz w:val="20"/>
          <w:szCs w:val="20"/>
        </w:rPr>
        <w:t xml:space="preserve"> y </w:t>
      </w:r>
      <w:r w:rsidR="00B85FBF">
        <w:rPr>
          <w:rFonts w:asciiTheme="minorHAnsi" w:hAnsiTheme="minorHAnsi" w:cstheme="minorHAnsi"/>
          <w:bCs/>
          <w:sz w:val="20"/>
          <w:szCs w:val="20"/>
        </w:rPr>
        <w:t>Extensión docente de Jerez</w:t>
      </w:r>
      <w:r w:rsidRPr="00834A95">
        <w:rPr>
          <w:rFonts w:asciiTheme="minorHAnsi" w:hAnsiTheme="minorHAnsi" w:cstheme="minorHAnsi"/>
          <w:sz w:val="20"/>
          <w:szCs w:val="20"/>
        </w:rPr>
        <w:t xml:space="preserve"> </w:t>
      </w:r>
      <w:hyperlink r:id="rId216" w:history="1">
        <w:r w:rsidRPr="00834A95">
          <w:rPr>
            <w:rStyle w:val="Hipervnculo"/>
            <w:rFonts w:asciiTheme="minorHAnsi" w:hAnsiTheme="minorHAnsi" w:cstheme="minorHAnsi"/>
            <w:sz w:val="20"/>
            <w:szCs w:val="20"/>
          </w:rPr>
          <w:t>http://bit.ly/3oo7DiQ</w:t>
        </w:r>
      </w:hyperlink>
      <w:r w:rsidRPr="00834A95">
        <w:rPr>
          <w:rFonts w:asciiTheme="minorHAnsi" w:hAnsiTheme="minorHAnsi" w:cstheme="minorHAnsi"/>
          <w:color w:val="0000FF"/>
          <w:sz w:val="20"/>
          <w:szCs w:val="20"/>
        </w:rPr>
        <w:t xml:space="preserve"> </w:t>
      </w:r>
      <w:r w:rsidRPr="00834A95">
        <w:rPr>
          <w:rFonts w:asciiTheme="minorHAnsi" w:hAnsiTheme="minorHAnsi" w:cstheme="minorHAnsi"/>
          <w:sz w:val="20"/>
          <w:szCs w:val="20"/>
        </w:rPr>
        <w:t>,  Facultad de Enfermería (</w:t>
      </w:r>
      <w:hyperlink r:id="rId217" w:history="1">
        <w:r w:rsidR="00795188" w:rsidRPr="009D2322">
          <w:rPr>
            <w:rStyle w:val="Hipervnculo"/>
            <w:rFonts w:asciiTheme="minorHAnsi" w:hAnsiTheme="minorHAnsi" w:cstheme="minorHAnsi"/>
            <w:sz w:val="20"/>
            <w:szCs w:val="20"/>
          </w:rPr>
          <w:t>http://bit.ly/371wpNg</w:t>
        </w:r>
      </w:hyperlink>
      <w:r w:rsidR="00795188">
        <w:rPr>
          <w:rFonts w:asciiTheme="minorHAnsi" w:hAnsiTheme="minorHAnsi" w:cstheme="minorHAnsi"/>
          <w:sz w:val="20"/>
          <w:szCs w:val="20"/>
        </w:rPr>
        <w:t xml:space="preserve"> </w:t>
      </w:r>
      <w:r w:rsidRPr="00834A95">
        <w:rPr>
          <w:rFonts w:asciiTheme="minorHAnsi" w:hAnsiTheme="minorHAnsi" w:cstheme="minorHAnsi"/>
          <w:color w:val="0000FF"/>
          <w:sz w:val="20"/>
          <w:szCs w:val="20"/>
        </w:rPr>
        <w:t xml:space="preserve"> </w:t>
      </w:r>
      <w:r w:rsidRPr="00834A95">
        <w:rPr>
          <w:rFonts w:asciiTheme="minorHAnsi" w:hAnsiTheme="minorHAnsi" w:cstheme="minorHAnsi"/>
          <w:sz w:val="20"/>
          <w:szCs w:val="20"/>
        </w:rPr>
        <w:t xml:space="preserve">y CUE </w:t>
      </w:r>
      <w:proofErr w:type="spellStart"/>
      <w:r w:rsidRPr="00834A95">
        <w:rPr>
          <w:rFonts w:asciiTheme="minorHAnsi" w:hAnsiTheme="minorHAnsi" w:cstheme="minorHAnsi"/>
          <w:sz w:val="20"/>
          <w:szCs w:val="20"/>
        </w:rPr>
        <w:t>Salus</w:t>
      </w:r>
      <w:proofErr w:type="spellEnd"/>
      <w:r w:rsidRPr="00834A95">
        <w:rPr>
          <w:rFonts w:asciiTheme="minorHAnsi" w:hAnsiTheme="minorHAnsi" w:cstheme="minorHAnsi"/>
          <w:sz w:val="20"/>
          <w:szCs w:val="20"/>
        </w:rPr>
        <w:t xml:space="preserve"> </w:t>
      </w:r>
      <w:proofErr w:type="spellStart"/>
      <w:r w:rsidRPr="00834A95">
        <w:rPr>
          <w:rFonts w:asciiTheme="minorHAnsi" w:hAnsiTheme="minorHAnsi" w:cstheme="minorHAnsi"/>
          <w:sz w:val="20"/>
          <w:szCs w:val="20"/>
        </w:rPr>
        <w:t>infirmorum</w:t>
      </w:r>
      <w:proofErr w:type="spellEnd"/>
      <w:r w:rsidRPr="00834A95">
        <w:rPr>
          <w:rFonts w:asciiTheme="minorHAnsi" w:hAnsiTheme="minorHAnsi" w:cstheme="minorHAnsi"/>
          <w:sz w:val="20"/>
          <w:szCs w:val="20"/>
        </w:rPr>
        <w:t xml:space="preserve"> </w:t>
      </w:r>
      <w:hyperlink r:id="rId218" w:history="1">
        <w:r w:rsidRPr="00834A95">
          <w:rPr>
            <w:rStyle w:val="Hipervnculo"/>
            <w:rFonts w:asciiTheme="minorHAnsi" w:hAnsiTheme="minorHAnsi" w:cstheme="minorHAnsi"/>
            <w:sz w:val="20"/>
            <w:szCs w:val="20"/>
          </w:rPr>
          <w:t>http://bit.ly/36gx6ot</w:t>
        </w:r>
      </w:hyperlink>
      <w:r w:rsidRPr="00834A95">
        <w:rPr>
          <w:rFonts w:asciiTheme="minorHAnsi" w:hAnsiTheme="minorHAnsi" w:cstheme="minorHAnsi"/>
          <w:color w:val="0000FF"/>
          <w:sz w:val="20"/>
          <w:szCs w:val="20"/>
        </w:rPr>
        <w:t xml:space="preserve"> ) </w:t>
      </w:r>
      <w:r w:rsidRPr="00834A95">
        <w:rPr>
          <w:rFonts w:asciiTheme="minorHAnsi" w:hAnsiTheme="minorHAnsi" w:cstheme="minorHAnsi"/>
          <w:sz w:val="20"/>
          <w:szCs w:val="20"/>
        </w:rPr>
        <w:t>y de la UCA (</w:t>
      </w:r>
      <w:hyperlink r:id="rId219" w:history="1">
        <w:r w:rsidRPr="00834A95">
          <w:rPr>
            <w:rStyle w:val="Hipervnculo"/>
            <w:rFonts w:asciiTheme="minorHAnsi" w:hAnsiTheme="minorHAnsi" w:cstheme="minorHAnsi"/>
            <w:sz w:val="20"/>
            <w:szCs w:val="20"/>
          </w:rPr>
          <w:t>https://bit.ly/3nZpvAA</w:t>
        </w:r>
      </w:hyperlink>
      <w:r w:rsidRPr="00834A95">
        <w:rPr>
          <w:rFonts w:asciiTheme="minorHAnsi" w:hAnsiTheme="minorHAnsi" w:cstheme="minorHAnsi"/>
          <w:color w:val="0000FF"/>
          <w:sz w:val="20"/>
          <w:szCs w:val="20"/>
        </w:rPr>
        <w:t xml:space="preserve"> </w:t>
      </w:r>
      <w:r w:rsidRPr="00834A95">
        <w:rPr>
          <w:rFonts w:asciiTheme="minorHAnsi" w:hAnsiTheme="minorHAnsi" w:cstheme="minorHAnsi"/>
          <w:sz w:val="20"/>
          <w:szCs w:val="20"/>
        </w:rPr>
        <w:t>), así como en los cursos de cada asignatura del Campus virtual de la Universidad de Cádiz, de este modo se garantizó el conocimiento en los estudiantes de cómo se iba a desarrollar la asignatura en el segundo semestre con el fin de aumentar la difusión de los cambios originados en la docencia.</w:t>
      </w:r>
    </w:p>
    <w:p w14:paraId="72B2BB9D" w14:textId="77777777" w:rsidR="009523CC" w:rsidRDefault="009523CC" w:rsidP="009523CC">
      <w:pPr>
        <w:spacing w:after="120" w:line="240" w:lineRule="auto"/>
        <w:jc w:val="both"/>
        <w:rPr>
          <w:rFonts w:asciiTheme="minorHAnsi" w:hAnsiTheme="minorHAnsi"/>
          <w:sz w:val="20"/>
          <w:szCs w:val="20"/>
        </w:rPr>
      </w:pPr>
    </w:p>
    <w:p w14:paraId="4DD47DA8" w14:textId="77777777" w:rsidR="009523CC" w:rsidRDefault="009523CC" w:rsidP="009523CC">
      <w:pPr>
        <w:spacing w:after="120" w:line="240" w:lineRule="auto"/>
        <w:jc w:val="both"/>
        <w:rPr>
          <w:rFonts w:asciiTheme="minorHAnsi" w:hAnsiTheme="minorHAnsi"/>
          <w:sz w:val="20"/>
          <w:szCs w:val="20"/>
        </w:rPr>
      </w:pPr>
      <w:r w:rsidRPr="00F262E5">
        <w:rPr>
          <w:rFonts w:asciiTheme="minorHAnsi" w:hAnsiTheme="minorHAnsi"/>
          <w:b/>
          <w:sz w:val="20"/>
          <w:szCs w:val="20"/>
        </w:rPr>
        <w:t xml:space="preserve">b) </w:t>
      </w:r>
      <w:r w:rsidRPr="00F262E5">
        <w:rPr>
          <w:rFonts w:asciiTheme="minorHAnsi" w:hAnsiTheme="minorHAnsi"/>
          <w:b/>
          <w:i/>
          <w:sz w:val="20"/>
          <w:szCs w:val="20"/>
        </w:rPr>
        <w:t>Coordinación de la formación teórica y práctica</w:t>
      </w:r>
      <w:r w:rsidRPr="00F262E5">
        <w:rPr>
          <w:rFonts w:asciiTheme="minorHAnsi" w:hAnsiTheme="minorHAnsi"/>
          <w:b/>
          <w:sz w:val="20"/>
          <w:szCs w:val="20"/>
        </w:rPr>
        <w:t>.</w:t>
      </w:r>
      <w:r w:rsidRPr="00F262E5">
        <w:rPr>
          <w:rFonts w:asciiTheme="minorHAnsi" w:hAnsiTheme="minorHAnsi"/>
          <w:sz w:val="20"/>
          <w:szCs w:val="20"/>
        </w:rPr>
        <w:t xml:space="preserve"> </w:t>
      </w:r>
    </w:p>
    <w:p w14:paraId="6BE5672D" w14:textId="77777777" w:rsidR="009523CC" w:rsidRPr="00834A95" w:rsidRDefault="009523CC" w:rsidP="009523CC">
      <w:pPr>
        <w:spacing w:after="0" w:line="240" w:lineRule="auto"/>
        <w:jc w:val="both"/>
        <w:rPr>
          <w:rFonts w:asciiTheme="minorHAnsi" w:hAnsiTheme="minorHAnsi" w:cstheme="minorHAnsi"/>
          <w:sz w:val="20"/>
          <w:szCs w:val="20"/>
          <w:shd w:val="clear" w:color="auto" w:fill="FFFFFF"/>
        </w:rPr>
      </w:pPr>
      <w:r w:rsidRPr="00834A95">
        <w:rPr>
          <w:rFonts w:asciiTheme="minorHAnsi" w:hAnsiTheme="minorHAnsi"/>
          <w:iCs/>
          <w:sz w:val="20"/>
          <w:szCs w:val="20"/>
        </w:rPr>
        <w:t xml:space="preserve">El Título de Grado en Enfermería tiene un mapa competencial bien definido entre las distintas asignaturas que componen su plan de estudios. En las fichas de planificación docente de cada una de ellas, se especifica el número de horas de talleres prácticos necesarios para alcanzar de las competencias instrumentales de cada una. </w:t>
      </w:r>
      <w:r w:rsidRPr="00834A95">
        <w:rPr>
          <w:rFonts w:asciiTheme="minorHAnsi" w:hAnsiTheme="minorHAnsi" w:cstheme="minorHAnsi"/>
          <w:sz w:val="20"/>
          <w:szCs w:val="20"/>
          <w:shd w:val="clear" w:color="auto" w:fill="FFFFFF"/>
        </w:rPr>
        <w:t>Todas las asignaturas, y especialmente las de carácter eminentemente clínico (Enfermería en el Adulto I y II, Enfermería Comunitaria I y II, Enfermería en la Infancia y Adolescencia, Bases Teóricas y Metodológicas de los Cuidados de Enfermería...) realizan talleres y seminarios que comprenden conocimientos, competencias y habilidades que, posteriormente, los estudiantes tendrán que utilizar durante la realización de las prácticas clínicas.</w:t>
      </w:r>
    </w:p>
    <w:p w14:paraId="5AB41EAF" w14:textId="77777777" w:rsidR="009523CC" w:rsidRPr="00834A95" w:rsidRDefault="009523CC" w:rsidP="009523CC">
      <w:pPr>
        <w:spacing w:after="0" w:line="240" w:lineRule="auto"/>
        <w:jc w:val="both"/>
        <w:rPr>
          <w:rFonts w:asciiTheme="minorHAnsi" w:hAnsiTheme="minorHAnsi" w:cstheme="minorHAnsi"/>
          <w:sz w:val="20"/>
          <w:szCs w:val="20"/>
          <w:shd w:val="clear" w:color="auto" w:fill="FFFFFF"/>
        </w:rPr>
      </w:pPr>
    </w:p>
    <w:p w14:paraId="4B0A0ACC" w14:textId="77777777" w:rsidR="009523CC" w:rsidRPr="00834A95" w:rsidRDefault="009523CC" w:rsidP="009523CC">
      <w:pPr>
        <w:spacing w:after="120" w:line="240" w:lineRule="auto"/>
        <w:jc w:val="both"/>
        <w:rPr>
          <w:rFonts w:asciiTheme="minorHAnsi" w:hAnsiTheme="minorHAnsi" w:cstheme="minorHAnsi"/>
          <w:sz w:val="20"/>
          <w:szCs w:val="20"/>
          <w:shd w:val="clear" w:color="auto" w:fill="FFFFFF"/>
        </w:rPr>
      </w:pPr>
      <w:r w:rsidRPr="00834A95">
        <w:rPr>
          <w:rFonts w:asciiTheme="minorHAnsi" w:hAnsiTheme="minorHAnsi" w:cstheme="minorHAnsi"/>
          <w:sz w:val="20"/>
          <w:szCs w:val="20"/>
          <w:shd w:val="clear" w:color="auto" w:fill="FFFFFF"/>
        </w:rPr>
        <w:t>En estos talleres y seminarios, se imparte la realización de técnicas propias del ejercicio diario de la profesión Enfermera, casos clínicos, técnicas de comunicación y trato con el paciente, formación ética y humanística de los profesionales sanitarios, y todos aquellos conocimientos que el profesorado crea necesario para que los estudiantes se incorporen a las prácticas clínicas garantizando la seguridad de los pacientes y de los estudiantes, así como asegurando el cumplimento de los principios bioéticos y lograr así el máximo aprovechamiento de éstas.</w:t>
      </w:r>
    </w:p>
    <w:p w14:paraId="5B4D0B2D" w14:textId="77777777" w:rsidR="009523CC" w:rsidRPr="00834A95" w:rsidRDefault="009523CC" w:rsidP="009523CC">
      <w:pPr>
        <w:spacing w:after="120" w:line="240" w:lineRule="auto"/>
        <w:jc w:val="both"/>
        <w:rPr>
          <w:rFonts w:asciiTheme="minorHAnsi" w:hAnsiTheme="minorHAnsi"/>
          <w:iCs/>
          <w:sz w:val="20"/>
          <w:szCs w:val="20"/>
        </w:rPr>
      </w:pPr>
      <w:r w:rsidRPr="00834A95">
        <w:rPr>
          <w:rFonts w:asciiTheme="minorHAnsi" w:hAnsiTheme="minorHAnsi"/>
          <w:iCs/>
          <w:sz w:val="20"/>
          <w:szCs w:val="20"/>
        </w:rPr>
        <w:lastRenderedPageBreak/>
        <w:t>Estas actividades se coordinan con los Decanato de los distintos Centros para contar con los espacios y materiales necesarios y las Coordinadoras del Título para optimizar sus horarios y la adecuación de las actividades a las asignaturas. Además, todas las fichas de planificación docente son aprobadas por Junta de Facultad y Comisión de Garantía de Calidad cada curso académico, a las cuáles se tiene que dar parte en caso de sufrir modificaciones durante el curso vigente.</w:t>
      </w:r>
    </w:p>
    <w:p w14:paraId="35B299BC" w14:textId="77777777" w:rsidR="009523CC" w:rsidRPr="00C24F92" w:rsidRDefault="009523CC" w:rsidP="009523CC">
      <w:pPr>
        <w:spacing w:after="120" w:line="240" w:lineRule="auto"/>
        <w:jc w:val="both"/>
        <w:rPr>
          <w:rFonts w:asciiTheme="minorHAnsi" w:hAnsiTheme="minorHAnsi"/>
          <w:iCs/>
          <w:color w:val="FF0000"/>
          <w:sz w:val="20"/>
          <w:szCs w:val="20"/>
        </w:rPr>
      </w:pPr>
      <w:r w:rsidRPr="00834A95">
        <w:rPr>
          <w:rFonts w:asciiTheme="minorHAnsi" w:hAnsiTheme="minorHAnsi"/>
          <w:iCs/>
          <w:sz w:val="20"/>
          <w:szCs w:val="20"/>
        </w:rPr>
        <w:t xml:space="preserve">En el caso de las asignaturas de Prácticum, al igual de contar con todos los procedimientos anteriormente descritos, también cuenta con una Coordinación de Prácticas en el Centro, que es la encargada de la asignación de los períodos y unidades clínicas por la que rotará cada estudiante. Del mismo modo, traslada toda esta programación específica a los distintos centros asistenciales con los que se tiene convenio de colaboración y supervisa el cumplimiento de esta a través de los Coordinadores de los </w:t>
      </w:r>
      <w:proofErr w:type="spellStart"/>
      <w:r w:rsidRPr="00834A95">
        <w:rPr>
          <w:rFonts w:asciiTheme="minorHAnsi" w:hAnsiTheme="minorHAnsi"/>
          <w:iCs/>
          <w:sz w:val="20"/>
          <w:szCs w:val="20"/>
        </w:rPr>
        <w:t>Practicum</w:t>
      </w:r>
      <w:proofErr w:type="spellEnd"/>
      <w:r w:rsidRPr="00834A95">
        <w:rPr>
          <w:rFonts w:asciiTheme="minorHAnsi" w:hAnsiTheme="minorHAnsi"/>
          <w:iCs/>
          <w:sz w:val="20"/>
          <w:szCs w:val="20"/>
        </w:rPr>
        <w:t xml:space="preserve"> </w:t>
      </w:r>
      <w:r>
        <w:rPr>
          <w:rFonts w:asciiTheme="minorHAnsi" w:hAnsiTheme="minorHAnsi"/>
          <w:iCs/>
          <w:sz w:val="20"/>
          <w:szCs w:val="20"/>
        </w:rPr>
        <w:t>nombrados en dichos centro</w:t>
      </w:r>
      <w:r w:rsidRPr="00834A95">
        <w:rPr>
          <w:rFonts w:asciiTheme="minorHAnsi" w:hAnsiTheme="minorHAnsi"/>
          <w:iCs/>
          <w:sz w:val="20"/>
          <w:szCs w:val="20"/>
        </w:rPr>
        <w:t>s</w:t>
      </w:r>
      <w:r w:rsidRPr="00834A95">
        <w:rPr>
          <w:rFonts w:asciiTheme="minorHAnsi" w:hAnsiTheme="minorHAnsi" w:cstheme="minorHAnsi"/>
          <w:sz w:val="20"/>
          <w:szCs w:val="20"/>
          <w:shd w:val="clear" w:color="auto" w:fill="FFFFFF"/>
        </w:rPr>
        <w:t>.</w:t>
      </w:r>
    </w:p>
    <w:p w14:paraId="1FC099B7" w14:textId="77777777" w:rsidR="009523CC" w:rsidRPr="00834A95" w:rsidRDefault="009523CC" w:rsidP="009523CC">
      <w:pPr>
        <w:spacing w:after="120" w:line="240" w:lineRule="auto"/>
        <w:jc w:val="both"/>
        <w:rPr>
          <w:rFonts w:asciiTheme="minorHAnsi" w:hAnsiTheme="minorHAnsi" w:cstheme="minorHAnsi"/>
          <w:sz w:val="20"/>
          <w:szCs w:val="20"/>
          <w:shd w:val="clear" w:color="auto" w:fill="FFFFFF"/>
        </w:rPr>
      </w:pPr>
      <w:r w:rsidRPr="00834A95">
        <w:rPr>
          <w:rFonts w:asciiTheme="minorHAnsi" w:hAnsiTheme="minorHAnsi" w:cstheme="minorHAnsi"/>
          <w:sz w:val="20"/>
          <w:szCs w:val="20"/>
          <w:shd w:val="clear" w:color="auto" w:fill="FFFFFF"/>
        </w:rPr>
        <w:t>Durante el curso 2019-20, tanto la docencia teórica como la práctica se tuvieron que adaptar a la modalidad no presencial, estas modificaciones quedaron registradas en las</w:t>
      </w:r>
      <w:r w:rsidRPr="00834A95">
        <w:rPr>
          <w:rFonts w:asciiTheme="minorHAnsi" w:hAnsiTheme="minorHAnsi" w:cstheme="minorHAnsi"/>
          <w:sz w:val="20"/>
          <w:szCs w:val="20"/>
        </w:rPr>
        <w:t xml:space="preserve"> </w:t>
      </w:r>
      <w:r w:rsidRPr="00834A95">
        <w:rPr>
          <w:rFonts w:asciiTheme="minorHAnsi" w:hAnsiTheme="minorHAnsi" w:cstheme="minorHAnsi"/>
          <w:sz w:val="20"/>
          <w:szCs w:val="20"/>
          <w:shd w:val="clear" w:color="auto" w:fill="FFFFFF"/>
        </w:rPr>
        <w:t>adendas y planes de contingencia a las Guías docentes, tal como se especifica en el apartado anterior.</w:t>
      </w:r>
    </w:p>
    <w:p w14:paraId="3AD5C1D8" w14:textId="77777777" w:rsidR="009523CC" w:rsidRPr="00834A95" w:rsidRDefault="009523CC" w:rsidP="009523CC">
      <w:pPr>
        <w:spacing w:after="120" w:line="240" w:lineRule="auto"/>
        <w:jc w:val="both"/>
        <w:rPr>
          <w:rFonts w:asciiTheme="minorHAnsi" w:hAnsiTheme="minorHAnsi" w:cstheme="minorHAnsi"/>
          <w:sz w:val="20"/>
          <w:szCs w:val="20"/>
          <w:shd w:val="clear" w:color="auto" w:fill="FFFFFF"/>
        </w:rPr>
      </w:pPr>
      <w:r w:rsidRPr="00834A95">
        <w:rPr>
          <w:rFonts w:asciiTheme="minorHAnsi" w:hAnsiTheme="minorHAnsi" w:cstheme="minorHAnsi"/>
          <w:sz w:val="20"/>
          <w:szCs w:val="20"/>
          <w:shd w:val="clear" w:color="auto" w:fill="FFFFFF"/>
        </w:rPr>
        <w:t xml:space="preserve">Durante el curso 2020-21 se ha contemplado en los planes de contingencia la modalidad semipresencial y modalidad virtual de modo que tuviésemos planificada la docencia ante las distintas situaciones de alerta sanitaria. En los mismos se ha dado prioridad a la realización presencial de los talleres y seminarios garantizando en todo momento las medidas de seguridad. </w:t>
      </w:r>
    </w:p>
    <w:p w14:paraId="357A566F" w14:textId="77777777" w:rsidR="009523CC" w:rsidRPr="00F262E5" w:rsidRDefault="009523CC" w:rsidP="009523CC">
      <w:pPr>
        <w:spacing w:after="120" w:line="240" w:lineRule="auto"/>
        <w:jc w:val="both"/>
        <w:rPr>
          <w:rFonts w:asciiTheme="minorHAnsi" w:hAnsiTheme="minorHAnsi"/>
          <w:color w:val="FF0000"/>
          <w:sz w:val="20"/>
          <w:szCs w:val="20"/>
        </w:rPr>
      </w:pPr>
    </w:p>
    <w:p w14:paraId="3152A76F" w14:textId="77777777" w:rsidR="009523CC" w:rsidRDefault="009523CC" w:rsidP="009523CC">
      <w:pPr>
        <w:spacing w:after="120" w:line="240" w:lineRule="auto"/>
        <w:jc w:val="both"/>
        <w:rPr>
          <w:rFonts w:asciiTheme="minorHAnsi" w:hAnsiTheme="minorHAnsi"/>
          <w:i/>
          <w:color w:val="FF0000"/>
          <w:sz w:val="20"/>
          <w:szCs w:val="20"/>
        </w:rPr>
      </w:pPr>
      <w:r w:rsidRPr="00F262E5">
        <w:rPr>
          <w:rFonts w:asciiTheme="minorHAnsi" w:hAnsiTheme="minorHAnsi"/>
          <w:b/>
          <w:sz w:val="20"/>
          <w:szCs w:val="20"/>
        </w:rPr>
        <w:t xml:space="preserve">c) </w:t>
      </w:r>
      <w:r w:rsidRPr="00F262E5">
        <w:rPr>
          <w:rFonts w:asciiTheme="minorHAnsi" w:hAnsiTheme="minorHAnsi"/>
          <w:b/>
          <w:i/>
          <w:sz w:val="20"/>
          <w:szCs w:val="20"/>
        </w:rPr>
        <w:t>Perfil de</w:t>
      </w:r>
      <w:r w:rsidRPr="00F262E5">
        <w:rPr>
          <w:rFonts w:asciiTheme="minorHAnsi" w:hAnsiTheme="minorHAnsi"/>
          <w:b/>
          <w:sz w:val="20"/>
          <w:szCs w:val="20"/>
        </w:rPr>
        <w:t xml:space="preserve"> c</w:t>
      </w:r>
      <w:r w:rsidRPr="00F262E5">
        <w:rPr>
          <w:rFonts w:asciiTheme="minorHAnsi" w:hAnsiTheme="minorHAnsi"/>
          <w:b/>
          <w:i/>
          <w:sz w:val="20"/>
          <w:szCs w:val="20"/>
        </w:rPr>
        <w:t>ompetencias.</w:t>
      </w:r>
      <w:r w:rsidRPr="00F262E5">
        <w:rPr>
          <w:rFonts w:asciiTheme="minorHAnsi" w:hAnsiTheme="minorHAnsi"/>
          <w:sz w:val="20"/>
          <w:szCs w:val="20"/>
        </w:rPr>
        <w:t xml:space="preserve"> </w:t>
      </w:r>
    </w:p>
    <w:p w14:paraId="4AEE0F43" w14:textId="77777777" w:rsidR="009523CC" w:rsidRPr="00B50FE5" w:rsidRDefault="009523CC" w:rsidP="009523CC">
      <w:pPr>
        <w:spacing w:after="120" w:line="240" w:lineRule="auto"/>
        <w:jc w:val="both"/>
        <w:rPr>
          <w:rFonts w:asciiTheme="minorHAnsi" w:hAnsiTheme="minorHAnsi"/>
          <w:i/>
          <w:sz w:val="20"/>
          <w:szCs w:val="20"/>
        </w:rPr>
      </w:pPr>
      <w:r w:rsidRPr="00B50FE5">
        <w:rPr>
          <w:rFonts w:asciiTheme="minorHAnsi" w:hAnsiTheme="minorHAnsi"/>
          <w:sz w:val="20"/>
          <w:szCs w:val="20"/>
        </w:rPr>
        <w:t>Se han sistematizado las competencias por asignaturas y curso comprobando que todas las competencias sean desarrolladas a lo largo de la Titulación y secuenciando estas competencias a lo largo de los cuatro cursos. De este modo, de primer a cuarto curso, se pasa escalonadamente por la adquisición de las competencias básicas que se encuentran presentes principalmente en primero y primer semestre de segundo, a las específicas de la profesión enfermera, culminando con el Trabajo Fin de Grado. La relación de competencias de la Memoria Verifica son trabajadas y evaluadas, de forma ponderada según el curso académico, por alguna o algunas asignaturas a lo largo del Plan de Estudios.</w:t>
      </w:r>
    </w:p>
    <w:p w14:paraId="29CC5130" w14:textId="77777777" w:rsidR="009523CC" w:rsidRDefault="009523CC" w:rsidP="009523CC">
      <w:pPr>
        <w:spacing w:after="120" w:line="240" w:lineRule="auto"/>
        <w:jc w:val="both"/>
        <w:rPr>
          <w:rFonts w:asciiTheme="minorHAnsi" w:hAnsiTheme="minorHAnsi"/>
          <w:sz w:val="20"/>
          <w:szCs w:val="20"/>
        </w:rPr>
      </w:pPr>
      <w:r w:rsidRPr="00B50FE5">
        <w:rPr>
          <w:rFonts w:asciiTheme="minorHAnsi" w:hAnsiTheme="minorHAnsi"/>
          <w:sz w:val="20"/>
          <w:szCs w:val="20"/>
        </w:rPr>
        <w:t>En el curso 2019-20 y 2020-21 se han realizado las adaptaciones pertinentes en las guías docentes fruto de la situación sanitaria generada por la COVID- 19, de cara a garantizar la adquisición de las competencias de la Memoria Verificada.</w:t>
      </w:r>
    </w:p>
    <w:p w14:paraId="1E535BBB" w14:textId="77777777" w:rsidR="009523CC" w:rsidRPr="00EF012E" w:rsidRDefault="009523CC" w:rsidP="009523CC">
      <w:pPr>
        <w:spacing w:after="120" w:line="240" w:lineRule="auto"/>
        <w:jc w:val="both"/>
        <w:rPr>
          <w:rFonts w:asciiTheme="minorHAnsi" w:hAnsiTheme="minorHAnsi"/>
          <w:sz w:val="20"/>
          <w:szCs w:val="20"/>
        </w:rPr>
      </w:pPr>
    </w:p>
    <w:p w14:paraId="7EF2DEBC" w14:textId="77777777" w:rsidR="009523CC" w:rsidRDefault="009523CC" w:rsidP="009523CC">
      <w:pPr>
        <w:spacing w:after="120" w:line="240" w:lineRule="auto"/>
        <w:jc w:val="both"/>
        <w:rPr>
          <w:rFonts w:asciiTheme="minorHAnsi" w:hAnsiTheme="minorHAnsi"/>
          <w:i/>
          <w:color w:val="FF0000"/>
          <w:sz w:val="20"/>
          <w:szCs w:val="20"/>
        </w:rPr>
      </w:pPr>
      <w:r w:rsidRPr="00F262E5">
        <w:rPr>
          <w:rFonts w:asciiTheme="minorHAnsi" w:hAnsiTheme="minorHAnsi"/>
          <w:b/>
          <w:sz w:val="20"/>
          <w:szCs w:val="20"/>
        </w:rPr>
        <w:t xml:space="preserve">d) </w:t>
      </w:r>
      <w:r w:rsidRPr="00F262E5">
        <w:rPr>
          <w:rFonts w:asciiTheme="minorHAnsi" w:hAnsiTheme="minorHAnsi"/>
          <w:b/>
          <w:i/>
          <w:sz w:val="20"/>
          <w:szCs w:val="20"/>
        </w:rPr>
        <w:t>Actividades formativas</w:t>
      </w:r>
      <w:r w:rsidRPr="00F262E5">
        <w:rPr>
          <w:rFonts w:asciiTheme="minorHAnsi" w:hAnsiTheme="minorHAnsi"/>
          <w:color w:val="0070C0"/>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9"/>
        <w:gridCol w:w="8737"/>
      </w:tblGrid>
      <w:tr w:rsidR="009523CC" w:rsidRPr="00B50FE5" w14:paraId="31B7AFBC" w14:textId="77777777" w:rsidTr="0081791B">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FDE9D9"/>
          </w:tcPr>
          <w:p w14:paraId="4657CF47" w14:textId="77777777" w:rsidR="009523CC" w:rsidRPr="00B50FE5" w:rsidRDefault="009523CC" w:rsidP="0081791B">
            <w:pPr>
              <w:pStyle w:val="Prrafodelista1"/>
              <w:spacing w:after="120" w:line="240" w:lineRule="auto"/>
              <w:ind w:left="0"/>
              <w:jc w:val="both"/>
              <w:rPr>
                <w:b/>
                <w:bCs/>
                <w:sz w:val="20"/>
                <w:szCs w:val="20"/>
                <w:lang w:eastAsia="es-ES"/>
              </w:rPr>
            </w:pPr>
            <w:r w:rsidRPr="00B50FE5">
              <w:rPr>
                <w:b/>
                <w:bCs/>
                <w:sz w:val="20"/>
                <w:szCs w:val="20"/>
                <w:lang w:eastAsia="es-ES"/>
              </w:rPr>
              <w:t>ACTIVIDADES FORMATIVAS DEL PLAN DE ESTUDIOS</w:t>
            </w:r>
          </w:p>
        </w:tc>
      </w:tr>
      <w:tr w:rsidR="009523CC" w:rsidRPr="00B50FE5" w14:paraId="56B47C68" w14:textId="77777777" w:rsidTr="0081791B">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6EDD8A13" w14:textId="77777777" w:rsidR="009523CC" w:rsidRPr="00B50FE5" w:rsidRDefault="009523CC" w:rsidP="0081791B">
            <w:pPr>
              <w:pStyle w:val="Prrafodelista1"/>
              <w:spacing w:after="120" w:line="240" w:lineRule="auto"/>
              <w:ind w:left="0"/>
              <w:jc w:val="both"/>
              <w:rPr>
                <w:b/>
                <w:bCs/>
                <w:sz w:val="20"/>
                <w:szCs w:val="20"/>
                <w:lang w:eastAsia="es-ES"/>
              </w:rPr>
            </w:pPr>
            <w:r w:rsidRPr="00B50FE5">
              <w:rPr>
                <w:b/>
                <w:bCs/>
                <w:sz w:val="20"/>
                <w:szCs w:val="20"/>
                <w:lang w:eastAsia="es-ES"/>
              </w:rPr>
              <w:t>NÚMERO</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406DF62" w14:textId="77777777" w:rsidR="009523CC" w:rsidRPr="00B50FE5" w:rsidRDefault="009523CC" w:rsidP="0081791B">
            <w:pPr>
              <w:pStyle w:val="Prrafodelista1"/>
              <w:spacing w:after="120" w:line="240" w:lineRule="auto"/>
              <w:ind w:left="0"/>
              <w:jc w:val="both"/>
              <w:rPr>
                <w:b/>
                <w:bCs/>
                <w:sz w:val="20"/>
                <w:szCs w:val="20"/>
                <w:lang w:eastAsia="es-ES"/>
              </w:rPr>
            </w:pPr>
            <w:r w:rsidRPr="00B50FE5">
              <w:rPr>
                <w:b/>
                <w:bCs/>
                <w:sz w:val="20"/>
                <w:szCs w:val="20"/>
                <w:lang w:eastAsia="es-ES"/>
              </w:rPr>
              <w:t>DESCRIPCIÓN DE LA ACTIVIDAD FORMATIVA</w:t>
            </w:r>
          </w:p>
        </w:tc>
      </w:tr>
      <w:tr w:rsidR="009523CC" w:rsidRPr="00B50FE5" w14:paraId="60C4366A" w14:textId="77777777" w:rsidTr="0081791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57865" w14:textId="77777777" w:rsidR="009523CC" w:rsidRPr="00B50FE5" w:rsidRDefault="009523CC" w:rsidP="0081791B">
            <w:pPr>
              <w:pStyle w:val="Prrafodelista1"/>
              <w:spacing w:after="120" w:line="240" w:lineRule="auto"/>
              <w:ind w:left="0"/>
              <w:jc w:val="center"/>
              <w:rPr>
                <w:b/>
                <w:bCs/>
                <w:sz w:val="20"/>
                <w:szCs w:val="20"/>
                <w:lang w:eastAsia="es-ES"/>
              </w:rPr>
            </w:pPr>
            <w:r w:rsidRPr="00B50FE5">
              <w:rPr>
                <w:b/>
                <w:bCs/>
                <w:sz w:val="20"/>
                <w:szCs w:val="20"/>
                <w:lang w:eastAsia="es-ES"/>
              </w:rPr>
              <w:t>1</w:t>
            </w:r>
          </w:p>
        </w:tc>
        <w:tc>
          <w:tcPr>
            <w:tcW w:w="0" w:type="auto"/>
            <w:tcBorders>
              <w:top w:val="single" w:sz="4" w:space="0" w:color="auto"/>
              <w:left w:val="single" w:sz="4" w:space="0" w:color="auto"/>
              <w:bottom w:val="single" w:sz="4" w:space="0" w:color="auto"/>
              <w:right w:val="single" w:sz="4" w:space="0" w:color="auto"/>
            </w:tcBorders>
            <w:vAlign w:val="center"/>
          </w:tcPr>
          <w:p w14:paraId="03B8BA00" w14:textId="77777777" w:rsidR="009523CC" w:rsidRPr="00B50FE5" w:rsidRDefault="009523CC" w:rsidP="0081791B">
            <w:pPr>
              <w:pStyle w:val="Prrafodelista1"/>
              <w:spacing w:after="120" w:line="240" w:lineRule="auto"/>
              <w:ind w:left="0"/>
              <w:jc w:val="both"/>
              <w:rPr>
                <w:sz w:val="20"/>
                <w:szCs w:val="20"/>
              </w:rPr>
            </w:pPr>
            <w:r w:rsidRPr="00B50FE5">
              <w:rPr>
                <w:color w:val="000000"/>
                <w:sz w:val="20"/>
                <w:szCs w:val="20"/>
              </w:rPr>
              <w:t>Asistencia y participación en actividades presenciales</w:t>
            </w:r>
            <w:r w:rsidRPr="00B50FE5">
              <w:rPr>
                <w:sz w:val="20"/>
                <w:szCs w:val="20"/>
              </w:rPr>
              <w:t xml:space="preserve"> (clase magistral, laboratorio, taller, seminario, tutoría y evaluación)</w:t>
            </w:r>
          </w:p>
        </w:tc>
      </w:tr>
      <w:tr w:rsidR="009523CC" w:rsidRPr="00B50FE5" w14:paraId="74ECEE39" w14:textId="77777777" w:rsidTr="0081791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6864FC" w14:textId="77777777" w:rsidR="009523CC" w:rsidRPr="00B50FE5" w:rsidRDefault="009523CC" w:rsidP="0081791B">
            <w:pPr>
              <w:pStyle w:val="Prrafodelista1"/>
              <w:spacing w:after="120" w:line="240" w:lineRule="auto"/>
              <w:ind w:left="0"/>
              <w:jc w:val="center"/>
              <w:rPr>
                <w:b/>
                <w:bCs/>
                <w:sz w:val="20"/>
                <w:szCs w:val="20"/>
                <w:lang w:eastAsia="es-ES"/>
              </w:rPr>
            </w:pPr>
            <w:r w:rsidRPr="00B50FE5">
              <w:rPr>
                <w:b/>
                <w:bCs/>
                <w:sz w:val="20"/>
                <w:szCs w:val="20"/>
                <w:lang w:eastAsia="es-ES"/>
              </w:rPr>
              <w:t>2</w:t>
            </w:r>
          </w:p>
        </w:tc>
        <w:tc>
          <w:tcPr>
            <w:tcW w:w="0" w:type="auto"/>
            <w:tcBorders>
              <w:top w:val="single" w:sz="4" w:space="0" w:color="auto"/>
              <w:left w:val="single" w:sz="4" w:space="0" w:color="auto"/>
              <w:bottom w:val="single" w:sz="4" w:space="0" w:color="auto"/>
              <w:right w:val="single" w:sz="4" w:space="0" w:color="auto"/>
            </w:tcBorders>
            <w:vAlign w:val="center"/>
          </w:tcPr>
          <w:p w14:paraId="59F707A3" w14:textId="77777777" w:rsidR="009523CC" w:rsidRPr="00B50FE5" w:rsidRDefault="009523CC" w:rsidP="0081791B">
            <w:pPr>
              <w:spacing w:after="120" w:line="240" w:lineRule="auto"/>
              <w:jc w:val="both"/>
              <w:rPr>
                <w:rFonts w:ascii="Calibri" w:hAnsi="Calibri" w:cs="Calibri"/>
                <w:sz w:val="20"/>
                <w:szCs w:val="20"/>
              </w:rPr>
            </w:pPr>
            <w:r w:rsidRPr="00B50FE5">
              <w:rPr>
                <w:rFonts w:ascii="Calibri" w:hAnsi="Calibri" w:cs="Calibri"/>
                <w:color w:val="000000"/>
                <w:sz w:val="20"/>
                <w:szCs w:val="20"/>
              </w:rPr>
              <w:t>Participación en actividades no presenciales (estudio, trabajo en grupo, trabajo individual, actividad en plataforma virtual, trabajo de campo, tutoría electrónica)</w:t>
            </w:r>
          </w:p>
        </w:tc>
      </w:tr>
      <w:tr w:rsidR="009523CC" w14:paraId="448DD1DB" w14:textId="77777777" w:rsidTr="0081791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7C0422" w14:textId="77777777" w:rsidR="009523CC" w:rsidRPr="00B50FE5" w:rsidRDefault="009523CC" w:rsidP="0081791B">
            <w:pPr>
              <w:pStyle w:val="Textoindependiente"/>
              <w:spacing w:after="120"/>
              <w:jc w:val="center"/>
              <w:rPr>
                <w:rFonts w:ascii="Calibri" w:hAnsi="Calibri" w:cs="Calibri"/>
                <w:b/>
                <w:bCs/>
                <w:i w:val="0"/>
                <w:iCs w:val="0"/>
                <w:sz w:val="20"/>
                <w:szCs w:val="20"/>
              </w:rPr>
            </w:pPr>
            <w:r w:rsidRPr="00B50FE5">
              <w:rPr>
                <w:rFonts w:ascii="Calibri" w:hAnsi="Calibri" w:cs="Calibri"/>
                <w:b/>
                <w:bCs/>
                <w:i w:val="0"/>
                <w:iCs w:val="0"/>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tcPr>
          <w:p w14:paraId="70B756E7" w14:textId="77777777" w:rsidR="009523CC" w:rsidRPr="00FE1984" w:rsidRDefault="009523CC" w:rsidP="0081791B">
            <w:pPr>
              <w:spacing w:after="120" w:line="240" w:lineRule="auto"/>
              <w:jc w:val="both"/>
              <w:rPr>
                <w:rFonts w:ascii="Calibri" w:hAnsi="Calibri" w:cs="Calibri"/>
                <w:sz w:val="20"/>
                <w:szCs w:val="20"/>
              </w:rPr>
            </w:pPr>
            <w:r w:rsidRPr="00B50FE5">
              <w:rPr>
                <w:rFonts w:ascii="Calibri" w:hAnsi="Calibri" w:cs="Calibri"/>
                <w:sz w:val="20"/>
                <w:szCs w:val="20"/>
              </w:rPr>
              <w:t>Prácticas Externas</w:t>
            </w:r>
            <w:r w:rsidRPr="00FE1984">
              <w:rPr>
                <w:rFonts w:ascii="Calibri" w:hAnsi="Calibri" w:cs="Calibri"/>
                <w:sz w:val="20"/>
                <w:szCs w:val="20"/>
              </w:rPr>
              <w:t xml:space="preserve"> </w:t>
            </w:r>
          </w:p>
        </w:tc>
      </w:tr>
    </w:tbl>
    <w:p w14:paraId="7180FEA6" w14:textId="77777777" w:rsidR="00FE40A0" w:rsidRDefault="00FE40A0" w:rsidP="00704007">
      <w:pPr>
        <w:spacing w:after="120" w:line="240" w:lineRule="auto"/>
        <w:jc w:val="both"/>
        <w:rPr>
          <w:rFonts w:ascii="Calibri" w:hAnsi="Calibri"/>
          <w:bCs/>
          <w:color w:val="000000"/>
          <w:sz w:val="20"/>
          <w:szCs w:val="20"/>
          <w:highlight w:val="cyan"/>
        </w:rPr>
      </w:pPr>
    </w:p>
    <w:p w14:paraId="29469250" w14:textId="77777777" w:rsidR="00704007" w:rsidRPr="00FE40A0" w:rsidRDefault="00704007" w:rsidP="00704007">
      <w:pPr>
        <w:spacing w:after="120" w:line="240" w:lineRule="auto"/>
        <w:jc w:val="both"/>
        <w:rPr>
          <w:rFonts w:asciiTheme="minorHAnsi" w:hAnsiTheme="minorHAnsi"/>
          <w:sz w:val="20"/>
          <w:szCs w:val="20"/>
        </w:rPr>
      </w:pPr>
      <w:r w:rsidRPr="00FE40A0">
        <w:rPr>
          <w:rFonts w:ascii="Calibri" w:hAnsi="Calibri"/>
          <w:bCs/>
          <w:color w:val="000000"/>
          <w:sz w:val="20"/>
          <w:szCs w:val="20"/>
        </w:rPr>
        <w:t>Las competencias definidas para el Grado se adquieren a través de diversas y complementarias actividades planificadas y evaluadas en las materias que configuran el Plan de Estudio. Dichas competencias están ligadas a las asignaturas, de forma que a medida que los alumnos superan las diferentes asignaturas se considera que adquieren las competencias asignadas a éstas.</w:t>
      </w:r>
    </w:p>
    <w:p w14:paraId="1367C2DC" w14:textId="77777777" w:rsidR="00704007" w:rsidRPr="00FE40A0" w:rsidRDefault="00704007" w:rsidP="00704007">
      <w:pPr>
        <w:widowControl w:val="0"/>
        <w:overflowPunct w:val="0"/>
        <w:autoSpaceDE w:val="0"/>
        <w:autoSpaceDN w:val="0"/>
        <w:adjustRightInd w:val="0"/>
        <w:spacing w:after="0" w:line="274" w:lineRule="auto"/>
        <w:jc w:val="both"/>
        <w:rPr>
          <w:rFonts w:ascii="Calibri" w:hAnsi="Calibri"/>
          <w:bCs/>
          <w:color w:val="000000"/>
          <w:sz w:val="20"/>
          <w:szCs w:val="20"/>
        </w:rPr>
      </w:pPr>
      <w:r w:rsidRPr="00FE40A0">
        <w:rPr>
          <w:rFonts w:ascii="Calibri" w:hAnsi="Calibri"/>
          <w:bCs/>
          <w:sz w:val="20"/>
          <w:szCs w:val="20"/>
        </w:rPr>
        <w:t xml:space="preserve">Así pues, las clases magistrales, permiten la adquisición de los conocimientos teóricos relacionados con las competencias, sobre todo, básicas y específicas a adquirir en las asignaturas. Estos conocimientos son reforzados con la realización de talleres y seminarios (exposición y debate, casos clínicos, profundización en algún aspecto importante de la asignatura, la mecánica de trabajo es diversa, puede ser trabajo individual o en grupo, utilizando TICS, Campus virtual, etc.), creando una base sólida de conocimiento para la realización de talleres y, posteriormente, prácticas clínicas, donde además de demostrar el manejo de las competencias anteriormente nombradas, deberán trabajar la competencias generales y </w:t>
      </w:r>
      <w:r w:rsidRPr="00FE40A0">
        <w:rPr>
          <w:rFonts w:ascii="Calibri" w:hAnsi="Calibri"/>
          <w:bCs/>
          <w:sz w:val="20"/>
          <w:szCs w:val="20"/>
        </w:rPr>
        <w:lastRenderedPageBreak/>
        <w:t xml:space="preserve">transversales del Título. </w:t>
      </w:r>
    </w:p>
    <w:p w14:paraId="0EAB2374" w14:textId="1C1060C3" w:rsidR="00704007" w:rsidRPr="002E3E5D" w:rsidRDefault="00704007" w:rsidP="00704007">
      <w:pPr>
        <w:pStyle w:val="Default"/>
        <w:spacing w:line="276" w:lineRule="auto"/>
        <w:jc w:val="both"/>
        <w:rPr>
          <w:bCs/>
          <w:color w:val="auto"/>
          <w:sz w:val="20"/>
          <w:szCs w:val="20"/>
        </w:rPr>
      </w:pPr>
      <w:r w:rsidRPr="00FE40A0">
        <w:rPr>
          <w:bCs/>
          <w:color w:val="auto"/>
          <w:sz w:val="20"/>
          <w:szCs w:val="20"/>
        </w:rPr>
        <w:t>Por el carácter sanitario del propio Título, destacan entre todas las actividades que se desarrollan dentro del plan de estudios, la realización de las prácticas clínicas correspondientes a las asignaturas de Prácticum I-II-III-IV-V-VI VII. Estas se desarrollan en diferentes Centros, bien de la Red Pública, concertados o privados. En esta actividad el alumno desarrolla prácticamente casi todas las Competencias del Grado. La evaluación es continuada mediante la asistencia a los distintos Centros Sanitarios, siempre bajo la supervisión del tutor clínico que va a evaluar si ha ido adquiriendo las competencias</w:t>
      </w:r>
      <w:r>
        <w:rPr>
          <w:bCs/>
          <w:color w:val="auto"/>
          <w:sz w:val="20"/>
          <w:szCs w:val="20"/>
          <w:highlight w:val="cyan"/>
        </w:rPr>
        <w:t xml:space="preserve"> </w:t>
      </w:r>
      <w:r w:rsidRPr="00FE40A0">
        <w:rPr>
          <w:bCs/>
          <w:color w:val="auto"/>
          <w:sz w:val="20"/>
          <w:szCs w:val="20"/>
        </w:rPr>
        <w:t>de cada Prácticum.</w:t>
      </w:r>
    </w:p>
    <w:p w14:paraId="17DF73B2" w14:textId="77777777" w:rsidR="00704007" w:rsidRPr="00F45CD9" w:rsidRDefault="00704007" w:rsidP="009523CC">
      <w:pPr>
        <w:spacing w:after="120" w:line="240" w:lineRule="auto"/>
        <w:jc w:val="both"/>
        <w:rPr>
          <w:rFonts w:asciiTheme="minorHAnsi" w:hAnsiTheme="minorHAnsi"/>
          <w:sz w:val="20"/>
          <w:szCs w:val="20"/>
        </w:rPr>
      </w:pPr>
    </w:p>
    <w:p w14:paraId="373158EF" w14:textId="77777777" w:rsidR="009523CC" w:rsidRDefault="009523CC" w:rsidP="009523CC">
      <w:pPr>
        <w:spacing w:after="120" w:line="240" w:lineRule="auto"/>
        <w:jc w:val="both"/>
        <w:rPr>
          <w:rFonts w:asciiTheme="minorHAnsi" w:hAnsiTheme="minorHAnsi"/>
          <w:sz w:val="20"/>
          <w:szCs w:val="20"/>
        </w:rPr>
      </w:pPr>
      <w:r w:rsidRPr="00F262E5">
        <w:rPr>
          <w:rFonts w:asciiTheme="minorHAnsi" w:hAnsiTheme="minorHAnsi"/>
          <w:b/>
          <w:sz w:val="20"/>
          <w:szCs w:val="20"/>
        </w:rPr>
        <w:t>e)</w:t>
      </w:r>
      <w:r w:rsidRPr="00F262E5">
        <w:rPr>
          <w:rFonts w:asciiTheme="minorHAnsi" w:hAnsiTheme="minorHAnsi"/>
          <w:b/>
          <w:i/>
          <w:sz w:val="20"/>
          <w:szCs w:val="20"/>
        </w:rPr>
        <w:t xml:space="preserve"> Sistemas de evaluación</w:t>
      </w:r>
      <w:r w:rsidRPr="00F262E5">
        <w:rPr>
          <w:rFonts w:asciiTheme="minorHAnsi" w:hAnsiTheme="minorHAnsi"/>
          <w:b/>
          <w:sz w:val="20"/>
          <w:szCs w:val="20"/>
        </w:rPr>
        <w:t>.</w:t>
      </w:r>
      <w:r w:rsidRPr="00F262E5">
        <w:rPr>
          <w:rFonts w:asciiTheme="minorHAnsi" w:hAnsiTheme="minorHAnsi"/>
          <w:sz w:val="20"/>
          <w:szCs w:val="20"/>
        </w:rPr>
        <w:t xml:space="preserve"> </w:t>
      </w:r>
    </w:p>
    <w:p w14:paraId="7B2DA834" w14:textId="77777777" w:rsidR="009523CC" w:rsidRDefault="009523CC" w:rsidP="009523CC">
      <w:pPr>
        <w:spacing w:after="120" w:line="240" w:lineRule="auto"/>
        <w:jc w:val="both"/>
        <w:rPr>
          <w:rFonts w:asciiTheme="minorHAnsi" w:hAnsiTheme="minorHAnsi"/>
          <w:sz w:val="20"/>
          <w:szCs w:val="20"/>
        </w:rPr>
      </w:pPr>
      <w:r w:rsidRPr="00F262E5">
        <w:rPr>
          <w:rFonts w:asciiTheme="minorHAnsi" w:hAnsiTheme="minorHAnsi"/>
          <w:sz w:val="20"/>
          <w:szCs w:val="20"/>
        </w:rPr>
        <w:t xml:space="preserve">Se ha realizado una destacada coordinación de los sistemas de evaluación para diversificarlos y asegurar que las tareas a realizar por el alumnado se corresponden con el número de horas de trabajo autónomo que debe realizar, sin excederse en esas horas a través de un exceso de tareas.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0"/>
        <w:gridCol w:w="7956"/>
      </w:tblGrid>
      <w:tr w:rsidR="009523CC" w:rsidRPr="003E4465" w14:paraId="4CF16242" w14:textId="77777777" w:rsidTr="0081791B">
        <w:trPr>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DE9D9"/>
          </w:tcPr>
          <w:p w14:paraId="219ADBDD" w14:textId="77777777" w:rsidR="009523CC" w:rsidRPr="00B50FE5" w:rsidRDefault="009523CC" w:rsidP="0081791B">
            <w:pPr>
              <w:pStyle w:val="Prrafodelista1"/>
              <w:spacing w:after="120" w:line="240" w:lineRule="auto"/>
              <w:ind w:left="0"/>
              <w:jc w:val="both"/>
              <w:rPr>
                <w:b/>
                <w:bCs/>
                <w:sz w:val="16"/>
                <w:szCs w:val="16"/>
                <w:lang w:eastAsia="es-ES"/>
              </w:rPr>
            </w:pPr>
            <w:r w:rsidRPr="00B50FE5">
              <w:rPr>
                <w:b/>
                <w:bCs/>
                <w:sz w:val="16"/>
                <w:szCs w:val="16"/>
                <w:lang w:eastAsia="es-ES"/>
              </w:rPr>
              <w:t>SISTEMAS DE EVALUACIÓN DEL PLAN DE ESTUDIOS</w:t>
            </w:r>
          </w:p>
        </w:tc>
      </w:tr>
      <w:tr w:rsidR="009523CC" w:rsidRPr="003E4465" w14:paraId="112BBB78" w14:textId="77777777" w:rsidTr="0081791B">
        <w:trPr>
          <w:jc w:val="center"/>
        </w:trPr>
        <w:tc>
          <w:tcPr>
            <w:tcW w:w="914" w:type="pct"/>
            <w:tcBorders>
              <w:top w:val="single" w:sz="4" w:space="0" w:color="auto"/>
              <w:left w:val="single" w:sz="4" w:space="0" w:color="auto"/>
              <w:bottom w:val="single" w:sz="4" w:space="0" w:color="auto"/>
              <w:right w:val="single" w:sz="4" w:space="0" w:color="auto"/>
            </w:tcBorders>
            <w:shd w:val="clear" w:color="auto" w:fill="D9D9D9"/>
            <w:vAlign w:val="center"/>
          </w:tcPr>
          <w:p w14:paraId="635367EC" w14:textId="77777777" w:rsidR="009523CC" w:rsidRPr="00B50FE5" w:rsidRDefault="009523CC" w:rsidP="0081791B">
            <w:pPr>
              <w:pStyle w:val="Prrafodelista1"/>
              <w:spacing w:after="120" w:line="240" w:lineRule="auto"/>
              <w:ind w:left="0"/>
              <w:jc w:val="center"/>
              <w:rPr>
                <w:b/>
                <w:bCs/>
                <w:sz w:val="16"/>
                <w:szCs w:val="16"/>
                <w:lang w:eastAsia="es-ES"/>
              </w:rPr>
            </w:pPr>
            <w:r w:rsidRPr="00B50FE5">
              <w:rPr>
                <w:b/>
                <w:bCs/>
                <w:sz w:val="16"/>
                <w:szCs w:val="16"/>
                <w:lang w:eastAsia="es-ES"/>
              </w:rPr>
              <w:t>NÚMERO</w:t>
            </w:r>
          </w:p>
        </w:tc>
        <w:tc>
          <w:tcPr>
            <w:tcW w:w="4086" w:type="pct"/>
            <w:tcBorders>
              <w:top w:val="single" w:sz="4" w:space="0" w:color="auto"/>
              <w:left w:val="single" w:sz="4" w:space="0" w:color="auto"/>
              <w:bottom w:val="single" w:sz="4" w:space="0" w:color="auto"/>
              <w:right w:val="single" w:sz="4" w:space="0" w:color="auto"/>
            </w:tcBorders>
            <w:shd w:val="clear" w:color="auto" w:fill="D9D9D9"/>
          </w:tcPr>
          <w:p w14:paraId="11C6C2CC" w14:textId="77777777" w:rsidR="009523CC" w:rsidRPr="00B50FE5" w:rsidRDefault="009523CC" w:rsidP="0081791B">
            <w:pPr>
              <w:pStyle w:val="Prrafodelista1"/>
              <w:spacing w:after="120" w:line="240" w:lineRule="auto"/>
              <w:ind w:left="0"/>
              <w:jc w:val="both"/>
              <w:rPr>
                <w:b/>
                <w:bCs/>
                <w:sz w:val="16"/>
                <w:szCs w:val="16"/>
                <w:lang w:eastAsia="es-ES"/>
              </w:rPr>
            </w:pPr>
            <w:r w:rsidRPr="00B50FE5">
              <w:rPr>
                <w:b/>
                <w:bCs/>
                <w:sz w:val="16"/>
                <w:szCs w:val="16"/>
                <w:lang w:eastAsia="es-ES"/>
              </w:rPr>
              <w:t>DESCRIPCIÓN DE LOS SISTEMAS DE EVALUACIÓN</w:t>
            </w:r>
          </w:p>
        </w:tc>
      </w:tr>
      <w:tr w:rsidR="009523CC" w:rsidRPr="003E4465" w14:paraId="14F1EE61" w14:textId="77777777" w:rsidTr="0081791B">
        <w:trPr>
          <w:jc w:val="center"/>
        </w:trPr>
        <w:tc>
          <w:tcPr>
            <w:tcW w:w="914" w:type="pct"/>
            <w:tcBorders>
              <w:top w:val="single" w:sz="4" w:space="0" w:color="auto"/>
              <w:left w:val="single" w:sz="4" w:space="0" w:color="auto"/>
              <w:bottom w:val="single" w:sz="4" w:space="0" w:color="auto"/>
              <w:right w:val="single" w:sz="4" w:space="0" w:color="auto"/>
            </w:tcBorders>
            <w:vAlign w:val="center"/>
          </w:tcPr>
          <w:p w14:paraId="55C39647" w14:textId="77777777" w:rsidR="009523CC" w:rsidRPr="00B50FE5" w:rsidRDefault="009523CC" w:rsidP="0081791B">
            <w:pPr>
              <w:pStyle w:val="Prrafodelista1"/>
              <w:spacing w:after="120" w:line="240" w:lineRule="auto"/>
              <w:ind w:left="0"/>
              <w:jc w:val="center"/>
              <w:rPr>
                <w:b/>
                <w:bCs/>
                <w:sz w:val="16"/>
                <w:szCs w:val="16"/>
                <w:lang w:eastAsia="es-ES"/>
              </w:rPr>
            </w:pPr>
            <w:r w:rsidRPr="00B50FE5">
              <w:rPr>
                <w:b/>
                <w:bCs/>
                <w:sz w:val="16"/>
                <w:szCs w:val="16"/>
                <w:lang w:eastAsia="es-ES"/>
              </w:rPr>
              <w:t>1</w:t>
            </w:r>
          </w:p>
        </w:tc>
        <w:tc>
          <w:tcPr>
            <w:tcW w:w="4086" w:type="pct"/>
            <w:tcBorders>
              <w:top w:val="single" w:sz="4" w:space="0" w:color="auto"/>
              <w:left w:val="single" w:sz="4" w:space="0" w:color="auto"/>
              <w:bottom w:val="single" w:sz="4" w:space="0" w:color="auto"/>
              <w:right w:val="single" w:sz="4" w:space="0" w:color="auto"/>
            </w:tcBorders>
          </w:tcPr>
          <w:p w14:paraId="4B68F7A9" w14:textId="77777777" w:rsidR="009523CC" w:rsidRPr="00B50FE5" w:rsidRDefault="009523CC" w:rsidP="0081791B">
            <w:pPr>
              <w:tabs>
                <w:tab w:val="num" w:pos="0"/>
              </w:tabs>
              <w:spacing w:after="120" w:line="240" w:lineRule="auto"/>
              <w:jc w:val="both"/>
              <w:rPr>
                <w:rFonts w:ascii="Calibri" w:hAnsi="Calibri" w:cs="Calibri"/>
                <w:sz w:val="16"/>
                <w:szCs w:val="16"/>
              </w:rPr>
            </w:pPr>
            <w:r w:rsidRPr="00B50FE5">
              <w:rPr>
                <w:rFonts w:ascii="Calibri" w:hAnsi="Calibri" w:cs="Calibri"/>
                <w:sz w:val="16"/>
                <w:szCs w:val="16"/>
              </w:rPr>
              <w:t>Asistencia y participación en las sesiones presenciales (talleres/laboratorios, seminarios y clases magistrales)</w:t>
            </w:r>
          </w:p>
        </w:tc>
      </w:tr>
      <w:tr w:rsidR="009523CC" w:rsidRPr="003E4465" w14:paraId="043B5567" w14:textId="77777777" w:rsidTr="0081791B">
        <w:trPr>
          <w:jc w:val="center"/>
        </w:trPr>
        <w:tc>
          <w:tcPr>
            <w:tcW w:w="914" w:type="pct"/>
            <w:tcBorders>
              <w:top w:val="single" w:sz="4" w:space="0" w:color="auto"/>
              <w:left w:val="single" w:sz="4" w:space="0" w:color="auto"/>
              <w:bottom w:val="single" w:sz="4" w:space="0" w:color="auto"/>
              <w:right w:val="single" w:sz="4" w:space="0" w:color="auto"/>
            </w:tcBorders>
            <w:vAlign w:val="center"/>
          </w:tcPr>
          <w:p w14:paraId="2052CCDE" w14:textId="77777777" w:rsidR="009523CC" w:rsidRPr="00B50FE5" w:rsidRDefault="009523CC" w:rsidP="0081791B">
            <w:pPr>
              <w:pStyle w:val="Prrafodelista1"/>
              <w:spacing w:after="120" w:line="240" w:lineRule="auto"/>
              <w:ind w:left="0"/>
              <w:jc w:val="center"/>
              <w:rPr>
                <w:b/>
                <w:bCs/>
                <w:sz w:val="16"/>
                <w:szCs w:val="16"/>
                <w:lang w:eastAsia="es-ES"/>
              </w:rPr>
            </w:pPr>
            <w:r w:rsidRPr="00B50FE5">
              <w:rPr>
                <w:b/>
                <w:bCs/>
                <w:sz w:val="16"/>
                <w:szCs w:val="16"/>
                <w:lang w:eastAsia="es-ES"/>
              </w:rPr>
              <w:t>2</w:t>
            </w:r>
          </w:p>
        </w:tc>
        <w:tc>
          <w:tcPr>
            <w:tcW w:w="4086" w:type="pct"/>
            <w:tcBorders>
              <w:top w:val="single" w:sz="4" w:space="0" w:color="auto"/>
              <w:left w:val="single" w:sz="4" w:space="0" w:color="auto"/>
              <w:bottom w:val="single" w:sz="4" w:space="0" w:color="auto"/>
              <w:right w:val="single" w:sz="4" w:space="0" w:color="auto"/>
            </w:tcBorders>
          </w:tcPr>
          <w:p w14:paraId="238A1B05" w14:textId="77777777" w:rsidR="009523CC" w:rsidRPr="00B50FE5" w:rsidRDefault="009523CC" w:rsidP="0081791B">
            <w:pPr>
              <w:spacing w:after="120" w:line="240" w:lineRule="auto"/>
              <w:jc w:val="both"/>
              <w:rPr>
                <w:rFonts w:ascii="Calibri" w:hAnsi="Calibri" w:cs="Calibri"/>
                <w:sz w:val="16"/>
                <w:szCs w:val="16"/>
              </w:rPr>
            </w:pPr>
            <w:r w:rsidRPr="00B50FE5">
              <w:rPr>
                <w:rFonts w:ascii="Calibri" w:hAnsi="Calibri" w:cs="Calibri"/>
                <w:sz w:val="16"/>
                <w:szCs w:val="16"/>
              </w:rPr>
              <w:t>Participación en las sesiones no presenciales (realización trabajos individuales y/o grupales, actividades en el campus virtual, tutorías electrónicas, trabajos de campo)</w:t>
            </w:r>
          </w:p>
        </w:tc>
      </w:tr>
      <w:tr w:rsidR="009523CC" w:rsidRPr="003E4465" w14:paraId="27F502C6" w14:textId="77777777" w:rsidTr="0081791B">
        <w:trPr>
          <w:jc w:val="center"/>
        </w:trPr>
        <w:tc>
          <w:tcPr>
            <w:tcW w:w="914" w:type="pct"/>
            <w:tcBorders>
              <w:top w:val="single" w:sz="4" w:space="0" w:color="auto"/>
              <w:left w:val="single" w:sz="4" w:space="0" w:color="auto"/>
              <w:bottom w:val="single" w:sz="4" w:space="0" w:color="auto"/>
              <w:right w:val="single" w:sz="4" w:space="0" w:color="auto"/>
            </w:tcBorders>
            <w:vAlign w:val="center"/>
          </w:tcPr>
          <w:p w14:paraId="734807F0" w14:textId="77777777" w:rsidR="009523CC" w:rsidRPr="00B50FE5" w:rsidRDefault="009523CC" w:rsidP="0081791B">
            <w:pPr>
              <w:pStyle w:val="Prrafodelista1"/>
              <w:spacing w:after="120" w:line="240" w:lineRule="auto"/>
              <w:ind w:left="0"/>
              <w:jc w:val="center"/>
              <w:rPr>
                <w:b/>
                <w:bCs/>
                <w:sz w:val="16"/>
                <w:szCs w:val="16"/>
                <w:lang w:eastAsia="es-ES"/>
              </w:rPr>
            </w:pPr>
            <w:r w:rsidRPr="00B50FE5">
              <w:rPr>
                <w:b/>
                <w:bCs/>
                <w:sz w:val="16"/>
                <w:szCs w:val="16"/>
                <w:lang w:eastAsia="es-ES"/>
              </w:rPr>
              <w:t>3</w:t>
            </w:r>
          </w:p>
        </w:tc>
        <w:tc>
          <w:tcPr>
            <w:tcW w:w="4086" w:type="pct"/>
            <w:tcBorders>
              <w:top w:val="single" w:sz="4" w:space="0" w:color="auto"/>
              <w:left w:val="single" w:sz="4" w:space="0" w:color="auto"/>
              <w:bottom w:val="single" w:sz="4" w:space="0" w:color="auto"/>
              <w:right w:val="single" w:sz="4" w:space="0" w:color="auto"/>
            </w:tcBorders>
          </w:tcPr>
          <w:p w14:paraId="2D6572E2" w14:textId="77777777" w:rsidR="009523CC" w:rsidRPr="00B50FE5" w:rsidRDefault="009523CC" w:rsidP="0081791B">
            <w:pPr>
              <w:tabs>
                <w:tab w:val="num" w:pos="720"/>
              </w:tabs>
              <w:spacing w:after="120" w:line="240" w:lineRule="auto"/>
              <w:jc w:val="both"/>
              <w:rPr>
                <w:rFonts w:ascii="Calibri" w:hAnsi="Calibri" w:cs="Calibri"/>
                <w:color w:val="000000"/>
                <w:sz w:val="16"/>
                <w:szCs w:val="16"/>
              </w:rPr>
            </w:pPr>
            <w:r w:rsidRPr="00B50FE5">
              <w:rPr>
                <w:rFonts w:ascii="Calibri" w:hAnsi="Calibri" w:cs="Calibri"/>
                <w:color w:val="000000"/>
                <w:sz w:val="16"/>
                <w:szCs w:val="16"/>
              </w:rPr>
              <w:t>Pruebas objetivas de evaluación</w:t>
            </w:r>
          </w:p>
        </w:tc>
      </w:tr>
      <w:tr w:rsidR="009523CC" w:rsidRPr="003E4465" w14:paraId="0A1BD909" w14:textId="77777777" w:rsidTr="0081791B">
        <w:trPr>
          <w:jc w:val="center"/>
        </w:trPr>
        <w:tc>
          <w:tcPr>
            <w:tcW w:w="914" w:type="pct"/>
            <w:tcBorders>
              <w:top w:val="single" w:sz="4" w:space="0" w:color="auto"/>
              <w:left w:val="single" w:sz="4" w:space="0" w:color="auto"/>
              <w:bottom w:val="single" w:sz="4" w:space="0" w:color="auto"/>
              <w:right w:val="single" w:sz="4" w:space="0" w:color="auto"/>
            </w:tcBorders>
            <w:vAlign w:val="center"/>
          </w:tcPr>
          <w:p w14:paraId="7D782205" w14:textId="77777777" w:rsidR="009523CC" w:rsidRPr="00B50FE5" w:rsidRDefault="009523CC" w:rsidP="0081791B">
            <w:pPr>
              <w:pStyle w:val="Prrafodelista1"/>
              <w:spacing w:after="120" w:line="240" w:lineRule="auto"/>
              <w:ind w:left="0"/>
              <w:jc w:val="center"/>
              <w:rPr>
                <w:b/>
                <w:bCs/>
                <w:sz w:val="16"/>
                <w:szCs w:val="16"/>
                <w:lang w:eastAsia="es-ES"/>
              </w:rPr>
            </w:pPr>
            <w:r w:rsidRPr="00B50FE5">
              <w:rPr>
                <w:b/>
                <w:bCs/>
                <w:sz w:val="16"/>
                <w:szCs w:val="16"/>
                <w:lang w:eastAsia="es-ES"/>
              </w:rPr>
              <w:t>4</w:t>
            </w:r>
          </w:p>
        </w:tc>
        <w:tc>
          <w:tcPr>
            <w:tcW w:w="4086" w:type="pct"/>
            <w:tcBorders>
              <w:top w:val="single" w:sz="4" w:space="0" w:color="auto"/>
              <w:left w:val="single" w:sz="4" w:space="0" w:color="auto"/>
              <w:bottom w:val="single" w:sz="4" w:space="0" w:color="auto"/>
              <w:right w:val="single" w:sz="4" w:space="0" w:color="auto"/>
            </w:tcBorders>
          </w:tcPr>
          <w:p w14:paraId="04BE0D96" w14:textId="77777777" w:rsidR="009523CC" w:rsidRPr="00B50FE5" w:rsidRDefault="009523CC" w:rsidP="0081791B">
            <w:pPr>
              <w:tabs>
                <w:tab w:val="num" w:pos="720"/>
              </w:tabs>
              <w:spacing w:after="120" w:line="240" w:lineRule="auto"/>
              <w:jc w:val="both"/>
              <w:rPr>
                <w:rFonts w:ascii="Calibri" w:hAnsi="Calibri" w:cs="Calibri"/>
                <w:color w:val="000000"/>
                <w:sz w:val="16"/>
                <w:szCs w:val="16"/>
              </w:rPr>
            </w:pPr>
            <w:r w:rsidRPr="00B50FE5">
              <w:rPr>
                <w:rFonts w:ascii="Calibri" w:hAnsi="Calibri" w:cs="Calibri"/>
                <w:color w:val="000000"/>
                <w:sz w:val="16"/>
                <w:szCs w:val="16"/>
              </w:rPr>
              <w:t xml:space="preserve">Evaluación Objetiva Estructurada de Competencias de Enfermería (EOECE) </w:t>
            </w:r>
          </w:p>
        </w:tc>
      </w:tr>
      <w:tr w:rsidR="009523CC" w:rsidRPr="003E4465" w14:paraId="6E2038BA" w14:textId="77777777" w:rsidTr="0081791B">
        <w:trPr>
          <w:jc w:val="center"/>
        </w:trPr>
        <w:tc>
          <w:tcPr>
            <w:tcW w:w="914" w:type="pct"/>
            <w:tcBorders>
              <w:top w:val="single" w:sz="4" w:space="0" w:color="auto"/>
              <w:left w:val="single" w:sz="4" w:space="0" w:color="auto"/>
              <w:bottom w:val="single" w:sz="4" w:space="0" w:color="auto"/>
              <w:right w:val="single" w:sz="4" w:space="0" w:color="auto"/>
            </w:tcBorders>
            <w:vAlign w:val="center"/>
          </w:tcPr>
          <w:p w14:paraId="6961E1D1" w14:textId="77777777" w:rsidR="009523CC" w:rsidRPr="00B50FE5" w:rsidRDefault="009523CC" w:rsidP="0081791B">
            <w:pPr>
              <w:pStyle w:val="Prrafodelista1"/>
              <w:spacing w:after="120" w:line="240" w:lineRule="auto"/>
              <w:ind w:left="0"/>
              <w:jc w:val="center"/>
              <w:rPr>
                <w:b/>
                <w:bCs/>
                <w:sz w:val="16"/>
                <w:szCs w:val="16"/>
                <w:lang w:eastAsia="es-ES"/>
              </w:rPr>
            </w:pPr>
            <w:r w:rsidRPr="00B50FE5">
              <w:rPr>
                <w:b/>
                <w:bCs/>
                <w:sz w:val="16"/>
                <w:szCs w:val="16"/>
                <w:lang w:eastAsia="es-ES"/>
              </w:rPr>
              <w:t>5</w:t>
            </w:r>
          </w:p>
        </w:tc>
        <w:tc>
          <w:tcPr>
            <w:tcW w:w="4086" w:type="pct"/>
            <w:tcBorders>
              <w:top w:val="single" w:sz="4" w:space="0" w:color="auto"/>
              <w:left w:val="single" w:sz="4" w:space="0" w:color="auto"/>
              <w:bottom w:val="single" w:sz="4" w:space="0" w:color="auto"/>
              <w:right w:val="single" w:sz="4" w:space="0" w:color="auto"/>
            </w:tcBorders>
          </w:tcPr>
          <w:p w14:paraId="6B210DED" w14:textId="77777777" w:rsidR="009523CC" w:rsidRPr="00B50FE5" w:rsidRDefault="009523CC" w:rsidP="0081791B">
            <w:pPr>
              <w:tabs>
                <w:tab w:val="num" w:pos="720"/>
              </w:tabs>
              <w:spacing w:after="120" w:line="240" w:lineRule="auto"/>
              <w:jc w:val="both"/>
              <w:rPr>
                <w:rFonts w:ascii="Calibri" w:hAnsi="Calibri" w:cs="Calibri"/>
                <w:color w:val="000000"/>
                <w:sz w:val="16"/>
                <w:szCs w:val="16"/>
              </w:rPr>
            </w:pPr>
            <w:r w:rsidRPr="00B50FE5">
              <w:rPr>
                <w:rFonts w:ascii="Calibri" w:hAnsi="Calibri" w:cs="Calibri"/>
                <w:color w:val="000000"/>
                <w:sz w:val="16"/>
                <w:szCs w:val="16"/>
              </w:rPr>
              <w:t>Asistencia a prácticas. Portafolio e informes de prácticas y resolución de casos clínicos</w:t>
            </w:r>
          </w:p>
        </w:tc>
      </w:tr>
      <w:tr w:rsidR="009523CC" w14:paraId="628A2D63" w14:textId="77777777" w:rsidTr="0081791B">
        <w:trPr>
          <w:jc w:val="center"/>
        </w:trPr>
        <w:tc>
          <w:tcPr>
            <w:tcW w:w="914" w:type="pct"/>
            <w:tcBorders>
              <w:top w:val="single" w:sz="4" w:space="0" w:color="auto"/>
              <w:left w:val="single" w:sz="4" w:space="0" w:color="auto"/>
              <w:bottom w:val="single" w:sz="4" w:space="0" w:color="auto"/>
              <w:right w:val="single" w:sz="4" w:space="0" w:color="auto"/>
            </w:tcBorders>
            <w:vAlign w:val="center"/>
          </w:tcPr>
          <w:p w14:paraId="652D2CAE" w14:textId="77777777" w:rsidR="009523CC" w:rsidRPr="00B50FE5" w:rsidRDefault="009523CC" w:rsidP="0081791B">
            <w:pPr>
              <w:pStyle w:val="Prrafodelista1"/>
              <w:spacing w:after="120" w:line="240" w:lineRule="auto"/>
              <w:ind w:left="0"/>
              <w:jc w:val="center"/>
              <w:rPr>
                <w:b/>
                <w:bCs/>
                <w:sz w:val="16"/>
                <w:szCs w:val="16"/>
                <w:lang w:eastAsia="es-ES"/>
              </w:rPr>
            </w:pPr>
            <w:r w:rsidRPr="00B50FE5">
              <w:rPr>
                <w:b/>
                <w:bCs/>
                <w:sz w:val="16"/>
                <w:szCs w:val="16"/>
                <w:lang w:eastAsia="es-ES"/>
              </w:rPr>
              <w:t>6</w:t>
            </w:r>
          </w:p>
        </w:tc>
        <w:tc>
          <w:tcPr>
            <w:tcW w:w="4086" w:type="pct"/>
            <w:tcBorders>
              <w:top w:val="single" w:sz="4" w:space="0" w:color="auto"/>
              <w:left w:val="single" w:sz="4" w:space="0" w:color="auto"/>
              <w:bottom w:val="single" w:sz="4" w:space="0" w:color="auto"/>
              <w:right w:val="single" w:sz="4" w:space="0" w:color="auto"/>
            </w:tcBorders>
          </w:tcPr>
          <w:p w14:paraId="11180BD2" w14:textId="77777777" w:rsidR="009523CC" w:rsidRPr="00B50FE5" w:rsidRDefault="009523CC" w:rsidP="0081791B">
            <w:pPr>
              <w:tabs>
                <w:tab w:val="num" w:pos="720"/>
              </w:tabs>
              <w:spacing w:after="120" w:line="240" w:lineRule="auto"/>
              <w:jc w:val="both"/>
              <w:rPr>
                <w:rFonts w:ascii="Calibri" w:hAnsi="Calibri" w:cs="Calibri"/>
                <w:color w:val="000000"/>
                <w:sz w:val="16"/>
                <w:szCs w:val="16"/>
              </w:rPr>
            </w:pPr>
            <w:r w:rsidRPr="00B50FE5">
              <w:rPr>
                <w:rFonts w:ascii="Calibri" w:hAnsi="Calibri" w:cs="Calibri"/>
                <w:color w:val="000000"/>
                <w:sz w:val="16"/>
                <w:szCs w:val="16"/>
              </w:rPr>
              <w:t>Exposición y defensa pública del Trabajo Fin de Grado (TFG)</w:t>
            </w:r>
          </w:p>
        </w:tc>
      </w:tr>
    </w:tbl>
    <w:p w14:paraId="69FC0E59" w14:textId="77777777" w:rsidR="009523CC" w:rsidRDefault="009523CC" w:rsidP="009523CC">
      <w:pPr>
        <w:spacing w:after="120" w:line="240" w:lineRule="auto"/>
        <w:jc w:val="both"/>
        <w:rPr>
          <w:rFonts w:asciiTheme="minorHAnsi" w:hAnsiTheme="minorHAnsi"/>
          <w:sz w:val="20"/>
          <w:szCs w:val="20"/>
          <w:highlight w:val="darkYellow"/>
        </w:rPr>
      </w:pPr>
    </w:p>
    <w:p w14:paraId="5612AAD8" w14:textId="77777777" w:rsidR="00704007" w:rsidRPr="00FE40A0" w:rsidRDefault="00704007" w:rsidP="00704007">
      <w:pPr>
        <w:spacing w:after="120" w:line="240" w:lineRule="auto"/>
        <w:jc w:val="both"/>
        <w:rPr>
          <w:rFonts w:asciiTheme="minorHAnsi" w:hAnsiTheme="minorHAnsi"/>
          <w:sz w:val="20"/>
          <w:szCs w:val="20"/>
        </w:rPr>
      </w:pPr>
      <w:r w:rsidRPr="00FE40A0">
        <w:rPr>
          <w:rFonts w:asciiTheme="minorHAnsi" w:hAnsiTheme="minorHAnsi"/>
          <w:sz w:val="20"/>
          <w:szCs w:val="20"/>
        </w:rPr>
        <w:t>En general, los exámenes evalúan la adquisición de conocimientos sobre los contenidos de las asignaturas, pero no sólo eso. Se valoran también aspectos como la claridad expositiva, el correcto uso del lenguaje científico y del castellano, la capacidad de razonamiento lógico, etc. Todo ello encaminado a la adquisición de las competencias.</w:t>
      </w:r>
    </w:p>
    <w:p w14:paraId="2530FBCF" w14:textId="77777777" w:rsidR="00704007" w:rsidRPr="00FE40A0" w:rsidRDefault="00704007" w:rsidP="00704007">
      <w:pPr>
        <w:spacing w:after="120" w:line="240" w:lineRule="auto"/>
        <w:jc w:val="both"/>
        <w:rPr>
          <w:rFonts w:asciiTheme="minorHAnsi" w:hAnsiTheme="minorHAnsi"/>
          <w:sz w:val="20"/>
          <w:szCs w:val="20"/>
        </w:rPr>
      </w:pPr>
      <w:r w:rsidRPr="00FE40A0">
        <w:rPr>
          <w:rFonts w:asciiTheme="minorHAnsi" w:hAnsiTheme="minorHAnsi"/>
          <w:sz w:val="20"/>
          <w:szCs w:val="20"/>
        </w:rPr>
        <w:t>Por su parte, en los trabajos y exposiciones, individuales o en grupo, se valora la capacidad de análisis y síntesis, la claridad al transmitir ideas, el razonamiento crítico, el trabajo en equipo, el aprendizaje autónomo entre otras. Todo ello contribuye a la adquisición de las competencias básicas, generales y transversales.</w:t>
      </w:r>
    </w:p>
    <w:p w14:paraId="6338F7C8" w14:textId="77777777" w:rsidR="00704007" w:rsidRPr="00FE40A0" w:rsidRDefault="00704007" w:rsidP="00704007">
      <w:pPr>
        <w:pStyle w:val="Default"/>
        <w:spacing w:line="276" w:lineRule="auto"/>
        <w:jc w:val="both"/>
        <w:rPr>
          <w:bCs/>
          <w:color w:val="auto"/>
          <w:sz w:val="20"/>
          <w:szCs w:val="20"/>
        </w:rPr>
      </w:pPr>
      <w:r w:rsidRPr="00FE40A0">
        <w:rPr>
          <w:rFonts w:asciiTheme="minorHAnsi" w:hAnsiTheme="minorHAnsi"/>
          <w:sz w:val="20"/>
          <w:szCs w:val="20"/>
        </w:rPr>
        <w:t xml:space="preserve">La evaluación de las prácticas clínicas </w:t>
      </w:r>
      <w:r w:rsidRPr="00FE40A0">
        <w:rPr>
          <w:bCs/>
          <w:color w:val="auto"/>
          <w:sz w:val="20"/>
          <w:szCs w:val="20"/>
        </w:rPr>
        <w:t>es continuada mediante la asistencia a los distintos Centros Sanitarios, siempre bajo la supervisión del tutor clínico que va a evaluar si ha ido adquiriendo las competencias que se les piden en cada Prácticum.</w:t>
      </w:r>
    </w:p>
    <w:p w14:paraId="1B86ADB8" w14:textId="77777777" w:rsidR="00704007" w:rsidRDefault="00704007" w:rsidP="00704007">
      <w:pPr>
        <w:spacing w:after="120" w:line="240" w:lineRule="auto"/>
        <w:jc w:val="both"/>
        <w:rPr>
          <w:rFonts w:asciiTheme="minorHAnsi" w:hAnsiTheme="minorHAnsi"/>
          <w:sz w:val="20"/>
          <w:szCs w:val="20"/>
        </w:rPr>
      </w:pPr>
      <w:r w:rsidRPr="00FE40A0">
        <w:rPr>
          <w:rFonts w:asciiTheme="minorHAnsi" w:hAnsiTheme="minorHAnsi"/>
          <w:sz w:val="20"/>
          <w:szCs w:val="20"/>
        </w:rPr>
        <w:t>En cuento a la evaluación del Trabajo de Fin de Grado está regulada por la Comisión de Trabajo Fin de Grado, la cual ha elaborado una rúbrica para la evaluación. La rúbrica, ha contribuido a mantener unos criterios homogéneos de evaluación para todos los alumnos del grado, independientemente de su comisión evaluadora. Pero también ha servido para que los alumnos (y también los tutores) conozcan de forma clara qué y en qué medida se les va a exigir para superar la asignatura, lo que facilita su labor y contribuye a la calidad de los trabajos presentados.</w:t>
      </w:r>
    </w:p>
    <w:p w14:paraId="78AE6982" w14:textId="77777777" w:rsidR="00704007" w:rsidRDefault="00704007" w:rsidP="009523CC">
      <w:pPr>
        <w:spacing w:after="120" w:line="240" w:lineRule="auto"/>
        <w:jc w:val="both"/>
        <w:rPr>
          <w:rFonts w:asciiTheme="minorHAnsi" w:hAnsiTheme="minorHAnsi"/>
          <w:sz w:val="20"/>
          <w:szCs w:val="20"/>
          <w:highlight w:val="darkYellow"/>
        </w:rPr>
      </w:pPr>
    </w:p>
    <w:p w14:paraId="05BF4EF1" w14:textId="19C62A18" w:rsidR="009523CC" w:rsidRDefault="009523CC" w:rsidP="009523CC">
      <w:pPr>
        <w:spacing w:after="120" w:line="240" w:lineRule="auto"/>
        <w:jc w:val="both"/>
        <w:rPr>
          <w:rStyle w:val="Hipervnculo"/>
          <w:rFonts w:asciiTheme="minorHAnsi" w:hAnsiTheme="minorHAnsi"/>
          <w:sz w:val="20"/>
          <w:szCs w:val="20"/>
        </w:rPr>
      </w:pPr>
      <w:r w:rsidRPr="00AC5D32">
        <w:rPr>
          <w:rFonts w:asciiTheme="minorHAnsi" w:hAnsiTheme="minorHAnsi"/>
          <w:sz w:val="20"/>
          <w:szCs w:val="20"/>
        </w:rPr>
        <w:t>Desde la declaración de la pandemia de COVID-19, todas las asignaturas realizaron planes de contingencia de su planificación, incluyendo los sistemas de evaluación. Para ello hemos cumplido con la Instrucción del Vicerrector de estudiantes y empleo de la Universidad de Cádiz UCA7I05VEE72020, de 12 de mayo de 2020, sobre el régimen de evaluación de los estudiantes durante el estado de alarma (</w:t>
      </w:r>
      <w:hyperlink r:id="rId220" w:history="1">
        <w:r w:rsidRPr="00AC5D32">
          <w:rPr>
            <w:rStyle w:val="Hipervnculo"/>
            <w:rFonts w:asciiTheme="minorHAnsi" w:hAnsiTheme="minorHAnsi"/>
            <w:sz w:val="20"/>
            <w:szCs w:val="20"/>
          </w:rPr>
          <w:t>https://www.uca.es/wp-content/uploads/2020/05/Instruccion_I05VEE_firmada.pdf</w:t>
        </w:r>
      </w:hyperlink>
      <w:r w:rsidRPr="00AC5D32">
        <w:rPr>
          <w:rStyle w:val="Hipervnculo"/>
          <w:rFonts w:asciiTheme="minorHAnsi" w:hAnsiTheme="minorHAnsi"/>
          <w:sz w:val="20"/>
          <w:szCs w:val="20"/>
        </w:rPr>
        <w:t xml:space="preserve"> )</w:t>
      </w:r>
      <w:r w:rsidR="00F20604">
        <w:rPr>
          <w:rStyle w:val="Hipervnculo"/>
          <w:rFonts w:asciiTheme="minorHAnsi" w:hAnsiTheme="minorHAnsi"/>
          <w:sz w:val="20"/>
          <w:szCs w:val="20"/>
        </w:rPr>
        <w:t>.</w:t>
      </w:r>
    </w:p>
    <w:p w14:paraId="17442887" w14:textId="77777777" w:rsidR="009523CC" w:rsidRPr="00AC5D32" w:rsidRDefault="009523CC" w:rsidP="009523CC">
      <w:pPr>
        <w:spacing w:after="120" w:line="240" w:lineRule="auto"/>
        <w:jc w:val="both"/>
        <w:rPr>
          <w:rFonts w:asciiTheme="minorHAnsi" w:hAnsiTheme="minorHAnsi"/>
          <w:sz w:val="20"/>
          <w:szCs w:val="20"/>
        </w:rPr>
      </w:pPr>
      <w:r w:rsidRPr="00AC5D32">
        <w:rPr>
          <w:rFonts w:asciiTheme="minorHAnsi" w:hAnsiTheme="minorHAnsi"/>
          <w:sz w:val="20"/>
          <w:szCs w:val="20"/>
        </w:rPr>
        <w:t xml:space="preserve">En estos planes cobraron más importancia los sistemas de evaluación continua, o de evaluación continua con prueba de conocimiento final. En ellos, prácticamente todo el peso de la puntuación recae en la realización de </w:t>
      </w:r>
      <w:proofErr w:type="gramStart"/>
      <w:r w:rsidRPr="00AC5D32">
        <w:rPr>
          <w:rFonts w:asciiTheme="minorHAnsi" w:hAnsiTheme="minorHAnsi"/>
          <w:sz w:val="20"/>
          <w:szCs w:val="20"/>
        </w:rPr>
        <w:t>distintos tipo</w:t>
      </w:r>
      <w:proofErr w:type="gramEnd"/>
      <w:r w:rsidRPr="00AC5D32">
        <w:rPr>
          <w:rFonts w:asciiTheme="minorHAnsi" w:hAnsiTheme="minorHAnsi"/>
          <w:sz w:val="20"/>
          <w:szCs w:val="20"/>
        </w:rPr>
        <w:t xml:space="preserve"> de trabajo: ensayos, juegos, presentaciones </w:t>
      </w:r>
      <w:proofErr w:type="spellStart"/>
      <w:r w:rsidRPr="00AC5D32">
        <w:rPr>
          <w:rFonts w:asciiTheme="minorHAnsi" w:hAnsiTheme="minorHAnsi"/>
          <w:sz w:val="20"/>
          <w:szCs w:val="20"/>
        </w:rPr>
        <w:t>on</w:t>
      </w:r>
      <w:proofErr w:type="spellEnd"/>
      <w:r w:rsidRPr="00AC5D32">
        <w:rPr>
          <w:rFonts w:asciiTheme="minorHAnsi" w:hAnsiTheme="minorHAnsi"/>
          <w:sz w:val="20"/>
          <w:szCs w:val="20"/>
        </w:rPr>
        <w:t xml:space="preserve"> line, cuestionarios, etc. que los profesores crearon y seleccionaron acorde a las competencias que deben adquirirse en cada asignatura.   </w:t>
      </w:r>
    </w:p>
    <w:p w14:paraId="2CD386A1" w14:textId="37A54FD4" w:rsidR="009523CC" w:rsidRDefault="009523CC" w:rsidP="009523CC">
      <w:pPr>
        <w:spacing w:after="120" w:line="240" w:lineRule="auto"/>
        <w:jc w:val="both"/>
        <w:rPr>
          <w:rFonts w:asciiTheme="minorHAnsi" w:hAnsiTheme="minorHAnsi" w:cstheme="minorHAnsi"/>
          <w:sz w:val="20"/>
          <w:szCs w:val="20"/>
        </w:rPr>
      </w:pPr>
      <w:r w:rsidRPr="00AC5D32">
        <w:rPr>
          <w:rFonts w:asciiTheme="minorHAnsi" w:hAnsiTheme="minorHAnsi"/>
          <w:sz w:val="20"/>
          <w:szCs w:val="20"/>
        </w:rPr>
        <w:t xml:space="preserve">Si estudiamos los indicadores de resultado, vemos que las cifras obtenidas siguen siendo similares a las de cursos anteriores, por lo que podemos afirmar que los resultados de aprendizaje previstos en el Título no se han visto afectados </w:t>
      </w:r>
      <w:r w:rsidRPr="00AC5D32">
        <w:rPr>
          <w:rFonts w:asciiTheme="minorHAnsi" w:hAnsiTheme="minorHAnsi"/>
          <w:sz w:val="20"/>
          <w:szCs w:val="20"/>
        </w:rPr>
        <w:lastRenderedPageBreak/>
        <w:t>gracias a la labor de adaptación y planificación del profesorado a la nueva situación.</w:t>
      </w:r>
      <w:r w:rsidRPr="00AC5D32">
        <w:rPr>
          <w:rFonts w:asciiTheme="minorHAnsi" w:hAnsiTheme="minorHAnsi" w:cstheme="minorHAnsi"/>
          <w:sz w:val="20"/>
          <w:szCs w:val="20"/>
        </w:rPr>
        <w:t xml:space="preserve"> </w:t>
      </w:r>
      <w:r w:rsidRPr="00834A95">
        <w:rPr>
          <w:rFonts w:asciiTheme="minorHAnsi" w:hAnsiTheme="minorHAnsi" w:cstheme="minorHAnsi"/>
          <w:sz w:val="20"/>
          <w:szCs w:val="20"/>
        </w:rPr>
        <w:t>(Facultad de Enfermería y Fisioterapia</w:t>
      </w:r>
      <w:r w:rsidR="00B85FBF">
        <w:rPr>
          <w:rFonts w:asciiTheme="minorHAnsi" w:hAnsiTheme="minorHAnsi" w:cstheme="minorHAnsi"/>
          <w:sz w:val="20"/>
          <w:szCs w:val="20"/>
        </w:rPr>
        <w:t xml:space="preserve"> y </w:t>
      </w:r>
      <w:r w:rsidR="00B85FBF">
        <w:rPr>
          <w:rFonts w:asciiTheme="minorHAnsi" w:hAnsiTheme="minorHAnsi" w:cstheme="minorHAnsi"/>
          <w:bCs/>
          <w:sz w:val="20"/>
          <w:szCs w:val="20"/>
        </w:rPr>
        <w:t>Extensión docente de Jerez</w:t>
      </w:r>
      <w:r w:rsidRPr="00834A95">
        <w:rPr>
          <w:rFonts w:asciiTheme="minorHAnsi" w:hAnsiTheme="minorHAnsi" w:cstheme="minorHAnsi"/>
          <w:sz w:val="20"/>
          <w:szCs w:val="20"/>
        </w:rPr>
        <w:t xml:space="preserve"> </w:t>
      </w:r>
      <w:hyperlink r:id="rId221" w:history="1">
        <w:r w:rsidRPr="00834A95">
          <w:rPr>
            <w:rStyle w:val="Hipervnculo"/>
            <w:rFonts w:asciiTheme="minorHAnsi" w:hAnsiTheme="minorHAnsi" w:cstheme="minorHAnsi"/>
            <w:sz w:val="20"/>
            <w:szCs w:val="20"/>
          </w:rPr>
          <w:t>http://bit.ly/3oo7DiQ</w:t>
        </w:r>
      </w:hyperlink>
      <w:r w:rsidRPr="00834A95">
        <w:rPr>
          <w:rFonts w:asciiTheme="minorHAnsi" w:hAnsiTheme="minorHAnsi" w:cstheme="minorHAnsi"/>
          <w:color w:val="0000FF"/>
          <w:sz w:val="20"/>
          <w:szCs w:val="20"/>
        </w:rPr>
        <w:t xml:space="preserve"> </w:t>
      </w:r>
      <w:r w:rsidRPr="00834A95">
        <w:rPr>
          <w:rFonts w:asciiTheme="minorHAnsi" w:hAnsiTheme="minorHAnsi" w:cstheme="minorHAnsi"/>
          <w:sz w:val="20"/>
          <w:szCs w:val="20"/>
        </w:rPr>
        <w:t>, Facultad de Enfermería (</w:t>
      </w:r>
      <w:hyperlink r:id="rId222" w:history="1">
        <w:r w:rsidR="00795188" w:rsidRPr="009D2322">
          <w:rPr>
            <w:rStyle w:val="Hipervnculo"/>
            <w:rFonts w:asciiTheme="minorHAnsi" w:hAnsiTheme="minorHAnsi" w:cstheme="minorHAnsi"/>
            <w:sz w:val="20"/>
            <w:szCs w:val="20"/>
          </w:rPr>
          <w:t>http://bit.ly/371wpNg</w:t>
        </w:r>
      </w:hyperlink>
      <w:r w:rsidR="00795188">
        <w:rPr>
          <w:rFonts w:asciiTheme="minorHAnsi" w:hAnsiTheme="minorHAnsi" w:cstheme="minorHAnsi"/>
          <w:sz w:val="20"/>
          <w:szCs w:val="20"/>
        </w:rPr>
        <w:t xml:space="preserve"> </w:t>
      </w:r>
      <w:r w:rsidRPr="00834A95">
        <w:rPr>
          <w:rFonts w:asciiTheme="minorHAnsi" w:hAnsiTheme="minorHAnsi" w:cstheme="minorHAnsi"/>
          <w:color w:val="0000FF"/>
          <w:sz w:val="20"/>
          <w:szCs w:val="20"/>
        </w:rPr>
        <w:t xml:space="preserve"> </w:t>
      </w:r>
      <w:r w:rsidRPr="00834A95">
        <w:rPr>
          <w:rFonts w:asciiTheme="minorHAnsi" w:hAnsiTheme="minorHAnsi" w:cstheme="minorHAnsi"/>
          <w:sz w:val="20"/>
          <w:szCs w:val="20"/>
        </w:rPr>
        <w:t xml:space="preserve">y CUE </w:t>
      </w:r>
      <w:proofErr w:type="spellStart"/>
      <w:r w:rsidRPr="00834A95">
        <w:rPr>
          <w:rFonts w:asciiTheme="minorHAnsi" w:hAnsiTheme="minorHAnsi" w:cstheme="minorHAnsi"/>
          <w:sz w:val="20"/>
          <w:szCs w:val="20"/>
        </w:rPr>
        <w:t>Salus</w:t>
      </w:r>
      <w:proofErr w:type="spellEnd"/>
      <w:r w:rsidRPr="00834A95">
        <w:rPr>
          <w:rFonts w:asciiTheme="minorHAnsi" w:hAnsiTheme="minorHAnsi" w:cstheme="minorHAnsi"/>
          <w:sz w:val="20"/>
          <w:szCs w:val="20"/>
        </w:rPr>
        <w:t xml:space="preserve"> </w:t>
      </w:r>
      <w:proofErr w:type="spellStart"/>
      <w:r w:rsidRPr="00834A95">
        <w:rPr>
          <w:rFonts w:asciiTheme="minorHAnsi" w:hAnsiTheme="minorHAnsi" w:cstheme="minorHAnsi"/>
          <w:sz w:val="20"/>
          <w:szCs w:val="20"/>
        </w:rPr>
        <w:t>infirmorum</w:t>
      </w:r>
      <w:proofErr w:type="spellEnd"/>
      <w:r w:rsidRPr="00834A95">
        <w:rPr>
          <w:rFonts w:asciiTheme="minorHAnsi" w:hAnsiTheme="minorHAnsi" w:cstheme="minorHAnsi"/>
          <w:sz w:val="20"/>
          <w:szCs w:val="20"/>
        </w:rPr>
        <w:t xml:space="preserve"> </w:t>
      </w:r>
      <w:hyperlink r:id="rId223" w:history="1">
        <w:r w:rsidRPr="00834A95">
          <w:rPr>
            <w:rStyle w:val="Hipervnculo"/>
            <w:rFonts w:asciiTheme="minorHAnsi" w:hAnsiTheme="minorHAnsi" w:cstheme="minorHAnsi"/>
            <w:sz w:val="20"/>
            <w:szCs w:val="20"/>
          </w:rPr>
          <w:t>http://bit.ly/36gx6ot</w:t>
        </w:r>
      </w:hyperlink>
      <w:r w:rsidRPr="00834A95">
        <w:rPr>
          <w:rFonts w:asciiTheme="minorHAnsi" w:hAnsiTheme="minorHAnsi" w:cstheme="minorHAnsi"/>
          <w:color w:val="0000FF"/>
          <w:sz w:val="20"/>
          <w:szCs w:val="20"/>
        </w:rPr>
        <w:t xml:space="preserve"> ) </w:t>
      </w:r>
      <w:r w:rsidRPr="00834A95">
        <w:rPr>
          <w:rFonts w:asciiTheme="minorHAnsi" w:hAnsiTheme="minorHAnsi" w:cstheme="minorHAnsi"/>
          <w:sz w:val="20"/>
          <w:szCs w:val="20"/>
        </w:rPr>
        <w:t>y de la UCA (</w:t>
      </w:r>
      <w:hyperlink r:id="rId224" w:history="1">
        <w:r w:rsidRPr="00834A95">
          <w:rPr>
            <w:rStyle w:val="Hipervnculo"/>
            <w:rFonts w:asciiTheme="minorHAnsi" w:hAnsiTheme="minorHAnsi" w:cstheme="minorHAnsi"/>
            <w:sz w:val="20"/>
            <w:szCs w:val="20"/>
          </w:rPr>
          <w:t>https://bit.ly/3nZpvAA</w:t>
        </w:r>
      </w:hyperlink>
      <w:r w:rsidRPr="00834A95">
        <w:rPr>
          <w:rFonts w:asciiTheme="minorHAnsi" w:hAnsiTheme="minorHAnsi" w:cstheme="minorHAnsi"/>
          <w:color w:val="0000FF"/>
          <w:sz w:val="20"/>
          <w:szCs w:val="20"/>
        </w:rPr>
        <w:t xml:space="preserve"> </w:t>
      </w:r>
      <w:r>
        <w:rPr>
          <w:rFonts w:asciiTheme="minorHAnsi" w:hAnsiTheme="minorHAnsi" w:cstheme="minorHAnsi"/>
          <w:color w:val="0000FF"/>
          <w:sz w:val="20"/>
          <w:szCs w:val="20"/>
        </w:rPr>
        <w:t>)</w:t>
      </w:r>
      <w:r w:rsidR="00F20604">
        <w:rPr>
          <w:rFonts w:asciiTheme="minorHAnsi" w:hAnsiTheme="minorHAnsi" w:cstheme="minorHAnsi"/>
          <w:color w:val="0000FF"/>
          <w:sz w:val="20"/>
          <w:szCs w:val="20"/>
        </w:rPr>
        <w:t>.</w:t>
      </w:r>
    </w:p>
    <w:p w14:paraId="49E0A22F" w14:textId="77777777" w:rsidR="009523CC" w:rsidRDefault="009523CC" w:rsidP="009523CC">
      <w:pPr>
        <w:spacing w:after="120" w:line="240" w:lineRule="auto"/>
        <w:jc w:val="both"/>
        <w:rPr>
          <w:rFonts w:asciiTheme="minorHAnsi" w:hAnsiTheme="minorHAnsi"/>
          <w:sz w:val="20"/>
          <w:szCs w:val="20"/>
        </w:rPr>
      </w:pPr>
    </w:p>
    <w:p w14:paraId="49BABACB" w14:textId="77777777" w:rsidR="009523CC" w:rsidRPr="00F262E5" w:rsidRDefault="009523CC" w:rsidP="009523CC">
      <w:pPr>
        <w:spacing w:after="120" w:line="240" w:lineRule="auto"/>
        <w:jc w:val="both"/>
        <w:rPr>
          <w:rFonts w:asciiTheme="minorHAnsi" w:hAnsiTheme="minorHAnsi"/>
          <w:b/>
          <w:sz w:val="20"/>
          <w:szCs w:val="20"/>
        </w:rPr>
      </w:pPr>
      <w:r w:rsidRPr="00F262E5">
        <w:rPr>
          <w:rFonts w:asciiTheme="minorHAnsi" w:hAnsiTheme="minorHAnsi"/>
          <w:b/>
          <w:sz w:val="20"/>
          <w:szCs w:val="20"/>
        </w:rPr>
        <w:t>f)</w:t>
      </w:r>
      <w:r w:rsidRPr="00F262E5">
        <w:rPr>
          <w:rFonts w:asciiTheme="minorHAnsi" w:hAnsiTheme="minorHAnsi"/>
          <w:b/>
          <w:i/>
          <w:sz w:val="20"/>
          <w:szCs w:val="20"/>
        </w:rPr>
        <w:t xml:space="preserve"> Evaluación de competencias.</w:t>
      </w:r>
      <w:r w:rsidRPr="00F262E5">
        <w:rPr>
          <w:rFonts w:asciiTheme="minorHAnsi" w:hAnsiTheme="minorHAnsi"/>
          <w:b/>
          <w:sz w:val="20"/>
          <w:szCs w:val="20"/>
        </w:rPr>
        <w:t xml:space="preserve"> </w:t>
      </w:r>
    </w:p>
    <w:p w14:paraId="1B9CCFCC" w14:textId="77777777" w:rsidR="009523CC" w:rsidRPr="00B2005F" w:rsidRDefault="009523CC" w:rsidP="009523CC">
      <w:pPr>
        <w:spacing w:after="0" w:line="240" w:lineRule="auto"/>
        <w:jc w:val="both"/>
        <w:rPr>
          <w:rFonts w:asciiTheme="minorHAnsi" w:hAnsiTheme="minorHAnsi"/>
          <w:sz w:val="20"/>
          <w:szCs w:val="20"/>
        </w:rPr>
      </w:pPr>
      <w:r w:rsidRPr="00B2005F">
        <w:rPr>
          <w:rFonts w:asciiTheme="minorHAnsi" w:hAnsiTheme="minorHAnsi"/>
          <w:sz w:val="20"/>
          <w:szCs w:val="20"/>
        </w:rPr>
        <w:t xml:space="preserve">Se ha realizado una destacada coordinación de los sistemas de evaluación (descritos anteriormente) para diversificarlos y asegurar que las competencias sean adquiridas por el alumnado. Información más detallada en el Criterio 6. </w:t>
      </w:r>
    </w:p>
    <w:p w14:paraId="69DC749D" w14:textId="77777777" w:rsidR="009523CC" w:rsidRPr="00F262E5" w:rsidRDefault="009523CC" w:rsidP="009523CC">
      <w:pPr>
        <w:spacing w:after="120" w:line="240" w:lineRule="auto"/>
        <w:jc w:val="both"/>
        <w:rPr>
          <w:rFonts w:asciiTheme="minorHAnsi" w:hAnsiTheme="minorHAnsi"/>
          <w:color w:val="FF0000"/>
          <w:sz w:val="20"/>
          <w:szCs w:val="20"/>
        </w:rPr>
      </w:pPr>
    </w:p>
    <w:p w14:paraId="49728B05" w14:textId="77777777" w:rsidR="009523CC" w:rsidRPr="002A4893" w:rsidRDefault="009523CC" w:rsidP="009523CC">
      <w:pPr>
        <w:spacing w:after="120" w:line="240" w:lineRule="auto"/>
        <w:jc w:val="both"/>
        <w:rPr>
          <w:rFonts w:asciiTheme="minorHAnsi" w:hAnsiTheme="minorHAnsi"/>
          <w:i/>
          <w:color w:val="FF0000"/>
          <w:sz w:val="20"/>
          <w:szCs w:val="20"/>
        </w:rPr>
      </w:pPr>
      <w:r w:rsidRPr="00F262E5">
        <w:rPr>
          <w:rFonts w:asciiTheme="minorHAnsi" w:hAnsiTheme="minorHAnsi"/>
          <w:b/>
          <w:sz w:val="20"/>
          <w:szCs w:val="20"/>
        </w:rPr>
        <w:t xml:space="preserve">g) </w:t>
      </w:r>
      <w:r w:rsidRPr="00F262E5">
        <w:rPr>
          <w:rFonts w:asciiTheme="minorHAnsi" w:hAnsiTheme="minorHAnsi"/>
          <w:b/>
          <w:i/>
          <w:sz w:val="20"/>
          <w:szCs w:val="20"/>
        </w:rPr>
        <w:t>Movilidad</w:t>
      </w:r>
      <w:r w:rsidRPr="00F262E5">
        <w:rPr>
          <w:rFonts w:asciiTheme="minorHAnsi" w:hAnsiTheme="minorHAnsi"/>
          <w:b/>
          <w:color w:val="0070C0"/>
          <w:sz w:val="20"/>
          <w:szCs w:val="20"/>
        </w:rPr>
        <w:t>.</w:t>
      </w:r>
      <w:r w:rsidRPr="00F262E5">
        <w:rPr>
          <w:rFonts w:asciiTheme="minorHAnsi" w:hAnsiTheme="minorHAnsi"/>
          <w:color w:val="0070C0"/>
          <w:sz w:val="20"/>
          <w:szCs w:val="20"/>
        </w:rPr>
        <w:t xml:space="preserve"> </w:t>
      </w:r>
    </w:p>
    <w:p w14:paraId="4A4C0C71" w14:textId="77777777" w:rsidR="009523CC" w:rsidRPr="004336A7" w:rsidRDefault="009523CC" w:rsidP="009523CC">
      <w:pPr>
        <w:spacing w:after="120" w:line="240" w:lineRule="auto"/>
        <w:jc w:val="both"/>
        <w:rPr>
          <w:rFonts w:asciiTheme="minorHAnsi" w:hAnsiTheme="minorHAnsi"/>
          <w:iCs/>
          <w:sz w:val="20"/>
          <w:szCs w:val="20"/>
        </w:rPr>
      </w:pPr>
      <w:r w:rsidRPr="004336A7">
        <w:rPr>
          <w:rFonts w:asciiTheme="minorHAnsi" w:hAnsiTheme="minorHAnsi"/>
          <w:iCs/>
          <w:sz w:val="20"/>
          <w:szCs w:val="20"/>
        </w:rPr>
        <w:t xml:space="preserve">El contacto con otros sistemas sanitarios y la posibilidad de compartir experiencias con otros estudiantes y profesionales relacionados con las Ciencias de la Salud son de enorme interés en el área de las ciencias de la salud y justifican ampliamente las acciones de movilidad. </w:t>
      </w:r>
    </w:p>
    <w:p w14:paraId="62862BC8" w14:textId="77777777" w:rsidR="009523CC" w:rsidRPr="00B2005F" w:rsidRDefault="009523CC" w:rsidP="009523CC">
      <w:pPr>
        <w:spacing w:after="120" w:line="240" w:lineRule="auto"/>
        <w:jc w:val="both"/>
        <w:rPr>
          <w:rFonts w:asciiTheme="minorHAnsi" w:hAnsiTheme="minorHAnsi"/>
          <w:sz w:val="20"/>
          <w:szCs w:val="20"/>
        </w:rPr>
      </w:pPr>
      <w:r w:rsidRPr="00B2005F">
        <w:rPr>
          <w:rFonts w:asciiTheme="minorHAnsi" w:hAnsiTheme="minorHAnsi"/>
          <w:sz w:val="20"/>
          <w:szCs w:val="20"/>
        </w:rPr>
        <w:t>La Comisión de Garantía de Calidad (CGC) de los Centros fijan para cada curso académico los objetivos relativos a la movilidad de los estudiantes entrantes y salientes que quieran acogerse a alguno de los programas de movilidad internacional o nacional.</w:t>
      </w:r>
    </w:p>
    <w:p w14:paraId="504A849A" w14:textId="77777777" w:rsidR="009523CC" w:rsidRPr="00B2005F" w:rsidRDefault="009523CC" w:rsidP="009523CC">
      <w:pPr>
        <w:spacing w:after="120" w:line="240" w:lineRule="auto"/>
        <w:jc w:val="both"/>
        <w:rPr>
          <w:rFonts w:asciiTheme="minorHAnsi" w:hAnsiTheme="minorHAnsi"/>
          <w:sz w:val="20"/>
          <w:szCs w:val="20"/>
        </w:rPr>
      </w:pPr>
      <w:r w:rsidRPr="00B2005F">
        <w:rPr>
          <w:rFonts w:asciiTheme="minorHAnsi" w:hAnsiTheme="minorHAnsi"/>
          <w:sz w:val="20"/>
          <w:szCs w:val="20"/>
        </w:rPr>
        <w:t xml:space="preserve">El Área de Gestión del Alumnado y Relaciones Internacionales se encarga de: </w:t>
      </w:r>
    </w:p>
    <w:p w14:paraId="55CDE5D4" w14:textId="3ED1D871" w:rsidR="009523CC" w:rsidRPr="00B2005F" w:rsidRDefault="009523CC" w:rsidP="000F33C6">
      <w:pPr>
        <w:pStyle w:val="Prrafodelista"/>
        <w:numPr>
          <w:ilvl w:val="0"/>
          <w:numId w:val="10"/>
        </w:numPr>
        <w:spacing w:after="120" w:line="240" w:lineRule="auto"/>
        <w:jc w:val="both"/>
        <w:rPr>
          <w:rFonts w:asciiTheme="minorHAnsi" w:hAnsiTheme="minorHAnsi"/>
          <w:sz w:val="20"/>
          <w:szCs w:val="20"/>
        </w:rPr>
      </w:pPr>
      <w:r w:rsidRPr="00B2005F">
        <w:rPr>
          <w:rFonts w:asciiTheme="minorHAnsi" w:hAnsiTheme="minorHAnsi"/>
          <w:sz w:val="20"/>
          <w:szCs w:val="20"/>
        </w:rPr>
        <w:t>Gestionar los convenios con el apoyo, supervisión y aprobación de los Centros y publicar esos documentos</w:t>
      </w:r>
      <w:r w:rsidR="00F20604">
        <w:rPr>
          <w:rFonts w:asciiTheme="minorHAnsi" w:hAnsiTheme="minorHAnsi"/>
          <w:sz w:val="20"/>
          <w:szCs w:val="20"/>
        </w:rPr>
        <w:t>.</w:t>
      </w:r>
    </w:p>
    <w:p w14:paraId="56F6E6B5" w14:textId="77777777" w:rsidR="009523CC" w:rsidRPr="00B2005F" w:rsidRDefault="009523CC" w:rsidP="000F33C6">
      <w:pPr>
        <w:pStyle w:val="Prrafodelista"/>
        <w:numPr>
          <w:ilvl w:val="0"/>
          <w:numId w:val="10"/>
        </w:numPr>
        <w:spacing w:after="120" w:line="240" w:lineRule="auto"/>
        <w:jc w:val="both"/>
      </w:pPr>
      <w:r w:rsidRPr="00B2005F">
        <w:rPr>
          <w:rFonts w:asciiTheme="minorHAnsi" w:hAnsiTheme="minorHAnsi"/>
          <w:sz w:val="20"/>
          <w:szCs w:val="20"/>
        </w:rPr>
        <w:t xml:space="preserve">Organizar los distintos programas de movilidad, internacional y nacional, así como de preparar y difundir el material informativo. Para preparar el material, esta unidad deberá coordinarse con el responsable de movilidad del Centro y, en el caso de movilidad saliente, con las universidades o instituciones de destino. </w:t>
      </w:r>
    </w:p>
    <w:p w14:paraId="58FD8EC9" w14:textId="77777777" w:rsidR="009523CC" w:rsidRPr="00B2005F" w:rsidRDefault="009523CC" w:rsidP="000F33C6">
      <w:pPr>
        <w:pStyle w:val="Prrafodelista"/>
        <w:numPr>
          <w:ilvl w:val="0"/>
          <w:numId w:val="10"/>
        </w:numPr>
        <w:spacing w:after="120" w:line="240" w:lineRule="auto"/>
        <w:jc w:val="both"/>
      </w:pPr>
      <w:r w:rsidRPr="00B2005F">
        <w:rPr>
          <w:rFonts w:asciiTheme="minorHAnsi" w:hAnsiTheme="minorHAnsi"/>
          <w:sz w:val="20"/>
          <w:szCs w:val="20"/>
        </w:rPr>
        <w:t>Publicar la convocatoria de los programas.</w:t>
      </w:r>
      <w:r w:rsidRPr="00B2005F">
        <w:t xml:space="preserve"> </w:t>
      </w:r>
    </w:p>
    <w:p w14:paraId="125B977A" w14:textId="77777777" w:rsidR="009523CC" w:rsidRPr="00B2005F" w:rsidRDefault="009523CC" w:rsidP="009523CC">
      <w:pPr>
        <w:spacing w:after="120" w:line="240" w:lineRule="auto"/>
        <w:jc w:val="both"/>
        <w:rPr>
          <w:rFonts w:asciiTheme="minorHAnsi" w:hAnsiTheme="minorHAnsi"/>
          <w:sz w:val="20"/>
          <w:szCs w:val="20"/>
        </w:rPr>
      </w:pPr>
      <w:r w:rsidRPr="00B2005F">
        <w:rPr>
          <w:rFonts w:asciiTheme="minorHAnsi" w:hAnsiTheme="minorHAnsi"/>
          <w:sz w:val="20"/>
          <w:szCs w:val="20"/>
        </w:rPr>
        <w:t>La CGC de los Centros se encarga de fijar los criterios de selección de los estudiantes de movilidad saliente y el responsable de movilidad del centro se encargará de la selección de los mismos.</w:t>
      </w:r>
    </w:p>
    <w:p w14:paraId="5ECEF0B8" w14:textId="77777777" w:rsidR="009523CC" w:rsidRPr="00B2005F" w:rsidRDefault="009523CC" w:rsidP="009523CC">
      <w:pPr>
        <w:spacing w:after="120" w:line="240" w:lineRule="auto"/>
        <w:jc w:val="both"/>
        <w:rPr>
          <w:rFonts w:asciiTheme="minorHAnsi" w:hAnsiTheme="minorHAnsi"/>
          <w:sz w:val="20"/>
          <w:szCs w:val="20"/>
        </w:rPr>
      </w:pPr>
      <w:r w:rsidRPr="00B2005F">
        <w:rPr>
          <w:rFonts w:asciiTheme="minorHAnsi" w:hAnsiTheme="minorHAnsi"/>
          <w:sz w:val="20"/>
          <w:szCs w:val="20"/>
        </w:rPr>
        <w:t>Una vez resuelta la convocatoria, las Administraciones de Campus son las encargadas de tramitar la matrícula de los estudiantes entrantes en la UCA, así como a mantener los expedientes de los mismos durante su estancia. En el caso de estudiantes salientes, el Área de Gestión del Alumnado y Relaciones Internacionales gestiona su incorporación a la Universidad de destino.</w:t>
      </w:r>
    </w:p>
    <w:p w14:paraId="43F5B509" w14:textId="13694BC2" w:rsidR="009523CC" w:rsidRPr="0021791B" w:rsidRDefault="009523CC" w:rsidP="009523CC">
      <w:pPr>
        <w:spacing w:after="120" w:line="240" w:lineRule="auto"/>
        <w:jc w:val="both"/>
        <w:rPr>
          <w:rFonts w:asciiTheme="minorHAnsi" w:hAnsiTheme="minorHAnsi"/>
          <w:iCs/>
          <w:sz w:val="20"/>
          <w:szCs w:val="20"/>
        </w:rPr>
      </w:pPr>
      <w:r w:rsidRPr="004336A7">
        <w:rPr>
          <w:rFonts w:asciiTheme="minorHAnsi" w:hAnsiTheme="minorHAnsi"/>
          <w:iCs/>
          <w:sz w:val="20"/>
          <w:szCs w:val="20"/>
        </w:rPr>
        <w:t xml:space="preserve">En cada Centro que existe un Coordinador de movilidad de los estudiantes que trabaja de forma conjunta con la Oficina de Relaciones Internacionales. Estos realizan sesiones informativas de interés al respecto para los estudiantes, les orienta en todo el trámite necesario para realizar los programas de movilidad, se mantienen en contacto con los estudiantes que están realizando la estancia y los coordinadores de los Centros en los que se encuentran. Toda la información de interés sobre movilidad pueden encontrarla en las webs de los centros: Facultad de Enfermería y Fisioterapia y extensión docente de Jerez: </w:t>
      </w:r>
      <w:hyperlink r:id="rId225" w:history="1">
        <w:r w:rsidRPr="004336A7">
          <w:rPr>
            <w:rStyle w:val="Hipervnculo"/>
            <w:rFonts w:asciiTheme="minorHAnsi" w:hAnsiTheme="minorHAnsi"/>
            <w:iCs/>
            <w:sz w:val="20"/>
            <w:szCs w:val="20"/>
          </w:rPr>
          <w:t>http://bitly.ws/dwWC</w:t>
        </w:r>
      </w:hyperlink>
      <w:r w:rsidRPr="004336A7">
        <w:rPr>
          <w:rFonts w:asciiTheme="minorHAnsi" w:hAnsiTheme="minorHAnsi"/>
          <w:iCs/>
          <w:sz w:val="20"/>
          <w:szCs w:val="20"/>
        </w:rPr>
        <w:t xml:space="preserve">  Facultad de Enfermería de Algeciras: </w:t>
      </w:r>
      <w:hyperlink r:id="rId226" w:history="1">
        <w:r w:rsidRPr="004336A7">
          <w:rPr>
            <w:rStyle w:val="Hipervnculo"/>
            <w:rFonts w:asciiTheme="minorHAnsi" w:hAnsiTheme="minorHAnsi"/>
            <w:iCs/>
            <w:sz w:val="20"/>
            <w:szCs w:val="20"/>
          </w:rPr>
          <w:t>http://bitly.ws/dwWM</w:t>
        </w:r>
      </w:hyperlink>
      <w:r w:rsidRPr="004336A7">
        <w:rPr>
          <w:rFonts w:asciiTheme="minorHAnsi" w:hAnsiTheme="minorHAnsi"/>
          <w:iCs/>
          <w:sz w:val="20"/>
          <w:szCs w:val="20"/>
        </w:rPr>
        <w:t xml:space="preserve"> </w:t>
      </w:r>
      <w:proofErr w:type="spellStart"/>
      <w:r w:rsidRPr="004336A7">
        <w:rPr>
          <w:rFonts w:asciiTheme="minorHAnsi" w:hAnsiTheme="minorHAnsi"/>
          <w:iCs/>
          <w:sz w:val="20"/>
          <w:szCs w:val="20"/>
        </w:rPr>
        <w:t>Salus</w:t>
      </w:r>
      <w:proofErr w:type="spellEnd"/>
      <w:r w:rsidRPr="004336A7">
        <w:rPr>
          <w:rFonts w:asciiTheme="minorHAnsi" w:hAnsiTheme="minorHAnsi"/>
          <w:iCs/>
          <w:sz w:val="20"/>
          <w:szCs w:val="20"/>
        </w:rPr>
        <w:t xml:space="preserve"> </w:t>
      </w:r>
      <w:proofErr w:type="spellStart"/>
      <w:r w:rsidRPr="004336A7">
        <w:rPr>
          <w:rFonts w:asciiTheme="minorHAnsi" w:hAnsiTheme="minorHAnsi"/>
          <w:iCs/>
          <w:sz w:val="20"/>
          <w:szCs w:val="20"/>
        </w:rPr>
        <w:t>Infirmorum</w:t>
      </w:r>
      <w:proofErr w:type="spellEnd"/>
      <w:r w:rsidRPr="004336A7">
        <w:rPr>
          <w:rFonts w:asciiTheme="minorHAnsi" w:hAnsiTheme="minorHAnsi"/>
          <w:iCs/>
          <w:sz w:val="20"/>
          <w:szCs w:val="20"/>
        </w:rPr>
        <w:t xml:space="preserve">:  </w:t>
      </w:r>
      <w:hyperlink r:id="rId227" w:history="1">
        <w:r w:rsidRPr="004336A7">
          <w:rPr>
            <w:rStyle w:val="Hipervnculo"/>
            <w:rFonts w:asciiTheme="minorHAnsi" w:hAnsiTheme="minorHAnsi"/>
            <w:iCs/>
            <w:sz w:val="20"/>
            <w:szCs w:val="20"/>
          </w:rPr>
          <w:t>http://bitly.ws/drGt</w:t>
        </w:r>
      </w:hyperlink>
      <w:r>
        <w:rPr>
          <w:rFonts w:asciiTheme="minorHAnsi" w:hAnsiTheme="minorHAnsi"/>
          <w:iCs/>
          <w:sz w:val="20"/>
          <w:szCs w:val="20"/>
        </w:rPr>
        <w:t xml:space="preserve"> </w:t>
      </w:r>
      <w:r w:rsidR="00F20604">
        <w:rPr>
          <w:rFonts w:asciiTheme="minorHAnsi" w:hAnsiTheme="minorHAnsi"/>
          <w:iCs/>
          <w:sz w:val="20"/>
          <w:szCs w:val="20"/>
        </w:rPr>
        <w:t>.</w:t>
      </w:r>
    </w:p>
    <w:p w14:paraId="442EED37" w14:textId="77777777" w:rsidR="009523CC" w:rsidRPr="00B2005F" w:rsidRDefault="009523CC" w:rsidP="009523CC">
      <w:pPr>
        <w:spacing w:after="120" w:line="240" w:lineRule="auto"/>
        <w:jc w:val="both"/>
        <w:rPr>
          <w:rFonts w:asciiTheme="minorHAnsi" w:hAnsiTheme="minorHAnsi"/>
          <w:sz w:val="20"/>
          <w:szCs w:val="20"/>
        </w:rPr>
      </w:pPr>
      <w:r w:rsidRPr="00B2005F">
        <w:rPr>
          <w:rFonts w:asciiTheme="minorHAnsi" w:hAnsiTheme="minorHAnsi"/>
          <w:sz w:val="20"/>
          <w:szCs w:val="20"/>
        </w:rPr>
        <w:t xml:space="preserve">En la Facultad de Enfermería de cara a incentivar la movilidad saliente ha aprobado en su </w:t>
      </w:r>
      <w:r w:rsidRPr="00B2005F">
        <w:rPr>
          <w:rFonts w:asciiTheme="minorHAnsi" w:hAnsiTheme="minorHAnsi"/>
          <w:b/>
          <w:sz w:val="20"/>
          <w:szCs w:val="20"/>
        </w:rPr>
        <w:t>CGC los criterios de adaptación de la docencia de las asignaturas implicadas en la movilidad</w:t>
      </w:r>
      <w:r w:rsidRPr="00B2005F">
        <w:rPr>
          <w:rFonts w:asciiTheme="minorHAnsi" w:hAnsiTheme="minorHAnsi"/>
          <w:sz w:val="20"/>
          <w:szCs w:val="20"/>
        </w:rPr>
        <w:t>, en la que se aprueba articular un sistema de docencia virtual, que permita a los estudiantes que se encuentran de movilidad y para los cuales no sea posible adaptar todas las asignaturas, seguir las asignaturas que por sus características no puedan cursar en sus lugares de destino</w:t>
      </w:r>
      <w:r>
        <w:rPr>
          <w:rFonts w:asciiTheme="minorHAnsi" w:hAnsiTheme="minorHAnsi"/>
          <w:sz w:val="20"/>
          <w:szCs w:val="20"/>
        </w:rPr>
        <w:t>.</w:t>
      </w:r>
    </w:p>
    <w:p w14:paraId="574F33BE" w14:textId="498C09BF" w:rsidR="009523CC" w:rsidRPr="004336A7" w:rsidRDefault="009523CC" w:rsidP="009523CC">
      <w:pPr>
        <w:spacing w:after="120" w:line="240" w:lineRule="auto"/>
        <w:jc w:val="both"/>
        <w:rPr>
          <w:rFonts w:asciiTheme="minorHAnsi" w:hAnsiTheme="minorHAnsi"/>
          <w:sz w:val="20"/>
          <w:szCs w:val="20"/>
        </w:rPr>
      </w:pPr>
      <w:r w:rsidRPr="004336A7">
        <w:rPr>
          <w:rFonts w:asciiTheme="minorHAnsi" w:hAnsiTheme="minorHAnsi"/>
          <w:sz w:val="20"/>
          <w:szCs w:val="20"/>
        </w:rPr>
        <w:t>Numerosa han sido las instrucciones o protocolos aprobados desde la Declaración del Estado de Alarma en marzo de 2020 dirigidas a la gestión de los programas de movilidad (</w:t>
      </w:r>
      <w:hyperlink r:id="rId228" w:history="1">
        <w:r w:rsidRPr="00F81EF0">
          <w:rPr>
            <w:rStyle w:val="Hipervnculo"/>
            <w:rFonts w:asciiTheme="minorHAnsi" w:hAnsiTheme="minorHAnsi"/>
            <w:color w:val="0070C0"/>
            <w:sz w:val="20"/>
            <w:szCs w:val="20"/>
          </w:rPr>
          <w:t>https://www.uca.es/coronavirus-movilidad-internacional/</w:t>
        </w:r>
      </w:hyperlink>
      <w:r w:rsidRPr="00F81EF0">
        <w:rPr>
          <w:rFonts w:asciiTheme="minorHAnsi" w:hAnsiTheme="minorHAnsi"/>
          <w:color w:val="0070C0"/>
          <w:sz w:val="20"/>
          <w:szCs w:val="20"/>
        </w:rPr>
        <w:t>)</w:t>
      </w:r>
      <w:r w:rsidR="00F20604">
        <w:rPr>
          <w:rFonts w:asciiTheme="minorHAnsi" w:hAnsiTheme="minorHAnsi"/>
          <w:color w:val="0070C0"/>
          <w:sz w:val="20"/>
          <w:szCs w:val="20"/>
        </w:rPr>
        <w:t>.</w:t>
      </w:r>
    </w:p>
    <w:p w14:paraId="1480D4EC" w14:textId="77777777" w:rsidR="009523CC" w:rsidRDefault="009523CC" w:rsidP="009523CC">
      <w:pPr>
        <w:spacing w:after="120" w:line="240" w:lineRule="auto"/>
        <w:jc w:val="both"/>
        <w:rPr>
          <w:rFonts w:asciiTheme="minorHAnsi" w:hAnsiTheme="minorHAnsi"/>
          <w:sz w:val="20"/>
          <w:szCs w:val="20"/>
        </w:rPr>
      </w:pPr>
      <w:r w:rsidRPr="004336A7">
        <w:rPr>
          <w:rFonts w:asciiTheme="minorHAnsi" w:hAnsiTheme="minorHAnsi"/>
          <w:sz w:val="20"/>
          <w:szCs w:val="20"/>
        </w:rPr>
        <w:t>Aquellos alumnos que estaban realizando sus programas de movilidad en el segundo semestre, tuvieron que regresar a sus lugares de origen como consecuencia de la Pandemia, todo ello ha influido en la</w:t>
      </w:r>
      <w:r>
        <w:rPr>
          <w:rFonts w:asciiTheme="minorHAnsi" w:hAnsiTheme="minorHAnsi"/>
          <w:sz w:val="20"/>
          <w:szCs w:val="20"/>
        </w:rPr>
        <w:t>s</w:t>
      </w:r>
      <w:r w:rsidRPr="004336A7">
        <w:rPr>
          <w:rFonts w:asciiTheme="minorHAnsi" w:hAnsiTheme="minorHAnsi"/>
          <w:sz w:val="20"/>
          <w:szCs w:val="20"/>
        </w:rPr>
        <w:t xml:space="preserve"> tasas de movilidad de nuestros Títulos.</w:t>
      </w:r>
    </w:p>
    <w:p w14:paraId="2D750D7E" w14:textId="1C5ECE0A" w:rsidR="009523CC" w:rsidRDefault="009523CC" w:rsidP="009523CC">
      <w:pPr>
        <w:spacing w:after="120" w:line="240" w:lineRule="auto"/>
        <w:jc w:val="both"/>
        <w:rPr>
          <w:rFonts w:asciiTheme="minorHAnsi" w:hAnsiTheme="minorHAnsi"/>
          <w:i/>
          <w:color w:val="FF0000"/>
          <w:sz w:val="20"/>
          <w:szCs w:val="20"/>
        </w:rPr>
      </w:pPr>
      <w:r w:rsidRPr="00BB5F36">
        <w:rPr>
          <w:rFonts w:asciiTheme="minorHAnsi" w:hAnsiTheme="minorHAnsi"/>
          <w:b/>
          <w:sz w:val="20"/>
          <w:szCs w:val="20"/>
        </w:rPr>
        <w:t xml:space="preserve">h) </w:t>
      </w:r>
      <w:r w:rsidRPr="00BB5F36">
        <w:rPr>
          <w:rFonts w:asciiTheme="minorHAnsi" w:hAnsiTheme="minorHAnsi"/>
          <w:b/>
          <w:bCs/>
          <w:i/>
          <w:sz w:val="20"/>
          <w:szCs w:val="20"/>
        </w:rPr>
        <w:t>Prácticas Externas</w:t>
      </w:r>
      <w:r w:rsidR="00F20604">
        <w:rPr>
          <w:rFonts w:asciiTheme="minorHAnsi" w:hAnsiTheme="minorHAnsi"/>
          <w:b/>
          <w:bCs/>
          <w:i/>
          <w:sz w:val="20"/>
          <w:szCs w:val="20"/>
        </w:rPr>
        <w:t>.</w:t>
      </w:r>
    </w:p>
    <w:p w14:paraId="7E93779B" w14:textId="77777777" w:rsidR="009523CC" w:rsidRPr="000C3B65" w:rsidRDefault="009523CC" w:rsidP="009523CC">
      <w:pPr>
        <w:spacing w:after="0" w:line="240" w:lineRule="auto"/>
        <w:jc w:val="both"/>
        <w:rPr>
          <w:rFonts w:asciiTheme="minorHAnsi" w:hAnsiTheme="minorHAnsi"/>
          <w:sz w:val="20"/>
          <w:szCs w:val="20"/>
        </w:rPr>
      </w:pPr>
      <w:r w:rsidRPr="000C3B65">
        <w:rPr>
          <w:rFonts w:asciiTheme="minorHAnsi" w:hAnsiTheme="minorHAnsi"/>
          <w:sz w:val="20"/>
          <w:szCs w:val="20"/>
        </w:rPr>
        <w:t>Las prácticas externas curriculares se han desarrollado según lo establecido en la Memoria verificada.</w:t>
      </w:r>
    </w:p>
    <w:p w14:paraId="7A607788" w14:textId="77777777" w:rsidR="009523CC" w:rsidRPr="000C3B65" w:rsidRDefault="009523CC" w:rsidP="009523CC">
      <w:pPr>
        <w:autoSpaceDE w:val="0"/>
        <w:autoSpaceDN w:val="0"/>
        <w:adjustRightInd w:val="0"/>
        <w:spacing w:after="0" w:line="240" w:lineRule="auto"/>
        <w:jc w:val="both"/>
        <w:rPr>
          <w:rFonts w:asciiTheme="minorHAnsi" w:hAnsiTheme="minorHAnsi"/>
          <w:sz w:val="20"/>
          <w:szCs w:val="20"/>
        </w:rPr>
      </w:pPr>
      <w:r w:rsidRPr="000C3B65">
        <w:rPr>
          <w:rFonts w:asciiTheme="minorHAnsi" w:hAnsiTheme="minorHAnsi"/>
          <w:sz w:val="20"/>
          <w:szCs w:val="20"/>
        </w:rPr>
        <w:t>La Universidad de Cádiz dispone del Reglamento UCA/CG08/2012 de prácticas externas de los alumnos aprobado por Consejo de Gobierno el día 13 de julio de 2012 (</w:t>
      </w:r>
      <w:hyperlink r:id="rId229" w:history="1">
        <w:r w:rsidRPr="000C3B65">
          <w:rPr>
            <w:rStyle w:val="Hipervnculo"/>
            <w:rFonts w:asciiTheme="minorHAnsi" w:hAnsiTheme="minorHAnsi"/>
            <w:sz w:val="20"/>
            <w:szCs w:val="20"/>
          </w:rPr>
          <w:t>https://bit.ly/3hNPo6M</w:t>
        </w:r>
      </w:hyperlink>
      <w:r w:rsidRPr="000C3B65">
        <w:rPr>
          <w:rFonts w:asciiTheme="minorHAnsi" w:hAnsiTheme="minorHAnsi"/>
          <w:sz w:val="20"/>
          <w:szCs w:val="20"/>
        </w:rPr>
        <w:t xml:space="preserve"> ). Su Artículo 16º: Tutorías y requisitos para ejercerlas y los Artículos 29 y 30, sobre derechos y obligaciones del tutor académico, son el marco que regula el perfil de </w:t>
      </w:r>
      <w:r w:rsidRPr="000C3B65">
        <w:rPr>
          <w:rFonts w:asciiTheme="minorHAnsi" w:hAnsiTheme="minorHAnsi"/>
          <w:sz w:val="20"/>
          <w:szCs w:val="20"/>
        </w:rPr>
        <w:lastRenderedPageBreak/>
        <w:t>profesorado que supervisa las prácticas externas en base a las áreas específicas en que está especializado dicho profesor/a y la asignación del alumnado por curso académico.</w:t>
      </w:r>
    </w:p>
    <w:p w14:paraId="61D690EB" w14:textId="77777777" w:rsidR="009523CC" w:rsidRDefault="009523CC" w:rsidP="009523CC">
      <w:pPr>
        <w:spacing w:after="120" w:line="240" w:lineRule="auto"/>
        <w:jc w:val="both"/>
        <w:rPr>
          <w:rFonts w:asciiTheme="minorHAnsi" w:hAnsiTheme="minorHAnsi"/>
          <w:color w:val="FF0000"/>
          <w:sz w:val="20"/>
          <w:szCs w:val="20"/>
        </w:rPr>
      </w:pPr>
    </w:p>
    <w:p w14:paraId="7F827297" w14:textId="77777777" w:rsidR="009523CC" w:rsidRPr="000C3B65" w:rsidRDefault="009523CC" w:rsidP="009523CC">
      <w:pPr>
        <w:spacing w:after="120" w:line="240" w:lineRule="auto"/>
        <w:jc w:val="both"/>
        <w:rPr>
          <w:rFonts w:asciiTheme="minorHAnsi" w:hAnsiTheme="minorHAnsi" w:cstheme="minorHAnsi"/>
          <w:sz w:val="20"/>
          <w:szCs w:val="20"/>
        </w:rPr>
      </w:pPr>
      <w:r w:rsidRPr="000C3B65">
        <w:rPr>
          <w:rFonts w:asciiTheme="minorHAnsi" w:hAnsiTheme="minorHAnsi" w:cstheme="minorHAnsi"/>
          <w:sz w:val="20"/>
          <w:szCs w:val="20"/>
        </w:rPr>
        <w:t>Con fecha 29 de abril, el Rector aprobó una</w:t>
      </w:r>
      <w:r>
        <w:rPr>
          <w:rFonts w:asciiTheme="minorHAnsi" w:hAnsiTheme="minorHAnsi" w:cstheme="minorHAnsi"/>
          <w:sz w:val="20"/>
          <w:szCs w:val="20"/>
        </w:rPr>
        <w:t xml:space="preserve"> resolución </w:t>
      </w:r>
      <w:hyperlink r:id="rId230" w:history="1">
        <w:r w:rsidRPr="00C56C92">
          <w:rPr>
            <w:rStyle w:val="Hipervnculo"/>
            <w:rFonts w:asciiTheme="minorHAnsi" w:hAnsiTheme="minorHAnsi" w:cstheme="minorHAnsi"/>
            <w:sz w:val="20"/>
            <w:szCs w:val="20"/>
          </w:rPr>
          <w:t>http://bitly.ws/exbG</w:t>
        </w:r>
      </w:hyperlink>
      <w:r>
        <w:rPr>
          <w:rStyle w:val="Hipervnculo"/>
          <w:rFonts w:asciiTheme="minorHAnsi" w:hAnsiTheme="minorHAnsi" w:cstheme="minorHAnsi"/>
          <w:sz w:val="20"/>
          <w:szCs w:val="20"/>
        </w:rPr>
        <w:t xml:space="preserve"> </w:t>
      </w:r>
      <w:r w:rsidRPr="000C3B65">
        <w:rPr>
          <w:rFonts w:asciiTheme="minorHAnsi" w:hAnsiTheme="minorHAnsi" w:cstheme="minorHAnsi"/>
          <w:sz w:val="20"/>
          <w:szCs w:val="20"/>
        </w:rPr>
        <w:t xml:space="preserve"> por la que se dictaban directrices sobre la adaptación del formato presencial al formato no presencial de las prácticas externas curriculares.</w:t>
      </w:r>
    </w:p>
    <w:p w14:paraId="4A730849" w14:textId="77777777" w:rsidR="009523CC" w:rsidRPr="000C3B65" w:rsidRDefault="009523CC" w:rsidP="009523CC">
      <w:pPr>
        <w:pStyle w:val="Default"/>
        <w:jc w:val="both"/>
        <w:rPr>
          <w:rFonts w:asciiTheme="minorHAnsi" w:hAnsiTheme="minorHAnsi" w:cstheme="minorHAnsi"/>
          <w:sz w:val="20"/>
          <w:szCs w:val="20"/>
        </w:rPr>
      </w:pPr>
      <w:r w:rsidRPr="000C3B65">
        <w:rPr>
          <w:rFonts w:asciiTheme="minorHAnsi" w:hAnsiTheme="minorHAnsi" w:cstheme="minorHAnsi"/>
          <w:sz w:val="20"/>
          <w:szCs w:val="20"/>
        </w:rPr>
        <w:t xml:space="preserve">Las prácticas externas sufrieron importantes modificaciones debido a pandemia producida por Covid-19. El 4 de marzo de 2020 se interrumpieron las prácticas presenciales en centros asistenciales (NORMAS ORGANIZATIVAS PARA REDUCIR LA PROBABILIDAD DE TRANSMISIÓN DEL VIRUS ENTRE PROFESIONALES 3 de marzo Consejería de salud y familias, Resolución del Rector de la Universidad de Cádiz UCA/R38REC/2020 por la que se ejecuta la Orden de la Consejería de Salud y Familia de la Junta de Andalucía, en la que se adoptan medidas preventivas y recomendaciones de salud pública en la Comunidad Autónoma de Andalucía como consecuencia de la situación y evolución del coronavirus Covid-19). La adaptación de las prácticas se llevó a cabo siguiendo las instrucciones de Resolución del Rector de la Universidad de Cádiz UCA/R45REC/2020, por la que aprueban los criterios académicos de adaptación del formato presencial al formato no presencial de la docencia, válido para el conjunto de titulaciones oficiales de la Universidad de Cádiz (recomendaciones para la aplicación del Real Decreto 463/2020). Asimismo, la adaptación de las prácticas se realizó de acuerdo a las recomendaciones de la Conferencia Nacional de Decanos de Facultades de Enfermería. </w:t>
      </w:r>
    </w:p>
    <w:p w14:paraId="3A11B50F" w14:textId="77777777" w:rsidR="009523CC" w:rsidRPr="000C3B65" w:rsidRDefault="009523CC" w:rsidP="009523CC">
      <w:pPr>
        <w:spacing w:after="120" w:line="240" w:lineRule="auto"/>
        <w:jc w:val="both"/>
        <w:rPr>
          <w:rFonts w:asciiTheme="minorHAnsi" w:hAnsiTheme="minorHAnsi" w:cstheme="minorHAnsi"/>
          <w:sz w:val="20"/>
          <w:szCs w:val="20"/>
        </w:rPr>
      </w:pPr>
      <w:r w:rsidRPr="000C3B65">
        <w:rPr>
          <w:rFonts w:asciiTheme="minorHAnsi" w:hAnsiTheme="minorHAnsi" w:cstheme="minorHAnsi"/>
          <w:sz w:val="20"/>
          <w:szCs w:val="20"/>
        </w:rPr>
        <w:t xml:space="preserve">Las profesoras coordinadoras de las Asignaturas </w:t>
      </w:r>
      <w:proofErr w:type="spellStart"/>
      <w:r w:rsidRPr="000C3B65">
        <w:rPr>
          <w:rFonts w:asciiTheme="minorHAnsi" w:hAnsiTheme="minorHAnsi" w:cstheme="minorHAnsi"/>
          <w:sz w:val="20"/>
          <w:szCs w:val="20"/>
        </w:rPr>
        <w:t>Practicum</w:t>
      </w:r>
      <w:proofErr w:type="spellEnd"/>
      <w:r w:rsidRPr="000C3B65">
        <w:rPr>
          <w:rFonts w:asciiTheme="minorHAnsi" w:hAnsiTheme="minorHAnsi" w:cstheme="minorHAnsi"/>
          <w:sz w:val="20"/>
          <w:szCs w:val="20"/>
        </w:rPr>
        <w:t xml:space="preserve"> I al VII desarrollaron el Programa Alternativo Virtual a la formación práctico-clínica presencial desde el 04 de marzo en el que se suspendieron las prácticas clínicas de las Asignaturas </w:t>
      </w:r>
      <w:proofErr w:type="spellStart"/>
      <w:r w:rsidRPr="000C3B65">
        <w:rPr>
          <w:rFonts w:asciiTheme="minorHAnsi" w:hAnsiTheme="minorHAnsi" w:cstheme="minorHAnsi"/>
          <w:sz w:val="20"/>
          <w:szCs w:val="20"/>
        </w:rPr>
        <w:t>Practicum</w:t>
      </w:r>
      <w:proofErr w:type="spellEnd"/>
      <w:r w:rsidRPr="000C3B65">
        <w:rPr>
          <w:rFonts w:asciiTheme="minorHAnsi" w:hAnsiTheme="minorHAnsi" w:cstheme="minorHAnsi"/>
          <w:sz w:val="20"/>
          <w:szCs w:val="20"/>
        </w:rPr>
        <w:t xml:space="preserve"> I al VII.</w:t>
      </w:r>
    </w:p>
    <w:p w14:paraId="545BC070" w14:textId="77777777" w:rsidR="009523CC" w:rsidRDefault="009523CC" w:rsidP="009523CC">
      <w:pPr>
        <w:spacing w:after="120" w:line="240" w:lineRule="auto"/>
        <w:jc w:val="both"/>
        <w:rPr>
          <w:rFonts w:asciiTheme="minorHAnsi" w:hAnsiTheme="minorHAnsi" w:cstheme="minorHAnsi"/>
          <w:sz w:val="20"/>
          <w:szCs w:val="20"/>
        </w:rPr>
      </w:pPr>
      <w:r w:rsidRPr="000C3B65">
        <w:rPr>
          <w:rFonts w:asciiTheme="minorHAnsi" w:hAnsiTheme="minorHAnsi" w:cstheme="minorHAnsi"/>
          <w:sz w:val="20"/>
          <w:szCs w:val="20"/>
        </w:rPr>
        <w:t xml:space="preserve">En dicho Programa Alternativo se incluyeron actividades formativas online para la adquisición de competencias de las asignaturas </w:t>
      </w:r>
      <w:proofErr w:type="spellStart"/>
      <w:r w:rsidRPr="000C3B65">
        <w:rPr>
          <w:rFonts w:asciiTheme="minorHAnsi" w:hAnsiTheme="minorHAnsi" w:cstheme="minorHAnsi"/>
          <w:sz w:val="20"/>
          <w:szCs w:val="20"/>
        </w:rPr>
        <w:t>Practicum</w:t>
      </w:r>
      <w:proofErr w:type="spellEnd"/>
      <w:r w:rsidRPr="000C3B65">
        <w:rPr>
          <w:rFonts w:asciiTheme="minorHAnsi" w:hAnsiTheme="minorHAnsi" w:cstheme="minorHAnsi"/>
          <w:sz w:val="20"/>
          <w:szCs w:val="20"/>
        </w:rPr>
        <w:t xml:space="preserve"> I al VII, además de estas actividades incluyó cursos de formación ofrecidos por la Fundación IAVANTE, así como, Procedimientos de Enfermería de la Plataforma de Elsevier </w:t>
      </w:r>
      <w:proofErr w:type="spellStart"/>
      <w:r w:rsidRPr="000C3B65">
        <w:rPr>
          <w:rFonts w:asciiTheme="minorHAnsi" w:hAnsiTheme="minorHAnsi" w:cstheme="minorHAnsi"/>
          <w:sz w:val="20"/>
          <w:szCs w:val="20"/>
        </w:rPr>
        <w:t>Clinical</w:t>
      </w:r>
      <w:proofErr w:type="spellEnd"/>
      <w:r w:rsidRPr="000C3B65">
        <w:rPr>
          <w:rFonts w:asciiTheme="minorHAnsi" w:hAnsiTheme="minorHAnsi" w:cstheme="minorHAnsi"/>
          <w:sz w:val="20"/>
          <w:szCs w:val="20"/>
        </w:rPr>
        <w:t xml:space="preserve"> </w:t>
      </w:r>
      <w:proofErr w:type="spellStart"/>
      <w:r w:rsidRPr="000C3B65">
        <w:rPr>
          <w:rFonts w:asciiTheme="minorHAnsi" w:hAnsiTheme="minorHAnsi" w:cstheme="minorHAnsi"/>
          <w:sz w:val="20"/>
          <w:szCs w:val="20"/>
        </w:rPr>
        <w:t>Skills</w:t>
      </w:r>
      <w:proofErr w:type="spellEnd"/>
      <w:r w:rsidRPr="000C3B65">
        <w:rPr>
          <w:rFonts w:asciiTheme="minorHAnsi" w:hAnsiTheme="minorHAnsi" w:cstheme="minorHAnsi"/>
          <w:sz w:val="20"/>
          <w:szCs w:val="20"/>
        </w:rPr>
        <w:t xml:space="preserve">, la cual se puso en funcionamiento gracias a la inestimable labor de gestión de la Biblioteca de Ciencias de la Salud de la UCA. En los programas virtuales alternativos de cuarto curso de las Asignaturas </w:t>
      </w:r>
      <w:proofErr w:type="spellStart"/>
      <w:r w:rsidRPr="000C3B65">
        <w:rPr>
          <w:rFonts w:asciiTheme="minorHAnsi" w:hAnsiTheme="minorHAnsi" w:cstheme="minorHAnsi"/>
          <w:sz w:val="20"/>
          <w:szCs w:val="20"/>
        </w:rPr>
        <w:t>Practicum</w:t>
      </w:r>
      <w:proofErr w:type="spellEnd"/>
      <w:r w:rsidRPr="000C3B65">
        <w:rPr>
          <w:rFonts w:asciiTheme="minorHAnsi" w:hAnsiTheme="minorHAnsi" w:cstheme="minorHAnsi"/>
          <w:sz w:val="20"/>
          <w:szCs w:val="20"/>
        </w:rPr>
        <w:t xml:space="preserve"> IV al VII, se incluyeron cursos ofertados por el Excmo. Colegio Oficial de Enfermería de Cádiz.</w:t>
      </w:r>
    </w:p>
    <w:p w14:paraId="5EF2672C" w14:textId="77777777" w:rsidR="009523CC" w:rsidRPr="00772429" w:rsidRDefault="009523CC" w:rsidP="009523CC">
      <w:pPr>
        <w:spacing w:after="120" w:line="240" w:lineRule="auto"/>
        <w:jc w:val="both"/>
        <w:rPr>
          <w:rFonts w:asciiTheme="minorHAnsi" w:hAnsiTheme="minorHAnsi" w:cstheme="minorHAnsi"/>
          <w:sz w:val="20"/>
          <w:szCs w:val="20"/>
        </w:rPr>
      </w:pPr>
      <w:r w:rsidRPr="00772429">
        <w:rPr>
          <w:rFonts w:asciiTheme="minorHAnsi" w:hAnsiTheme="minorHAnsi" w:cstheme="minorHAnsi"/>
          <w:sz w:val="20"/>
          <w:szCs w:val="20"/>
        </w:rPr>
        <w:t>Tras la orden de junio de 2020, por la que se aprueban medidas para el restablecimiento de la actividad docente en el Sistema Sanitario Público de Andalucía (SSPA), como consecuencia de la situación y evolución de la pandemia por coronavirus (COVID-19) (BOJA, núm. 39, de 19 de junio de 2020), las prácticas externas curriculares se ponen en marcha cumpliendo las instrucciones para la reanudación de la actividad docente y prácticas de alumnado en los centros de Sistema Sanitario Público de Andalucía de 10/09/2020 y la Instrucción conjunta 2/2020 de la Secretaría</w:t>
      </w:r>
      <w:r w:rsidRPr="00772429">
        <w:rPr>
          <w:sz w:val="20"/>
          <w:szCs w:val="20"/>
        </w:rPr>
        <w:t xml:space="preserve"> </w:t>
      </w:r>
      <w:r w:rsidRPr="00772429">
        <w:rPr>
          <w:rFonts w:asciiTheme="minorHAnsi" w:hAnsiTheme="minorHAnsi" w:cstheme="minorHAnsi"/>
          <w:sz w:val="20"/>
          <w:szCs w:val="20"/>
        </w:rPr>
        <w:t>General de Investigación, Desarrollo e Innovación en Salud y de la Dirección General Asistencial y Resultados en Salud del Servicio Andaluz de Salud para la reanudación de la actividad docente y pr</w:t>
      </w:r>
      <w:r w:rsidRPr="00772429">
        <w:rPr>
          <w:rFonts w:ascii="Calibri" w:hAnsi="Calibri" w:cs="Calibri"/>
          <w:sz w:val="20"/>
          <w:szCs w:val="20"/>
        </w:rPr>
        <w:t>á</w:t>
      </w:r>
      <w:r w:rsidRPr="00772429">
        <w:rPr>
          <w:rFonts w:asciiTheme="minorHAnsi" w:hAnsiTheme="minorHAnsi" w:cstheme="minorHAnsi"/>
          <w:sz w:val="20"/>
          <w:szCs w:val="20"/>
        </w:rPr>
        <w:t>cticas de alumnado en los centros de Sistema Sanitario Público de Andalucía de 10/11/2020 . El objetivo de estas medidas es proteger al alumnado, al personal sanitario y a los pacientes, además de contribuir al control de la pandemia.</w:t>
      </w:r>
    </w:p>
    <w:p w14:paraId="146CDEB3" w14:textId="77777777" w:rsidR="009523CC" w:rsidRPr="008562AA" w:rsidRDefault="009523CC" w:rsidP="009523CC">
      <w:pPr>
        <w:spacing w:after="120" w:line="240" w:lineRule="auto"/>
        <w:jc w:val="both"/>
        <w:rPr>
          <w:rFonts w:asciiTheme="minorHAnsi" w:hAnsiTheme="minorHAnsi" w:cstheme="minorHAnsi"/>
          <w:sz w:val="20"/>
          <w:szCs w:val="20"/>
        </w:rPr>
      </w:pPr>
      <w:r w:rsidRPr="008562AA">
        <w:rPr>
          <w:rFonts w:asciiTheme="minorHAnsi" w:hAnsiTheme="minorHAnsi" w:cstheme="minorHAnsi"/>
          <w:sz w:val="20"/>
          <w:szCs w:val="20"/>
        </w:rPr>
        <w:t>Una vez celebrada la Comisión paritaria UCA/SAS, se crearon grupos de trabajo por cada Campus Universitario y Áreas</w:t>
      </w:r>
      <w:r>
        <w:rPr>
          <w:rFonts w:asciiTheme="minorHAnsi" w:hAnsiTheme="minorHAnsi" w:cstheme="minorHAnsi"/>
          <w:sz w:val="20"/>
          <w:szCs w:val="20"/>
        </w:rPr>
        <w:t xml:space="preserve"> de Gestión S</w:t>
      </w:r>
      <w:r w:rsidRPr="008562AA">
        <w:rPr>
          <w:rFonts w:asciiTheme="minorHAnsi" w:hAnsiTheme="minorHAnsi" w:cstheme="minorHAnsi"/>
          <w:sz w:val="20"/>
          <w:szCs w:val="20"/>
        </w:rPr>
        <w:t xml:space="preserve">anitaria correspondiente, para la organización y distribución de las prácticas. En la misma se acordaron aspectos relacionados con la realización de Prueba de detección anticuerpos específicos COVID-19 previo al inicio de las </w:t>
      </w:r>
      <w:r>
        <w:rPr>
          <w:rFonts w:asciiTheme="minorHAnsi" w:hAnsiTheme="minorHAnsi" w:cstheme="minorHAnsi"/>
          <w:sz w:val="20"/>
          <w:szCs w:val="20"/>
        </w:rPr>
        <w:t>mismas</w:t>
      </w:r>
      <w:r w:rsidRPr="008562AA">
        <w:rPr>
          <w:rFonts w:asciiTheme="minorHAnsi" w:hAnsiTheme="minorHAnsi" w:cstheme="minorHAnsi"/>
          <w:sz w:val="20"/>
          <w:szCs w:val="20"/>
        </w:rPr>
        <w:t>, recep</w:t>
      </w:r>
      <w:r>
        <w:rPr>
          <w:rFonts w:asciiTheme="minorHAnsi" w:hAnsiTheme="minorHAnsi" w:cstheme="minorHAnsi"/>
          <w:sz w:val="20"/>
          <w:szCs w:val="20"/>
        </w:rPr>
        <w:t>ción y acogida de estudiantes, c</w:t>
      </w:r>
      <w:r w:rsidRPr="008562AA">
        <w:rPr>
          <w:rFonts w:asciiTheme="minorHAnsi" w:hAnsiTheme="minorHAnsi" w:cstheme="minorHAnsi"/>
          <w:sz w:val="20"/>
          <w:szCs w:val="20"/>
        </w:rPr>
        <w:t>uestionario de salud a cumplimentar, información epidemiológica COVID-19, unidades asistenciales y capacidades de las mismas, elaboración de las distribuciones nominales de los estudiantes.</w:t>
      </w:r>
      <w:r>
        <w:rPr>
          <w:rFonts w:asciiTheme="minorHAnsi" w:hAnsiTheme="minorHAnsi" w:cstheme="minorHAnsi"/>
          <w:sz w:val="20"/>
          <w:szCs w:val="20"/>
        </w:rPr>
        <w:t xml:space="preserve"> Así mismo, nuestros estudiantes han sido vacunados, escalonadamente a lo largo del curso.</w:t>
      </w:r>
    </w:p>
    <w:p w14:paraId="2FA83918" w14:textId="77777777" w:rsidR="009523CC" w:rsidRDefault="009523CC" w:rsidP="009523CC">
      <w:pPr>
        <w:spacing w:after="120" w:line="240" w:lineRule="auto"/>
        <w:jc w:val="both"/>
        <w:rPr>
          <w:rFonts w:asciiTheme="minorHAnsi" w:hAnsiTheme="minorHAnsi" w:cstheme="minorHAnsi"/>
          <w:sz w:val="20"/>
          <w:szCs w:val="20"/>
        </w:rPr>
      </w:pPr>
      <w:r w:rsidRPr="008562AA">
        <w:rPr>
          <w:rFonts w:asciiTheme="minorHAnsi" w:hAnsiTheme="minorHAnsi" w:cstheme="minorHAnsi"/>
          <w:sz w:val="20"/>
          <w:szCs w:val="20"/>
        </w:rPr>
        <w:t xml:space="preserve">El programa de prácticas, así como las competencias del mismo se han podido alcanzar en el curso </w:t>
      </w:r>
      <w:r>
        <w:rPr>
          <w:rFonts w:asciiTheme="minorHAnsi" w:hAnsiTheme="minorHAnsi" w:cstheme="minorHAnsi"/>
          <w:sz w:val="20"/>
          <w:szCs w:val="20"/>
        </w:rPr>
        <w:t>20</w:t>
      </w:r>
      <w:r w:rsidRPr="008562AA">
        <w:rPr>
          <w:rFonts w:asciiTheme="minorHAnsi" w:hAnsiTheme="minorHAnsi" w:cstheme="minorHAnsi"/>
          <w:sz w:val="20"/>
          <w:szCs w:val="20"/>
        </w:rPr>
        <w:t>20-21.</w:t>
      </w:r>
    </w:p>
    <w:p w14:paraId="63A30CCE" w14:textId="77777777" w:rsidR="009523CC" w:rsidRDefault="009523CC" w:rsidP="009523CC">
      <w:pPr>
        <w:spacing w:after="120" w:line="240" w:lineRule="auto"/>
        <w:jc w:val="both"/>
        <w:rPr>
          <w:rFonts w:asciiTheme="minorHAnsi" w:hAnsiTheme="minorHAnsi"/>
          <w:color w:val="FF0000"/>
          <w:sz w:val="20"/>
          <w:szCs w:val="20"/>
        </w:rPr>
      </w:pPr>
    </w:p>
    <w:p w14:paraId="012F38CB" w14:textId="77777777" w:rsidR="009523CC" w:rsidRDefault="009523CC" w:rsidP="009523CC">
      <w:pPr>
        <w:spacing w:after="120" w:line="240" w:lineRule="auto"/>
        <w:jc w:val="both"/>
        <w:rPr>
          <w:rFonts w:asciiTheme="minorHAnsi" w:hAnsiTheme="minorHAnsi"/>
          <w:b/>
          <w:color w:val="FF0000"/>
          <w:sz w:val="20"/>
          <w:szCs w:val="20"/>
        </w:rPr>
      </w:pPr>
      <w:r w:rsidRPr="00BB5F36">
        <w:rPr>
          <w:rFonts w:asciiTheme="minorHAnsi" w:hAnsiTheme="minorHAnsi"/>
          <w:b/>
          <w:i/>
          <w:sz w:val="20"/>
          <w:szCs w:val="20"/>
        </w:rPr>
        <w:t xml:space="preserve">i)  </w:t>
      </w:r>
      <w:r>
        <w:rPr>
          <w:rFonts w:asciiTheme="minorHAnsi" w:hAnsiTheme="minorHAnsi"/>
          <w:b/>
          <w:i/>
          <w:sz w:val="20"/>
          <w:szCs w:val="20"/>
        </w:rPr>
        <w:t>TFG</w:t>
      </w:r>
      <w:r w:rsidRPr="00C56C92">
        <w:rPr>
          <w:rFonts w:asciiTheme="minorHAnsi" w:hAnsiTheme="minorHAnsi"/>
          <w:b/>
          <w:i/>
          <w:sz w:val="20"/>
          <w:szCs w:val="20"/>
        </w:rPr>
        <w:t>.</w:t>
      </w:r>
      <w:r w:rsidRPr="00BB5F36">
        <w:rPr>
          <w:rFonts w:asciiTheme="minorHAnsi" w:hAnsiTheme="minorHAnsi"/>
          <w:b/>
          <w:color w:val="FF0000"/>
          <w:sz w:val="20"/>
          <w:szCs w:val="20"/>
        </w:rPr>
        <w:t xml:space="preserve"> </w:t>
      </w:r>
    </w:p>
    <w:p w14:paraId="0BA28430" w14:textId="77777777" w:rsidR="009523CC" w:rsidRDefault="009523CC" w:rsidP="009523CC">
      <w:pPr>
        <w:autoSpaceDE w:val="0"/>
        <w:autoSpaceDN w:val="0"/>
        <w:adjustRightInd w:val="0"/>
        <w:spacing w:after="0" w:line="240" w:lineRule="auto"/>
        <w:jc w:val="both"/>
        <w:rPr>
          <w:rFonts w:asciiTheme="minorHAnsi" w:hAnsiTheme="minorHAnsi" w:cstheme="minorHAnsi"/>
          <w:sz w:val="20"/>
          <w:szCs w:val="20"/>
        </w:rPr>
      </w:pPr>
      <w:r w:rsidRPr="008562AA">
        <w:rPr>
          <w:rFonts w:asciiTheme="minorHAnsi" w:hAnsiTheme="minorHAnsi" w:cstheme="minorHAnsi"/>
          <w:sz w:val="20"/>
          <w:szCs w:val="20"/>
        </w:rPr>
        <w:t xml:space="preserve">El Reglamento de TFG pretende dar cumplimiento al Reglamento Marco UCA/CG07/2012 de 13 de julio, de Trabajos Fin de Grado y Fin de Máster de la Universidad de Cádiz, adaptando las normas básicas de dicho reglamento a las particularidades del Grado en Enfermería en los distintos centros donde se imparte el título. </w:t>
      </w:r>
    </w:p>
    <w:p w14:paraId="74B5E101" w14:textId="77777777" w:rsidR="009523CC" w:rsidRPr="008562AA" w:rsidRDefault="009523CC" w:rsidP="009523CC">
      <w:pPr>
        <w:autoSpaceDE w:val="0"/>
        <w:autoSpaceDN w:val="0"/>
        <w:adjustRightInd w:val="0"/>
        <w:spacing w:after="0" w:line="240" w:lineRule="auto"/>
        <w:jc w:val="both"/>
        <w:rPr>
          <w:rFonts w:asciiTheme="minorHAnsi" w:hAnsiTheme="minorHAnsi" w:cstheme="minorHAnsi"/>
          <w:sz w:val="20"/>
          <w:szCs w:val="20"/>
        </w:rPr>
      </w:pPr>
    </w:p>
    <w:p w14:paraId="0085D838" w14:textId="77777777" w:rsidR="009523CC" w:rsidRPr="008562AA" w:rsidRDefault="009523CC" w:rsidP="009523CC">
      <w:pPr>
        <w:pStyle w:val="Default"/>
        <w:jc w:val="both"/>
        <w:rPr>
          <w:rFonts w:asciiTheme="minorHAnsi" w:hAnsiTheme="minorHAnsi" w:cstheme="minorHAnsi"/>
          <w:color w:val="0000FF"/>
          <w:sz w:val="20"/>
          <w:szCs w:val="20"/>
        </w:rPr>
      </w:pPr>
      <w:r w:rsidRPr="008562AA">
        <w:rPr>
          <w:rFonts w:asciiTheme="minorHAnsi" w:hAnsiTheme="minorHAnsi" w:cstheme="minorHAnsi"/>
          <w:sz w:val="20"/>
          <w:szCs w:val="20"/>
        </w:rPr>
        <w:t xml:space="preserve">En relación a los TFG, todos los centros disponen de información general sobre Reglamento Marco TFG UCA, Reglamento TFG del centro, y toda la documentación utilizada en la Gestión del TFG: Criterios de asignación profesor-tutor, solicitud del estudiante de tutor, relación de profesores para tutorizar, rubricas de evaluación del tutor y de la Comisión </w:t>
      </w:r>
      <w:r w:rsidRPr="008562AA">
        <w:rPr>
          <w:rFonts w:asciiTheme="minorHAnsi" w:hAnsiTheme="minorHAnsi" w:cstheme="minorHAnsi"/>
          <w:sz w:val="20"/>
          <w:szCs w:val="20"/>
        </w:rPr>
        <w:lastRenderedPageBreak/>
        <w:t xml:space="preserve">evaluadora, solicitud de revisión de calificación, etc. todo ello disponible en: </w:t>
      </w:r>
      <w:hyperlink r:id="rId231" w:history="1">
        <w:r w:rsidRPr="005C67BE">
          <w:rPr>
            <w:rStyle w:val="Hipervnculo"/>
            <w:rFonts w:asciiTheme="minorHAnsi" w:hAnsiTheme="minorHAnsi" w:cstheme="minorHAnsi"/>
            <w:sz w:val="20"/>
            <w:szCs w:val="20"/>
          </w:rPr>
          <w:t>http://bit.ly/2OvlQvA</w:t>
        </w:r>
      </w:hyperlink>
      <w:r w:rsidRPr="008562AA">
        <w:rPr>
          <w:rFonts w:asciiTheme="minorHAnsi" w:hAnsiTheme="minorHAnsi" w:cstheme="minorHAnsi"/>
          <w:color w:val="0000FF"/>
          <w:sz w:val="20"/>
          <w:szCs w:val="20"/>
        </w:rPr>
        <w:t>,</w:t>
      </w:r>
      <w:r>
        <w:rPr>
          <w:rFonts w:asciiTheme="minorHAnsi" w:hAnsiTheme="minorHAnsi" w:cstheme="minorHAnsi"/>
          <w:color w:val="0000FF"/>
          <w:sz w:val="20"/>
          <w:szCs w:val="20"/>
        </w:rPr>
        <w:t xml:space="preserve"> </w:t>
      </w:r>
      <w:r w:rsidRPr="008562AA">
        <w:rPr>
          <w:rFonts w:asciiTheme="minorHAnsi" w:hAnsiTheme="minorHAnsi" w:cstheme="minorHAnsi"/>
          <w:color w:val="0000FF"/>
          <w:sz w:val="20"/>
          <w:szCs w:val="20"/>
        </w:rPr>
        <w:t xml:space="preserve"> </w:t>
      </w:r>
      <w:hyperlink r:id="rId232" w:history="1">
        <w:r w:rsidRPr="005C67BE">
          <w:rPr>
            <w:rStyle w:val="Hipervnculo"/>
            <w:rFonts w:asciiTheme="minorHAnsi" w:hAnsiTheme="minorHAnsi" w:cstheme="minorHAnsi"/>
            <w:sz w:val="20"/>
            <w:szCs w:val="20"/>
          </w:rPr>
          <w:t>http://bit.ly/2YlChPk</w:t>
        </w:r>
      </w:hyperlink>
      <w:r w:rsidRPr="008562AA">
        <w:rPr>
          <w:rFonts w:asciiTheme="minorHAnsi" w:hAnsiTheme="minorHAnsi" w:cstheme="minorHAnsi"/>
          <w:color w:val="0000FF"/>
          <w:sz w:val="20"/>
          <w:szCs w:val="20"/>
        </w:rPr>
        <w:t>,</w:t>
      </w:r>
      <w:r>
        <w:rPr>
          <w:rFonts w:asciiTheme="minorHAnsi" w:hAnsiTheme="minorHAnsi" w:cstheme="minorHAnsi"/>
          <w:color w:val="0000FF"/>
          <w:sz w:val="20"/>
          <w:szCs w:val="20"/>
        </w:rPr>
        <w:t xml:space="preserve"> </w:t>
      </w:r>
      <w:r w:rsidRPr="008562AA">
        <w:rPr>
          <w:rFonts w:asciiTheme="minorHAnsi" w:hAnsiTheme="minorHAnsi" w:cstheme="minorHAnsi"/>
          <w:color w:val="0000FF"/>
          <w:sz w:val="20"/>
          <w:szCs w:val="20"/>
        </w:rPr>
        <w:t xml:space="preserve"> </w:t>
      </w:r>
      <w:hyperlink r:id="rId233" w:history="1">
        <w:r w:rsidRPr="008562AA">
          <w:rPr>
            <w:rStyle w:val="Hipervnculo"/>
            <w:rFonts w:asciiTheme="minorHAnsi" w:hAnsiTheme="minorHAnsi" w:cstheme="minorHAnsi"/>
            <w:sz w:val="18"/>
            <w:szCs w:val="18"/>
          </w:rPr>
          <w:t>https://bit.ly/3oZ9E7n</w:t>
        </w:r>
      </w:hyperlink>
      <w:r w:rsidRPr="008562AA">
        <w:rPr>
          <w:rFonts w:asciiTheme="minorHAnsi" w:hAnsiTheme="minorHAnsi" w:cstheme="minorHAnsi"/>
          <w:color w:val="0000FF"/>
          <w:sz w:val="18"/>
          <w:szCs w:val="18"/>
        </w:rPr>
        <w:t>.</w:t>
      </w:r>
    </w:p>
    <w:p w14:paraId="29C486FB" w14:textId="77777777" w:rsidR="009523CC" w:rsidRPr="008562AA" w:rsidRDefault="009523CC" w:rsidP="009523CC">
      <w:pPr>
        <w:pStyle w:val="Default"/>
        <w:jc w:val="both"/>
        <w:rPr>
          <w:rFonts w:asciiTheme="minorHAnsi" w:hAnsiTheme="minorHAnsi" w:cstheme="minorHAnsi"/>
          <w:sz w:val="20"/>
          <w:szCs w:val="20"/>
        </w:rPr>
      </w:pPr>
      <w:r w:rsidRPr="008562AA">
        <w:rPr>
          <w:rFonts w:asciiTheme="minorHAnsi" w:hAnsiTheme="minorHAnsi" w:cstheme="minorHAnsi"/>
          <w:sz w:val="20"/>
          <w:szCs w:val="20"/>
        </w:rPr>
        <w:t xml:space="preserve">La Comisión de Trabajos de Fin de Grado, atendiendo al marco normativo citado, propone la asignación del TFG y del tutor, basándose en la información proporcionada por los Departamentos, a cada alumno que lo haya solicitado, tratando de atender las preferencias de estudiantes y tutores. </w:t>
      </w:r>
    </w:p>
    <w:p w14:paraId="737B0C38" w14:textId="77777777" w:rsidR="009523CC" w:rsidRPr="008562AA" w:rsidRDefault="009523CC" w:rsidP="009523CC">
      <w:pPr>
        <w:pStyle w:val="Default"/>
        <w:jc w:val="both"/>
        <w:rPr>
          <w:rFonts w:asciiTheme="minorHAnsi" w:hAnsiTheme="minorHAnsi" w:cstheme="minorHAnsi"/>
          <w:sz w:val="20"/>
          <w:szCs w:val="20"/>
        </w:rPr>
      </w:pPr>
    </w:p>
    <w:p w14:paraId="5290BF29" w14:textId="77777777" w:rsidR="009523CC" w:rsidRPr="008562AA" w:rsidRDefault="009523CC" w:rsidP="009523CC">
      <w:pPr>
        <w:pStyle w:val="Default"/>
        <w:jc w:val="both"/>
        <w:rPr>
          <w:rFonts w:asciiTheme="minorHAnsi" w:hAnsiTheme="minorHAnsi" w:cstheme="minorHAnsi"/>
          <w:sz w:val="20"/>
          <w:szCs w:val="20"/>
        </w:rPr>
      </w:pPr>
      <w:r w:rsidRPr="008562AA">
        <w:rPr>
          <w:rFonts w:asciiTheme="minorHAnsi" w:hAnsiTheme="minorHAnsi" w:cstheme="minorHAnsi"/>
          <w:sz w:val="20"/>
          <w:szCs w:val="20"/>
        </w:rPr>
        <w:t xml:space="preserve">En el Reglamento TFG del Centro se explicita las modalidades de TFG en el apartado III: Naturaleza y características de los TFG, así como la estructura y normas de estilo que debe cumplir (apartado VIII), además de esta información los estudiantes cuentan con un curso abierto en el Campus Virtual de la UCA donde se publica las guías y recomendaciones para la elaboración de los mismos. </w:t>
      </w:r>
    </w:p>
    <w:p w14:paraId="16025F0A" w14:textId="77777777" w:rsidR="009523CC" w:rsidRDefault="009523CC" w:rsidP="009523CC">
      <w:pPr>
        <w:pStyle w:val="Default"/>
        <w:jc w:val="both"/>
        <w:rPr>
          <w:rFonts w:asciiTheme="minorHAnsi" w:hAnsiTheme="minorHAnsi" w:cstheme="minorHAnsi"/>
          <w:sz w:val="20"/>
          <w:szCs w:val="20"/>
          <w:highlight w:val="cyan"/>
        </w:rPr>
      </w:pPr>
    </w:p>
    <w:p w14:paraId="7404BF9F" w14:textId="77777777" w:rsidR="009523CC" w:rsidRPr="008562AA" w:rsidRDefault="009523CC" w:rsidP="009523CC">
      <w:pPr>
        <w:pStyle w:val="Default"/>
        <w:jc w:val="both"/>
        <w:rPr>
          <w:rFonts w:asciiTheme="minorHAnsi" w:hAnsiTheme="minorHAnsi" w:cstheme="minorHAnsi"/>
          <w:sz w:val="20"/>
          <w:szCs w:val="20"/>
        </w:rPr>
      </w:pPr>
      <w:r w:rsidRPr="008562AA">
        <w:rPr>
          <w:rFonts w:asciiTheme="minorHAnsi" w:hAnsiTheme="minorHAnsi" w:cstheme="minorHAnsi"/>
          <w:sz w:val="20"/>
          <w:szCs w:val="20"/>
        </w:rPr>
        <w:t xml:space="preserve">El Trabajo fin de Grado también se ha visto afectado por la situación sanitaria y al igual que el resto de asignaturas que conforma el plan de estudios de Grado en Enfermería. En base a lo previsto en la Resolución del Rector de la Universidad de Cádiz UCA/R45REC/2020, por la que aprueban los criterios académicos de adaptación del formato presencial al formato no presencial de la docencia, válido para el conjunto de titulaciones oficiales de la Universidad de Cádiz (recomendaciones para la aplicación del Real Decreto 463/2020) de 16 de abril de 2020, Instrucción de la Vicerrectora de Planificación, Calidad y Evaluación UCA/I02VPCE/2020 </w:t>
      </w:r>
      <w:hyperlink r:id="rId234" w:history="1">
        <w:r w:rsidRPr="005C67BE">
          <w:rPr>
            <w:rStyle w:val="Hipervnculo"/>
            <w:rFonts w:asciiTheme="minorHAnsi" w:hAnsiTheme="minorHAnsi" w:cstheme="minorHAnsi"/>
            <w:sz w:val="20"/>
            <w:szCs w:val="20"/>
          </w:rPr>
          <w:t>https://www.uca.es/wp-content/uploads/2020/06/01_Instrucciontfgtfm__1_.pdf</w:t>
        </w:r>
      </w:hyperlink>
      <w:r w:rsidRPr="008562AA">
        <w:rPr>
          <w:rFonts w:asciiTheme="minorHAnsi" w:hAnsiTheme="minorHAnsi" w:cstheme="minorHAnsi"/>
          <w:sz w:val="20"/>
          <w:szCs w:val="20"/>
        </w:rPr>
        <w:t>,</w:t>
      </w:r>
      <w:r>
        <w:rPr>
          <w:rFonts w:asciiTheme="minorHAnsi" w:hAnsiTheme="minorHAnsi" w:cstheme="minorHAnsi"/>
          <w:sz w:val="20"/>
          <w:szCs w:val="20"/>
        </w:rPr>
        <w:t xml:space="preserve"> </w:t>
      </w:r>
      <w:r w:rsidRPr="008562AA">
        <w:rPr>
          <w:rFonts w:asciiTheme="minorHAnsi" w:hAnsiTheme="minorHAnsi" w:cstheme="minorHAnsi"/>
          <w:sz w:val="20"/>
          <w:szCs w:val="20"/>
        </w:rPr>
        <w:t xml:space="preserve"> por la que se regula la entrega de la Memoria del TFG/TFM para su archivo y lo previsto en los acuerdos de la Conferencia Andaluza de Decanas/os de Ciencias de la Salud de 14 de abril de 2020, la Comisión de Trabajo Fin de Grado adaptó con criterios de calidad los criterios de evaluación de los TFG, que posteriormente fueron aprobados por la Comisión de Garantía de Calidad. La adendas, resoluciones y plan de contingencia del TFG se publicaron en la página web de los centros, en el campus virtual de la asignatura y mediante correos institucionales a todos los grupos de interés. </w:t>
      </w:r>
    </w:p>
    <w:p w14:paraId="7538316B" w14:textId="77777777" w:rsidR="009523CC" w:rsidRDefault="009523CC" w:rsidP="009523CC">
      <w:pPr>
        <w:spacing w:after="120" w:line="240" w:lineRule="auto"/>
        <w:jc w:val="both"/>
        <w:rPr>
          <w:rFonts w:asciiTheme="minorHAnsi" w:hAnsiTheme="minorHAnsi" w:cstheme="minorHAnsi"/>
          <w:sz w:val="20"/>
          <w:szCs w:val="20"/>
          <w:highlight w:val="cyan"/>
        </w:rPr>
      </w:pPr>
    </w:p>
    <w:p w14:paraId="07CCBD0D" w14:textId="36F42368" w:rsidR="009523CC" w:rsidRPr="00EC77CF" w:rsidRDefault="009523CC" w:rsidP="009523CC">
      <w:pPr>
        <w:spacing w:after="120" w:line="240" w:lineRule="auto"/>
        <w:jc w:val="both"/>
        <w:rPr>
          <w:rFonts w:asciiTheme="minorHAnsi" w:hAnsiTheme="minorHAnsi" w:cstheme="minorHAnsi"/>
          <w:color w:val="0070C0"/>
          <w:sz w:val="20"/>
          <w:szCs w:val="20"/>
        </w:rPr>
      </w:pPr>
      <w:r w:rsidRPr="006B77D3">
        <w:rPr>
          <w:rFonts w:asciiTheme="minorHAnsi" w:hAnsiTheme="minorHAnsi" w:cstheme="minorHAnsi"/>
          <w:sz w:val="20"/>
          <w:szCs w:val="20"/>
        </w:rPr>
        <w:t xml:space="preserve">La satisfacción de alumnos con el procedimiento llevado a cabo para la elaboración y defensa de los TFG es muy alta Facultad de Enfermería y </w:t>
      </w:r>
      <w:r w:rsidR="00AA5F27" w:rsidRPr="006B77D3">
        <w:rPr>
          <w:rFonts w:asciiTheme="minorHAnsi" w:hAnsiTheme="minorHAnsi" w:cstheme="minorHAnsi"/>
          <w:sz w:val="20"/>
          <w:szCs w:val="20"/>
        </w:rPr>
        <w:t>Fisioterapia</w:t>
      </w:r>
      <w:r w:rsidR="00AA5F27">
        <w:rPr>
          <w:rFonts w:asciiTheme="minorHAnsi" w:hAnsiTheme="minorHAnsi" w:cstheme="minorHAnsi"/>
          <w:sz w:val="20"/>
          <w:szCs w:val="20"/>
        </w:rPr>
        <w:t xml:space="preserve"> </w:t>
      </w:r>
      <w:r w:rsidR="00AA5F27" w:rsidRPr="006B77D3">
        <w:rPr>
          <w:rFonts w:asciiTheme="minorHAnsi" w:hAnsiTheme="minorHAnsi" w:cstheme="minorHAnsi"/>
          <w:sz w:val="20"/>
          <w:szCs w:val="20"/>
        </w:rPr>
        <w:t>(</w:t>
      </w:r>
      <w:r w:rsidRPr="006B77D3">
        <w:rPr>
          <w:rFonts w:asciiTheme="minorHAnsi" w:hAnsiTheme="minorHAnsi" w:cstheme="minorHAnsi"/>
          <w:sz w:val="20"/>
          <w:szCs w:val="20"/>
        </w:rPr>
        <w:t xml:space="preserve">Cádiz (4.44), Extensión docente de Jerez (4.40), Facultad de Enfermería (Algeciras) (4.31), y </w:t>
      </w:r>
      <w:proofErr w:type="spellStart"/>
      <w:r w:rsidRPr="006B77D3">
        <w:rPr>
          <w:rFonts w:asciiTheme="minorHAnsi" w:hAnsiTheme="minorHAnsi" w:cstheme="minorHAnsi"/>
          <w:sz w:val="20"/>
          <w:szCs w:val="20"/>
        </w:rPr>
        <w:t>Salus</w:t>
      </w:r>
      <w:proofErr w:type="spellEnd"/>
      <w:r w:rsidRPr="006B77D3">
        <w:rPr>
          <w:rFonts w:asciiTheme="minorHAnsi" w:hAnsiTheme="minorHAnsi" w:cstheme="minorHAnsi"/>
          <w:sz w:val="20"/>
          <w:szCs w:val="20"/>
        </w:rPr>
        <w:t xml:space="preserve"> </w:t>
      </w:r>
      <w:proofErr w:type="spellStart"/>
      <w:r w:rsidRPr="006B77D3">
        <w:rPr>
          <w:rFonts w:asciiTheme="minorHAnsi" w:hAnsiTheme="minorHAnsi" w:cstheme="minorHAnsi"/>
          <w:sz w:val="20"/>
          <w:szCs w:val="20"/>
        </w:rPr>
        <w:t>infirmorum</w:t>
      </w:r>
      <w:proofErr w:type="spellEnd"/>
      <w:r w:rsidRPr="006B77D3">
        <w:rPr>
          <w:rFonts w:asciiTheme="minorHAnsi" w:hAnsiTheme="minorHAnsi" w:cstheme="minorHAnsi"/>
          <w:sz w:val="20"/>
          <w:szCs w:val="20"/>
        </w:rPr>
        <w:t xml:space="preserve"> (3.80), estando por encima de la media obtenida en la Universidad 3.64. Estos datos concuerdan con la tendencia positiva en la valoración de la satisfacción de los estudiantes con el procedimiento llevado a cabo para la elección y realización de los TFG de cursos anteriores.</w:t>
      </w:r>
    </w:p>
    <w:p w14:paraId="547D53D8" w14:textId="77777777" w:rsidR="009523CC" w:rsidRPr="006B77D3" w:rsidRDefault="009523CC" w:rsidP="009523CC">
      <w:pPr>
        <w:pStyle w:val="Default"/>
        <w:jc w:val="both"/>
        <w:rPr>
          <w:rFonts w:asciiTheme="minorHAnsi" w:hAnsiTheme="minorHAnsi" w:cstheme="minorHAnsi"/>
          <w:sz w:val="20"/>
          <w:szCs w:val="20"/>
        </w:rPr>
      </w:pPr>
      <w:r w:rsidRPr="006B77D3">
        <w:rPr>
          <w:rFonts w:asciiTheme="minorHAnsi" w:hAnsiTheme="minorHAnsi" w:cstheme="minorHAnsi"/>
          <w:sz w:val="20"/>
          <w:szCs w:val="20"/>
        </w:rPr>
        <w:t xml:space="preserve">El procedimiento adoptado respecto a los TFG durante pandemia se detalla en la adenda de dicha asignatura. En dicho documento se recogen excepciones que daban la posibilidad de la realización y defensa en las circunstancias ya mencionadas. Como ejemplo podemos indicar los siguientes: </w:t>
      </w:r>
    </w:p>
    <w:p w14:paraId="6706612E" w14:textId="4C786EC2" w:rsidR="009523CC" w:rsidRPr="006B77D3" w:rsidRDefault="009523CC" w:rsidP="00704007">
      <w:pPr>
        <w:pStyle w:val="Default"/>
        <w:numPr>
          <w:ilvl w:val="0"/>
          <w:numId w:val="28"/>
        </w:numPr>
        <w:spacing w:after="50"/>
        <w:ind w:left="360"/>
        <w:jc w:val="both"/>
        <w:rPr>
          <w:rFonts w:asciiTheme="minorHAnsi" w:hAnsiTheme="minorHAnsi" w:cstheme="minorHAnsi"/>
          <w:sz w:val="20"/>
          <w:szCs w:val="20"/>
        </w:rPr>
      </w:pPr>
      <w:r w:rsidRPr="006B77D3">
        <w:rPr>
          <w:rFonts w:asciiTheme="minorHAnsi" w:hAnsiTheme="minorHAnsi" w:cstheme="minorHAnsi"/>
          <w:sz w:val="20"/>
          <w:szCs w:val="20"/>
        </w:rPr>
        <w:t xml:space="preserve">Excepcionalmente, el alumnado podrá solicitar evaluación del TFG aun estando pendiente la evaluación de otras asignaturas de cuarto curso del título (Asignaturas </w:t>
      </w:r>
      <w:proofErr w:type="spellStart"/>
      <w:r w:rsidRPr="006B77D3">
        <w:rPr>
          <w:rFonts w:asciiTheme="minorHAnsi" w:hAnsiTheme="minorHAnsi" w:cstheme="minorHAnsi"/>
          <w:sz w:val="20"/>
          <w:szCs w:val="20"/>
        </w:rPr>
        <w:t>Practicum</w:t>
      </w:r>
      <w:proofErr w:type="spellEnd"/>
      <w:r w:rsidRPr="006B77D3">
        <w:rPr>
          <w:rFonts w:asciiTheme="minorHAnsi" w:hAnsiTheme="minorHAnsi" w:cstheme="minorHAnsi"/>
          <w:sz w:val="20"/>
          <w:szCs w:val="20"/>
        </w:rPr>
        <w:t>)</w:t>
      </w:r>
      <w:r w:rsidR="00E75CD8">
        <w:rPr>
          <w:rFonts w:asciiTheme="minorHAnsi" w:hAnsiTheme="minorHAnsi" w:cstheme="minorHAnsi"/>
          <w:sz w:val="20"/>
          <w:szCs w:val="20"/>
        </w:rPr>
        <w:t>.</w:t>
      </w:r>
      <w:r w:rsidRPr="006B77D3">
        <w:rPr>
          <w:rFonts w:asciiTheme="minorHAnsi" w:hAnsiTheme="minorHAnsi" w:cstheme="minorHAnsi"/>
          <w:sz w:val="20"/>
          <w:szCs w:val="20"/>
        </w:rPr>
        <w:t xml:space="preserve"> </w:t>
      </w:r>
    </w:p>
    <w:p w14:paraId="7ACB0822" w14:textId="0FABEA74" w:rsidR="009523CC" w:rsidRPr="006B77D3" w:rsidRDefault="009523CC" w:rsidP="00704007">
      <w:pPr>
        <w:pStyle w:val="Default"/>
        <w:numPr>
          <w:ilvl w:val="0"/>
          <w:numId w:val="28"/>
        </w:numPr>
        <w:spacing w:after="50"/>
        <w:ind w:left="360"/>
        <w:jc w:val="both"/>
        <w:rPr>
          <w:rFonts w:asciiTheme="minorHAnsi" w:hAnsiTheme="minorHAnsi" w:cstheme="minorHAnsi"/>
          <w:sz w:val="20"/>
          <w:szCs w:val="20"/>
        </w:rPr>
      </w:pPr>
      <w:r w:rsidRPr="006B77D3">
        <w:rPr>
          <w:rFonts w:asciiTheme="minorHAnsi" w:hAnsiTheme="minorHAnsi" w:cstheme="minorHAnsi"/>
          <w:sz w:val="20"/>
          <w:szCs w:val="20"/>
        </w:rPr>
        <w:t xml:space="preserve">Excepcionalmente se eximen al solicitante de la obligatoriedad de presentar la versión en papel de la memoria; siendo sustituido por el requisito de presentación de memoria escrita en formato electrónico y PPT con notas, PPT con voz grabada y/o grabación en video de la exposición. </w:t>
      </w:r>
    </w:p>
    <w:p w14:paraId="5A040C2B" w14:textId="514E0FF9" w:rsidR="009523CC" w:rsidRPr="006B77D3" w:rsidRDefault="009523CC" w:rsidP="00704007">
      <w:pPr>
        <w:pStyle w:val="Default"/>
        <w:numPr>
          <w:ilvl w:val="0"/>
          <w:numId w:val="28"/>
        </w:numPr>
        <w:spacing w:after="50"/>
        <w:ind w:left="360"/>
        <w:jc w:val="both"/>
        <w:rPr>
          <w:rFonts w:asciiTheme="minorHAnsi" w:hAnsiTheme="minorHAnsi" w:cstheme="minorHAnsi"/>
          <w:sz w:val="20"/>
          <w:szCs w:val="20"/>
        </w:rPr>
      </w:pPr>
      <w:r w:rsidRPr="006B77D3">
        <w:rPr>
          <w:rFonts w:asciiTheme="minorHAnsi" w:hAnsiTheme="minorHAnsi" w:cstheme="minorHAnsi"/>
          <w:sz w:val="20"/>
          <w:szCs w:val="20"/>
        </w:rPr>
        <w:t xml:space="preserve">Excepcionalmente se valorará la calidad científico-técnica del trabajo presentado y la defensa no presencial, a través del Campus virtual, mediante presentación de memoria preceptiva. </w:t>
      </w:r>
    </w:p>
    <w:p w14:paraId="6853A55C" w14:textId="3AC7A743" w:rsidR="009523CC" w:rsidRPr="006B77D3" w:rsidRDefault="009523CC" w:rsidP="00704007">
      <w:pPr>
        <w:pStyle w:val="Default"/>
        <w:numPr>
          <w:ilvl w:val="0"/>
          <w:numId w:val="28"/>
        </w:numPr>
        <w:ind w:left="360"/>
        <w:jc w:val="both"/>
        <w:rPr>
          <w:rFonts w:asciiTheme="minorHAnsi" w:hAnsiTheme="minorHAnsi" w:cstheme="minorHAnsi"/>
          <w:sz w:val="20"/>
          <w:szCs w:val="20"/>
        </w:rPr>
      </w:pPr>
      <w:r w:rsidRPr="006B77D3">
        <w:rPr>
          <w:rFonts w:asciiTheme="minorHAnsi" w:hAnsiTheme="minorHAnsi" w:cstheme="minorHAnsi"/>
          <w:sz w:val="20"/>
          <w:szCs w:val="20"/>
        </w:rPr>
        <w:t xml:space="preserve">Excepcionalmente y siguiendo la recomendación de la Conferencia Andaluza de Decanos/as de Ciencias de la Salud, la evaluación la realizará el tutor o tutora. Se mantiene ponderación prevista en rúbrica. </w:t>
      </w:r>
    </w:p>
    <w:p w14:paraId="6BFBAF28" w14:textId="77777777" w:rsidR="009523CC" w:rsidRPr="006B77D3" w:rsidRDefault="009523CC" w:rsidP="00704007">
      <w:pPr>
        <w:pStyle w:val="Default"/>
        <w:jc w:val="both"/>
        <w:rPr>
          <w:rFonts w:asciiTheme="minorHAnsi" w:hAnsiTheme="minorHAnsi" w:cstheme="minorHAnsi"/>
          <w:sz w:val="20"/>
          <w:szCs w:val="20"/>
        </w:rPr>
      </w:pPr>
    </w:p>
    <w:p w14:paraId="317B9196" w14:textId="77777777" w:rsidR="009523CC" w:rsidRPr="006B77D3" w:rsidRDefault="009523CC" w:rsidP="009523CC">
      <w:pPr>
        <w:pStyle w:val="Default"/>
        <w:jc w:val="both"/>
        <w:rPr>
          <w:rFonts w:asciiTheme="minorHAnsi" w:hAnsiTheme="minorHAnsi" w:cstheme="minorHAnsi"/>
          <w:sz w:val="20"/>
          <w:szCs w:val="20"/>
        </w:rPr>
      </w:pPr>
      <w:r w:rsidRPr="006B77D3">
        <w:rPr>
          <w:rFonts w:asciiTheme="minorHAnsi" w:hAnsiTheme="minorHAnsi" w:cstheme="minorHAnsi"/>
          <w:sz w:val="20"/>
          <w:szCs w:val="20"/>
        </w:rPr>
        <w:t xml:space="preserve">Respecto al grado de satisfacción por parte del profesorado, no podemos realizar análisis, puesto que no se recogieron datos al respecto. </w:t>
      </w:r>
    </w:p>
    <w:p w14:paraId="6C8CEB4D" w14:textId="77777777" w:rsidR="009523CC" w:rsidRDefault="009523CC" w:rsidP="009523CC">
      <w:pPr>
        <w:spacing w:after="120" w:line="240" w:lineRule="auto"/>
        <w:jc w:val="both"/>
        <w:rPr>
          <w:rFonts w:asciiTheme="minorHAnsi" w:hAnsiTheme="minorHAnsi"/>
          <w:b/>
          <w:sz w:val="20"/>
          <w:szCs w:val="20"/>
        </w:rPr>
      </w:pPr>
    </w:p>
    <w:p w14:paraId="752BD192" w14:textId="77777777" w:rsidR="009523CC" w:rsidRDefault="009523CC" w:rsidP="009523CC">
      <w:pPr>
        <w:spacing w:after="120" w:line="240" w:lineRule="auto"/>
        <w:jc w:val="both"/>
        <w:rPr>
          <w:rFonts w:asciiTheme="minorHAnsi" w:hAnsiTheme="minorHAnsi"/>
          <w:b/>
          <w:color w:val="0070C0"/>
          <w:sz w:val="20"/>
          <w:szCs w:val="20"/>
        </w:rPr>
      </w:pPr>
      <w:r w:rsidRPr="00BB5F36">
        <w:rPr>
          <w:rFonts w:asciiTheme="minorHAnsi" w:hAnsiTheme="minorHAnsi"/>
          <w:b/>
          <w:sz w:val="20"/>
          <w:szCs w:val="20"/>
        </w:rPr>
        <w:t>j) Cursos de adaptación o complementos formativos, en su caso</w:t>
      </w:r>
      <w:r w:rsidRPr="003C7C6B">
        <w:rPr>
          <w:rFonts w:asciiTheme="minorHAnsi" w:hAnsiTheme="minorHAnsi"/>
          <w:b/>
          <w:sz w:val="20"/>
          <w:szCs w:val="20"/>
        </w:rPr>
        <w:t xml:space="preserve">. </w:t>
      </w:r>
    </w:p>
    <w:p w14:paraId="2D13BDC2" w14:textId="77777777" w:rsidR="009523CC" w:rsidRPr="003C7C6B" w:rsidRDefault="009523CC" w:rsidP="009523CC">
      <w:pPr>
        <w:spacing w:after="120" w:line="240" w:lineRule="auto"/>
        <w:jc w:val="both"/>
        <w:rPr>
          <w:rFonts w:asciiTheme="minorHAnsi" w:hAnsiTheme="minorHAnsi"/>
          <w:i/>
          <w:sz w:val="20"/>
          <w:szCs w:val="20"/>
        </w:rPr>
      </w:pPr>
      <w:r w:rsidRPr="003C7C6B">
        <w:rPr>
          <w:rFonts w:asciiTheme="minorHAnsi" w:hAnsiTheme="minorHAnsi"/>
          <w:sz w:val="20"/>
          <w:szCs w:val="20"/>
        </w:rPr>
        <w:t xml:space="preserve">No </w:t>
      </w:r>
      <w:r>
        <w:rPr>
          <w:rFonts w:asciiTheme="minorHAnsi" w:hAnsiTheme="minorHAnsi"/>
          <w:sz w:val="20"/>
          <w:szCs w:val="20"/>
        </w:rPr>
        <w:t>procede.</w:t>
      </w:r>
    </w:p>
    <w:p w14:paraId="69638EB8" w14:textId="77777777" w:rsidR="009523CC" w:rsidRDefault="009523CC" w:rsidP="009523CC">
      <w:pPr>
        <w:spacing w:after="120" w:line="240" w:lineRule="auto"/>
        <w:jc w:val="both"/>
        <w:rPr>
          <w:rFonts w:asciiTheme="minorHAnsi" w:hAnsiTheme="minorHAnsi"/>
          <w:sz w:val="20"/>
          <w:szCs w:val="20"/>
        </w:rPr>
      </w:pPr>
      <w:r w:rsidRPr="00BB5F36">
        <w:rPr>
          <w:rFonts w:asciiTheme="minorHAnsi" w:hAnsiTheme="minorHAnsi"/>
          <w:b/>
          <w:bCs/>
          <w:sz w:val="20"/>
          <w:szCs w:val="20"/>
        </w:rPr>
        <w:t xml:space="preserve">k) </w:t>
      </w:r>
      <w:r w:rsidRPr="00BB5F36">
        <w:rPr>
          <w:rFonts w:asciiTheme="minorHAnsi" w:hAnsiTheme="minorHAnsi"/>
          <w:b/>
          <w:i/>
          <w:sz w:val="20"/>
          <w:szCs w:val="20"/>
        </w:rPr>
        <w:t>Atención continua de la titulación</w:t>
      </w:r>
      <w:r w:rsidRPr="00BB5F36">
        <w:rPr>
          <w:rFonts w:asciiTheme="minorHAnsi" w:hAnsiTheme="minorHAnsi"/>
          <w:b/>
          <w:sz w:val="20"/>
          <w:szCs w:val="20"/>
        </w:rPr>
        <w:t>.</w:t>
      </w:r>
      <w:r w:rsidRPr="00BB5F36">
        <w:rPr>
          <w:rFonts w:asciiTheme="minorHAnsi" w:hAnsiTheme="minorHAnsi"/>
          <w:sz w:val="20"/>
          <w:szCs w:val="20"/>
        </w:rPr>
        <w:t xml:space="preserve"> </w:t>
      </w:r>
    </w:p>
    <w:p w14:paraId="2B67217B" w14:textId="77777777" w:rsidR="009523CC" w:rsidRDefault="009523CC" w:rsidP="009523CC">
      <w:pPr>
        <w:spacing w:after="120" w:line="240" w:lineRule="auto"/>
        <w:jc w:val="both"/>
        <w:rPr>
          <w:rFonts w:asciiTheme="minorHAnsi" w:hAnsiTheme="minorHAnsi"/>
          <w:sz w:val="20"/>
          <w:szCs w:val="20"/>
        </w:rPr>
      </w:pPr>
      <w:r w:rsidRPr="00BB5F36">
        <w:rPr>
          <w:rFonts w:asciiTheme="minorHAnsi" w:hAnsiTheme="minorHAnsi"/>
          <w:sz w:val="20"/>
          <w:szCs w:val="20"/>
        </w:rPr>
        <w:t xml:space="preserve">Con objeto de detectar, de forma rápida y eficaz, cualquier incidencia en el desarrollo diario de la titulación, existe una comunicación continua entre la Coordinador/a de </w:t>
      </w:r>
      <w:r>
        <w:rPr>
          <w:rFonts w:asciiTheme="minorHAnsi" w:hAnsiTheme="minorHAnsi"/>
          <w:sz w:val="20"/>
          <w:szCs w:val="20"/>
        </w:rPr>
        <w:t>Grado</w:t>
      </w:r>
      <w:r w:rsidRPr="00BB5F36">
        <w:rPr>
          <w:rFonts w:asciiTheme="minorHAnsi" w:hAnsiTheme="minorHAnsi"/>
          <w:sz w:val="20"/>
          <w:szCs w:val="20"/>
        </w:rPr>
        <w:t xml:space="preserve">, el profesorado responsable de las </w:t>
      </w:r>
      <w:r w:rsidRPr="00B1674B">
        <w:rPr>
          <w:rFonts w:asciiTheme="minorHAnsi" w:hAnsiTheme="minorHAnsi"/>
          <w:sz w:val="20"/>
          <w:szCs w:val="20"/>
        </w:rPr>
        <w:t>asignaturas y el alumnado. Así mismo para facilitar esta comunicación todos los centros disponemos de una ficha de incidencias docentes que ayuda a que se haga una mejor atención</w:t>
      </w:r>
      <w:r>
        <w:rPr>
          <w:rFonts w:asciiTheme="minorHAnsi" w:hAnsiTheme="minorHAnsi"/>
          <w:sz w:val="20"/>
          <w:szCs w:val="20"/>
        </w:rPr>
        <w:t xml:space="preserve"> </w:t>
      </w:r>
      <w:r w:rsidRPr="00C56C92">
        <w:rPr>
          <w:rFonts w:asciiTheme="minorHAnsi" w:hAnsiTheme="minorHAnsi"/>
          <w:sz w:val="20"/>
          <w:szCs w:val="20"/>
        </w:rPr>
        <w:t xml:space="preserve">sobre a la actividad docente y, por ende, a la </w:t>
      </w:r>
      <w:r>
        <w:rPr>
          <w:rFonts w:asciiTheme="minorHAnsi" w:hAnsiTheme="minorHAnsi"/>
          <w:sz w:val="20"/>
          <w:szCs w:val="20"/>
        </w:rPr>
        <w:t>T</w:t>
      </w:r>
      <w:r w:rsidRPr="00C56C92">
        <w:rPr>
          <w:rFonts w:asciiTheme="minorHAnsi" w:hAnsiTheme="minorHAnsi"/>
          <w:sz w:val="20"/>
          <w:szCs w:val="20"/>
        </w:rPr>
        <w:t>itulación.</w:t>
      </w:r>
    </w:p>
    <w:p w14:paraId="2E7C3018" w14:textId="77777777" w:rsidR="009523CC" w:rsidRDefault="009523CC" w:rsidP="009523CC">
      <w:pPr>
        <w:spacing w:after="120" w:line="240" w:lineRule="auto"/>
        <w:jc w:val="both"/>
        <w:rPr>
          <w:rFonts w:asciiTheme="minorHAnsi" w:hAnsiTheme="minorHAnsi"/>
          <w:sz w:val="20"/>
          <w:szCs w:val="20"/>
        </w:rPr>
      </w:pPr>
      <w:r>
        <w:rPr>
          <w:rFonts w:asciiTheme="minorHAnsi" w:hAnsiTheme="minorHAnsi"/>
          <w:sz w:val="20"/>
          <w:szCs w:val="20"/>
        </w:rPr>
        <w:lastRenderedPageBreak/>
        <w:t>En la situación de pandemia, se ha seguido el procedimiento habitual de comunicación de incidencias.</w:t>
      </w:r>
    </w:p>
    <w:p w14:paraId="6D4DDC56" w14:textId="77777777" w:rsidR="009523CC" w:rsidRPr="00BB5F36" w:rsidRDefault="009523CC" w:rsidP="009523CC">
      <w:pPr>
        <w:spacing w:after="120" w:line="240" w:lineRule="auto"/>
        <w:jc w:val="both"/>
        <w:rPr>
          <w:rFonts w:asciiTheme="minorHAnsi" w:hAnsiTheme="minorHAnsi"/>
          <w:sz w:val="20"/>
          <w:szCs w:val="20"/>
        </w:rPr>
      </w:pPr>
    </w:p>
    <w:p w14:paraId="5F0AC45B" w14:textId="77777777" w:rsidR="009523CC" w:rsidRDefault="009523CC" w:rsidP="009523CC">
      <w:pPr>
        <w:spacing w:after="120" w:line="240" w:lineRule="auto"/>
        <w:jc w:val="both"/>
        <w:rPr>
          <w:rFonts w:asciiTheme="minorHAnsi" w:hAnsiTheme="minorHAnsi"/>
          <w:sz w:val="20"/>
          <w:szCs w:val="20"/>
        </w:rPr>
      </w:pPr>
      <w:r w:rsidRPr="00BB5F36">
        <w:rPr>
          <w:rFonts w:asciiTheme="minorHAnsi" w:hAnsiTheme="minorHAnsi"/>
          <w:b/>
          <w:sz w:val="20"/>
          <w:szCs w:val="20"/>
        </w:rPr>
        <w:t xml:space="preserve">l) </w:t>
      </w:r>
      <w:r w:rsidRPr="00BB5F36">
        <w:rPr>
          <w:rFonts w:asciiTheme="minorHAnsi" w:hAnsiTheme="minorHAnsi"/>
          <w:b/>
          <w:i/>
          <w:sz w:val="20"/>
          <w:szCs w:val="20"/>
        </w:rPr>
        <w:t>Gestión burocrática y administrativa del programa formativo</w:t>
      </w:r>
      <w:r w:rsidRPr="00BB5F36">
        <w:rPr>
          <w:rFonts w:asciiTheme="minorHAnsi" w:hAnsiTheme="minorHAnsi"/>
          <w:b/>
          <w:sz w:val="20"/>
          <w:szCs w:val="20"/>
        </w:rPr>
        <w:t>.</w:t>
      </w:r>
      <w:r w:rsidRPr="00BB5F36">
        <w:rPr>
          <w:rFonts w:asciiTheme="minorHAnsi" w:hAnsiTheme="minorHAnsi"/>
          <w:sz w:val="20"/>
          <w:szCs w:val="20"/>
        </w:rPr>
        <w:t xml:space="preserve"> </w:t>
      </w:r>
    </w:p>
    <w:p w14:paraId="3B1BAD4D" w14:textId="77777777" w:rsidR="009523CC" w:rsidRDefault="009523CC" w:rsidP="009523CC">
      <w:pPr>
        <w:spacing w:after="120" w:line="240" w:lineRule="auto"/>
        <w:jc w:val="both"/>
        <w:rPr>
          <w:rFonts w:asciiTheme="minorHAnsi" w:hAnsiTheme="minorHAnsi"/>
          <w:sz w:val="20"/>
          <w:szCs w:val="20"/>
        </w:rPr>
      </w:pPr>
      <w:r w:rsidRPr="00BB5F36">
        <w:rPr>
          <w:rFonts w:asciiTheme="minorHAnsi" w:hAnsiTheme="minorHAnsi"/>
          <w:sz w:val="20"/>
          <w:szCs w:val="20"/>
        </w:rPr>
        <w:t>Un elemento a considerar para el desarrollo del Programa Formativo es lo relativo a los procesos de gestión burocrática de la Titulación y la administración del Título. En este sentido se ha realizado un gran avance dado que toda la planificación del curso académico se cierra antes de la</w:t>
      </w:r>
      <w:r w:rsidRPr="00F262E5">
        <w:rPr>
          <w:rFonts w:asciiTheme="minorHAnsi" w:hAnsiTheme="minorHAnsi"/>
          <w:sz w:val="20"/>
          <w:szCs w:val="20"/>
        </w:rPr>
        <w:t xml:space="preserve"> matriculación de dicho curso, siendo información pública y disponible para su consulta a través de la página web de la Facultad antes del periodo de matriculación. Por otro lado, existen a lo largo del curso cuestiones burocráticas que son atendidas y a las que se les da una respuesta de forma inmediata, como son los reconocimientos de créditos, el buzón de incidencias, reclamaciones y sugerencias, los trámites sobre movilidad de intercambio, etc. Junto con la mejora de los procesos de gestión del Título, ha habido un importante impulso al desarrollo de la Administración Electrónica por parte de la Universidad para atender procesos transversales y comunes UC</w:t>
      </w:r>
      <w:r>
        <w:rPr>
          <w:rFonts w:asciiTheme="minorHAnsi" w:hAnsiTheme="minorHAnsi"/>
          <w:sz w:val="20"/>
          <w:szCs w:val="20"/>
        </w:rPr>
        <w:t>A.</w:t>
      </w:r>
    </w:p>
    <w:p w14:paraId="2FD43F6F" w14:textId="77777777" w:rsidR="009523CC" w:rsidRPr="00027C65" w:rsidRDefault="009523CC" w:rsidP="009523CC">
      <w:pPr>
        <w:spacing w:after="120" w:line="240" w:lineRule="auto"/>
        <w:jc w:val="both"/>
        <w:rPr>
          <w:rFonts w:asciiTheme="minorHAnsi" w:hAnsiTheme="minorHAnsi"/>
          <w:sz w:val="20"/>
          <w:szCs w:val="20"/>
        </w:rPr>
      </w:pPr>
      <w:r w:rsidRPr="00027C65">
        <w:rPr>
          <w:rFonts w:asciiTheme="minorHAnsi" w:hAnsiTheme="minorHAnsi"/>
          <w:sz w:val="20"/>
          <w:szCs w:val="20"/>
        </w:rPr>
        <w:t xml:space="preserve">Desde la declaración del Estado de Alarma en marzo 2020 hasta la fecha de elaboración del presente autoinforme, el Rector o la Gerente han dictado numerosas instrucciones, en principio para la adaptación del trabajo presencial a modalidad no presencial y, posteriormente, adaptando las condiciones de trabajo durante los diferentes momentos de la pandemia en todo este período </w:t>
      </w:r>
      <w:r w:rsidRPr="00CB5B94">
        <w:rPr>
          <w:rFonts w:asciiTheme="minorHAnsi" w:hAnsiTheme="minorHAnsi"/>
          <w:color w:val="0070C0"/>
          <w:sz w:val="20"/>
          <w:szCs w:val="20"/>
        </w:rPr>
        <w:t>(</w:t>
      </w:r>
      <w:hyperlink r:id="rId235" w:history="1">
        <w:r w:rsidRPr="00CB5B94">
          <w:rPr>
            <w:rStyle w:val="Hipervnculo"/>
            <w:rFonts w:asciiTheme="minorHAnsi" w:hAnsiTheme="minorHAnsi"/>
            <w:color w:val="0070C0"/>
            <w:sz w:val="20"/>
            <w:szCs w:val="20"/>
          </w:rPr>
          <w:t>https://www.uca.es/coronavirus-teletrabajo/</w:t>
        </w:r>
      </w:hyperlink>
      <w:r w:rsidRPr="00027C65">
        <w:rPr>
          <w:rFonts w:asciiTheme="minorHAnsi" w:hAnsiTheme="minorHAnsi"/>
          <w:sz w:val="20"/>
          <w:szCs w:val="20"/>
        </w:rPr>
        <w:t>).</w:t>
      </w:r>
    </w:p>
    <w:p w14:paraId="7C9264B4" w14:textId="77777777" w:rsidR="009523CC" w:rsidRPr="00027C65" w:rsidRDefault="009523CC" w:rsidP="009523CC">
      <w:pPr>
        <w:spacing w:after="120" w:line="240" w:lineRule="auto"/>
        <w:jc w:val="both"/>
        <w:rPr>
          <w:rFonts w:asciiTheme="minorHAnsi" w:hAnsiTheme="minorHAnsi"/>
          <w:sz w:val="20"/>
          <w:szCs w:val="20"/>
        </w:rPr>
      </w:pPr>
      <w:r w:rsidRPr="00027C65">
        <w:rPr>
          <w:rFonts w:asciiTheme="minorHAnsi" w:hAnsiTheme="minorHAnsi"/>
          <w:sz w:val="20"/>
          <w:szCs w:val="20"/>
        </w:rPr>
        <w:t>La modalidad de trabajo no presencial en la gestión burocrática y administrativa no ha afectado en los servicios prestados por parte de las Unidades Administrativas ni en la consecución de los objetivos de las titulaciones.</w:t>
      </w:r>
    </w:p>
    <w:p w14:paraId="172E565D" w14:textId="77777777" w:rsidR="009523CC" w:rsidRDefault="009523CC" w:rsidP="009523CC">
      <w:pPr>
        <w:spacing w:after="120" w:line="240" w:lineRule="auto"/>
        <w:jc w:val="both"/>
        <w:rPr>
          <w:rFonts w:asciiTheme="minorHAnsi" w:hAnsiTheme="minorHAnsi"/>
          <w:sz w:val="20"/>
          <w:szCs w:val="20"/>
        </w:rPr>
      </w:pPr>
    </w:p>
    <w:p w14:paraId="67B3E2C2" w14:textId="77777777" w:rsidR="009523CC" w:rsidRPr="00F262E5" w:rsidRDefault="009523CC" w:rsidP="009523CC">
      <w:pPr>
        <w:spacing w:after="120" w:line="240" w:lineRule="auto"/>
        <w:jc w:val="both"/>
        <w:rPr>
          <w:rFonts w:asciiTheme="minorHAnsi" w:hAnsiTheme="minorHAnsi"/>
          <w:b/>
          <w:sz w:val="20"/>
          <w:szCs w:val="20"/>
        </w:rPr>
      </w:pPr>
      <w:r w:rsidRPr="00F262E5">
        <w:rPr>
          <w:rFonts w:asciiTheme="minorHAnsi" w:hAnsiTheme="minorHAnsi"/>
          <w:b/>
          <w:sz w:val="20"/>
          <w:szCs w:val="20"/>
        </w:rPr>
        <w:t xml:space="preserve">m) </w:t>
      </w:r>
      <w:r w:rsidRPr="00F262E5">
        <w:rPr>
          <w:rFonts w:asciiTheme="minorHAnsi" w:hAnsiTheme="minorHAnsi"/>
          <w:b/>
          <w:i/>
          <w:sz w:val="20"/>
          <w:szCs w:val="20"/>
        </w:rPr>
        <w:t>Avances en el desarrollo normativo</w:t>
      </w:r>
      <w:r w:rsidRPr="00F262E5">
        <w:rPr>
          <w:rFonts w:asciiTheme="minorHAnsi" w:hAnsiTheme="minorHAnsi"/>
          <w:b/>
          <w:sz w:val="20"/>
          <w:szCs w:val="20"/>
        </w:rPr>
        <w:t>.</w:t>
      </w:r>
    </w:p>
    <w:p w14:paraId="3B42F298" w14:textId="77777777" w:rsidR="00E75CD8" w:rsidRDefault="009523CC" w:rsidP="009523CC">
      <w:pPr>
        <w:spacing w:after="120" w:line="240" w:lineRule="auto"/>
        <w:jc w:val="both"/>
        <w:rPr>
          <w:rFonts w:asciiTheme="minorHAnsi" w:hAnsiTheme="minorHAnsi" w:cstheme="minorHAnsi"/>
          <w:color w:val="000000"/>
          <w:sz w:val="20"/>
          <w:szCs w:val="20"/>
        </w:rPr>
      </w:pPr>
      <w:r w:rsidRPr="00DF1740">
        <w:rPr>
          <w:rFonts w:asciiTheme="minorHAnsi" w:hAnsiTheme="minorHAnsi" w:cstheme="minorHAnsi"/>
          <w:color w:val="000000"/>
          <w:sz w:val="20"/>
          <w:szCs w:val="20"/>
          <w:shd w:val="clear" w:color="auto" w:fill="FFFFFF"/>
        </w:rPr>
        <w:t>Los Reglamentos y Normativas puestas en marcha en los Centros son: el Reglamento de TFG y el de Régimen Interno, ambos se encuentran en la página We</w:t>
      </w:r>
      <w:r>
        <w:rPr>
          <w:rFonts w:asciiTheme="minorHAnsi" w:hAnsiTheme="minorHAnsi" w:cstheme="minorHAnsi"/>
          <w:color w:val="000000"/>
          <w:sz w:val="20"/>
          <w:szCs w:val="20"/>
          <w:shd w:val="clear" w:color="auto" w:fill="FFFFFF"/>
        </w:rPr>
        <w:t>b de la Facultad de Enfermería y</w:t>
      </w:r>
      <w:r w:rsidRPr="00DF1740">
        <w:rPr>
          <w:rFonts w:asciiTheme="minorHAnsi" w:hAnsiTheme="minorHAnsi" w:cstheme="minorHAnsi"/>
          <w:color w:val="000000"/>
          <w:sz w:val="20"/>
          <w:szCs w:val="20"/>
          <w:shd w:val="clear" w:color="auto" w:fill="FFFFFF"/>
        </w:rPr>
        <w:t xml:space="preserve"> Fisioterapia</w:t>
      </w:r>
      <w:r>
        <w:rPr>
          <w:rFonts w:asciiTheme="minorHAnsi" w:hAnsiTheme="minorHAnsi" w:cstheme="minorHAnsi"/>
          <w:color w:val="000000"/>
          <w:sz w:val="20"/>
          <w:szCs w:val="20"/>
          <w:shd w:val="clear" w:color="auto" w:fill="FFFFFF"/>
        </w:rPr>
        <w:t xml:space="preserve"> y Extensión docente de Jerez (</w:t>
      </w:r>
      <w:hyperlink r:id="rId236" w:tgtFrame="_blank" w:history="1">
        <w:r w:rsidRPr="00553101">
          <w:rPr>
            <w:rStyle w:val="Hipervnculo"/>
            <w:rFonts w:asciiTheme="minorHAnsi" w:hAnsiTheme="minorHAnsi" w:cstheme="minorHAnsi"/>
            <w:color w:val="3367D6"/>
            <w:sz w:val="20"/>
            <w:szCs w:val="20"/>
            <w:shd w:val="clear" w:color="auto" w:fill="FFFFFF"/>
          </w:rPr>
          <w:t>https://bit.ly/3yEucq7</w:t>
        </w:r>
      </w:hyperlink>
      <w:r w:rsidRPr="00DF1740">
        <w:rPr>
          <w:rFonts w:asciiTheme="minorHAnsi" w:hAnsiTheme="minorHAnsi" w:cstheme="minorHAnsi"/>
          <w:color w:val="000000"/>
          <w:sz w:val="20"/>
          <w:szCs w:val="20"/>
          <w:shd w:val="clear" w:color="auto" w:fill="FFFFFF"/>
        </w:rPr>
        <w:t>,</w:t>
      </w:r>
      <w:r>
        <w:rPr>
          <w:rFonts w:asciiTheme="minorHAnsi" w:hAnsiTheme="minorHAnsi" w:cstheme="minorHAnsi"/>
          <w:color w:val="000000"/>
          <w:sz w:val="20"/>
          <w:szCs w:val="20"/>
          <w:shd w:val="clear" w:color="auto" w:fill="FFFFFF"/>
        </w:rPr>
        <w:t xml:space="preserve"> </w:t>
      </w:r>
      <w:hyperlink r:id="rId237" w:history="1">
        <w:r w:rsidRPr="00AA0F05">
          <w:rPr>
            <w:rStyle w:val="Hipervnculo"/>
            <w:rFonts w:asciiTheme="minorHAnsi" w:hAnsiTheme="minorHAnsi" w:cstheme="minorHAnsi"/>
            <w:sz w:val="20"/>
            <w:szCs w:val="20"/>
            <w:shd w:val="clear" w:color="auto" w:fill="FFFFFF"/>
          </w:rPr>
          <w:t>https://bit.ly/3wvmSLj</w:t>
        </w:r>
      </w:hyperlink>
      <w:r>
        <w:rPr>
          <w:rFonts w:asciiTheme="minorHAnsi" w:hAnsiTheme="minorHAnsi" w:cstheme="minorHAnsi"/>
          <w:color w:val="000000"/>
          <w:sz w:val="20"/>
          <w:szCs w:val="20"/>
          <w:shd w:val="clear" w:color="auto" w:fill="FFFFFF"/>
        </w:rPr>
        <w:t xml:space="preserve">), </w:t>
      </w:r>
      <w:r w:rsidRPr="00DF1740">
        <w:rPr>
          <w:rFonts w:asciiTheme="minorHAnsi" w:hAnsiTheme="minorHAnsi" w:cstheme="minorHAnsi"/>
          <w:color w:val="000000"/>
          <w:sz w:val="20"/>
          <w:szCs w:val="20"/>
          <w:shd w:val="clear" w:color="auto" w:fill="FFFFFF"/>
        </w:rPr>
        <w:t>la Facultad de Enfermería</w:t>
      </w:r>
      <w:r>
        <w:rPr>
          <w:rFonts w:asciiTheme="minorHAnsi" w:hAnsiTheme="minorHAnsi" w:cstheme="minorHAnsi"/>
          <w:color w:val="000000"/>
          <w:sz w:val="20"/>
          <w:szCs w:val="20"/>
          <w:shd w:val="clear" w:color="auto" w:fill="FFFFFF"/>
        </w:rPr>
        <w:t xml:space="preserve"> (</w:t>
      </w:r>
      <w:hyperlink r:id="rId238" w:tgtFrame="_blank" w:history="1">
        <w:r w:rsidRPr="00DF1740">
          <w:rPr>
            <w:rStyle w:val="Hipervnculo"/>
            <w:rFonts w:asciiTheme="minorHAnsi" w:hAnsiTheme="minorHAnsi" w:cstheme="minorHAnsi"/>
            <w:color w:val="3367D6"/>
            <w:sz w:val="20"/>
            <w:szCs w:val="20"/>
            <w:shd w:val="clear" w:color="auto" w:fill="FFFFFF"/>
          </w:rPr>
          <w:t>https://bit.ly/3vkQkni</w:t>
        </w:r>
      </w:hyperlink>
      <w:r w:rsidRPr="00DF1740">
        <w:rPr>
          <w:rFonts w:asciiTheme="minorHAnsi" w:hAnsiTheme="minorHAnsi" w:cstheme="minorHAnsi"/>
          <w:sz w:val="20"/>
          <w:szCs w:val="20"/>
        </w:rPr>
        <w:t>,</w:t>
      </w:r>
      <w:r>
        <w:t xml:space="preserve"> </w:t>
      </w:r>
      <w:hyperlink r:id="rId239" w:tgtFrame="_blank" w:history="1">
        <w:r w:rsidRPr="00EE48D0">
          <w:rPr>
            <w:rStyle w:val="Hipervnculo"/>
            <w:rFonts w:asciiTheme="minorHAnsi" w:hAnsiTheme="minorHAnsi" w:cstheme="minorHAnsi"/>
            <w:color w:val="3367D6"/>
            <w:sz w:val="20"/>
            <w:szCs w:val="20"/>
            <w:shd w:val="clear" w:color="auto" w:fill="FFFFFF"/>
          </w:rPr>
          <w:t>https://bit.ly/3vmpPO6</w:t>
        </w:r>
      </w:hyperlink>
      <w:r>
        <w:rPr>
          <w:rFonts w:asciiTheme="minorHAnsi" w:hAnsiTheme="minorHAnsi" w:cstheme="minorHAnsi"/>
          <w:color w:val="000000"/>
          <w:sz w:val="20"/>
          <w:szCs w:val="20"/>
        </w:rPr>
        <w:t xml:space="preserve">) </w:t>
      </w:r>
      <w:r w:rsidRPr="00DF1740">
        <w:rPr>
          <w:rFonts w:asciiTheme="minorHAnsi" w:hAnsiTheme="minorHAnsi" w:cstheme="minorHAnsi"/>
          <w:color w:val="000000"/>
          <w:sz w:val="20"/>
          <w:szCs w:val="20"/>
          <w:shd w:val="clear" w:color="auto" w:fill="FFFFFF"/>
        </w:rPr>
        <w:t xml:space="preserve"> y el CUE </w:t>
      </w:r>
      <w:proofErr w:type="spellStart"/>
      <w:r w:rsidRPr="00DF1740">
        <w:rPr>
          <w:rFonts w:asciiTheme="minorHAnsi" w:hAnsiTheme="minorHAnsi" w:cstheme="minorHAnsi"/>
          <w:color w:val="000000"/>
          <w:sz w:val="20"/>
          <w:szCs w:val="20"/>
          <w:shd w:val="clear" w:color="auto" w:fill="FFFFFF"/>
        </w:rPr>
        <w:t>Salus</w:t>
      </w:r>
      <w:proofErr w:type="spellEnd"/>
      <w:r w:rsidRPr="00DF1740">
        <w:rPr>
          <w:rFonts w:asciiTheme="minorHAnsi" w:hAnsiTheme="minorHAnsi" w:cstheme="minorHAnsi"/>
          <w:color w:val="000000"/>
          <w:sz w:val="20"/>
          <w:szCs w:val="20"/>
          <w:shd w:val="clear" w:color="auto" w:fill="FFFFFF"/>
        </w:rPr>
        <w:t xml:space="preserve"> </w:t>
      </w:r>
      <w:proofErr w:type="spellStart"/>
      <w:r w:rsidRPr="00DF1740">
        <w:rPr>
          <w:rFonts w:asciiTheme="minorHAnsi" w:hAnsiTheme="minorHAnsi" w:cstheme="minorHAnsi"/>
          <w:color w:val="000000"/>
          <w:sz w:val="20"/>
          <w:szCs w:val="20"/>
          <w:shd w:val="clear" w:color="auto" w:fill="FFFFFF"/>
        </w:rPr>
        <w:t>Infirmorum</w:t>
      </w:r>
      <w:proofErr w:type="spellEnd"/>
      <w:r w:rsidRPr="00DF1740">
        <w:rPr>
          <w:rFonts w:asciiTheme="minorHAnsi" w:hAnsiTheme="minorHAnsi" w:cstheme="minorHAnsi"/>
          <w:color w:val="000000"/>
          <w:sz w:val="20"/>
          <w:szCs w:val="20"/>
          <w:shd w:val="clear" w:color="auto" w:fill="FFFFFF"/>
        </w:rPr>
        <w:t>:</w:t>
      </w:r>
      <w:r>
        <w:rPr>
          <w:rFonts w:asciiTheme="minorHAnsi" w:hAnsiTheme="minorHAnsi" w:cstheme="minorHAnsi"/>
          <w:color w:val="000000"/>
          <w:sz w:val="20"/>
          <w:szCs w:val="20"/>
          <w:shd w:val="clear" w:color="auto" w:fill="FFFFFF"/>
        </w:rPr>
        <w:t xml:space="preserve"> </w:t>
      </w:r>
      <w:r w:rsidRPr="00DF1740">
        <w:rPr>
          <w:rFonts w:asciiTheme="minorHAnsi" w:hAnsiTheme="minorHAnsi" w:cstheme="minorHAnsi"/>
          <w:color w:val="000000"/>
          <w:sz w:val="20"/>
          <w:szCs w:val="20"/>
          <w:shd w:val="clear" w:color="auto" w:fill="FFFFFF"/>
        </w:rPr>
        <w:t> </w:t>
      </w:r>
      <w:r>
        <w:rPr>
          <w:rFonts w:asciiTheme="minorHAnsi" w:hAnsiTheme="minorHAnsi" w:cstheme="minorHAnsi"/>
          <w:color w:val="000000"/>
          <w:sz w:val="20"/>
          <w:szCs w:val="20"/>
          <w:shd w:val="clear" w:color="auto" w:fill="FFFFFF"/>
        </w:rPr>
        <w:t>(</w:t>
      </w:r>
      <w:hyperlink r:id="rId240" w:tgtFrame="_blank" w:history="1">
        <w:r w:rsidRPr="00EE48D0">
          <w:rPr>
            <w:rStyle w:val="Hipervnculo"/>
            <w:rFonts w:asciiTheme="minorHAnsi" w:hAnsiTheme="minorHAnsi" w:cstheme="minorHAnsi"/>
            <w:color w:val="3367D6"/>
            <w:sz w:val="20"/>
            <w:szCs w:val="20"/>
            <w:shd w:val="clear" w:color="auto" w:fill="FFFFFF"/>
          </w:rPr>
          <w:t>https://bit.ly/3ueDzJr</w:t>
        </w:r>
      </w:hyperlink>
      <w:r>
        <w:rPr>
          <w:rFonts w:asciiTheme="minorHAnsi" w:hAnsiTheme="minorHAnsi" w:cstheme="minorHAnsi"/>
          <w:color w:val="000000"/>
          <w:sz w:val="20"/>
          <w:szCs w:val="20"/>
        </w:rPr>
        <w:t xml:space="preserve">, </w:t>
      </w:r>
      <w:hyperlink r:id="rId241" w:tgtFrame="_blank" w:history="1">
        <w:r w:rsidRPr="00EE48D0">
          <w:rPr>
            <w:rStyle w:val="Hipervnculo"/>
            <w:rFonts w:asciiTheme="minorHAnsi" w:hAnsiTheme="minorHAnsi" w:cstheme="minorHAnsi"/>
            <w:color w:val="3367D6"/>
            <w:sz w:val="20"/>
            <w:szCs w:val="20"/>
            <w:shd w:val="clear" w:color="auto" w:fill="FFFFFF"/>
          </w:rPr>
          <w:t>https://bit.ly/2TiBnE8</w:t>
        </w:r>
      </w:hyperlink>
      <w:r>
        <w:rPr>
          <w:rFonts w:asciiTheme="minorHAnsi" w:hAnsiTheme="minorHAnsi" w:cstheme="minorHAnsi"/>
          <w:color w:val="000000"/>
          <w:sz w:val="20"/>
          <w:szCs w:val="20"/>
        </w:rPr>
        <w:t>)</w:t>
      </w:r>
      <w:r w:rsidR="00E75CD8">
        <w:rPr>
          <w:rFonts w:asciiTheme="minorHAnsi" w:hAnsiTheme="minorHAnsi" w:cstheme="minorHAnsi"/>
          <w:color w:val="000000"/>
          <w:sz w:val="20"/>
          <w:szCs w:val="20"/>
        </w:rPr>
        <w:t>.</w:t>
      </w:r>
    </w:p>
    <w:p w14:paraId="11F265D1" w14:textId="7C130D73" w:rsidR="00E75CD8" w:rsidRDefault="009523CC" w:rsidP="00E75CD8">
      <w:pPr>
        <w:spacing w:after="120" w:line="240" w:lineRule="auto"/>
        <w:ind w:right="-35"/>
        <w:jc w:val="both"/>
        <w:rPr>
          <w:rStyle w:val="Hipervnculo"/>
          <w:rFonts w:asciiTheme="minorHAnsi" w:hAnsiTheme="minorHAnsi" w:cstheme="minorHAnsi"/>
          <w:color w:val="3367D6"/>
          <w:sz w:val="20"/>
          <w:szCs w:val="20"/>
          <w:shd w:val="clear" w:color="auto" w:fill="FFFFFF"/>
        </w:rPr>
      </w:pPr>
      <w:r w:rsidRPr="00DF1740">
        <w:rPr>
          <w:rFonts w:asciiTheme="minorHAnsi" w:hAnsiTheme="minorHAnsi" w:cstheme="minorHAnsi"/>
          <w:color w:val="000000"/>
          <w:sz w:val="20"/>
          <w:szCs w:val="20"/>
          <w:shd w:val="clear" w:color="auto" w:fill="FFFFFF"/>
        </w:rPr>
        <w:t>El resto de normativas y regl</w:t>
      </w:r>
      <w:r>
        <w:rPr>
          <w:rFonts w:asciiTheme="minorHAnsi" w:hAnsiTheme="minorHAnsi" w:cstheme="minorHAnsi"/>
          <w:color w:val="000000"/>
          <w:sz w:val="20"/>
          <w:szCs w:val="20"/>
          <w:shd w:val="clear" w:color="auto" w:fill="FFFFFF"/>
        </w:rPr>
        <w:t>amentos que afectan también al T</w:t>
      </w:r>
      <w:r w:rsidRPr="00DF1740">
        <w:rPr>
          <w:rFonts w:asciiTheme="minorHAnsi" w:hAnsiTheme="minorHAnsi" w:cstheme="minorHAnsi"/>
          <w:color w:val="000000"/>
          <w:sz w:val="20"/>
          <w:szCs w:val="20"/>
          <w:shd w:val="clear" w:color="auto" w:fill="FFFFFF"/>
        </w:rPr>
        <w:t>ítulo se encuentran en el siguiente enlace: </w:t>
      </w:r>
      <w:r w:rsidRPr="00DF1740">
        <w:rPr>
          <w:rFonts w:asciiTheme="minorHAnsi" w:hAnsiTheme="minorHAnsi" w:cstheme="minorHAnsi"/>
          <w:color w:val="000000"/>
          <w:sz w:val="20"/>
          <w:szCs w:val="20"/>
        </w:rPr>
        <w:t xml:space="preserve"> </w:t>
      </w:r>
      <w:hyperlink r:id="rId242" w:tgtFrame="_blank" w:history="1">
        <w:r w:rsidRPr="00553101">
          <w:rPr>
            <w:rStyle w:val="Hipervnculo"/>
            <w:rFonts w:asciiTheme="minorHAnsi" w:hAnsiTheme="minorHAnsi" w:cstheme="minorHAnsi"/>
            <w:color w:val="3367D6"/>
            <w:sz w:val="20"/>
            <w:szCs w:val="20"/>
            <w:shd w:val="clear" w:color="auto" w:fill="FFFFFF"/>
          </w:rPr>
          <w:t>https://bit.ly/34jNliQ</w:t>
        </w:r>
      </w:hyperlink>
      <w:r w:rsidR="00F20604">
        <w:rPr>
          <w:rStyle w:val="Hipervnculo"/>
          <w:rFonts w:asciiTheme="minorHAnsi" w:hAnsiTheme="minorHAnsi" w:cstheme="minorHAnsi"/>
          <w:color w:val="3367D6"/>
          <w:sz w:val="20"/>
          <w:szCs w:val="20"/>
          <w:shd w:val="clear" w:color="auto" w:fill="FFFFFF"/>
        </w:rPr>
        <w:t xml:space="preserve"> .</w:t>
      </w:r>
    </w:p>
    <w:p w14:paraId="0CDC274C" w14:textId="466FABC1" w:rsidR="009523CC" w:rsidRDefault="009523CC" w:rsidP="00E75CD8">
      <w:pPr>
        <w:spacing w:after="120" w:line="240" w:lineRule="auto"/>
        <w:ind w:right="-35"/>
        <w:jc w:val="both"/>
        <w:rPr>
          <w:rFonts w:asciiTheme="minorHAnsi" w:hAnsiTheme="minorHAnsi" w:cstheme="minorHAnsi"/>
          <w:color w:val="000000"/>
          <w:sz w:val="20"/>
          <w:szCs w:val="20"/>
          <w:shd w:val="clear" w:color="auto" w:fill="FFFFFF"/>
        </w:rPr>
      </w:pPr>
    </w:p>
    <w:p w14:paraId="74DC3E09" w14:textId="77777777" w:rsidR="009523CC" w:rsidRDefault="009523CC" w:rsidP="009523CC">
      <w:pPr>
        <w:spacing w:after="120" w:line="240" w:lineRule="auto"/>
        <w:jc w:val="both"/>
        <w:rPr>
          <w:rFonts w:asciiTheme="minorHAnsi" w:hAnsiTheme="minorHAnsi" w:cstheme="minorHAnsi"/>
          <w:color w:val="000000"/>
          <w:sz w:val="20"/>
          <w:szCs w:val="20"/>
          <w:shd w:val="clear" w:color="auto" w:fill="FFFFFF"/>
        </w:rPr>
      </w:pPr>
      <w:r w:rsidRPr="00DF1740">
        <w:rPr>
          <w:rFonts w:asciiTheme="minorHAnsi" w:hAnsiTheme="minorHAnsi" w:cstheme="minorHAnsi"/>
          <w:color w:val="000000"/>
          <w:sz w:val="20"/>
          <w:szCs w:val="20"/>
          <w:shd w:val="clear" w:color="auto" w:fill="FFFFFF"/>
        </w:rPr>
        <w:t xml:space="preserve">El Reglamento de TFG pretende dar cumplimiento </w:t>
      </w:r>
      <w:r w:rsidRPr="00553101">
        <w:rPr>
          <w:rFonts w:asciiTheme="minorHAnsi" w:hAnsiTheme="minorHAnsi" w:cstheme="minorHAnsi"/>
          <w:color w:val="202124"/>
          <w:sz w:val="20"/>
          <w:szCs w:val="20"/>
          <w:shd w:val="clear" w:color="auto" w:fill="FFFFFF"/>
        </w:rPr>
        <w:t>Reglamento UCA/CG07/2014, de 17 de junio, por el que se modifica el Reglamento marco UCA/CG07/2012, de trabajos fin de grado y fin de máster de la Universidad de Cádi</w:t>
      </w:r>
      <w:r>
        <w:rPr>
          <w:rFonts w:asciiTheme="minorHAnsi" w:hAnsiTheme="minorHAnsi" w:cstheme="minorHAnsi"/>
          <w:color w:val="202124"/>
          <w:sz w:val="20"/>
          <w:szCs w:val="20"/>
          <w:shd w:val="clear" w:color="auto" w:fill="FFFFFF"/>
        </w:rPr>
        <w:t>z</w:t>
      </w:r>
      <w:r w:rsidRPr="00DF1740">
        <w:rPr>
          <w:rFonts w:asciiTheme="minorHAnsi" w:hAnsiTheme="minorHAnsi" w:cstheme="minorHAnsi"/>
          <w:color w:val="000000"/>
          <w:sz w:val="20"/>
          <w:szCs w:val="20"/>
          <w:shd w:val="clear" w:color="auto" w:fill="FFFFFF"/>
        </w:rPr>
        <w:t>, adaptando las normas básicas de dicho reglamento a las particularidades del Grado en Enfermería en los distintos centros donde se imparte el título. El objetivo del TFG es desarrollar profesionales reflexivos y autónomos, este fin se traduce en el fomento, en los futuros enfermeros, de las habilidades metacognitivas que les permitan interrogar, analizar, conocer, evaluar y modificar su propia práctica enfermera desde un punto de vista de los avances científicos, de la ética y de lo social.</w:t>
      </w:r>
    </w:p>
    <w:p w14:paraId="4044DEA6" w14:textId="77777777" w:rsidR="009523CC" w:rsidRPr="00DF1740" w:rsidRDefault="009523CC" w:rsidP="009523CC">
      <w:pPr>
        <w:spacing w:after="120" w:line="240" w:lineRule="auto"/>
        <w:jc w:val="both"/>
        <w:rPr>
          <w:rFonts w:asciiTheme="minorHAnsi" w:hAnsiTheme="minorHAnsi" w:cstheme="minorHAnsi"/>
          <w:color w:val="0070C0"/>
          <w:sz w:val="20"/>
          <w:szCs w:val="20"/>
        </w:rPr>
      </w:pPr>
      <w:r w:rsidRPr="00DF1740">
        <w:rPr>
          <w:rFonts w:asciiTheme="minorHAnsi" w:hAnsiTheme="minorHAnsi" w:cstheme="minorHAnsi"/>
          <w:color w:val="000000"/>
          <w:sz w:val="20"/>
          <w:szCs w:val="20"/>
          <w:shd w:val="clear" w:color="auto" w:fill="FFFFFF"/>
        </w:rPr>
        <w:t>En cuanto al Reglamento del Régimen Interno tiene como objeto establecer el régimen de funcionamiento de los centros, de conformidad con lo previsto en el artículo 66 de los Estatutos de la Universidad de Cádiz. Con su seguimiento se pretende mantener dentro del seno de los Centros un espíritu de libertad, solidaridad, pluralismo y respeto de las ideas y del sentido crítico individual. Al mismo tiempo describe la estructura organizativa del Centro.</w:t>
      </w:r>
    </w:p>
    <w:p w14:paraId="2D1E580E" w14:textId="77777777" w:rsidR="009523CC" w:rsidRDefault="009523CC" w:rsidP="009523CC">
      <w:pPr>
        <w:spacing w:after="120" w:line="240" w:lineRule="auto"/>
        <w:jc w:val="both"/>
        <w:rPr>
          <w:rFonts w:asciiTheme="minorHAnsi" w:hAnsiTheme="minorHAnsi"/>
          <w:sz w:val="20"/>
          <w:szCs w:val="20"/>
        </w:rPr>
      </w:pPr>
      <w:r>
        <w:rPr>
          <w:rFonts w:asciiTheme="minorHAnsi" w:hAnsiTheme="minorHAnsi"/>
          <w:sz w:val="20"/>
          <w:szCs w:val="20"/>
        </w:rPr>
        <w:t>Es abundante el desarrollo N</w:t>
      </w:r>
      <w:r w:rsidRPr="0000053C">
        <w:rPr>
          <w:rFonts w:asciiTheme="minorHAnsi" w:hAnsiTheme="minorHAnsi"/>
          <w:sz w:val="20"/>
          <w:szCs w:val="20"/>
        </w:rPr>
        <w:t xml:space="preserve">ormativo que, con motivo de la pandemia, se ha realizado tanto a nivel de la </w:t>
      </w:r>
      <w:hyperlink r:id="rId243" w:history="1">
        <w:r w:rsidRPr="00E60CD0">
          <w:rPr>
            <w:rStyle w:val="Hipervnculo"/>
            <w:rFonts w:asciiTheme="minorHAnsi" w:hAnsiTheme="minorHAnsi"/>
            <w:sz w:val="20"/>
            <w:szCs w:val="20"/>
          </w:rPr>
          <w:t>Universidad</w:t>
        </w:r>
      </w:hyperlink>
      <w:r w:rsidRPr="00E60CD0">
        <w:rPr>
          <w:rFonts w:asciiTheme="minorHAnsi" w:hAnsiTheme="minorHAnsi"/>
          <w:sz w:val="20"/>
          <w:szCs w:val="20"/>
        </w:rPr>
        <w:t xml:space="preserve"> </w:t>
      </w:r>
      <w:r w:rsidRPr="0000053C">
        <w:rPr>
          <w:rFonts w:asciiTheme="minorHAnsi" w:hAnsiTheme="minorHAnsi"/>
          <w:sz w:val="20"/>
          <w:szCs w:val="20"/>
        </w:rPr>
        <w:t>como a nivel de</w:t>
      </w:r>
      <w:r>
        <w:rPr>
          <w:rFonts w:asciiTheme="minorHAnsi" w:hAnsiTheme="minorHAnsi"/>
          <w:sz w:val="20"/>
          <w:szCs w:val="20"/>
        </w:rPr>
        <w:t xml:space="preserve"> la Facultad de Enfermería y Fisioterapia y Extensión docente de Jerez (</w:t>
      </w:r>
      <w:hyperlink r:id="rId244" w:history="1">
        <w:r w:rsidRPr="00AA0F05">
          <w:rPr>
            <w:rStyle w:val="Hipervnculo"/>
            <w:rFonts w:asciiTheme="minorHAnsi" w:hAnsiTheme="minorHAnsi"/>
            <w:sz w:val="20"/>
            <w:szCs w:val="20"/>
          </w:rPr>
          <w:t>https://bit.ly/2SokZl9</w:t>
        </w:r>
      </w:hyperlink>
      <w:r>
        <w:rPr>
          <w:rFonts w:asciiTheme="minorHAnsi" w:hAnsiTheme="minorHAnsi"/>
          <w:sz w:val="20"/>
          <w:szCs w:val="20"/>
        </w:rPr>
        <w:t xml:space="preserve">),  Facultad de Enfermería </w:t>
      </w:r>
      <w:r w:rsidRPr="00EE48D0">
        <w:rPr>
          <w:rFonts w:asciiTheme="minorHAnsi" w:hAnsiTheme="minorHAnsi" w:cstheme="minorHAnsi"/>
          <w:sz w:val="20"/>
          <w:szCs w:val="20"/>
        </w:rPr>
        <w:t>(</w:t>
      </w:r>
      <w:hyperlink r:id="rId245" w:tgtFrame="_blank" w:history="1">
        <w:r w:rsidRPr="00EE48D0">
          <w:rPr>
            <w:rStyle w:val="Hipervnculo"/>
            <w:rFonts w:asciiTheme="minorHAnsi" w:hAnsiTheme="minorHAnsi" w:cstheme="minorHAnsi"/>
            <w:color w:val="3367D6"/>
            <w:sz w:val="20"/>
            <w:szCs w:val="20"/>
            <w:shd w:val="clear" w:color="auto" w:fill="FFFFFF"/>
          </w:rPr>
          <w:t>https://bit.ly/3nJoApf</w:t>
        </w:r>
      </w:hyperlink>
      <w:r>
        <w:t>)</w:t>
      </w:r>
      <w:r>
        <w:rPr>
          <w:rFonts w:asciiTheme="minorHAnsi" w:hAnsiTheme="minorHAnsi"/>
          <w:sz w:val="20"/>
          <w:szCs w:val="20"/>
        </w:rPr>
        <w:t xml:space="preserve"> y CUE </w:t>
      </w:r>
      <w:proofErr w:type="spellStart"/>
      <w:r>
        <w:rPr>
          <w:rFonts w:asciiTheme="minorHAnsi" w:hAnsiTheme="minorHAnsi"/>
          <w:sz w:val="20"/>
          <w:szCs w:val="20"/>
        </w:rPr>
        <w:t>Salus</w:t>
      </w:r>
      <w:proofErr w:type="spellEnd"/>
      <w:r>
        <w:rPr>
          <w:rFonts w:asciiTheme="minorHAnsi" w:hAnsiTheme="minorHAnsi"/>
          <w:sz w:val="20"/>
          <w:szCs w:val="20"/>
        </w:rPr>
        <w:t xml:space="preserve"> </w:t>
      </w:r>
      <w:proofErr w:type="spellStart"/>
      <w:r>
        <w:rPr>
          <w:rFonts w:asciiTheme="minorHAnsi" w:hAnsiTheme="minorHAnsi"/>
          <w:sz w:val="20"/>
          <w:szCs w:val="20"/>
        </w:rPr>
        <w:t>Infirmorum</w:t>
      </w:r>
      <w:proofErr w:type="spellEnd"/>
      <w:r>
        <w:rPr>
          <w:rFonts w:asciiTheme="minorHAnsi" w:hAnsiTheme="minorHAnsi"/>
          <w:sz w:val="20"/>
          <w:szCs w:val="20"/>
        </w:rPr>
        <w:t xml:space="preserve"> (</w:t>
      </w:r>
      <w:hyperlink r:id="rId246" w:tgtFrame="_blank" w:history="1">
        <w:r w:rsidRPr="006F4E6A">
          <w:rPr>
            <w:rStyle w:val="Hipervnculo"/>
            <w:rFonts w:asciiTheme="minorHAnsi" w:hAnsiTheme="minorHAnsi" w:cstheme="minorHAnsi"/>
            <w:color w:val="3367D6"/>
            <w:sz w:val="20"/>
            <w:szCs w:val="20"/>
            <w:shd w:val="clear" w:color="auto" w:fill="FFFFFF"/>
          </w:rPr>
          <w:t>https://bit.ly/3vkdw4R</w:t>
        </w:r>
      </w:hyperlink>
      <w:r>
        <w:t>)</w:t>
      </w:r>
      <w:r w:rsidRPr="00E60CD0">
        <w:rPr>
          <w:rFonts w:asciiTheme="minorHAnsi" w:hAnsiTheme="minorHAnsi"/>
          <w:sz w:val="20"/>
          <w:szCs w:val="20"/>
        </w:rPr>
        <w:t>.</w:t>
      </w:r>
    </w:p>
    <w:p w14:paraId="0024CB16" w14:textId="77777777" w:rsidR="009523CC" w:rsidRPr="00F262E5" w:rsidRDefault="009523CC" w:rsidP="009523CC">
      <w:pPr>
        <w:spacing w:after="120" w:line="240" w:lineRule="auto"/>
        <w:jc w:val="both"/>
        <w:rPr>
          <w:rFonts w:asciiTheme="minorHAnsi" w:hAnsiTheme="minorHAnsi"/>
          <w:i/>
          <w:color w:val="FF0000"/>
          <w:sz w:val="20"/>
          <w:szCs w:val="20"/>
        </w:rPr>
      </w:pPr>
    </w:p>
    <w:p w14:paraId="1E8FAEBC" w14:textId="330874E9" w:rsidR="009523CC" w:rsidRDefault="009523CC" w:rsidP="009523CC">
      <w:pPr>
        <w:spacing w:after="120" w:line="240" w:lineRule="auto"/>
        <w:jc w:val="both"/>
        <w:rPr>
          <w:rFonts w:asciiTheme="minorHAnsi" w:hAnsiTheme="minorHAnsi"/>
          <w:color w:val="FF0000"/>
          <w:sz w:val="20"/>
          <w:szCs w:val="20"/>
        </w:rPr>
      </w:pPr>
      <w:r w:rsidRPr="00BB5F36">
        <w:rPr>
          <w:rFonts w:asciiTheme="minorHAnsi" w:hAnsiTheme="minorHAnsi"/>
          <w:b/>
          <w:sz w:val="20"/>
          <w:szCs w:val="20"/>
        </w:rPr>
        <w:t xml:space="preserve">n) </w:t>
      </w:r>
      <w:r w:rsidRPr="00BB5F36">
        <w:rPr>
          <w:rFonts w:asciiTheme="minorHAnsi" w:hAnsiTheme="minorHAnsi"/>
          <w:b/>
          <w:i/>
          <w:sz w:val="20"/>
          <w:szCs w:val="20"/>
        </w:rPr>
        <w:t xml:space="preserve">Extinción del título de </w:t>
      </w:r>
      <w:r w:rsidRPr="00527606">
        <w:rPr>
          <w:rFonts w:asciiTheme="minorHAnsi" w:hAnsiTheme="minorHAnsi"/>
          <w:b/>
          <w:i/>
          <w:sz w:val="20"/>
          <w:szCs w:val="20"/>
        </w:rPr>
        <w:t>Grado</w:t>
      </w:r>
      <w:r w:rsidR="00F20604">
        <w:rPr>
          <w:rFonts w:asciiTheme="minorHAnsi" w:hAnsiTheme="minorHAnsi"/>
          <w:b/>
          <w:sz w:val="20"/>
          <w:szCs w:val="20"/>
        </w:rPr>
        <w:t>.</w:t>
      </w:r>
    </w:p>
    <w:p w14:paraId="092F2E6E" w14:textId="77777777" w:rsidR="009523CC" w:rsidRPr="00F262E5" w:rsidRDefault="009523CC" w:rsidP="009523CC">
      <w:pPr>
        <w:spacing w:after="120" w:line="240" w:lineRule="auto"/>
        <w:jc w:val="both"/>
        <w:rPr>
          <w:rFonts w:asciiTheme="minorHAnsi" w:hAnsiTheme="minorHAnsi"/>
          <w:sz w:val="20"/>
          <w:szCs w:val="20"/>
        </w:rPr>
      </w:pPr>
      <w:r w:rsidRPr="00BB5F36">
        <w:rPr>
          <w:rFonts w:asciiTheme="minorHAnsi" w:hAnsiTheme="minorHAnsi"/>
          <w:sz w:val="20"/>
          <w:szCs w:val="20"/>
        </w:rPr>
        <w:t xml:space="preserve">A través del P15 Procedimiento y criterios en el caso de Extinción del Título, la UCA establece los criterios que pueden llevar a la interrupción de un título de </w:t>
      </w:r>
      <w:r>
        <w:rPr>
          <w:rFonts w:asciiTheme="minorHAnsi" w:hAnsiTheme="minorHAnsi"/>
          <w:sz w:val="20"/>
          <w:szCs w:val="20"/>
        </w:rPr>
        <w:t xml:space="preserve">Grado o </w:t>
      </w:r>
      <w:r w:rsidRPr="00BB5F36">
        <w:rPr>
          <w:rFonts w:asciiTheme="minorHAnsi" w:hAnsiTheme="minorHAnsi"/>
          <w:sz w:val="20"/>
          <w:szCs w:val="20"/>
        </w:rPr>
        <w:t>Máster universitario, temporal o definitivamente, así como los procedimientos a seguir por los responsables del mismo, el Centro y la Universidad para garantizar a los estudiantes que hubiesen iniciado los correspondientes estudios, a su superación una vez extinguidos.</w:t>
      </w:r>
    </w:p>
    <w:p w14:paraId="7214E270" w14:textId="77777777" w:rsidR="009523CC" w:rsidRPr="00F262E5" w:rsidRDefault="009523CC" w:rsidP="009523CC">
      <w:pPr>
        <w:spacing w:after="120" w:line="240" w:lineRule="auto"/>
        <w:jc w:val="both"/>
        <w:rPr>
          <w:rFonts w:asciiTheme="minorHAnsi" w:hAnsiTheme="minorHAnsi"/>
          <w:b/>
          <w:sz w:val="20"/>
          <w:szCs w:val="20"/>
        </w:rPr>
      </w:pPr>
      <w:r w:rsidRPr="00F262E5">
        <w:rPr>
          <w:rFonts w:asciiTheme="minorHAnsi" w:hAnsiTheme="minorHAnsi"/>
          <w:b/>
          <w:sz w:val="20"/>
          <w:szCs w:val="20"/>
        </w:rPr>
        <w:lastRenderedPageBreak/>
        <w:t>3.- Revisión y mejora del programa formativo.</w:t>
      </w:r>
    </w:p>
    <w:p w14:paraId="263FD089" w14:textId="77777777" w:rsidR="009523CC" w:rsidRPr="00F262E5" w:rsidRDefault="009523CC" w:rsidP="009523CC">
      <w:pPr>
        <w:spacing w:after="120" w:line="240" w:lineRule="auto"/>
        <w:jc w:val="both"/>
        <w:rPr>
          <w:rFonts w:asciiTheme="minorHAnsi" w:hAnsiTheme="minorHAnsi"/>
          <w:sz w:val="20"/>
          <w:szCs w:val="20"/>
        </w:rPr>
      </w:pPr>
      <w:r w:rsidRPr="00F262E5">
        <w:rPr>
          <w:rFonts w:asciiTheme="minorHAnsi" w:hAnsiTheme="minorHAnsi"/>
          <w:sz w:val="20"/>
          <w:szCs w:val="20"/>
        </w:rPr>
        <w:t>Anualmente, se realiza una revisión y mejora de los programas formativos, articulada a través de los siguientes procedimientos: P11 Procedimiento para la gestión de incidencias, reclamaciones, sugerencias y felicitaciones; P12 Procedimiento para la modificación de la memoria del Título; P14 Procedimiento para el Seguimiento, Evaluación y Mejora del Título, así como los Informes de seguimiento de la DEVA.</w:t>
      </w:r>
    </w:p>
    <w:p w14:paraId="792FD655" w14:textId="77777777" w:rsidR="009523CC" w:rsidRPr="001F278A" w:rsidRDefault="009523CC" w:rsidP="009523CC">
      <w:pPr>
        <w:spacing w:after="0" w:line="240" w:lineRule="auto"/>
        <w:jc w:val="both"/>
        <w:rPr>
          <w:rFonts w:asciiTheme="minorHAnsi" w:hAnsiTheme="minorHAnsi" w:cstheme="minorHAnsi"/>
          <w:color w:val="000000"/>
          <w:sz w:val="20"/>
          <w:szCs w:val="20"/>
          <w:shd w:val="clear" w:color="auto" w:fill="FFFFFF"/>
        </w:rPr>
      </w:pPr>
      <w:r w:rsidRPr="00F262E5">
        <w:rPr>
          <w:rFonts w:asciiTheme="minorHAnsi" w:hAnsiTheme="minorHAnsi"/>
          <w:sz w:val="20"/>
          <w:szCs w:val="20"/>
        </w:rPr>
        <w:t xml:space="preserve">Un aspecto significativo a considerar para analizar el diseño, la organización y el desarrollo del programa formativo de la Titulación es la capacidad de resolución del Centro a través del BAU (Buzón de atención al usuario P11). Algunos de los aspectos más relevantes de las incidencias recibidas versan </w:t>
      </w:r>
      <w:r w:rsidRPr="001F278A">
        <w:rPr>
          <w:rFonts w:asciiTheme="minorHAnsi" w:hAnsiTheme="minorHAnsi"/>
          <w:sz w:val="20"/>
          <w:szCs w:val="20"/>
        </w:rPr>
        <w:t xml:space="preserve">entre otros </w:t>
      </w:r>
      <w:r w:rsidRPr="001F278A">
        <w:rPr>
          <w:rFonts w:asciiTheme="minorHAnsi" w:hAnsiTheme="minorHAnsi" w:cstheme="minorHAnsi"/>
          <w:color w:val="000000"/>
          <w:sz w:val="20"/>
          <w:szCs w:val="20"/>
          <w:shd w:val="clear" w:color="auto" w:fill="FFFFFF"/>
        </w:rPr>
        <w:t>sobre el funcionamiento de las máquinas expendedoras de café, problemas puntuales con el aire acondicionado, trámite administrativo de la Secretaría del Centro, organización de los marcos horarios, siendo todos ellos solucionados en el menor plazo posible</w:t>
      </w:r>
      <w:r w:rsidRPr="001F278A">
        <w:rPr>
          <w:rFonts w:asciiTheme="minorHAnsi" w:hAnsiTheme="minorHAnsi"/>
          <w:sz w:val="20"/>
          <w:szCs w:val="20"/>
        </w:rPr>
        <w:t xml:space="preserve">. </w:t>
      </w:r>
      <w:r w:rsidRPr="001F278A">
        <w:rPr>
          <w:rFonts w:asciiTheme="minorHAnsi" w:hAnsiTheme="minorHAnsi" w:cstheme="minorHAnsi"/>
          <w:color w:val="000000"/>
          <w:sz w:val="20"/>
          <w:szCs w:val="20"/>
          <w:shd w:val="clear" w:color="auto" w:fill="FFFFFF"/>
        </w:rPr>
        <w:t>Como la mayoría de las quejas/incidencias recibidas, no son de carácter académico, no han supuesto una modificación al Programa Formativo.</w:t>
      </w:r>
      <w:r w:rsidRPr="001F278A">
        <w:rPr>
          <w:rFonts w:asciiTheme="minorHAnsi" w:hAnsiTheme="minorHAnsi" w:cstheme="minorHAnsi"/>
          <w:color w:val="000000"/>
          <w:sz w:val="20"/>
          <w:szCs w:val="20"/>
        </w:rPr>
        <w:br/>
      </w:r>
    </w:p>
    <w:p w14:paraId="3B3E6E6B" w14:textId="77777777" w:rsidR="009523CC" w:rsidRPr="007950A4" w:rsidRDefault="009523CC" w:rsidP="009523CC">
      <w:pPr>
        <w:autoSpaceDE w:val="0"/>
        <w:autoSpaceDN w:val="0"/>
        <w:adjustRightInd w:val="0"/>
        <w:spacing w:after="0" w:line="240" w:lineRule="auto"/>
        <w:jc w:val="both"/>
        <w:rPr>
          <w:rFonts w:asciiTheme="minorHAnsi" w:hAnsiTheme="minorHAnsi" w:cs="Calibri"/>
          <w:iCs/>
          <w:sz w:val="20"/>
          <w:szCs w:val="20"/>
        </w:rPr>
      </w:pPr>
      <w:r w:rsidRPr="007950A4">
        <w:rPr>
          <w:rFonts w:asciiTheme="minorHAnsi" w:hAnsiTheme="minorHAnsi" w:cs="Calibri"/>
          <w:iCs/>
          <w:sz w:val="20"/>
          <w:szCs w:val="20"/>
        </w:rPr>
        <w:t xml:space="preserve">Durante los últimos cinco años transcurridos desde la última reacreditación, todos los indicadores reflejados continuación, son un reflejo de los principales procesos que se realizan anualmente en el ámbito del plan de estudios. Si analizamos los resultados, en general son muy positivos en todos los ámbitos, superiores a los resultados obtenidos en la universidad en general.  La única salvedad son los indicadores movilidad, con valores que oscilan de un curso a otro, pero normalmente en ascenso, y evidentemente con una gran caída durante el curso 2019-20, que es de suponer fue debido a la pandemia. </w:t>
      </w:r>
    </w:p>
    <w:p w14:paraId="651EDC4E" w14:textId="0961647A" w:rsidR="009523CC" w:rsidRPr="007950A4" w:rsidRDefault="009523CC" w:rsidP="009523CC">
      <w:pPr>
        <w:autoSpaceDE w:val="0"/>
        <w:autoSpaceDN w:val="0"/>
        <w:adjustRightInd w:val="0"/>
        <w:spacing w:after="0" w:line="240" w:lineRule="auto"/>
        <w:jc w:val="both"/>
        <w:rPr>
          <w:rFonts w:asciiTheme="minorHAnsi" w:hAnsiTheme="minorHAnsi" w:cs="Calibri"/>
          <w:iCs/>
          <w:sz w:val="20"/>
          <w:szCs w:val="20"/>
        </w:rPr>
      </w:pPr>
      <w:r w:rsidRPr="007950A4">
        <w:rPr>
          <w:rFonts w:asciiTheme="minorHAnsi" w:hAnsiTheme="minorHAnsi" w:cs="Calibri"/>
          <w:iCs/>
          <w:sz w:val="20"/>
          <w:szCs w:val="20"/>
        </w:rPr>
        <w:t xml:space="preserve">Destacar </w:t>
      </w:r>
      <w:r w:rsidR="00212C22" w:rsidRPr="007950A4">
        <w:rPr>
          <w:rFonts w:asciiTheme="minorHAnsi" w:hAnsiTheme="minorHAnsi" w:cs="Calibri"/>
          <w:iCs/>
          <w:sz w:val="20"/>
          <w:szCs w:val="20"/>
        </w:rPr>
        <w:t>que,</w:t>
      </w:r>
      <w:r w:rsidRPr="007950A4">
        <w:rPr>
          <w:rFonts w:asciiTheme="minorHAnsi" w:hAnsiTheme="minorHAnsi" w:cs="Calibri"/>
          <w:iCs/>
          <w:sz w:val="20"/>
          <w:szCs w:val="20"/>
        </w:rPr>
        <w:t xml:space="preserve"> en este curso, un aspecto importante que aún quedaba pendiente era medir la satisfacción de los tutores de prácticas externas. Se ha llevado a cabo con unos resultados excelentes. Como se puede observar, las prácticas asistenciales son unos de los puntos fuertes del Título, aun teniendo en cuenta la complejidad de este proceso, y observamos que los resultados obtenidos en la satisfacción de todos los grupos de interés son muy altos.</w:t>
      </w:r>
    </w:p>
    <w:p w14:paraId="6BF68994" w14:textId="77777777" w:rsidR="009523CC" w:rsidRDefault="009523CC" w:rsidP="009523CC">
      <w:pPr>
        <w:autoSpaceDE w:val="0"/>
        <w:autoSpaceDN w:val="0"/>
        <w:adjustRightInd w:val="0"/>
        <w:spacing w:after="0" w:line="240" w:lineRule="auto"/>
        <w:jc w:val="both"/>
        <w:rPr>
          <w:rFonts w:asciiTheme="minorHAnsi" w:hAnsiTheme="minorHAnsi" w:cs="Calibri"/>
          <w:iCs/>
          <w:color w:val="FF0000"/>
          <w:sz w:val="20"/>
          <w:szCs w:val="20"/>
        </w:rPr>
      </w:pPr>
    </w:p>
    <w:p w14:paraId="6C08EC86" w14:textId="6679E4F6" w:rsidR="009523CC" w:rsidRDefault="009523CC" w:rsidP="009523CC">
      <w:pPr>
        <w:autoSpaceDE w:val="0"/>
        <w:autoSpaceDN w:val="0"/>
        <w:adjustRightInd w:val="0"/>
        <w:spacing w:after="0" w:line="240" w:lineRule="auto"/>
        <w:jc w:val="both"/>
        <w:rPr>
          <w:rFonts w:asciiTheme="minorHAnsi" w:hAnsiTheme="minorHAnsi" w:cs="Calibri"/>
          <w:iCs/>
          <w:sz w:val="20"/>
          <w:szCs w:val="20"/>
        </w:rPr>
      </w:pPr>
      <w:r w:rsidRPr="00380907">
        <w:rPr>
          <w:rFonts w:asciiTheme="minorHAnsi" w:hAnsiTheme="minorHAnsi" w:cs="Calibri"/>
          <w:iCs/>
          <w:sz w:val="20"/>
          <w:szCs w:val="20"/>
        </w:rPr>
        <w:t xml:space="preserve">En la Facultad de Enfermería y Fisioterapia y la Extensión docente de Jerez destacar que el valor del indicador ISGC-P05-03 no es significativo debido a que el número de personas que participaron en la encuesta es de 4, de un total de 500 estudiantes que participan en las prácticas entre el Campus de Cádiz y Jerez, por lo que pensamos que no se debe tener en cuenta ese indicador. </w:t>
      </w:r>
      <w:r w:rsidR="00C33CAA" w:rsidRPr="00380907">
        <w:rPr>
          <w:rFonts w:asciiTheme="minorHAnsi" w:hAnsiTheme="minorHAnsi" w:cs="Calibri"/>
          <w:iCs/>
          <w:sz w:val="20"/>
          <w:szCs w:val="20"/>
        </w:rPr>
        <w:t>Igualmente,</w:t>
      </w:r>
      <w:r w:rsidRPr="00380907">
        <w:rPr>
          <w:rFonts w:asciiTheme="minorHAnsi" w:hAnsiTheme="minorHAnsi" w:cs="Calibri"/>
          <w:iCs/>
          <w:sz w:val="20"/>
          <w:szCs w:val="20"/>
        </w:rPr>
        <w:t xml:space="preserve"> el indicador de movilidad ISGC-P06-06 y el Indicador de la satisfacción con el TFG también son bajo, debido a la baja participación en las encuestas de los estudiantes en la Facultad de Enfermería y Fisioterapia</w:t>
      </w:r>
      <w:r w:rsidR="00B85FBF">
        <w:rPr>
          <w:rFonts w:asciiTheme="minorHAnsi" w:hAnsiTheme="minorHAnsi" w:cs="Calibri"/>
          <w:iCs/>
          <w:sz w:val="20"/>
          <w:szCs w:val="20"/>
        </w:rPr>
        <w:t xml:space="preserve"> y </w:t>
      </w:r>
      <w:r w:rsidR="00B85FBF">
        <w:rPr>
          <w:rFonts w:asciiTheme="minorHAnsi" w:hAnsiTheme="minorHAnsi" w:cstheme="minorHAnsi"/>
          <w:bCs/>
          <w:sz w:val="20"/>
          <w:szCs w:val="20"/>
        </w:rPr>
        <w:t>Extensión docente de Jerez</w:t>
      </w:r>
      <w:r w:rsidRPr="00380907">
        <w:rPr>
          <w:rFonts w:asciiTheme="minorHAnsi" w:hAnsiTheme="minorHAnsi" w:cs="Calibri"/>
          <w:iCs/>
          <w:sz w:val="20"/>
          <w:szCs w:val="20"/>
        </w:rPr>
        <w:t xml:space="preserve">. </w:t>
      </w:r>
      <w:hyperlink r:id="rId247" w:history="1">
        <w:r w:rsidRPr="00380907">
          <w:rPr>
            <w:rStyle w:val="Hipervnculo"/>
            <w:rFonts w:asciiTheme="minorHAnsi" w:hAnsiTheme="minorHAnsi" w:cs="Calibri"/>
            <w:iCs/>
            <w:sz w:val="20"/>
            <w:szCs w:val="20"/>
          </w:rPr>
          <w:t>https://bit.ly/3jpGjCc</w:t>
        </w:r>
      </w:hyperlink>
      <w:r w:rsidR="00F20604">
        <w:rPr>
          <w:rStyle w:val="Hipervnculo"/>
          <w:rFonts w:asciiTheme="minorHAnsi" w:hAnsiTheme="minorHAnsi" w:cs="Calibri"/>
          <w:iCs/>
          <w:sz w:val="20"/>
          <w:szCs w:val="20"/>
        </w:rPr>
        <w:t xml:space="preserve"> .</w:t>
      </w:r>
    </w:p>
    <w:p w14:paraId="2D66B0F7" w14:textId="77777777" w:rsidR="009523CC" w:rsidRPr="00765274" w:rsidRDefault="009523CC" w:rsidP="009523CC">
      <w:pPr>
        <w:autoSpaceDE w:val="0"/>
        <w:autoSpaceDN w:val="0"/>
        <w:adjustRightInd w:val="0"/>
        <w:spacing w:after="0" w:line="240" w:lineRule="auto"/>
        <w:jc w:val="both"/>
        <w:rPr>
          <w:rFonts w:asciiTheme="minorHAnsi" w:hAnsiTheme="minorHAnsi" w:cs="Calibri"/>
          <w:iCs/>
          <w:sz w:val="20"/>
          <w:szCs w:val="20"/>
        </w:rPr>
      </w:pP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40"/>
        <w:gridCol w:w="1667"/>
        <w:gridCol w:w="760"/>
        <w:gridCol w:w="572"/>
        <w:gridCol w:w="571"/>
        <w:gridCol w:w="571"/>
        <w:gridCol w:w="571"/>
        <w:gridCol w:w="563"/>
        <w:gridCol w:w="558"/>
      </w:tblGrid>
      <w:tr w:rsidR="00C33CAA" w:rsidRPr="00075F43" w14:paraId="5DF5DE1B" w14:textId="77777777" w:rsidTr="004D2F7B">
        <w:trPr>
          <w:trHeight w:val="540"/>
          <w:tblHeader/>
          <w:jc w:val="center"/>
        </w:trPr>
        <w:tc>
          <w:tcPr>
            <w:tcW w:w="1821" w:type="pct"/>
            <w:shd w:val="clear" w:color="auto" w:fill="1F497D"/>
            <w:noWrap/>
            <w:vAlign w:val="center"/>
            <w:hideMark/>
          </w:tcPr>
          <w:p w14:paraId="579FB6F1" w14:textId="77777777" w:rsidR="00C33CAA" w:rsidRPr="00075F43" w:rsidRDefault="00C33CAA" w:rsidP="0081791B">
            <w:pPr>
              <w:spacing w:after="0" w:line="240" w:lineRule="auto"/>
              <w:jc w:val="center"/>
              <w:rPr>
                <w:rFonts w:ascii="Calibri" w:hAnsi="Calibri"/>
                <w:b/>
                <w:bCs/>
                <w:color w:val="FFFFFF"/>
                <w:sz w:val="16"/>
                <w:szCs w:val="20"/>
                <w:lang w:eastAsia="es-ES"/>
              </w:rPr>
            </w:pPr>
            <w:r w:rsidRPr="00075F43">
              <w:rPr>
                <w:rFonts w:ascii="Calibri" w:hAnsi="Calibri"/>
                <w:b/>
                <w:bCs/>
                <w:color w:val="FFFFFF"/>
                <w:sz w:val="16"/>
                <w:szCs w:val="20"/>
                <w:lang w:eastAsia="es-ES"/>
              </w:rPr>
              <w:t>INDICADOR</w:t>
            </w:r>
          </w:p>
        </w:tc>
        <w:tc>
          <w:tcPr>
            <w:tcW w:w="909" w:type="pct"/>
            <w:shd w:val="clear" w:color="auto" w:fill="1F497D"/>
            <w:vAlign w:val="center"/>
          </w:tcPr>
          <w:p w14:paraId="253A12C5" w14:textId="77777777" w:rsidR="00C33CAA" w:rsidRPr="00075F43" w:rsidRDefault="00C33CAA" w:rsidP="0081791B">
            <w:pPr>
              <w:spacing w:after="0" w:line="240" w:lineRule="auto"/>
              <w:jc w:val="center"/>
              <w:rPr>
                <w:rFonts w:ascii="Calibri" w:hAnsi="Calibri"/>
                <w:b/>
                <w:bCs/>
                <w:color w:val="FFFFFF"/>
                <w:sz w:val="16"/>
                <w:szCs w:val="20"/>
                <w:lang w:eastAsia="es-ES"/>
              </w:rPr>
            </w:pPr>
            <w:r>
              <w:rPr>
                <w:rFonts w:asciiTheme="minorHAnsi" w:hAnsiTheme="minorHAnsi" w:cstheme="minorHAnsi"/>
                <w:b/>
                <w:bCs/>
                <w:color w:val="FFFFFF"/>
                <w:sz w:val="18"/>
                <w:szCs w:val="20"/>
                <w:lang w:eastAsia="es-ES"/>
              </w:rPr>
              <w:t>Comparativa</w:t>
            </w:r>
          </w:p>
        </w:tc>
        <w:tc>
          <w:tcPr>
            <w:tcW w:w="414" w:type="pct"/>
            <w:shd w:val="clear" w:color="auto" w:fill="1F497D"/>
            <w:vAlign w:val="center"/>
            <w:hideMark/>
          </w:tcPr>
          <w:p w14:paraId="3FEED387" w14:textId="77777777" w:rsidR="00C33CAA" w:rsidRDefault="00C33CAA" w:rsidP="0081791B">
            <w:pPr>
              <w:spacing w:after="0" w:line="240" w:lineRule="auto"/>
              <w:jc w:val="center"/>
              <w:rPr>
                <w:rFonts w:ascii="Calibri" w:hAnsi="Calibri"/>
                <w:b/>
                <w:bCs/>
                <w:color w:val="FFFFFF"/>
                <w:sz w:val="16"/>
                <w:szCs w:val="20"/>
                <w:lang w:eastAsia="es-ES"/>
              </w:rPr>
            </w:pPr>
            <w:r>
              <w:rPr>
                <w:rFonts w:ascii="Calibri" w:hAnsi="Calibri"/>
                <w:b/>
                <w:bCs/>
                <w:color w:val="FFFFFF"/>
                <w:sz w:val="16"/>
                <w:szCs w:val="20"/>
                <w:lang w:eastAsia="es-ES"/>
              </w:rPr>
              <w:t>Objetivo</w:t>
            </w:r>
          </w:p>
          <w:p w14:paraId="4835B237" w14:textId="77777777" w:rsidR="00C33CAA" w:rsidRPr="00075F43" w:rsidRDefault="00C33CAA" w:rsidP="0081791B">
            <w:pPr>
              <w:spacing w:after="0" w:line="240" w:lineRule="auto"/>
              <w:jc w:val="center"/>
              <w:rPr>
                <w:rFonts w:ascii="Calibri" w:hAnsi="Calibri"/>
                <w:b/>
                <w:bCs/>
                <w:color w:val="FFFFFF"/>
                <w:sz w:val="16"/>
                <w:szCs w:val="20"/>
                <w:lang w:eastAsia="es-ES"/>
              </w:rPr>
            </w:pPr>
            <w:r>
              <w:rPr>
                <w:rFonts w:ascii="Calibri" w:hAnsi="Calibri"/>
                <w:b/>
                <w:bCs/>
                <w:color w:val="FFFFFF"/>
                <w:sz w:val="16"/>
                <w:szCs w:val="20"/>
                <w:lang w:eastAsia="es-ES"/>
              </w:rPr>
              <w:t>Indicador*</w:t>
            </w:r>
          </w:p>
        </w:tc>
        <w:tc>
          <w:tcPr>
            <w:tcW w:w="312" w:type="pct"/>
            <w:shd w:val="clear" w:color="auto" w:fill="1F497D"/>
            <w:vAlign w:val="center"/>
          </w:tcPr>
          <w:p w14:paraId="4F02CF75" w14:textId="77777777" w:rsidR="00C33CAA" w:rsidRPr="004C39E3" w:rsidRDefault="00C33CAA"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15-16</w:t>
            </w:r>
          </w:p>
        </w:tc>
        <w:tc>
          <w:tcPr>
            <w:tcW w:w="311" w:type="pct"/>
            <w:shd w:val="clear" w:color="auto" w:fill="1F497D"/>
            <w:vAlign w:val="center"/>
          </w:tcPr>
          <w:p w14:paraId="39DD8F6D" w14:textId="77777777" w:rsidR="00C33CAA" w:rsidRPr="00075F43" w:rsidRDefault="00C33CAA" w:rsidP="0081791B">
            <w:pPr>
              <w:spacing w:after="0" w:line="240" w:lineRule="auto"/>
              <w:jc w:val="center"/>
              <w:rPr>
                <w:rFonts w:ascii="Calibri" w:hAnsi="Calibri"/>
                <w:b/>
                <w:bCs/>
                <w:color w:val="FFFFFF"/>
                <w:sz w:val="16"/>
                <w:szCs w:val="20"/>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311" w:type="pct"/>
            <w:shd w:val="clear" w:color="auto" w:fill="1F497D"/>
            <w:vAlign w:val="center"/>
          </w:tcPr>
          <w:p w14:paraId="03D40CDD" w14:textId="77777777" w:rsidR="00C33CAA" w:rsidRDefault="00C33CAA" w:rsidP="0081791B">
            <w:pPr>
              <w:spacing w:after="0" w:line="240" w:lineRule="auto"/>
              <w:jc w:val="center"/>
              <w:rPr>
                <w:rFonts w:ascii="Calibri" w:hAnsi="Calibri" w:cs="Calibri"/>
                <w:b/>
                <w:bCs/>
                <w:color w:val="FFFFFF"/>
                <w:sz w:val="18"/>
                <w:szCs w:val="18"/>
                <w:lang w:eastAsia="es-ES"/>
              </w:rPr>
            </w:pPr>
          </w:p>
          <w:p w14:paraId="78FE199A" w14:textId="77777777" w:rsidR="00C33CAA" w:rsidRDefault="00C33CAA"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4729264D" w14:textId="77777777" w:rsidR="00C33CAA" w:rsidRDefault="00C33CAA" w:rsidP="0081791B">
            <w:pPr>
              <w:spacing w:after="0" w:line="240" w:lineRule="auto"/>
              <w:jc w:val="center"/>
              <w:rPr>
                <w:rFonts w:ascii="Calibri" w:hAnsi="Calibri"/>
                <w:b/>
                <w:bCs/>
                <w:color w:val="FFFFFF"/>
                <w:sz w:val="16"/>
                <w:szCs w:val="20"/>
                <w:lang w:eastAsia="es-ES"/>
              </w:rPr>
            </w:pPr>
          </w:p>
        </w:tc>
        <w:tc>
          <w:tcPr>
            <w:tcW w:w="311" w:type="pct"/>
            <w:shd w:val="clear" w:color="auto" w:fill="1F497D"/>
            <w:vAlign w:val="center"/>
          </w:tcPr>
          <w:p w14:paraId="10AF2D78" w14:textId="77777777" w:rsidR="00C33CAA" w:rsidRDefault="00C33CAA" w:rsidP="0081791B">
            <w:pPr>
              <w:spacing w:after="0" w:line="240" w:lineRule="auto"/>
              <w:jc w:val="center"/>
              <w:rPr>
                <w:rFonts w:ascii="Calibri" w:hAnsi="Calibri"/>
                <w:b/>
                <w:bCs/>
                <w:color w:val="FFFFFF"/>
                <w:sz w:val="16"/>
                <w:szCs w:val="20"/>
                <w:lang w:eastAsia="es-ES"/>
              </w:rPr>
            </w:pPr>
            <w:r>
              <w:rPr>
                <w:rFonts w:ascii="Calibri" w:hAnsi="Calibri" w:cs="Calibri"/>
                <w:b/>
                <w:bCs/>
                <w:color w:val="FFFFFF"/>
                <w:sz w:val="18"/>
                <w:szCs w:val="18"/>
                <w:lang w:eastAsia="es-ES"/>
              </w:rPr>
              <w:t>18-19</w:t>
            </w:r>
          </w:p>
        </w:tc>
        <w:tc>
          <w:tcPr>
            <w:tcW w:w="307" w:type="pct"/>
            <w:shd w:val="clear" w:color="auto" w:fill="1F497D"/>
            <w:vAlign w:val="center"/>
          </w:tcPr>
          <w:p w14:paraId="2B7011BD" w14:textId="77777777" w:rsidR="00C33CAA" w:rsidRDefault="00C33CAA" w:rsidP="0081791B">
            <w:pPr>
              <w:spacing w:after="0" w:line="240" w:lineRule="auto"/>
              <w:jc w:val="center"/>
              <w:rPr>
                <w:rFonts w:ascii="Calibri" w:hAnsi="Calibri"/>
                <w:b/>
                <w:bCs/>
                <w:color w:val="FFFFFF"/>
                <w:sz w:val="16"/>
                <w:szCs w:val="20"/>
                <w:lang w:eastAsia="es-ES"/>
              </w:rPr>
            </w:pPr>
            <w:r>
              <w:rPr>
                <w:rFonts w:ascii="Calibri" w:hAnsi="Calibri"/>
                <w:b/>
                <w:bCs/>
                <w:color w:val="FFFFFF"/>
                <w:sz w:val="16"/>
                <w:szCs w:val="20"/>
                <w:lang w:eastAsia="es-ES"/>
              </w:rPr>
              <w:t>19-20</w:t>
            </w:r>
          </w:p>
        </w:tc>
        <w:tc>
          <w:tcPr>
            <w:tcW w:w="305" w:type="pct"/>
            <w:shd w:val="clear" w:color="auto" w:fill="1F497D"/>
            <w:vAlign w:val="center"/>
          </w:tcPr>
          <w:p w14:paraId="17A988E8" w14:textId="77777777" w:rsidR="00C33CAA" w:rsidRDefault="00C33CAA" w:rsidP="004D2F7B">
            <w:pPr>
              <w:spacing w:after="0" w:line="240" w:lineRule="auto"/>
              <w:jc w:val="center"/>
              <w:rPr>
                <w:rFonts w:ascii="Calibri" w:hAnsi="Calibri"/>
                <w:b/>
                <w:bCs/>
                <w:color w:val="FFFFFF"/>
                <w:sz w:val="16"/>
                <w:szCs w:val="20"/>
                <w:lang w:eastAsia="es-ES"/>
              </w:rPr>
            </w:pPr>
            <w:r>
              <w:rPr>
                <w:rFonts w:ascii="Calibri" w:hAnsi="Calibri"/>
                <w:b/>
                <w:bCs/>
                <w:color w:val="FFFFFF"/>
                <w:sz w:val="16"/>
                <w:szCs w:val="20"/>
                <w:lang w:eastAsia="es-ES"/>
              </w:rPr>
              <w:t>20-21</w:t>
            </w:r>
          </w:p>
        </w:tc>
      </w:tr>
      <w:tr w:rsidR="00C33CAA" w:rsidRPr="00075F43" w14:paraId="2EA286C3" w14:textId="77777777" w:rsidTr="004D2F7B">
        <w:trPr>
          <w:trHeight w:val="203"/>
          <w:jc w:val="center"/>
        </w:trPr>
        <w:tc>
          <w:tcPr>
            <w:tcW w:w="1821" w:type="pct"/>
            <w:vMerge w:val="restart"/>
            <w:shd w:val="clear" w:color="auto" w:fill="auto"/>
            <w:noWrap/>
            <w:vAlign w:val="center"/>
          </w:tcPr>
          <w:p w14:paraId="3C56A9FE" w14:textId="77777777" w:rsidR="00C33CAA" w:rsidRPr="00075F43" w:rsidRDefault="00C33CAA" w:rsidP="0081791B">
            <w:pPr>
              <w:spacing w:after="0" w:line="240" w:lineRule="auto"/>
              <w:jc w:val="both"/>
              <w:rPr>
                <w:rFonts w:ascii="Calibri" w:hAnsi="Calibri"/>
                <w:color w:val="000000"/>
                <w:sz w:val="18"/>
                <w:szCs w:val="18"/>
                <w:lang w:eastAsia="es-ES"/>
              </w:rPr>
            </w:pPr>
            <w:r w:rsidRPr="003B3249">
              <w:rPr>
                <w:rFonts w:ascii="Calibri" w:hAnsi="Calibri"/>
                <w:color w:val="000000"/>
                <w:sz w:val="18"/>
                <w:szCs w:val="18"/>
                <w:lang w:eastAsia="es-ES"/>
              </w:rPr>
              <w:t>ISGC‐P04‐02</w:t>
            </w:r>
            <w:r>
              <w:rPr>
                <w:rFonts w:ascii="Calibri" w:hAnsi="Calibri"/>
                <w:color w:val="000000"/>
                <w:sz w:val="18"/>
                <w:szCs w:val="18"/>
                <w:lang w:eastAsia="es-ES"/>
              </w:rPr>
              <w:t>:</w:t>
            </w:r>
            <w:r w:rsidRPr="00423194">
              <w:t xml:space="preserve"> </w:t>
            </w:r>
            <w:r w:rsidRPr="007D0F1E">
              <w:rPr>
                <w:rFonts w:ascii="Calibri" w:hAnsi="Calibri"/>
                <w:color w:val="000000"/>
                <w:sz w:val="18"/>
                <w:szCs w:val="18"/>
                <w:lang w:eastAsia="es-ES"/>
              </w:rPr>
              <w:t>Satisfacción global de los estudiantes con la planificación de la enseñanza</w:t>
            </w:r>
            <w:r>
              <w:rPr>
                <w:rFonts w:ascii="Calibri" w:hAnsi="Calibri"/>
                <w:color w:val="000000"/>
                <w:sz w:val="18"/>
                <w:szCs w:val="18"/>
                <w:lang w:eastAsia="es-ES"/>
              </w:rPr>
              <w:t xml:space="preserve">. </w:t>
            </w:r>
          </w:p>
        </w:tc>
        <w:tc>
          <w:tcPr>
            <w:tcW w:w="909" w:type="pct"/>
            <w:shd w:val="clear" w:color="auto" w:fill="auto"/>
            <w:vAlign w:val="center"/>
          </w:tcPr>
          <w:p w14:paraId="63C45C99"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F2145ED"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3A8487F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4,2</w:t>
            </w:r>
          </w:p>
        </w:tc>
        <w:tc>
          <w:tcPr>
            <w:tcW w:w="312" w:type="pct"/>
            <w:vAlign w:val="center"/>
          </w:tcPr>
          <w:p w14:paraId="0960D3B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4,1</w:t>
            </w:r>
          </w:p>
        </w:tc>
        <w:tc>
          <w:tcPr>
            <w:tcW w:w="311" w:type="pct"/>
            <w:shd w:val="clear" w:color="auto" w:fill="auto"/>
            <w:noWrap/>
            <w:vAlign w:val="center"/>
          </w:tcPr>
          <w:p w14:paraId="62A7DEA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4,3</w:t>
            </w:r>
          </w:p>
        </w:tc>
        <w:tc>
          <w:tcPr>
            <w:tcW w:w="311" w:type="pct"/>
            <w:shd w:val="clear" w:color="auto" w:fill="auto"/>
            <w:noWrap/>
            <w:vAlign w:val="center"/>
            <w:hideMark/>
          </w:tcPr>
          <w:p w14:paraId="5D15F3E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4,2</w:t>
            </w:r>
          </w:p>
        </w:tc>
        <w:tc>
          <w:tcPr>
            <w:tcW w:w="311" w:type="pct"/>
            <w:vAlign w:val="center"/>
          </w:tcPr>
          <w:p w14:paraId="2E3ABE1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4,2</w:t>
            </w:r>
          </w:p>
        </w:tc>
        <w:tc>
          <w:tcPr>
            <w:tcW w:w="307" w:type="pct"/>
            <w:vAlign w:val="center"/>
          </w:tcPr>
          <w:p w14:paraId="1E9B0B5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4,3</w:t>
            </w:r>
          </w:p>
        </w:tc>
        <w:tc>
          <w:tcPr>
            <w:tcW w:w="305" w:type="pct"/>
            <w:vAlign w:val="center"/>
          </w:tcPr>
          <w:p w14:paraId="5691B390"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49D72D7" w14:textId="77777777" w:rsidTr="004D2F7B">
        <w:trPr>
          <w:trHeight w:val="203"/>
          <w:jc w:val="center"/>
        </w:trPr>
        <w:tc>
          <w:tcPr>
            <w:tcW w:w="1821" w:type="pct"/>
            <w:vMerge/>
            <w:shd w:val="clear" w:color="auto" w:fill="auto"/>
            <w:noWrap/>
            <w:vAlign w:val="center"/>
          </w:tcPr>
          <w:p w14:paraId="2C18AC73" w14:textId="77777777" w:rsidR="00C33CAA" w:rsidRPr="003B3249"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499C87CD"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5129D04"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061E584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552C791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4,1</w:t>
            </w:r>
          </w:p>
        </w:tc>
        <w:tc>
          <w:tcPr>
            <w:tcW w:w="311" w:type="pct"/>
            <w:shd w:val="clear" w:color="auto" w:fill="auto"/>
            <w:noWrap/>
            <w:vAlign w:val="center"/>
          </w:tcPr>
          <w:p w14:paraId="262F8D5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4,1</w:t>
            </w:r>
          </w:p>
        </w:tc>
        <w:tc>
          <w:tcPr>
            <w:tcW w:w="311" w:type="pct"/>
            <w:shd w:val="clear" w:color="auto" w:fill="auto"/>
            <w:noWrap/>
            <w:vAlign w:val="center"/>
          </w:tcPr>
          <w:p w14:paraId="094E8F8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w:t>
            </w:r>
          </w:p>
        </w:tc>
        <w:tc>
          <w:tcPr>
            <w:tcW w:w="311" w:type="pct"/>
            <w:vAlign w:val="center"/>
          </w:tcPr>
          <w:p w14:paraId="25E54C7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4,2</w:t>
            </w:r>
          </w:p>
        </w:tc>
        <w:tc>
          <w:tcPr>
            <w:tcW w:w="307" w:type="pct"/>
            <w:vAlign w:val="center"/>
          </w:tcPr>
          <w:p w14:paraId="68B2647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4,5</w:t>
            </w:r>
          </w:p>
        </w:tc>
        <w:tc>
          <w:tcPr>
            <w:tcW w:w="305" w:type="pct"/>
            <w:vAlign w:val="center"/>
          </w:tcPr>
          <w:p w14:paraId="62D79C8B"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8544CB6" w14:textId="77777777" w:rsidTr="004D2F7B">
        <w:trPr>
          <w:trHeight w:val="203"/>
          <w:jc w:val="center"/>
        </w:trPr>
        <w:tc>
          <w:tcPr>
            <w:tcW w:w="1821" w:type="pct"/>
            <w:vMerge/>
            <w:shd w:val="clear" w:color="auto" w:fill="auto"/>
            <w:noWrap/>
            <w:vAlign w:val="center"/>
          </w:tcPr>
          <w:p w14:paraId="274B5CA0" w14:textId="77777777" w:rsidR="00C33CAA" w:rsidRPr="003B3249"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112D3AA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F2FA196"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3156C29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4,4</w:t>
            </w:r>
          </w:p>
        </w:tc>
        <w:tc>
          <w:tcPr>
            <w:tcW w:w="312" w:type="pct"/>
            <w:vAlign w:val="center"/>
          </w:tcPr>
          <w:p w14:paraId="6873350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4,4</w:t>
            </w:r>
          </w:p>
        </w:tc>
        <w:tc>
          <w:tcPr>
            <w:tcW w:w="311" w:type="pct"/>
            <w:shd w:val="clear" w:color="auto" w:fill="auto"/>
            <w:noWrap/>
            <w:vAlign w:val="center"/>
          </w:tcPr>
          <w:p w14:paraId="26C62D2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4,4</w:t>
            </w:r>
          </w:p>
        </w:tc>
        <w:tc>
          <w:tcPr>
            <w:tcW w:w="311" w:type="pct"/>
            <w:shd w:val="clear" w:color="auto" w:fill="auto"/>
            <w:noWrap/>
            <w:vAlign w:val="center"/>
          </w:tcPr>
          <w:p w14:paraId="1BBF025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4,4</w:t>
            </w:r>
          </w:p>
        </w:tc>
        <w:tc>
          <w:tcPr>
            <w:tcW w:w="311" w:type="pct"/>
            <w:vAlign w:val="center"/>
          </w:tcPr>
          <w:p w14:paraId="09C8AC6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4,2</w:t>
            </w:r>
          </w:p>
        </w:tc>
        <w:tc>
          <w:tcPr>
            <w:tcW w:w="307" w:type="pct"/>
            <w:vAlign w:val="center"/>
          </w:tcPr>
          <w:p w14:paraId="728AB02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4,5</w:t>
            </w:r>
          </w:p>
        </w:tc>
        <w:tc>
          <w:tcPr>
            <w:tcW w:w="305" w:type="pct"/>
            <w:vAlign w:val="center"/>
          </w:tcPr>
          <w:p w14:paraId="35188287"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B6538B7" w14:textId="77777777" w:rsidTr="004D2F7B">
        <w:trPr>
          <w:trHeight w:val="203"/>
          <w:jc w:val="center"/>
        </w:trPr>
        <w:tc>
          <w:tcPr>
            <w:tcW w:w="1821" w:type="pct"/>
            <w:vMerge/>
            <w:shd w:val="clear" w:color="auto" w:fill="auto"/>
            <w:noWrap/>
            <w:vAlign w:val="center"/>
          </w:tcPr>
          <w:p w14:paraId="250FA987" w14:textId="77777777" w:rsidR="00C33CAA" w:rsidRPr="003B3249"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64E7577D"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A144023"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15ED3D8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4,4</w:t>
            </w:r>
          </w:p>
        </w:tc>
        <w:tc>
          <w:tcPr>
            <w:tcW w:w="312" w:type="pct"/>
            <w:vAlign w:val="center"/>
          </w:tcPr>
          <w:p w14:paraId="495D5FF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4,3</w:t>
            </w:r>
          </w:p>
        </w:tc>
        <w:tc>
          <w:tcPr>
            <w:tcW w:w="311" w:type="pct"/>
            <w:shd w:val="clear" w:color="auto" w:fill="auto"/>
            <w:noWrap/>
            <w:vAlign w:val="center"/>
          </w:tcPr>
          <w:p w14:paraId="1E3697D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4,3</w:t>
            </w:r>
          </w:p>
        </w:tc>
        <w:tc>
          <w:tcPr>
            <w:tcW w:w="311" w:type="pct"/>
            <w:shd w:val="clear" w:color="auto" w:fill="auto"/>
            <w:noWrap/>
            <w:vAlign w:val="center"/>
          </w:tcPr>
          <w:p w14:paraId="2F6BCD2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4,5</w:t>
            </w:r>
          </w:p>
        </w:tc>
        <w:tc>
          <w:tcPr>
            <w:tcW w:w="311" w:type="pct"/>
            <w:vAlign w:val="center"/>
          </w:tcPr>
          <w:p w14:paraId="55AB086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4,6</w:t>
            </w:r>
          </w:p>
        </w:tc>
        <w:tc>
          <w:tcPr>
            <w:tcW w:w="307" w:type="pct"/>
            <w:vAlign w:val="center"/>
          </w:tcPr>
          <w:p w14:paraId="1D6EDF3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4,6</w:t>
            </w:r>
          </w:p>
        </w:tc>
        <w:tc>
          <w:tcPr>
            <w:tcW w:w="305" w:type="pct"/>
            <w:vAlign w:val="center"/>
          </w:tcPr>
          <w:p w14:paraId="10A169D1"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31D4FE1" w14:textId="77777777" w:rsidTr="004D2F7B">
        <w:trPr>
          <w:trHeight w:val="203"/>
          <w:jc w:val="center"/>
        </w:trPr>
        <w:tc>
          <w:tcPr>
            <w:tcW w:w="1821" w:type="pct"/>
            <w:vMerge/>
            <w:shd w:val="clear" w:color="auto" w:fill="auto"/>
            <w:noWrap/>
            <w:vAlign w:val="center"/>
          </w:tcPr>
          <w:p w14:paraId="153D8A64" w14:textId="77777777" w:rsidR="00C33CAA" w:rsidRPr="003B3249"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4F2E3DC"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000000" w:themeFill="text1"/>
            <w:noWrap/>
            <w:vAlign w:val="center"/>
          </w:tcPr>
          <w:p w14:paraId="251C5E5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4C5C0D5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sz w:val="18"/>
                <w:szCs w:val="18"/>
              </w:rPr>
              <w:t>4,1</w:t>
            </w:r>
          </w:p>
        </w:tc>
        <w:tc>
          <w:tcPr>
            <w:tcW w:w="311" w:type="pct"/>
            <w:shd w:val="clear" w:color="auto" w:fill="F2F2F2" w:themeFill="background1" w:themeFillShade="F2"/>
            <w:noWrap/>
            <w:vAlign w:val="center"/>
          </w:tcPr>
          <w:p w14:paraId="0278A55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sz w:val="18"/>
                <w:szCs w:val="18"/>
              </w:rPr>
              <w:t>4,2</w:t>
            </w:r>
          </w:p>
        </w:tc>
        <w:tc>
          <w:tcPr>
            <w:tcW w:w="311" w:type="pct"/>
            <w:shd w:val="clear" w:color="auto" w:fill="F2F2F2" w:themeFill="background1" w:themeFillShade="F2"/>
            <w:noWrap/>
            <w:vAlign w:val="center"/>
          </w:tcPr>
          <w:p w14:paraId="696CA3B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sz w:val="18"/>
                <w:szCs w:val="18"/>
              </w:rPr>
              <w:t>4,1</w:t>
            </w:r>
          </w:p>
        </w:tc>
        <w:tc>
          <w:tcPr>
            <w:tcW w:w="311" w:type="pct"/>
            <w:shd w:val="clear" w:color="auto" w:fill="F2F2F2" w:themeFill="background1" w:themeFillShade="F2"/>
            <w:vAlign w:val="center"/>
          </w:tcPr>
          <w:p w14:paraId="07D0C56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sz w:val="18"/>
                <w:szCs w:val="18"/>
              </w:rPr>
              <w:t>4,3</w:t>
            </w:r>
          </w:p>
        </w:tc>
        <w:tc>
          <w:tcPr>
            <w:tcW w:w="307" w:type="pct"/>
            <w:shd w:val="clear" w:color="auto" w:fill="F2F2F2" w:themeFill="background1" w:themeFillShade="F2"/>
            <w:vAlign w:val="center"/>
          </w:tcPr>
          <w:p w14:paraId="6F30B8F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4,30</w:t>
            </w:r>
          </w:p>
        </w:tc>
        <w:tc>
          <w:tcPr>
            <w:tcW w:w="305" w:type="pct"/>
            <w:shd w:val="clear" w:color="auto" w:fill="F2F2F2" w:themeFill="background1" w:themeFillShade="F2"/>
            <w:vAlign w:val="center"/>
          </w:tcPr>
          <w:p w14:paraId="675E98EB"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6F258F64" w14:textId="77777777" w:rsidTr="004D2F7B">
        <w:trPr>
          <w:trHeight w:val="203"/>
          <w:jc w:val="center"/>
        </w:trPr>
        <w:tc>
          <w:tcPr>
            <w:tcW w:w="1821" w:type="pct"/>
            <w:vMerge/>
            <w:shd w:val="clear" w:color="auto" w:fill="auto"/>
            <w:noWrap/>
            <w:vAlign w:val="center"/>
          </w:tcPr>
          <w:p w14:paraId="068E42C8" w14:textId="77777777" w:rsidR="00C33CAA" w:rsidRPr="003B3249"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AA4B68B"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000000" w:themeFill="text1"/>
            <w:noWrap/>
            <w:vAlign w:val="center"/>
          </w:tcPr>
          <w:p w14:paraId="3BFBBBB4"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435CADA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4,4</w:t>
            </w:r>
          </w:p>
        </w:tc>
        <w:tc>
          <w:tcPr>
            <w:tcW w:w="311" w:type="pct"/>
            <w:shd w:val="clear" w:color="auto" w:fill="F2F2F2" w:themeFill="background1" w:themeFillShade="F2"/>
            <w:noWrap/>
            <w:vAlign w:val="center"/>
          </w:tcPr>
          <w:p w14:paraId="557DA6A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4,4</w:t>
            </w:r>
          </w:p>
        </w:tc>
        <w:tc>
          <w:tcPr>
            <w:tcW w:w="311" w:type="pct"/>
            <w:shd w:val="clear" w:color="auto" w:fill="F2F2F2" w:themeFill="background1" w:themeFillShade="F2"/>
            <w:noWrap/>
            <w:vAlign w:val="center"/>
          </w:tcPr>
          <w:p w14:paraId="506FDC4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4,4</w:t>
            </w:r>
          </w:p>
        </w:tc>
        <w:tc>
          <w:tcPr>
            <w:tcW w:w="311" w:type="pct"/>
            <w:shd w:val="clear" w:color="auto" w:fill="F2F2F2" w:themeFill="background1" w:themeFillShade="F2"/>
            <w:vAlign w:val="center"/>
          </w:tcPr>
          <w:p w14:paraId="6E61F6F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4,2</w:t>
            </w:r>
          </w:p>
        </w:tc>
        <w:tc>
          <w:tcPr>
            <w:tcW w:w="307" w:type="pct"/>
            <w:shd w:val="clear" w:color="auto" w:fill="F2F2F2" w:themeFill="background1" w:themeFillShade="F2"/>
            <w:vAlign w:val="center"/>
          </w:tcPr>
          <w:p w14:paraId="3F4D436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4,50</w:t>
            </w:r>
          </w:p>
        </w:tc>
        <w:tc>
          <w:tcPr>
            <w:tcW w:w="305" w:type="pct"/>
            <w:shd w:val="clear" w:color="auto" w:fill="F2F2F2" w:themeFill="background1" w:themeFillShade="F2"/>
            <w:vAlign w:val="center"/>
          </w:tcPr>
          <w:p w14:paraId="530E8588"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55C96CEF" w14:textId="77777777" w:rsidTr="004D2F7B">
        <w:trPr>
          <w:trHeight w:val="263"/>
          <w:jc w:val="center"/>
        </w:trPr>
        <w:tc>
          <w:tcPr>
            <w:tcW w:w="1821" w:type="pct"/>
            <w:vMerge/>
            <w:shd w:val="clear" w:color="auto" w:fill="auto"/>
            <w:noWrap/>
            <w:vAlign w:val="center"/>
          </w:tcPr>
          <w:p w14:paraId="0EFAD921" w14:textId="77777777" w:rsidR="00C33CAA" w:rsidRPr="003B3249"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48688CBF"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000000" w:themeFill="text1"/>
            <w:noWrap/>
            <w:vAlign w:val="center"/>
          </w:tcPr>
          <w:p w14:paraId="6DEC595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1F2C7CA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4,3</w:t>
            </w:r>
          </w:p>
        </w:tc>
        <w:tc>
          <w:tcPr>
            <w:tcW w:w="311" w:type="pct"/>
            <w:shd w:val="clear" w:color="auto" w:fill="F2F2F2" w:themeFill="background1" w:themeFillShade="F2"/>
            <w:noWrap/>
            <w:vAlign w:val="center"/>
          </w:tcPr>
          <w:p w14:paraId="08B6097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4,3</w:t>
            </w:r>
          </w:p>
        </w:tc>
        <w:tc>
          <w:tcPr>
            <w:tcW w:w="311" w:type="pct"/>
            <w:shd w:val="clear" w:color="auto" w:fill="F2F2F2" w:themeFill="background1" w:themeFillShade="F2"/>
            <w:noWrap/>
            <w:vAlign w:val="center"/>
          </w:tcPr>
          <w:p w14:paraId="4A9650C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4,5</w:t>
            </w:r>
          </w:p>
        </w:tc>
        <w:tc>
          <w:tcPr>
            <w:tcW w:w="311" w:type="pct"/>
            <w:shd w:val="clear" w:color="auto" w:fill="F2F2F2" w:themeFill="background1" w:themeFillShade="F2"/>
            <w:vAlign w:val="center"/>
          </w:tcPr>
          <w:p w14:paraId="03A4E83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4,6</w:t>
            </w:r>
          </w:p>
        </w:tc>
        <w:tc>
          <w:tcPr>
            <w:tcW w:w="307" w:type="pct"/>
            <w:shd w:val="clear" w:color="auto" w:fill="F2F2F2" w:themeFill="background1" w:themeFillShade="F2"/>
            <w:vAlign w:val="center"/>
          </w:tcPr>
          <w:p w14:paraId="686E23C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4,6</w:t>
            </w:r>
          </w:p>
        </w:tc>
        <w:tc>
          <w:tcPr>
            <w:tcW w:w="305" w:type="pct"/>
            <w:shd w:val="clear" w:color="auto" w:fill="F2F2F2" w:themeFill="background1" w:themeFillShade="F2"/>
            <w:vAlign w:val="center"/>
          </w:tcPr>
          <w:p w14:paraId="1C647AD8"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7DC6A5D" w14:textId="77777777" w:rsidTr="004D2F7B">
        <w:trPr>
          <w:trHeight w:val="140"/>
          <w:jc w:val="center"/>
        </w:trPr>
        <w:tc>
          <w:tcPr>
            <w:tcW w:w="1821" w:type="pct"/>
            <w:vMerge/>
            <w:shd w:val="clear" w:color="auto" w:fill="auto"/>
            <w:noWrap/>
            <w:vAlign w:val="center"/>
          </w:tcPr>
          <w:p w14:paraId="2B64FD12" w14:textId="77777777" w:rsidR="00C33CAA" w:rsidRPr="003B3249"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5C4D52C3"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000000" w:themeFill="text1"/>
            <w:noWrap/>
            <w:vAlign w:val="center"/>
          </w:tcPr>
          <w:p w14:paraId="1D6CD7A9"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739A398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w:t>
            </w:r>
          </w:p>
        </w:tc>
        <w:tc>
          <w:tcPr>
            <w:tcW w:w="311" w:type="pct"/>
            <w:shd w:val="clear" w:color="auto" w:fill="auto"/>
            <w:noWrap/>
            <w:vAlign w:val="center"/>
          </w:tcPr>
          <w:p w14:paraId="7E9E90D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4,1</w:t>
            </w:r>
          </w:p>
        </w:tc>
        <w:tc>
          <w:tcPr>
            <w:tcW w:w="311" w:type="pct"/>
            <w:shd w:val="clear" w:color="auto" w:fill="auto"/>
            <w:noWrap/>
            <w:vAlign w:val="center"/>
          </w:tcPr>
          <w:p w14:paraId="24267D9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4,1</w:t>
            </w:r>
          </w:p>
        </w:tc>
        <w:tc>
          <w:tcPr>
            <w:tcW w:w="311" w:type="pct"/>
            <w:vAlign w:val="center"/>
          </w:tcPr>
          <w:p w14:paraId="73ABDCD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4,1</w:t>
            </w:r>
          </w:p>
        </w:tc>
        <w:tc>
          <w:tcPr>
            <w:tcW w:w="307" w:type="pct"/>
            <w:vAlign w:val="center"/>
          </w:tcPr>
          <w:p w14:paraId="23443B0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4,20</w:t>
            </w:r>
          </w:p>
        </w:tc>
        <w:tc>
          <w:tcPr>
            <w:tcW w:w="305" w:type="pct"/>
            <w:vAlign w:val="center"/>
          </w:tcPr>
          <w:p w14:paraId="7C717683"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2C6E8DE" w14:textId="77777777" w:rsidTr="004D2F7B">
        <w:trPr>
          <w:trHeight w:val="274"/>
          <w:jc w:val="center"/>
        </w:trPr>
        <w:tc>
          <w:tcPr>
            <w:tcW w:w="1821" w:type="pct"/>
            <w:vMerge w:val="restart"/>
            <w:shd w:val="clear" w:color="auto" w:fill="auto"/>
            <w:noWrap/>
            <w:vAlign w:val="center"/>
          </w:tcPr>
          <w:p w14:paraId="4DE9457B" w14:textId="77777777" w:rsidR="00C33CAA" w:rsidRPr="00BA3FA8" w:rsidRDefault="00C33CAA" w:rsidP="0081791B">
            <w:pPr>
              <w:spacing w:after="0" w:line="240" w:lineRule="auto"/>
              <w:jc w:val="both"/>
              <w:rPr>
                <w:rFonts w:ascii="Calibri" w:hAnsi="Calibri"/>
                <w:color w:val="000000"/>
                <w:sz w:val="18"/>
                <w:szCs w:val="18"/>
                <w:lang w:eastAsia="es-ES"/>
              </w:rPr>
            </w:pPr>
            <w:r w:rsidRPr="007B2B5B">
              <w:rPr>
                <w:rFonts w:ascii="Calibri" w:hAnsi="Calibri"/>
                <w:color w:val="000000"/>
                <w:sz w:val="18"/>
                <w:szCs w:val="18"/>
                <w:lang w:eastAsia="es-ES"/>
              </w:rPr>
              <w:t xml:space="preserve">Satisfacción del profesorado con </w:t>
            </w:r>
            <w:r>
              <w:rPr>
                <w:rFonts w:ascii="Calibri" w:hAnsi="Calibri"/>
                <w:color w:val="000000"/>
                <w:sz w:val="18"/>
                <w:szCs w:val="18"/>
                <w:lang w:eastAsia="es-ES"/>
              </w:rPr>
              <w:t xml:space="preserve">el Plan Docente del título </w:t>
            </w:r>
          </w:p>
          <w:p w14:paraId="091B5568" w14:textId="77777777" w:rsidR="00C33CAA" w:rsidRPr="00BA3FA8"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78A8227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53F0519"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3DB3703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w:t>
            </w:r>
          </w:p>
        </w:tc>
        <w:tc>
          <w:tcPr>
            <w:tcW w:w="312" w:type="pct"/>
            <w:vAlign w:val="center"/>
          </w:tcPr>
          <w:p w14:paraId="27E4C98B" w14:textId="77777777" w:rsidR="00C33CAA" w:rsidRPr="00075F43" w:rsidRDefault="00C33CAA" w:rsidP="0081791B">
            <w:pPr>
              <w:spacing w:after="0" w:line="240" w:lineRule="auto"/>
              <w:jc w:val="center"/>
              <w:rPr>
                <w:rFonts w:ascii="Calibri" w:hAnsi="Calibri"/>
                <w:color w:val="000000"/>
                <w:sz w:val="18"/>
                <w:szCs w:val="18"/>
                <w:lang w:eastAsia="es-ES"/>
              </w:rPr>
            </w:pPr>
            <w:r w:rsidRPr="004610D6">
              <w:rPr>
                <w:rFonts w:ascii="Calibri" w:hAnsi="Calibri"/>
                <w:color w:val="000000"/>
                <w:sz w:val="18"/>
                <w:szCs w:val="18"/>
                <w:lang w:eastAsia="es-ES"/>
              </w:rPr>
              <w:t>3,00</w:t>
            </w:r>
          </w:p>
        </w:tc>
        <w:tc>
          <w:tcPr>
            <w:tcW w:w="311" w:type="pct"/>
            <w:shd w:val="clear" w:color="auto" w:fill="auto"/>
            <w:noWrap/>
            <w:vAlign w:val="center"/>
          </w:tcPr>
          <w:p w14:paraId="0F14B1F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3,77</w:t>
            </w:r>
          </w:p>
        </w:tc>
        <w:tc>
          <w:tcPr>
            <w:tcW w:w="311" w:type="pct"/>
            <w:shd w:val="clear" w:color="auto" w:fill="auto"/>
            <w:noWrap/>
            <w:vAlign w:val="center"/>
          </w:tcPr>
          <w:p w14:paraId="27FCFE3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3,82</w:t>
            </w:r>
          </w:p>
        </w:tc>
        <w:tc>
          <w:tcPr>
            <w:tcW w:w="311" w:type="pct"/>
            <w:vAlign w:val="center"/>
          </w:tcPr>
          <w:p w14:paraId="2FB2675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3,60</w:t>
            </w:r>
          </w:p>
        </w:tc>
        <w:tc>
          <w:tcPr>
            <w:tcW w:w="307" w:type="pct"/>
            <w:vAlign w:val="center"/>
          </w:tcPr>
          <w:p w14:paraId="6A3448A1"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vAlign w:val="center"/>
          </w:tcPr>
          <w:p w14:paraId="2A7C6F4F"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E627321" w14:textId="77777777" w:rsidTr="004D2F7B">
        <w:trPr>
          <w:trHeight w:val="274"/>
          <w:jc w:val="center"/>
        </w:trPr>
        <w:tc>
          <w:tcPr>
            <w:tcW w:w="1821" w:type="pct"/>
            <w:vMerge/>
            <w:shd w:val="clear" w:color="auto" w:fill="auto"/>
            <w:noWrap/>
            <w:vAlign w:val="center"/>
          </w:tcPr>
          <w:p w14:paraId="23E044D9" w14:textId="77777777" w:rsidR="00C33CAA" w:rsidRPr="007B2B5B"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6DBDF52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2B72AC1D"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6941B15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w:t>
            </w:r>
          </w:p>
        </w:tc>
        <w:tc>
          <w:tcPr>
            <w:tcW w:w="312" w:type="pct"/>
            <w:vAlign w:val="center"/>
          </w:tcPr>
          <w:p w14:paraId="183E6560" w14:textId="77777777" w:rsidR="00C33CAA" w:rsidRPr="00075F43" w:rsidRDefault="00C33CAA" w:rsidP="0081791B">
            <w:pPr>
              <w:spacing w:after="0" w:line="240" w:lineRule="auto"/>
              <w:jc w:val="center"/>
              <w:rPr>
                <w:rFonts w:ascii="Calibri" w:hAnsi="Calibri"/>
                <w:color w:val="000000"/>
                <w:sz w:val="18"/>
                <w:szCs w:val="18"/>
                <w:lang w:eastAsia="es-ES"/>
              </w:rPr>
            </w:pPr>
            <w:r w:rsidRPr="004610D6">
              <w:rPr>
                <w:rFonts w:ascii="Calibri" w:hAnsi="Calibri"/>
                <w:color w:val="000000"/>
                <w:sz w:val="18"/>
                <w:szCs w:val="18"/>
                <w:lang w:eastAsia="es-ES"/>
              </w:rPr>
              <w:t>3,10</w:t>
            </w:r>
          </w:p>
        </w:tc>
        <w:tc>
          <w:tcPr>
            <w:tcW w:w="311" w:type="pct"/>
            <w:shd w:val="clear" w:color="auto" w:fill="auto"/>
            <w:noWrap/>
            <w:vAlign w:val="center"/>
          </w:tcPr>
          <w:p w14:paraId="2CC3E1E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3,63</w:t>
            </w:r>
          </w:p>
        </w:tc>
        <w:tc>
          <w:tcPr>
            <w:tcW w:w="311" w:type="pct"/>
            <w:shd w:val="clear" w:color="auto" w:fill="auto"/>
            <w:noWrap/>
            <w:vAlign w:val="center"/>
          </w:tcPr>
          <w:p w14:paraId="71BD2B9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3,71</w:t>
            </w:r>
          </w:p>
        </w:tc>
        <w:tc>
          <w:tcPr>
            <w:tcW w:w="311" w:type="pct"/>
            <w:vAlign w:val="center"/>
          </w:tcPr>
          <w:p w14:paraId="013DF1D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3,17</w:t>
            </w:r>
          </w:p>
        </w:tc>
        <w:tc>
          <w:tcPr>
            <w:tcW w:w="307" w:type="pct"/>
            <w:vAlign w:val="center"/>
          </w:tcPr>
          <w:p w14:paraId="40735836"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vAlign w:val="center"/>
          </w:tcPr>
          <w:p w14:paraId="79DC958E"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C646C51" w14:textId="77777777" w:rsidTr="004D2F7B">
        <w:trPr>
          <w:trHeight w:val="274"/>
          <w:jc w:val="center"/>
        </w:trPr>
        <w:tc>
          <w:tcPr>
            <w:tcW w:w="1821" w:type="pct"/>
            <w:vMerge/>
            <w:shd w:val="clear" w:color="auto" w:fill="auto"/>
            <w:noWrap/>
            <w:vAlign w:val="center"/>
          </w:tcPr>
          <w:p w14:paraId="41E78D48" w14:textId="77777777" w:rsidR="00C33CAA" w:rsidRPr="007B2B5B"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6B23EA41"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BDEBD6B"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0B158AD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w:t>
            </w:r>
          </w:p>
        </w:tc>
        <w:tc>
          <w:tcPr>
            <w:tcW w:w="312" w:type="pct"/>
            <w:vAlign w:val="center"/>
          </w:tcPr>
          <w:p w14:paraId="547B1857" w14:textId="77777777" w:rsidR="00C33CAA" w:rsidRPr="00075F43" w:rsidRDefault="00C33CAA" w:rsidP="0081791B">
            <w:pPr>
              <w:spacing w:after="0" w:line="240" w:lineRule="auto"/>
              <w:jc w:val="center"/>
              <w:rPr>
                <w:rFonts w:ascii="Calibri" w:hAnsi="Calibri"/>
                <w:color w:val="000000"/>
                <w:sz w:val="18"/>
                <w:szCs w:val="18"/>
                <w:lang w:eastAsia="es-ES"/>
              </w:rPr>
            </w:pPr>
            <w:r w:rsidRPr="004610D6">
              <w:rPr>
                <w:rFonts w:ascii="Calibri" w:hAnsi="Calibri"/>
                <w:color w:val="000000"/>
                <w:sz w:val="18"/>
                <w:szCs w:val="18"/>
                <w:lang w:eastAsia="es-ES"/>
              </w:rPr>
              <w:t>3,38</w:t>
            </w:r>
          </w:p>
        </w:tc>
        <w:tc>
          <w:tcPr>
            <w:tcW w:w="311" w:type="pct"/>
            <w:shd w:val="clear" w:color="auto" w:fill="auto"/>
            <w:noWrap/>
            <w:vAlign w:val="center"/>
          </w:tcPr>
          <w:p w14:paraId="1161A61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4,00</w:t>
            </w:r>
          </w:p>
        </w:tc>
        <w:tc>
          <w:tcPr>
            <w:tcW w:w="311" w:type="pct"/>
            <w:shd w:val="clear" w:color="auto" w:fill="auto"/>
            <w:noWrap/>
            <w:vAlign w:val="center"/>
          </w:tcPr>
          <w:p w14:paraId="6A2D63B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4,00</w:t>
            </w:r>
          </w:p>
        </w:tc>
        <w:tc>
          <w:tcPr>
            <w:tcW w:w="311" w:type="pct"/>
            <w:vAlign w:val="center"/>
          </w:tcPr>
          <w:p w14:paraId="6A577FD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4,33</w:t>
            </w:r>
          </w:p>
        </w:tc>
        <w:tc>
          <w:tcPr>
            <w:tcW w:w="307" w:type="pct"/>
            <w:vAlign w:val="center"/>
          </w:tcPr>
          <w:p w14:paraId="39D0D19F"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vAlign w:val="center"/>
          </w:tcPr>
          <w:p w14:paraId="6515B242"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087DFA9" w14:textId="77777777" w:rsidTr="004D2F7B">
        <w:trPr>
          <w:trHeight w:val="274"/>
          <w:jc w:val="center"/>
        </w:trPr>
        <w:tc>
          <w:tcPr>
            <w:tcW w:w="1821" w:type="pct"/>
            <w:vMerge/>
            <w:shd w:val="clear" w:color="auto" w:fill="auto"/>
            <w:noWrap/>
            <w:vAlign w:val="center"/>
          </w:tcPr>
          <w:p w14:paraId="039C06D8" w14:textId="77777777" w:rsidR="00C33CAA" w:rsidRPr="007B2B5B"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13BF2E6A"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286456DA"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2C64A17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4,2</w:t>
            </w:r>
          </w:p>
        </w:tc>
        <w:tc>
          <w:tcPr>
            <w:tcW w:w="312" w:type="pct"/>
            <w:vAlign w:val="center"/>
          </w:tcPr>
          <w:p w14:paraId="2B933BE2" w14:textId="77777777" w:rsidR="00C33CAA" w:rsidRPr="00075F43" w:rsidRDefault="00C33CAA" w:rsidP="0081791B">
            <w:pPr>
              <w:spacing w:after="0" w:line="240" w:lineRule="auto"/>
              <w:jc w:val="center"/>
              <w:rPr>
                <w:rFonts w:ascii="Calibri" w:hAnsi="Calibri"/>
                <w:color w:val="000000"/>
                <w:sz w:val="18"/>
                <w:szCs w:val="18"/>
                <w:lang w:eastAsia="es-ES"/>
              </w:rPr>
            </w:pPr>
            <w:r w:rsidRPr="004610D6">
              <w:rPr>
                <w:rFonts w:ascii="Calibri" w:hAnsi="Calibri"/>
                <w:color w:val="000000"/>
                <w:sz w:val="18"/>
                <w:szCs w:val="18"/>
                <w:lang w:eastAsia="es-ES"/>
              </w:rPr>
              <w:t>3,86</w:t>
            </w:r>
          </w:p>
        </w:tc>
        <w:tc>
          <w:tcPr>
            <w:tcW w:w="311" w:type="pct"/>
            <w:shd w:val="clear" w:color="auto" w:fill="auto"/>
            <w:noWrap/>
            <w:vAlign w:val="center"/>
          </w:tcPr>
          <w:p w14:paraId="4A6D04E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4,32</w:t>
            </w:r>
          </w:p>
        </w:tc>
        <w:tc>
          <w:tcPr>
            <w:tcW w:w="311" w:type="pct"/>
            <w:shd w:val="clear" w:color="auto" w:fill="auto"/>
            <w:noWrap/>
            <w:vAlign w:val="center"/>
          </w:tcPr>
          <w:p w14:paraId="5362B7F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4,19</w:t>
            </w:r>
          </w:p>
        </w:tc>
        <w:tc>
          <w:tcPr>
            <w:tcW w:w="311" w:type="pct"/>
            <w:vAlign w:val="center"/>
          </w:tcPr>
          <w:p w14:paraId="0D3742B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4,19</w:t>
            </w:r>
          </w:p>
        </w:tc>
        <w:tc>
          <w:tcPr>
            <w:tcW w:w="307" w:type="pct"/>
            <w:vAlign w:val="center"/>
          </w:tcPr>
          <w:p w14:paraId="1C080A41"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vAlign w:val="center"/>
          </w:tcPr>
          <w:p w14:paraId="30755698"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4E02EFA1" w14:textId="77777777" w:rsidTr="004D2F7B">
        <w:trPr>
          <w:trHeight w:val="274"/>
          <w:jc w:val="center"/>
        </w:trPr>
        <w:tc>
          <w:tcPr>
            <w:tcW w:w="1821" w:type="pct"/>
            <w:vMerge/>
            <w:shd w:val="clear" w:color="auto" w:fill="auto"/>
            <w:noWrap/>
            <w:vAlign w:val="center"/>
          </w:tcPr>
          <w:p w14:paraId="179C1317" w14:textId="77777777" w:rsidR="00C33CAA" w:rsidRPr="007B2B5B"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599511C6"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000000" w:themeFill="text1"/>
            <w:noWrap/>
            <w:vAlign w:val="center"/>
          </w:tcPr>
          <w:p w14:paraId="46D7D084"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tcPr>
          <w:p w14:paraId="60672DE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3,11</w:t>
            </w:r>
          </w:p>
        </w:tc>
        <w:tc>
          <w:tcPr>
            <w:tcW w:w="311" w:type="pct"/>
            <w:shd w:val="clear" w:color="auto" w:fill="F2F2F2" w:themeFill="background1" w:themeFillShade="F2"/>
            <w:noWrap/>
            <w:vAlign w:val="center"/>
          </w:tcPr>
          <w:p w14:paraId="7158912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3,73</w:t>
            </w:r>
          </w:p>
        </w:tc>
        <w:tc>
          <w:tcPr>
            <w:tcW w:w="311" w:type="pct"/>
            <w:shd w:val="clear" w:color="auto" w:fill="F2F2F2" w:themeFill="background1" w:themeFillShade="F2"/>
            <w:noWrap/>
            <w:vAlign w:val="center"/>
          </w:tcPr>
          <w:p w14:paraId="6DC501F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3,93</w:t>
            </w:r>
          </w:p>
        </w:tc>
        <w:tc>
          <w:tcPr>
            <w:tcW w:w="311" w:type="pct"/>
            <w:shd w:val="clear" w:color="auto" w:fill="F2F2F2" w:themeFill="background1" w:themeFillShade="F2"/>
            <w:vAlign w:val="center"/>
          </w:tcPr>
          <w:p w14:paraId="39E8821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3,56</w:t>
            </w:r>
          </w:p>
        </w:tc>
        <w:tc>
          <w:tcPr>
            <w:tcW w:w="307" w:type="pct"/>
            <w:shd w:val="clear" w:color="auto" w:fill="F2F2F2" w:themeFill="background1" w:themeFillShade="F2"/>
            <w:vAlign w:val="center"/>
          </w:tcPr>
          <w:p w14:paraId="27D3C330"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2F2F2" w:themeFill="background1" w:themeFillShade="F2"/>
            <w:vAlign w:val="center"/>
          </w:tcPr>
          <w:p w14:paraId="022E8723"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BD9C031" w14:textId="77777777" w:rsidTr="004D2F7B">
        <w:trPr>
          <w:trHeight w:val="274"/>
          <w:jc w:val="center"/>
        </w:trPr>
        <w:tc>
          <w:tcPr>
            <w:tcW w:w="1821" w:type="pct"/>
            <w:vMerge/>
            <w:shd w:val="clear" w:color="auto" w:fill="auto"/>
            <w:noWrap/>
            <w:vAlign w:val="center"/>
          </w:tcPr>
          <w:p w14:paraId="61AFE0E1" w14:textId="77777777" w:rsidR="00C33CAA" w:rsidRPr="007B2B5B"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3352F16E"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000000" w:themeFill="text1"/>
            <w:noWrap/>
            <w:vAlign w:val="center"/>
          </w:tcPr>
          <w:p w14:paraId="1004CCB3"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tcPr>
          <w:p w14:paraId="232DAA4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3,38</w:t>
            </w:r>
          </w:p>
        </w:tc>
        <w:tc>
          <w:tcPr>
            <w:tcW w:w="311" w:type="pct"/>
            <w:shd w:val="clear" w:color="auto" w:fill="F2F2F2" w:themeFill="background1" w:themeFillShade="F2"/>
            <w:noWrap/>
            <w:vAlign w:val="center"/>
          </w:tcPr>
          <w:p w14:paraId="29EAF31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4,00</w:t>
            </w:r>
          </w:p>
        </w:tc>
        <w:tc>
          <w:tcPr>
            <w:tcW w:w="311" w:type="pct"/>
            <w:shd w:val="clear" w:color="auto" w:fill="F2F2F2" w:themeFill="background1" w:themeFillShade="F2"/>
            <w:noWrap/>
            <w:vAlign w:val="center"/>
          </w:tcPr>
          <w:p w14:paraId="357C65C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4,00</w:t>
            </w:r>
          </w:p>
        </w:tc>
        <w:tc>
          <w:tcPr>
            <w:tcW w:w="311" w:type="pct"/>
            <w:shd w:val="clear" w:color="auto" w:fill="F2F2F2" w:themeFill="background1" w:themeFillShade="F2"/>
            <w:vAlign w:val="center"/>
          </w:tcPr>
          <w:p w14:paraId="0059C53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4,33</w:t>
            </w:r>
          </w:p>
        </w:tc>
        <w:tc>
          <w:tcPr>
            <w:tcW w:w="307" w:type="pct"/>
            <w:shd w:val="clear" w:color="auto" w:fill="F2F2F2" w:themeFill="background1" w:themeFillShade="F2"/>
            <w:vAlign w:val="center"/>
          </w:tcPr>
          <w:p w14:paraId="0EEF5F65"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2F2F2" w:themeFill="background1" w:themeFillShade="F2"/>
            <w:vAlign w:val="center"/>
          </w:tcPr>
          <w:p w14:paraId="68C3D546"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27E4E8B" w14:textId="77777777" w:rsidTr="004D2F7B">
        <w:trPr>
          <w:trHeight w:val="235"/>
          <w:jc w:val="center"/>
        </w:trPr>
        <w:tc>
          <w:tcPr>
            <w:tcW w:w="1821" w:type="pct"/>
            <w:vMerge/>
            <w:shd w:val="clear" w:color="auto" w:fill="auto"/>
            <w:noWrap/>
            <w:vAlign w:val="center"/>
          </w:tcPr>
          <w:p w14:paraId="2BAEFB15" w14:textId="77777777" w:rsidR="00C33CAA" w:rsidRPr="00BA3FA8"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2E321F4"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000000" w:themeFill="text1"/>
            <w:noWrap/>
            <w:vAlign w:val="center"/>
          </w:tcPr>
          <w:p w14:paraId="0E9A78DE"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tcPr>
          <w:p w14:paraId="571B8D6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3,86</w:t>
            </w:r>
          </w:p>
        </w:tc>
        <w:tc>
          <w:tcPr>
            <w:tcW w:w="311" w:type="pct"/>
            <w:shd w:val="clear" w:color="auto" w:fill="F2F2F2" w:themeFill="background1" w:themeFillShade="F2"/>
            <w:noWrap/>
            <w:vAlign w:val="center"/>
          </w:tcPr>
          <w:p w14:paraId="570D71F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4,32</w:t>
            </w:r>
          </w:p>
        </w:tc>
        <w:tc>
          <w:tcPr>
            <w:tcW w:w="311" w:type="pct"/>
            <w:shd w:val="clear" w:color="auto" w:fill="F2F2F2" w:themeFill="background1" w:themeFillShade="F2"/>
            <w:noWrap/>
            <w:vAlign w:val="center"/>
          </w:tcPr>
          <w:p w14:paraId="39D971F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4,19</w:t>
            </w:r>
          </w:p>
        </w:tc>
        <w:tc>
          <w:tcPr>
            <w:tcW w:w="311" w:type="pct"/>
            <w:shd w:val="clear" w:color="auto" w:fill="F2F2F2" w:themeFill="background1" w:themeFillShade="F2"/>
            <w:vAlign w:val="center"/>
          </w:tcPr>
          <w:p w14:paraId="65F4C4E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4,19</w:t>
            </w:r>
          </w:p>
        </w:tc>
        <w:tc>
          <w:tcPr>
            <w:tcW w:w="307" w:type="pct"/>
            <w:shd w:val="clear" w:color="auto" w:fill="F2F2F2" w:themeFill="background1" w:themeFillShade="F2"/>
            <w:vAlign w:val="center"/>
          </w:tcPr>
          <w:p w14:paraId="7A338F89"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2F2F2" w:themeFill="background1" w:themeFillShade="F2"/>
            <w:vAlign w:val="center"/>
          </w:tcPr>
          <w:p w14:paraId="245315F6"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A1AA70A" w14:textId="77777777" w:rsidTr="004D2F7B">
        <w:trPr>
          <w:trHeight w:val="221"/>
          <w:jc w:val="center"/>
        </w:trPr>
        <w:tc>
          <w:tcPr>
            <w:tcW w:w="1821" w:type="pct"/>
            <w:vMerge/>
            <w:shd w:val="clear" w:color="auto" w:fill="auto"/>
            <w:noWrap/>
            <w:vAlign w:val="center"/>
          </w:tcPr>
          <w:p w14:paraId="6297EB9B" w14:textId="77777777" w:rsidR="00C33CAA" w:rsidRPr="00BA3FA8"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79369397"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000000" w:themeFill="text1"/>
            <w:noWrap/>
            <w:vAlign w:val="center"/>
          </w:tcPr>
          <w:p w14:paraId="3DC8F27B"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tcPr>
          <w:p w14:paraId="610B1E7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3,15</w:t>
            </w:r>
          </w:p>
        </w:tc>
        <w:tc>
          <w:tcPr>
            <w:tcW w:w="311" w:type="pct"/>
            <w:shd w:val="clear" w:color="auto" w:fill="auto"/>
            <w:noWrap/>
            <w:vAlign w:val="center"/>
          </w:tcPr>
          <w:p w14:paraId="029BB30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3,69</w:t>
            </w:r>
          </w:p>
        </w:tc>
        <w:tc>
          <w:tcPr>
            <w:tcW w:w="311" w:type="pct"/>
            <w:shd w:val="clear" w:color="auto" w:fill="auto"/>
            <w:noWrap/>
            <w:vAlign w:val="center"/>
          </w:tcPr>
          <w:p w14:paraId="2A2F4B6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3,74</w:t>
            </w:r>
          </w:p>
        </w:tc>
        <w:tc>
          <w:tcPr>
            <w:tcW w:w="311" w:type="pct"/>
            <w:vAlign w:val="center"/>
          </w:tcPr>
          <w:p w14:paraId="736BF1E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3,80</w:t>
            </w:r>
          </w:p>
        </w:tc>
        <w:tc>
          <w:tcPr>
            <w:tcW w:w="307" w:type="pct"/>
            <w:vAlign w:val="center"/>
          </w:tcPr>
          <w:p w14:paraId="0F2B1836"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vAlign w:val="center"/>
          </w:tcPr>
          <w:p w14:paraId="2B536A1D"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0040699" w14:textId="77777777" w:rsidTr="004D2F7B">
        <w:trPr>
          <w:trHeight w:val="143"/>
          <w:jc w:val="center"/>
        </w:trPr>
        <w:tc>
          <w:tcPr>
            <w:tcW w:w="1821" w:type="pct"/>
            <w:vMerge w:val="restart"/>
            <w:shd w:val="clear" w:color="auto" w:fill="auto"/>
            <w:noWrap/>
            <w:vAlign w:val="center"/>
          </w:tcPr>
          <w:p w14:paraId="2B870692" w14:textId="77777777" w:rsidR="00C33CAA" w:rsidRPr="002C240C" w:rsidRDefault="00C33CAA" w:rsidP="0081791B">
            <w:pPr>
              <w:spacing w:after="0" w:line="240" w:lineRule="auto"/>
              <w:jc w:val="both"/>
              <w:rPr>
                <w:rFonts w:ascii="Calibri" w:hAnsi="Calibri"/>
                <w:color w:val="FF0000"/>
                <w:sz w:val="14"/>
                <w:szCs w:val="18"/>
                <w:lang w:eastAsia="es-ES"/>
              </w:rPr>
            </w:pPr>
            <w:r w:rsidRPr="002C240C">
              <w:rPr>
                <w:rFonts w:ascii="Calibri" w:hAnsi="Calibri"/>
                <w:color w:val="000000"/>
                <w:sz w:val="18"/>
                <w:szCs w:val="18"/>
                <w:lang w:eastAsia="es-ES"/>
              </w:rPr>
              <w:t xml:space="preserve">ISGC-P05-01: Grado de satisfacción de los tutores académicos con las prácticas externas realizadas por los alumnos. </w:t>
            </w:r>
            <w:r w:rsidRPr="002C240C">
              <w:rPr>
                <w:rFonts w:ascii="Calibri" w:hAnsi="Calibri"/>
                <w:color w:val="FF0000"/>
                <w:sz w:val="14"/>
                <w:szCs w:val="18"/>
                <w:lang w:eastAsia="es-ES"/>
              </w:rPr>
              <w:t xml:space="preserve"> </w:t>
            </w:r>
          </w:p>
        </w:tc>
        <w:tc>
          <w:tcPr>
            <w:tcW w:w="909" w:type="pct"/>
            <w:shd w:val="clear" w:color="auto" w:fill="auto"/>
            <w:vAlign w:val="center"/>
          </w:tcPr>
          <w:p w14:paraId="7613E401"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41EF9D0"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63629FB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599612C2" w14:textId="77777777" w:rsidR="00C33CAA" w:rsidRPr="00075F43" w:rsidRDefault="00C33CAA" w:rsidP="0081791B">
            <w:pPr>
              <w:spacing w:after="0" w:line="240" w:lineRule="auto"/>
              <w:jc w:val="center"/>
              <w:rPr>
                <w:rFonts w:ascii="Calibri" w:hAnsi="Calibri"/>
                <w:color w:val="000000"/>
                <w:sz w:val="18"/>
                <w:szCs w:val="18"/>
                <w:lang w:eastAsia="es-ES"/>
              </w:rPr>
            </w:pPr>
            <w:r w:rsidRPr="00F41C7A">
              <w:rPr>
                <w:rFonts w:ascii="Calibri" w:hAnsi="Calibri"/>
                <w:color w:val="000000"/>
                <w:sz w:val="18"/>
                <w:szCs w:val="18"/>
                <w:lang w:eastAsia="es-ES"/>
              </w:rPr>
              <w:t>ND</w:t>
            </w:r>
          </w:p>
        </w:tc>
        <w:tc>
          <w:tcPr>
            <w:tcW w:w="311" w:type="pct"/>
            <w:shd w:val="clear" w:color="auto" w:fill="auto"/>
            <w:noWrap/>
            <w:vAlign w:val="center"/>
          </w:tcPr>
          <w:p w14:paraId="6D5A902A" w14:textId="77777777" w:rsidR="00C33CAA" w:rsidRPr="00075F43" w:rsidRDefault="00C33CAA" w:rsidP="0081791B">
            <w:pPr>
              <w:spacing w:after="0" w:line="240" w:lineRule="auto"/>
              <w:jc w:val="center"/>
              <w:rPr>
                <w:rFonts w:ascii="Calibri" w:hAnsi="Calibri"/>
                <w:color w:val="000000"/>
                <w:sz w:val="18"/>
                <w:szCs w:val="18"/>
                <w:lang w:eastAsia="es-ES"/>
              </w:rPr>
            </w:pPr>
            <w:r w:rsidRPr="00F41C7A">
              <w:rPr>
                <w:rFonts w:ascii="Calibri" w:hAnsi="Calibri"/>
                <w:color w:val="000000"/>
                <w:sz w:val="18"/>
                <w:szCs w:val="18"/>
                <w:lang w:eastAsia="es-ES"/>
              </w:rPr>
              <w:t>ND</w:t>
            </w:r>
          </w:p>
        </w:tc>
        <w:tc>
          <w:tcPr>
            <w:tcW w:w="311" w:type="pct"/>
            <w:shd w:val="clear" w:color="auto" w:fill="auto"/>
            <w:noWrap/>
            <w:vAlign w:val="center"/>
          </w:tcPr>
          <w:p w14:paraId="4659867B" w14:textId="77777777" w:rsidR="00C33CAA" w:rsidRPr="00075F43" w:rsidRDefault="00C33CAA" w:rsidP="0081791B">
            <w:pPr>
              <w:spacing w:after="0" w:line="240" w:lineRule="auto"/>
              <w:jc w:val="center"/>
              <w:rPr>
                <w:rFonts w:ascii="Calibri" w:hAnsi="Calibri"/>
                <w:color w:val="000000"/>
                <w:sz w:val="18"/>
                <w:szCs w:val="18"/>
                <w:lang w:eastAsia="es-ES"/>
              </w:rPr>
            </w:pPr>
            <w:r w:rsidRPr="00F41C7A">
              <w:rPr>
                <w:rFonts w:ascii="Calibri" w:hAnsi="Calibri"/>
                <w:color w:val="000000"/>
                <w:sz w:val="18"/>
                <w:szCs w:val="18"/>
                <w:lang w:eastAsia="es-ES"/>
              </w:rPr>
              <w:t>ND</w:t>
            </w:r>
          </w:p>
        </w:tc>
        <w:tc>
          <w:tcPr>
            <w:tcW w:w="311" w:type="pct"/>
            <w:vAlign w:val="center"/>
          </w:tcPr>
          <w:p w14:paraId="7388F3D3" w14:textId="77777777" w:rsidR="00C33CAA" w:rsidRPr="00075F43" w:rsidRDefault="00C33CAA" w:rsidP="0081791B">
            <w:pPr>
              <w:spacing w:after="0" w:line="240" w:lineRule="auto"/>
              <w:jc w:val="center"/>
              <w:rPr>
                <w:rFonts w:ascii="Calibri" w:hAnsi="Calibri"/>
                <w:color w:val="000000"/>
                <w:sz w:val="18"/>
                <w:szCs w:val="18"/>
                <w:lang w:eastAsia="es-ES"/>
              </w:rPr>
            </w:pPr>
            <w:r w:rsidRPr="00F41C7A">
              <w:rPr>
                <w:rFonts w:ascii="Calibri" w:hAnsi="Calibri"/>
                <w:color w:val="000000"/>
                <w:sz w:val="18"/>
                <w:szCs w:val="18"/>
                <w:lang w:eastAsia="es-ES"/>
              </w:rPr>
              <w:t>ND</w:t>
            </w:r>
          </w:p>
        </w:tc>
        <w:tc>
          <w:tcPr>
            <w:tcW w:w="307" w:type="pct"/>
            <w:vAlign w:val="center"/>
          </w:tcPr>
          <w:p w14:paraId="67FEC901" w14:textId="77777777" w:rsidR="00C33CAA" w:rsidRPr="00075F43" w:rsidRDefault="00C33CAA" w:rsidP="0081791B">
            <w:pPr>
              <w:spacing w:after="0" w:line="240" w:lineRule="auto"/>
              <w:jc w:val="center"/>
              <w:rPr>
                <w:rFonts w:ascii="Calibri" w:hAnsi="Calibri"/>
                <w:color w:val="000000"/>
                <w:sz w:val="18"/>
                <w:szCs w:val="18"/>
                <w:lang w:eastAsia="es-ES"/>
              </w:rPr>
            </w:pPr>
            <w:r w:rsidRPr="00F41C7A">
              <w:rPr>
                <w:rFonts w:ascii="Calibri" w:hAnsi="Calibri"/>
                <w:color w:val="000000"/>
                <w:sz w:val="18"/>
                <w:szCs w:val="18"/>
                <w:lang w:eastAsia="es-ES"/>
              </w:rPr>
              <w:t>ND</w:t>
            </w:r>
          </w:p>
        </w:tc>
        <w:tc>
          <w:tcPr>
            <w:tcW w:w="305" w:type="pct"/>
            <w:vAlign w:val="center"/>
          </w:tcPr>
          <w:p w14:paraId="1A2F34A9"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4,50</w:t>
            </w:r>
          </w:p>
        </w:tc>
      </w:tr>
      <w:tr w:rsidR="00C33CAA" w:rsidRPr="00075F43" w14:paraId="2FEC3991" w14:textId="77777777" w:rsidTr="004D2F7B">
        <w:trPr>
          <w:trHeight w:val="143"/>
          <w:jc w:val="center"/>
        </w:trPr>
        <w:tc>
          <w:tcPr>
            <w:tcW w:w="1821" w:type="pct"/>
            <w:vMerge/>
            <w:shd w:val="clear" w:color="auto" w:fill="auto"/>
            <w:noWrap/>
            <w:vAlign w:val="center"/>
          </w:tcPr>
          <w:p w14:paraId="557DCED5"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5674A482"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3D7F4FA"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1EDE0E4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47D6DCD6"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18E2E12D"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52E5303F"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3D78C3DE"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5CFEF37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0D1669F9"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4,80</w:t>
            </w:r>
          </w:p>
        </w:tc>
      </w:tr>
      <w:tr w:rsidR="00C33CAA" w:rsidRPr="00075F43" w14:paraId="6796DD02" w14:textId="77777777" w:rsidTr="004D2F7B">
        <w:trPr>
          <w:trHeight w:val="143"/>
          <w:jc w:val="center"/>
        </w:trPr>
        <w:tc>
          <w:tcPr>
            <w:tcW w:w="1821" w:type="pct"/>
            <w:vMerge/>
            <w:shd w:val="clear" w:color="auto" w:fill="auto"/>
            <w:noWrap/>
            <w:vAlign w:val="center"/>
          </w:tcPr>
          <w:p w14:paraId="14694DCA"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6D9F741"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2EF4D49"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0174A6B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732D637E"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2F4ED9E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7F094A8D"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227DFDCF"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567EA7F8"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6CCBF585"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4,20</w:t>
            </w:r>
          </w:p>
        </w:tc>
      </w:tr>
      <w:tr w:rsidR="00C33CAA" w:rsidRPr="00075F43" w14:paraId="4A473D7F" w14:textId="77777777" w:rsidTr="004D2F7B">
        <w:trPr>
          <w:trHeight w:val="143"/>
          <w:jc w:val="center"/>
        </w:trPr>
        <w:tc>
          <w:tcPr>
            <w:tcW w:w="1821" w:type="pct"/>
            <w:vMerge/>
            <w:shd w:val="clear" w:color="auto" w:fill="auto"/>
            <w:noWrap/>
            <w:vAlign w:val="center"/>
          </w:tcPr>
          <w:p w14:paraId="21A992EF"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176A24F"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F3D6F1D"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32DC912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52B8DCB5"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18F7E24C"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78B14F94"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4546D60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498DAEB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297A0CBB"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4,50</w:t>
            </w:r>
          </w:p>
        </w:tc>
      </w:tr>
      <w:tr w:rsidR="00C33CAA" w:rsidRPr="00075F43" w14:paraId="25741A40" w14:textId="77777777" w:rsidTr="004D2F7B">
        <w:trPr>
          <w:trHeight w:val="143"/>
          <w:jc w:val="center"/>
        </w:trPr>
        <w:tc>
          <w:tcPr>
            <w:tcW w:w="1821" w:type="pct"/>
            <w:vMerge/>
            <w:shd w:val="clear" w:color="auto" w:fill="auto"/>
            <w:noWrap/>
            <w:vAlign w:val="center"/>
          </w:tcPr>
          <w:p w14:paraId="2A0F09A1"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DF12CD3"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000000" w:themeFill="text1"/>
            <w:noWrap/>
            <w:vAlign w:val="center"/>
          </w:tcPr>
          <w:p w14:paraId="48514B21"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71BC1ED5"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58F7B628"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32140236"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44A597C0"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1FBB7B3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05659790"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4,54</w:t>
            </w:r>
          </w:p>
        </w:tc>
      </w:tr>
      <w:tr w:rsidR="00C33CAA" w:rsidRPr="00075F43" w14:paraId="24D33130" w14:textId="77777777" w:rsidTr="004D2F7B">
        <w:trPr>
          <w:trHeight w:val="143"/>
          <w:jc w:val="center"/>
        </w:trPr>
        <w:tc>
          <w:tcPr>
            <w:tcW w:w="1821" w:type="pct"/>
            <w:vMerge/>
            <w:shd w:val="clear" w:color="auto" w:fill="auto"/>
            <w:noWrap/>
            <w:vAlign w:val="center"/>
          </w:tcPr>
          <w:p w14:paraId="721FBFCC"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470DD7F1"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000000" w:themeFill="text1"/>
            <w:noWrap/>
            <w:vAlign w:val="center"/>
          </w:tcPr>
          <w:p w14:paraId="79220280"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28C6F36B"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37520B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6F750C4E"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7866080A"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7D4F63A3"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601BC7F7"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4,20</w:t>
            </w:r>
          </w:p>
        </w:tc>
      </w:tr>
      <w:tr w:rsidR="00C33CAA" w:rsidRPr="00075F43" w14:paraId="41156197" w14:textId="77777777" w:rsidTr="004D2F7B">
        <w:trPr>
          <w:trHeight w:val="143"/>
          <w:jc w:val="center"/>
        </w:trPr>
        <w:tc>
          <w:tcPr>
            <w:tcW w:w="1821" w:type="pct"/>
            <w:vMerge/>
            <w:shd w:val="clear" w:color="auto" w:fill="auto"/>
            <w:noWrap/>
            <w:vAlign w:val="center"/>
          </w:tcPr>
          <w:p w14:paraId="5512CBD6"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4D22C2EF"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000000" w:themeFill="text1"/>
            <w:noWrap/>
            <w:vAlign w:val="center"/>
          </w:tcPr>
          <w:p w14:paraId="499D1DC5"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2B8BEB54"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31CFCA6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0B94F045"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6BD23D8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7B8FB2FE"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7788403D"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4,50</w:t>
            </w:r>
          </w:p>
        </w:tc>
      </w:tr>
      <w:tr w:rsidR="00C33CAA" w:rsidRPr="00075F43" w14:paraId="5C939595" w14:textId="77777777" w:rsidTr="004D2F7B">
        <w:trPr>
          <w:trHeight w:val="217"/>
          <w:jc w:val="center"/>
        </w:trPr>
        <w:tc>
          <w:tcPr>
            <w:tcW w:w="1821" w:type="pct"/>
            <w:vMerge/>
            <w:shd w:val="clear" w:color="auto" w:fill="auto"/>
            <w:noWrap/>
            <w:vAlign w:val="center"/>
          </w:tcPr>
          <w:p w14:paraId="6C4DBA64"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7CF474AD"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000000" w:themeFill="text1"/>
            <w:noWrap/>
            <w:vAlign w:val="center"/>
          </w:tcPr>
          <w:p w14:paraId="492D15D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61ABE93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1B1DE1F5"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64722FB8"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0B9D9D22"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38A1DB6C"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1D6591B5"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4,28</w:t>
            </w:r>
          </w:p>
        </w:tc>
      </w:tr>
      <w:tr w:rsidR="00C33CAA" w:rsidRPr="00075F43" w14:paraId="007832FC" w14:textId="77777777" w:rsidTr="004D2F7B">
        <w:trPr>
          <w:trHeight w:val="109"/>
          <w:jc w:val="center"/>
        </w:trPr>
        <w:tc>
          <w:tcPr>
            <w:tcW w:w="1821" w:type="pct"/>
            <w:vMerge w:val="restart"/>
            <w:shd w:val="clear" w:color="auto" w:fill="auto"/>
            <w:noWrap/>
            <w:vAlign w:val="center"/>
          </w:tcPr>
          <w:p w14:paraId="24DE6440" w14:textId="77777777" w:rsidR="00C33CAA" w:rsidRPr="002C240C" w:rsidRDefault="00C33CAA" w:rsidP="0081791B">
            <w:pPr>
              <w:spacing w:after="0" w:line="240" w:lineRule="auto"/>
              <w:jc w:val="both"/>
              <w:rPr>
                <w:rFonts w:ascii="Calibri" w:hAnsi="Calibri"/>
                <w:color w:val="FF0000"/>
                <w:sz w:val="14"/>
                <w:szCs w:val="18"/>
                <w:lang w:eastAsia="es-ES"/>
              </w:rPr>
            </w:pPr>
            <w:r w:rsidRPr="002C240C">
              <w:rPr>
                <w:rFonts w:ascii="Calibri" w:hAnsi="Calibri"/>
                <w:color w:val="000000"/>
                <w:sz w:val="18"/>
                <w:szCs w:val="18"/>
                <w:lang w:eastAsia="es-ES"/>
              </w:rPr>
              <w:t>ISGC-P05-02: Grado de Satisfacción global de los tutores de las entidades colaboradoras con el desempeño de los estudiantes en las prácticas externas.</w:t>
            </w:r>
          </w:p>
          <w:p w14:paraId="02B8AD0B" w14:textId="77777777" w:rsidR="00C33CAA" w:rsidRPr="002C240C" w:rsidRDefault="00C33CAA" w:rsidP="0081791B">
            <w:pPr>
              <w:spacing w:after="0" w:line="240" w:lineRule="auto"/>
              <w:jc w:val="both"/>
              <w:rPr>
                <w:rFonts w:ascii="Calibri" w:hAnsi="Calibri"/>
                <w:color w:val="FF0000"/>
                <w:sz w:val="14"/>
                <w:szCs w:val="18"/>
                <w:lang w:eastAsia="es-ES"/>
              </w:rPr>
            </w:pPr>
          </w:p>
        </w:tc>
        <w:tc>
          <w:tcPr>
            <w:tcW w:w="909" w:type="pct"/>
            <w:shd w:val="clear" w:color="auto" w:fill="auto"/>
            <w:vAlign w:val="center"/>
          </w:tcPr>
          <w:p w14:paraId="01D31E8C"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B478009"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210792F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w:t>
            </w:r>
          </w:p>
        </w:tc>
        <w:tc>
          <w:tcPr>
            <w:tcW w:w="312" w:type="pct"/>
            <w:vAlign w:val="center"/>
          </w:tcPr>
          <w:p w14:paraId="3A9DB452" w14:textId="77777777" w:rsidR="00C33CAA" w:rsidRPr="00075F43" w:rsidRDefault="00C33CAA" w:rsidP="0081791B">
            <w:pPr>
              <w:spacing w:after="0" w:line="240" w:lineRule="auto"/>
              <w:jc w:val="center"/>
              <w:rPr>
                <w:rFonts w:ascii="Calibri" w:hAnsi="Calibri"/>
                <w:color w:val="000000"/>
                <w:sz w:val="18"/>
                <w:szCs w:val="18"/>
                <w:lang w:eastAsia="es-ES"/>
              </w:rPr>
            </w:pPr>
            <w:r w:rsidRPr="006A0148">
              <w:rPr>
                <w:rFonts w:ascii="Calibri" w:hAnsi="Calibri"/>
                <w:color w:val="000000"/>
                <w:sz w:val="18"/>
                <w:szCs w:val="18"/>
                <w:lang w:eastAsia="es-ES"/>
              </w:rPr>
              <w:t>ND</w:t>
            </w:r>
          </w:p>
        </w:tc>
        <w:tc>
          <w:tcPr>
            <w:tcW w:w="311" w:type="pct"/>
            <w:shd w:val="clear" w:color="auto" w:fill="auto"/>
            <w:noWrap/>
            <w:vAlign w:val="center"/>
          </w:tcPr>
          <w:p w14:paraId="4F1B762B" w14:textId="77777777" w:rsidR="00C33CAA" w:rsidRPr="00075F43" w:rsidRDefault="00C33CAA" w:rsidP="0081791B">
            <w:pPr>
              <w:spacing w:after="0" w:line="240" w:lineRule="auto"/>
              <w:jc w:val="center"/>
              <w:rPr>
                <w:rFonts w:ascii="Calibri" w:hAnsi="Calibri"/>
                <w:color w:val="000000"/>
                <w:sz w:val="18"/>
                <w:szCs w:val="18"/>
                <w:lang w:eastAsia="es-ES"/>
              </w:rPr>
            </w:pPr>
            <w:r w:rsidRPr="006A0148">
              <w:rPr>
                <w:rFonts w:ascii="Calibri" w:hAnsi="Calibri"/>
                <w:color w:val="000000"/>
                <w:sz w:val="18"/>
                <w:szCs w:val="18"/>
                <w:lang w:eastAsia="es-ES"/>
              </w:rPr>
              <w:t>ND</w:t>
            </w:r>
          </w:p>
        </w:tc>
        <w:tc>
          <w:tcPr>
            <w:tcW w:w="311" w:type="pct"/>
            <w:shd w:val="clear" w:color="auto" w:fill="auto"/>
            <w:noWrap/>
            <w:vAlign w:val="center"/>
          </w:tcPr>
          <w:p w14:paraId="6B913B4A" w14:textId="77777777" w:rsidR="00C33CAA" w:rsidRPr="00075F43" w:rsidRDefault="00C33CAA" w:rsidP="0081791B">
            <w:pPr>
              <w:spacing w:after="0" w:line="240" w:lineRule="auto"/>
              <w:jc w:val="center"/>
              <w:rPr>
                <w:rFonts w:ascii="Calibri" w:hAnsi="Calibri"/>
                <w:color w:val="000000"/>
                <w:sz w:val="18"/>
                <w:szCs w:val="18"/>
                <w:lang w:eastAsia="es-ES"/>
              </w:rPr>
            </w:pPr>
            <w:r w:rsidRPr="006A0148">
              <w:rPr>
                <w:rFonts w:ascii="Calibri" w:hAnsi="Calibri"/>
                <w:color w:val="000000"/>
                <w:sz w:val="18"/>
                <w:szCs w:val="18"/>
                <w:lang w:eastAsia="es-ES"/>
              </w:rPr>
              <w:t>ND</w:t>
            </w:r>
          </w:p>
        </w:tc>
        <w:tc>
          <w:tcPr>
            <w:tcW w:w="311" w:type="pct"/>
            <w:vAlign w:val="center"/>
          </w:tcPr>
          <w:p w14:paraId="3D9C86C3" w14:textId="77777777" w:rsidR="00C33CAA" w:rsidRPr="00075F43" w:rsidRDefault="00C33CAA" w:rsidP="0081791B">
            <w:pPr>
              <w:spacing w:after="0" w:line="240" w:lineRule="auto"/>
              <w:jc w:val="center"/>
              <w:rPr>
                <w:rFonts w:ascii="Calibri" w:hAnsi="Calibri"/>
                <w:color w:val="000000"/>
                <w:sz w:val="18"/>
                <w:szCs w:val="18"/>
                <w:lang w:eastAsia="es-ES"/>
              </w:rPr>
            </w:pPr>
            <w:r w:rsidRPr="006A0148">
              <w:rPr>
                <w:rFonts w:ascii="Calibri" w:hAnsi="Calibri"/>
                <w:color w:val="000000"/>
                <w:sz w:val="18"/>
                <w:szCs w:val="18"/>
                <w:lang w:eastAsia="es-ES"/>
              </w:rPr>
              <w:t>ND</w:t>
            </w:r>
          </w:p>
        </w:tc>
        <w:tc>
          <w:tcPr>
            <w:tcW w:w="307" w:type="pct"/>
            <w:vAlign w:val="center"/>
          </w:tcPr>
          <w:p w14:paraId="38EAAA80" w14:textId="77777777" w:rsidR="00C33CAA" w:rsidRPr="00075F43" w:rsidRDefault="00C33CAA" w:rsidP="0081791B">
            <w:pPr>
              <w:spacing w:after="0" w:line="240" w:lineRule="auto"/>
              <w:jc w:val="center"/>
              <w:rPr>
                <w:rFonts w:ascii="Calibri" w:hAnsi="Calibri"/>
                <w:color w:val="000000"/>
                <w:sz w:val="18"/>
                <w:szCs w:val="18"/>
                <w:lang w:eastAsia="es-ES"/>
              </w:rPr>
            </w:pPr>
            <w:r w:rsidRPr="006A0148">
              <w:rPr>
                <w:rFonts w:ascii="Calibri" w:hAnsi="Calibri"/>
                <w:color w:val="000000"/>
                <w:sz w:val="18"/>
                <w:szCs w:val="18"/>
                <w:lang w:eastAsia="es-ES"/>
              </w:rPr>
              <w:t>ND</w:t>
            </w:r>
          </w:p>
        </w:tc>
        <w:tc>
          <w:tcPr>
            <w:tcW w:w="305" w:type="pct"/>
            <w:vAlign w:val="center"/>
          </w:tcPr>
          <w:p w14:paraId="7CCDDBDA"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9F5F55E" w14:textId="77777777" w:rsidTr="004D2F7B">
        <w:trPr>
          <w:trHeight w:val="109"/>
          <w:jc w:val="center"/>
        </w:trPr>
        <w:tc>
          <w:tcPr>
            <w:tcW w:w="1821" w:type="pct"/>
            <w:vMerge/>
            <w:shd w:val="clear" w:color="auto" w:fill="auto"/>
            <w:noWrap/>
            <w:vAlign w:val="center"/>
          </w:tcPr>
          <w:p w14:paraId="1E489988"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6236C1C9"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9B51705"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tcPr>
          <w:p w14:paraId="6340F8A0" w14:textId="77777777" w:rsidR="00C33CAA" w:rsidRPr="00075F43" w:rsidRDefault="00C33CAA" w:rsidP="0081791B">
            <w:pPr>
              <w:spacing w:after="0" w:line="240" w:lineRule="auto"/>
              <w:jc w:val="center"/>
              <w:rPr>
                <w:rFonts w:ascii="Calibri" w:hAnsi="Calibri"/>
                <w:color w:val="000000"/>
                <w:sz w:val="18"/>
                <w:szCs w:val="18"/>
                <w:lang w:eastAsia="es-ES"/>
              </w:rPr>
            </w:pPr>
            <w:r w:rsidRPr="005B3FF7">
              <w:rPr>
                <w:rFonts w:ascii="Calibri" w:hAnsi="Calibri"/>
                <w:color w:val="000000"/>
                <w:sz w:val="18"/>
                <w:szCs w:val="18"/>
                <w:lang w:eastAsia="es-ES"/>
              </w:rPr>
              <w:t>“--“</w:t>
            </w:r>
          </w:p>
        </w:tc>
        <w:tc>
          <w:tcPr>
            <w:tcW w:w="312" w:type="pct"/>
            <w:vAlign w:val="center"/>
          </w:tcPr>
          <w:p w14:paraId="4E8EFBD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5E6098FC"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3AD9DDA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53183A6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6385AE93"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5002E41C"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565F3294" w14:textId="77777777" w:rsidTr="004D2F7B">
        <w:trPr>
          <w:trHeight w:val="109"/>
          <w:jc w:val="center"/>
        </w:trPr>
        <w:tc>
          <w:tcPr>
            <w:tcW w:w="1821" w:type="pct"/>
            <w:vMerge/>
            <w:shd w:val="clear" w:color="auto" w:fill="auto"/>
            <w:noWrap/>
            <w:vAlign w:val="center"/>
          </w:tcPr>
          <w:p w14:paraId="0BD2DFE8"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33E48912"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16B3D72"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tcPr>
          <w:p w14:paraId="6A212A4F" w14:textId="77777777" w:rsidR="00C33CAA" w:rsidRPr="00075F43" w:rsidRDefault="00C33CAA" w:rsidP="0081791B">
            <w:pPr>
              <w:spacing w:after="0" w:line="240" w:lineRule="auto"/>
              <w:jc w:val="center"/>
              <w:rPr>
                <w:rFonts w:ascii="Calibri" w:hAnsi="Calibri"/>
                <w:color w:val="000000"/>
                <w:sz w:val="18"/>
                <w:szCs w:val="18"/>
                <w:lang w:eastAsia="es-ES"/>
              </w:rPr>
            </w:pPr>
            <w:r w:rsidRPr="005B3FF7">
              <w:rPr>
                <w:rFonts w:ascii="Calibri" w:hAnsi="Calibri"/>
                <w:color w:val="000000"/>
                <w:sz w:val="18"/>
                <w:szCs w:val="18"/>
                <w:lang w:eastAsia="es-ES"/>
              </w:rPr>
              <w:t>“--“</w:t>
            </w:r>
          </w:p>
        </w:tc>
        <w:tc>
          <w:tcPr>
            <w:tcW w:w="312" w:type="pct"/>
            <w:vAlign w:val="center"/>
          </w:tcPr>
          <w:p w14:paraId="1561081F"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4681448F"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682FFDBC"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142602B2"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114221A3"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78650434"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ADC815D" w14:textId="77777777" w:rsidTr="004D2F7B">
        <w:trPr>
          <w:trHeight w:val="109"/>
          <w:jc w:val="center"/>
        </w:trPr>
        <w:tc>
          <w:tcPr>
            <w:tcW w:w="1821" w:type="pct"/>
            <w:vMerge/>
            <w:shd w:val="clear" w:color="auto" w:fill="auto"/>
            <w:noWrap/>
            <w:vAlign w:val="center"/>
          </w:tcPr>
          <w:p w14:paraId="1D2442FE"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132ABAFB"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953E534"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tcPr>
          <w:p w14:paraId="528CFAAB" w14:textId="77777777" w:rsidR="00C33CAA" w:rsidRPr="00075F43" w:rsidRDefault="00C33CAA" w:rsidP="0081791B">
            <w:pPr>
              <w:spacing w:after="0" w:line="240" w:lineRule="auto"/>
              <w:jc w:val="center"/>
              <w:rPr>
                <w:rFonts w:ascii="Calibri" w:hAnsi="Calibri"/>
                <w:color w:val="000000"/>
                <w:sz w:val="18"/>
                <w:szCs w:val="18"/>
                <w:lang w:eastAsia="es-ES"/>
              </w:rPr>
            </w:pPr>
            <w:r w:rsidRPr="005B3FF7">
              <w:rPr>
                <w:rFonts w:ascii="Calibri" w:hAnsi="Calibri"/>
                <w:color w:val="000000"/>
                <w:sz w:val="18"/>
                <w:szCs w:val="18"/>
                <w:lang w:eastAsia="es-ES"/>
              </w:rPr>
              <w:t>“--“</w:t>
            </w:r>
          </w:p>
        </w:tc>
        <w:tc>
          <w:tcPr>
            <w:tcW w:w="312" w:type="pct"/>
            <w:vAlign w:val="center"/>
          </w:tcPr>
          <w:p w14:paraId="057958DA"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1B5257CC"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40FEF43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0FEBCA4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63BC0000"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73226DD5"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665A003D" w14:textId="77777777" w:rsidTr="004D2F7B">
        <w:trPr>
          <w:trHeight w:val="109"/>
          <w:jc w:val="center"/>
        </w:trPr>
        <w:tc>
          <w:tcPr>
            <w:tcW w:w="1821" w:type="pct"/>
            <w:vMerge/>
            <w:shd w:val="clear" w:color="auto" w:fill="auto"/>
            <w:noWrap/>
            <w:vAlign w:val="center"/>
          </w:tcPr>
          <w:p w14:paraId="485B7F5D"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931DD8F"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000000" w:themeFill="text1"/>
            <w:noWrap/>
            <w:vAlign w:val="center"/>
          </w:tcPr>
          <w:p w14:paraId="090DC1CC"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6FD0528C"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25FBC1D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46482E0C"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5A1B4D23"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646B1C3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43DBE7D7"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ACC324A" w14:textId="77777777" w:rsidTr="004D2F7B">
        <w:trPr>
          <w:trHeight w:val="109"/>
          <w:jc w:val="center"/>
        </w:trPr>
        <w:tc>
          <w:tcPr>
            <w:tcW w:w="1821" w:type="pct"/>
            <w:vMerge/>
            <w:shd w:val="clear" w:color="auto" w:fill="auto"/>
            <w:noWrap/>
            <w:vAlign w:val="center"/>
          </w:tcPr>
          <w:p w14:paraId="25C81BE6"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08E30413"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000000" w:themeFill="text1"/>
            <w:noWrap/>
            <w:vAlign w:val="center"/>
          </w:tcPr>
          <w:p w14:paraId="08200541"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4F76328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047C58EE"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316C62AD"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261253E0"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282887BA"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2D290C5E"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7E3E624B" w14:textId="77777777" w:rsidTr="004D2F7B">
        <w:trPr>
          <w:trHeight w:val="109"/>
          <w:jc w:val="center"/>
        </w:trPr>
        <w:tc>
          <w:tcPr>
            <w:tcW w:w="1821" w:type="pct"/>
            <w:vMerge/>
            <w:shd w:val="clear" w:color="auto" w:fill="auto"/>
            <w:noWrap/>
            <w:vAlign w:val="center"/>
          </w:tcPr>
          <w:p w14:paraId="26B206F1"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6C11F06"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000000" w:themeFill="text1"/>
            <w:noWrap/>
            <w:vAlign w:val="center"/>
          </w:tcPr>
          <w:p w14:paraId="09CFE9FF"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085093B0"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163E7552"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5278EF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09A4CB8A"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122121F6"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2841C564"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6735247E" w14:textId="77777777" w:rsidTr="004D2F7B">
        <w:trPr>
          <w:trHeight w:val="215"/>
          <w:jc w:val="center"/>
        </w:trPr>
        <w:tc>
          <w:tcPr>
            <w:tcW w:w="1821" w:type="pct"/>
            <w:vMerge/>
            <w:shd w:val="clear" w:color="auto" w:fill="auto"/>
            <w:noWrap/>
            <w:vAlign w:val="center"/>
          </w:tcPr>
          <w:p w14:paraId="3A4DD6B3"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573269D1"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000000" w:themeFill="text1"/>
            <w:noWrap/>
            <w:vAlign w:val="center"/>
          </w:tcPr>
          <w:p w14:paraId="44125A22"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0F1890B6"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3C745F1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577118C6"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28D043D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58C755C3"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0304B8E0"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1F6A17C" w14:textId="77777777" w:rsidTr="004D2F7B">
        <w:trPr>
          <w:trHeight w:val="264"/>
          <w:jc w:val="center"/>
        </w:trPr>
        <w:tc>
          <w:tcPr>
            <w:tcW w:w="1821" w:type="pct"/>
            <w:vMerge w:val="restart"/>
            <w:shd w:val="clear" w:color="auto" w:fill="auto"/>
            <w:noWrap/>
            <w:vAlign w:val="center"/>
          </w:tcPr>
          <w:p w14:paraId="7CC5DBAD" w14:textId="77777777" w:rsidR="00C33CAA" w:rsidRPr="002C240C" w:rsidRDefault="00C33CAA" w:rsidP="0081791B">
            <w:pPr>
              <w:spacing w:after="0" w:line="240" w:lineRule="auto"/>
              <w:jc w:val="both"/>
              <w:rPr>
                <w:rFonts w:ascii="Calibri" w:hAnsi="Calibri"/>
                <w:color w:val="FF0000"/>
                <w:sz w:val="14"/>
                <w:szCs w:val="18"/>
                <w:lang w:eastAsia="es-ES"/>
              </w:rPr>
            </w:pPr>
            <w:r w:rsidRPr="002C240C">
              <w:rPr>
                <w:rFonts w:ascii="Calibri" w:hAnsi="Calibri"/>
                <w:color w:val="000000"/>
                <w:sz w:val="18"/>
                <w:szCs w:val="18"/>
                <w:lang w:eastAsia="es-ES"/>
              </w:rPr>
              <w:t xml:space="preserve">ISGC-P05-03: Grado de satisfacción de los estudiantes con la contribución de la práctica externa para afianzar los conocimientos y habilidades adquiridos en el título. </w:t>
            </w:r>
          </w:p>
          <w:p w14:paraId="4D896DE3" w14:textId="77777777" w:rsidR="00C33CAA" w:rsidRPr="002C240C" w:rsidRDefault="00C33CAA" w:rsidP="0081791B">
            <w:pPr>
              <w:spacing w:after="0" w:line="240" w:lineRule="auto"/>
              <w:jc w:val="both"/>
              <w:rPr>
                <w:rFonts w:ascii="Calibri" w:hAnsi="Calibri"/>
                <w:color w:val="FF0000"/>
                <w:sz w:val="14"/>
                <w:szCs w:val="18"/>
                <w:lang w:eastAsia="es-ES"/>
              </w:rPr>
            </w:pPr>
          </w:p>
        </w:tc>
        <w:tc>
          <w:tcPr>
            <w:tcW w:w="909" w:type="pct"/>
            <w:shd w:val="clear" w:color="auto" w:fill="auto"/>
            <w:vAlign w:val="center"/>
          </w:tcPr>
          <w:p w14:paraId="2C4988FD"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C191E7D"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0AB36D51" w14:textId="77777777" w:rsidR="00C33CAA" w:rsidRPr="005053A7" w:rsidRDefault="00C33CAA" w:rsidP="0081791B">
            <w:pPr>
              <w:spacing w:after="0" w:line="240" w:lineRule="auto"/>
              <w:jc w:val="center"/>
              <w:rPr>
                <w:rFonts w:ascii="Calibri" w:hAnsi="Calibri"/>
                <w:color w:val="000000"/>
                <w:sz w:val="18"/>
                <w:szCs w:val="18"/>
                <w:highlight w:val="cyan"/>
                <w:lang w:eastAsia="es-ES"/>
              </w:rPr>
            </w:pPr>
          </w:p>
        </w:tc>
        <w:tc>
          <w:tcPr>
            <w:tcW w:w="312" w:type="pct"/>
            <w:vAlign w:val="center"/>
          </w:tcPr>
          <w:p w14:paraId="20756FF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5455A276"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74465E2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4A96335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7F3B72B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6294CFD9"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1,50</w:t>
            </w:r>
          </w:p>
        </w:tc>
      </w:tr>
      <w:tr w:rsidR="00C33CAA" w:rsidRPr="00075F43" w14:paraId="1A69E08C" w14:textId="77777777" w:rsidTr="004D2F7B">
        <w:trPr>
          <w:trHeight w:val="264"/>
          <w:jc w:val="center"/>
        </w:trPr>
        <w:tc>
          <w:tcPr>
            <w:tcW w:w="1821" w:type="pct"/>
            <w:vMerge/>
            <w:shd w:val="clear" w:color="auto" w:fill="auto"/>
            <w:noWrap/>
            <w:vAlign w:val="center"/>
          </w:tcPr>
          <w:p w14:paraId="6D9DC9DE"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59562FDA"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A76A5D2"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14C44B26" w14:textId="77777777" w:rsidR="00C33CAA" w:rsidRPr="005053A7" w:rsidRDefault="00C33CAA" w:rsidP="0081791B">
            <w:pPr>
              <w:spacing w:after="0" w:line="240" w:lineRule="auto"/>
              <w:jc w:val="center"/>
              <w:rPr>
                <w:rFonts w:ascii="Calibri" w:hAnsi="Calibri"/>
                <w:color w:val="000000"/>
                <w:sz w:val="18"/>
                <w:szCs w:val="18"/>
                <w:highlight w:val="cyan"/>
                <w:lang w:eastAsia="es-ES"/>
              </w:rPr>
            </w:pPr>
          </w:p>
        </w:tc>
        <w:tc>
          <w:tcPr>
            <w:tcW w:w="312" w:type="pct"/>
            <w:vAlign w:val="center"/>
          </w:tcPr>
          <w:p w14:paraId="4983ACD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5B89E11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538CD8F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5D6B681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7C864D8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57CE24E2"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1,50</w:t>
            </w:r>
          </w:p>
        </w:tc>
      </w:tr>
      <w:tr w:rsidR="00C33CAA" w:rsidRPr="00075F43" w14:paraId="7A5219F5" w14:textId="77777777" w:rsidTr="004D2F7B">
        <w:trPr>
          <w:trHeight w:val="264"/>
          <w:jc w:val="center"/>
        </w:trPr>
        <w:tc>
          <w:tcPr>
            <w:tcW w:w="1821" w:type="pct"/>
            <w:vMerge/>
            <w:shd w:val="clear" w:color="auto" w:fill="auto"/>
            <w:noWrap/>
            <w:vAlign w:val="center"/>
          </w:tcPr>
          <w:p w14:paraId="6AD82AA8"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1E95A08"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02FA711"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6F291FE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w:t>
            </w:r>
          </w:p>
        </w:tc>
        <w:tc>
          <w:tcPr>
            <w:tcW w:w="312" w:type="pct"/>
            <w:vAlign w:val="center"/>
          </w:tcPr>
          <w:p w14:paraId="17BAB578"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70D0857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0A9E4F3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765221B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47E515F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01216CA8"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4,21</w:t>
            </w:r>
          </w:p>
        </w:tc>
      </w:tr>
      <w:tr w:rsidR="00C33CAA" w:rsidRPr="00075F43" w14:paraId="228A0B22" w14:textId="77777777" w:rsidTr="004D2F7B">
        <w:trPr>
          <w:trHeight w:val="264"/>
          <w:jc w:val="center"/>
        </w:trPr>
        <w:tc>
          <w:tcPr>
            <w:tcW w:w="1821" w:type="pct"/>
            <w:vMerge/>
            <w:shd w:val="clear" w:color="auto" w:fill="auto"/>
            <w:noWrap/>
            <w:vAlign w:val="center"/>
          </w:tcPr>
          <w:p w14:paraId="3ABABD4C"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8FCE434"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8CB5F55"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7D14FB7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w:t>
            </w:r>
          </w:p>
        </w:tc>
        <w:tc>
          <w:tcPr>
            <w:tcW w:w="312" w:type="pct"/>
            <w:vAlign w:val="center"/>
          </w:tcPr>
          <w:p w14:paraId="28FF2DC4"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608B7AA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61EDAA04"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75A0489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210EEE8E"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0FAAB262"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4,46</w:t>
            </w:r>
          </w:p>
        </w:tc>
      </w:tr>
      <w:tr w:rsidR="00C33CAA" w:rsidRPr="00075F43" w14:paraId="4395D166" w14:textId="77777777" w:rsidTr="004D2F7B">
        <w:trPr>
          <w:trHeight w:val="264"/>
          <w:jc w:val="center"/>
        </w:trPr>
        <w:tc>
          <w:tcPr>
            <w:tcW w:w="1821" w:type="pct"/>
            <w:vMerge/>
            <w:shd w:val="clear" w:color="auto" w:fill="auto"/>
            <w:noWrap/>
            <w:vAlign w:val="center"/>
          </w:tcPr>
          <w:p w14:paraId="24D9CD4D"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52A5D46B"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000000" w:themeFill="text1"/>
            <w:noWrap/>
            <w:vAlign w:val="center"/>
          </w:tcPr>
          <w:p w14:paraId="3ED2F7B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3E76286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noWrap/>
            <w:vAlign w:val="center"/>
          </w:tcPr>
          <w:p w14:paraId="55F9F4F4"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1370B2E"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vAlign w:val="center"/>
          </w:tcPr>
          <w:p w14:paraId="67B4DC0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shd w:val="clear" w:color="auto" w:fill="F2F2F2" w:themeFill="background1" w:themeFillShade="F2"/>
            <w:vAlign w:val="center"/>
          </w:tcPr>
          <w:p w14:paraId="206A876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shd w:val="clear" w:color="auto" w:fill="F2F2F2" w:themeFill="background1" w:themeFillShade="F2"/>
            <w:vAlign w:val="center"/>
          </w:tcPr>
          <w:p w14:paraId="02E26DAA"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4,00</w:t>
            </w:r>
          </w:p>
        </w:tc>
      </w:tr>
      <w:tr w:rsidR="00C33CAA" w:rsidRPr="00075F43" w14:paraId="5757CFC4" w14:textId="77777777" w:rsidTr="004D2F7B">
        <w:trPr>
          <w:trHeight w:val="264"/>
          <w:jc w:val="center"/>
        </w:trPr>
        <w:tc>
          <w:tcPr>
            <w:tcW w:w="1821" w:type="pct"/>
            <w:vMerge/>
            <w:shd w:val="clear" w:color="auto" w:fill="auto"/>
            <w:noWrap/>
            <w:vAlign w:val="center"/>
          </w:tcPr>
          <w:p w14:paraId="658F0A33"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3B8736B2"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000000" w:themeFill="text1"/>
            <w:noWrap/>
            <w:vAlign w:val="center"/>
          </w:tcPr>
          <w:p w14:paraId="4D4A214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2FEBA01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D69A9D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noWrap/>
            <w:vAlign w:val="center"/>
          </w:tcPr>
          <w:p w14:paraId="59A64166"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vAlign w:val="center"/>
          </w:tcPr>
          <w:p w14:paraId="5A27D63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shd w:val="clear" w:color="auto" w:fill="F2F2F2" w:themeFill="background1" w:themeFillShade="F2"/>
            <w:vAlign w:val="center"/>
          </w:tcPr>
          <w:p w14:paraId="45521F53"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shd w:val="clear" w:color="auto" w:fill="F2F2F2" w:themeFill="background1" w:themeFillShade="F2"/>
            <w:vAlign w:val="center"/>
          </w:tcPr>
          <w:p w14:paraId="63733F7F"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4,21</w:t>
            </w:r>
          </w:p>
        </w:tc>
      </w:tr>
      <w:tr w:rsidR="00C33CAA" w:rsidRPr="00075F43" w14:paraId="74EEF73E" w14:textId="77777777" w:rsidTr="004D2F7B">
        <w:trPr>
          <w:trHeight w:val="267"/>
          <w:jc w:val="center"/>
        </w:trPr>
        <w:tc>
          <w:tcPr>
            <w:tcW w:w="1821" w:type="pct"/>
            <w:vMerge/>
            <w:shd w:val="clear" w:color="auto" w:fill="auto"/>
            <w:noWrap/>
            <w:vAlign w:val="center"/>
          </w:tcPr>
          <w:p w14:paraId="5ECA69DE"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64C576C"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000000" w:themeFill="text1"/>
            <w:noWrap/>
            <w:vAlign w:val="center"/>
          </w:tcPr>
          <w:p w14:paraId="09C281AF"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05F5D9F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noWrap/>
            <w:vAlign w:val="center"/>
          </w:tcPr>
          <w:p w14:paraId="43B68AF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noWrap/>
            <w:vAlign w:val="center"/>
          </w:tcPr>
          <w:p w14:paraId="4CFE7AE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vAlign w:val="center"/>
          </w:tcPr>
          <w:p w14:paraId="59BDC0D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shd w:val="clear" w:color="auto" w:fill="F2F2F2" w:themeFill="background1" w:themeFillShade="F2"/>
            <w:vAlign w:val="center"/>
          </w:tcPr>
          <w:p w14:paraId="5F9BD88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shd w:val="clear" w:color="auto" w:fill="F2F2F2" w:themeFill="background1" w:themeFillShade="F2"/>
            <w:vAlign w:val="center"/>
          </w:tcPr>
          <w:p w14:paraId="36EE7443"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4,46</w:t>
            </w:r>
          </w:p>
        </w:tc>
      </w:tr>
      <w:tr w:rsidR="00C33CAA" w:rsidRPr="00075F43" w14:paraId="422219AA" w14:textId="77777777" w:rsidTr="004D2F7B">
        <w:trPr>
          <w:trHeight w:val="143"/>
          <w:jc w:val="center"/>
        </w:trPr>
        <w:tc>
          <w:tcPr>
            <w:tcW w:w="1821" w:type="pct"/>
            <w:vMerge/>
            <w:shd w:val="clear" w:color="auto" w:fill="auto"/>
            <w:noWrap/>
            <w:vAlign w:val="center"/>
          </w:tcPr>
          <w:p w14:paraId="0E8FFB9D"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44B473B4"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59C786AC"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56865CD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7BA53EB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0D6491D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663B62A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0F43BAE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5CB90C84"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3,59</w:t>
            </w:r>
          </w:p>
        </w:tc>
      </w:tr>
      <w:tr w:rsidR="00C33CAA" w:rsidRPr="00075F43" w14:paraId="1C779E25" w14:textId="77777777" w:rsidTr="004D2F7B">
        <w:trPr>
          <w:trHeight w:val="120"/>
          <w:jc w:val="center"/>
        </w:trPr>
        <w:tc>
          <w:tcPr>
            <w:tcW w:w="1821" w:type="pct"/>
            <w:vMerge w:val="restart"/>
            <w:shd w:val="clear" w:color="auto" w:fill="auto"/>
            <w:noWrap/>
            <w:vAlign w:val="center"/>
          </w:tcPr>
          <w:p w14:paraId="313F764F" w14:textId="77777777" w:rsidR="00C33CAA" w:rsidRPr="002C240C" w:rsidRDefault="00C33CAA" w:rsidP="0081791B">
            <w:pPr>
              <w:spacing w:after="0" w:line="240" w:lineRule="auto"/>
              <w:jc w:val="both"/>
              <w:rPr>
                <w:rFonts w:ascii="Calibri" w:hAnsi="Calibri"/>
                <w:color w:val="FF0000"/>
                <w:sz w:val="14"/>
                <w:szCs w:val="18"/>
                <w:lang w:eastAsia="es-ES"/>
              </w:rPr>
            </w:pPr>
            <w:r w:rsidRPr="002C240C">
              <w:rPr>
                <w:rFonts w:ascii="Calibri" w:hAnsi="Calibri"/>
                <w:color w:val="000000"/>
                <w:sz w:val="18"/>
                <w:szCs w:val="18"/>
                <w:lang w:eastAsia="es-ES"/>
              </w:rPr>
              <w:t>ISGC-P05-04: Grado de satisfacción de los estudiantes con la contribución de la formación recibida en el título para</w:t>
            </w:r>
            <w:r>
              <w:rPr>
                <w:rFonts w:ascii="Calibri" w:hAnsi="Calibri"/>
                <w:color w:val="000000"/>
                <w:sz w:val="18"/>
                <w:szCs w:val="18"/>
                <w:lang w:eastAsia="es-ES"/>
              </w:rPr>
              <w:t xml:space="preserve"> desarrollar la práctica externa.</w:t>
            </w:r>
          </w:p>
          <w:p w14:paraId="6AAA8F96"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C5353FF"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3CA23B3"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4CC83722"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37F7FA8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3F52EB74"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6B1F95E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35C5E9A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04A16A8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4B30714E"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1,50</w:t>
            </w:r>
          </w:p>
        </w:tc>
      </w:tr>
      <w:tr w:rsidR="00C33CAA" w:rsidRPr="00075F43" w14:paraId="7D3B0BB9" w14:textId="77777777" w:rsidTr="004D2F7B">
        <w:trPr>
          <w:trHeight w:val="120"/>
          <w:jc w:val="center"/>
        </w:trPr>
        <w:tc>
          <w:tcPr>
            <w:tcW w:w="1821" w:type="pct"/>
            <w:vMerge/>
            <w:shd w:val="clear" w:color="auto" w:fill="auto"/>
            <w:noWrap/>
            <w:vAlign w:val="center"/>
          </w:tcPr>
          <w:p w14:paraId="33FABEFE"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357DF00A"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B6E7A56"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185812C1"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05D443F8"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3B402A0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279848F3"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18334AED"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02CE25DE"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4B50FE5D"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1,50</w:t>
            </w:r>
          </w:p>
        </w:tc>
      </w:tr>
      <w:tr w:rsidR="00C33CAA" w:rsidRPr="00075F43" w14:paraId="0B6EBE10" w14:textId="77777777" w:rsidTr="004D2F7B">
        <w:trPr>
          <w:trHeight w:val="120"/>
          <w:jc w:val="center"/>
        </w:trPr>
        <w:tc>
          <w:tcPr>
            <w:tcW w:w="1821" w:type="pct"/>
            <w:vMerge/>
            <w:shd w:val="clear" w:color="auto" w:fill="auto"/>
            <w:noWrap/>
            <w:vAlign w:val="center"/>
          </w:tcPr>
          <w:p w14:paraId="5D3DC585"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5CF6F5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21EEFEED"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68B684E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w:t>
            </w:r>
          </w:p>
        </w:tc>
        <w:tc>
          <w:tcPr>
            <w:tcW w:w="312" w:type="pct"/>
            <w:vAlign w:val="center"/>
          </w:tcPr>
          <w:p w14:paraId="3D15F56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0E743595"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1B383B58"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57496ADF"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3695C6ED"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522909EE"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4,21</w:t>
            </w:r>
          </w:p>
        </w:tc>
      </w:tr>
      <w:tr w:rsidR="00C33CAA" w:rsidRPr="00075F43" w14:paraId="0291C423" w14:textId="77777777" w:rsidTr="004D2F7B">
        <w:trPr>
          <w:trHeight w:val="120"/>
          <w:jc w:val="center"/>
        </w:trPr>
        <w:tc>
          <w:tcPr>
            <w:tcW w:w="1821" w:type="pct"/>
            <w:vMerge/>
            <w:shd w:val="clear" w:color="auto" w:fill="auto"/>
            <w:noWrap/>
            <w:vAlign w:val="center"/>
          </w:tcPr>
          <w:p w14:paraId="327E340B"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E9F67BC"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45B53B1"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2EA6703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w:t>
            </w:r>
          </w:p>
        </w:tc>
        <w:tc>
          <w:tcPr>
            <w:tcW w:w="312" w:type="pct"/>
            <w:vAlign w:val="center"/>
          </w:tcPr>
          <w:p w14:paraId="422BA953"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200BA99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7A76214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20E6B02E"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4D01880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1CD716C8"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4,46</w:t>
            </w:r>
          </w:p>
        </w:tc>
      </w:tr>
      <w:tr w:rsidR="00C33CAA" w:rsidRPr="00075F43" w14:paraId="141A774B" w14:textId="77777777" w:rsidTr="004D2F7B">
        <w:trPr>
          <w:trHeight w:val="120"/>
          <w:jc w:val="center"/>
        </w:trPr>
        <w:tc>
          <w:tcPr>
            <w:tcW w:w="1821" w:type="pct"/>
            <w:vMerge/>
            <w:shd w:val="clear" w:color="auto" w:fill="auto"/>
            <w:noWrap/>
            <w:vAlign w:val="center"/>
          </w:tcPr>
          <w:p w14:paraId="2D1E1F26"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79DC3A1"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000000" w:themeFill="text1"/>
            <w:noWrap/>
            <w:vAlign w:val="center"/>
          </w:tcPr>
          <w:p w14:paraId="7A66EBA0"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596A47F1"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5D56DB44"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68269D10"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2C645517"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20212AE0"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66062085"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4,00</w:t>
            </w:r>
          </w:p>
        </w:tc>
      </w:tr>
      <w:tr w:rsidR="00C33CAA" w:rsidRPr="00075F43" w14:paraId="5FC9DA96" w14:textId="77777777" w:rsidTr="004D2F7B">
        <w:trPr>
          <w:trHeight w:val="120"/>
          <w:jc w:val="center"/>
        </w:trPr>
        <w:tc>
          <w:tcPr>
            <w:tcW w:w="1821" w:type="pct"/>
            <w:vMerge/>
            <w:shd w:val="clear" w:color="auto" w:fill="auto"/>
            <w:noWrap/>
            <w:vAlign w:val="center"/>
          </w:tcPr>
          <w:p w14:paraId="565F3E14"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EDD6A32"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000000" w:themeFill="text1"/>
            <w:noWrap/>
            <w:vAlign w:val="center"/>
          </w:tcPr>
          <w:p w14:paraId="2F3FCD57"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3DB55FE4"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22C8D22"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322F535A"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5C9D833A"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21C0389D"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0DE686B1"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4,21</w:t>
            </w:r>
          </w:p>
        </w:tc>
      </w:tr>
      <w:tr w:rsidR="00C33CAA" w:rsidRPr="00075F43" w14:paraId="4F708004" w14:textId="77777777" w:rsidTr="004D2F7B">
        <w:trPr>
          <w:trHeight w:val="179"/>
          <w:jc w:val="center"/>
        </w:trPr>
        <w:tc>
          <w:tcPr>
            <w:tcW w:w="1821" w:type="pct"/>
            <w:vMerge/>
            <w:shd w:val="clear" w:color="auto" w:fill="auto"/>
            <w:noWrap/>
            <w:vAlign w:val="center"/>
          </w:tcPr>
          <w:p w14:paraId="5DD3A5BA" w14:textId="77777777" w:rsidR="00C33CAA" w:rsidRPr="00B50FD7"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B89A65E"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000000" w:themeFill="text1"/>
            <w:noWrap/>
            <w:vAlign w:val="center"/>
          </w:tcPr>
          <w:p w14:paraId="0AC016CE"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06378839"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1B71ACB4"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2FB3F7E"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F2F2F2" w:themeFill="background1" w:themeFillShade="F2"/>
            <w:vAlign w:val="center"/>
          </w:tcPr>
          <w:p w14:paraId="2BBFB744"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shd w:val="clear" w:color="auto" w:fill="F2F2F2" w:themeFill="background1" w:themeFillShade="F2"/>
            <w:vAlign w:val="center"/>
          </w:tcPr>
          <w:p w14:paraId="74E67428"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shd w:val="clear" w:color="auto" w:fill="F2F2F2" w:themeFill="background1" w:themeFillShade="F2"/>
            <w:vAlign w:val="center"/>
          </w:tcPr>
          <w:p w14:paraId="39500F87"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4,46</w:t>
            </w:r>
          </w:p>
        </w:tc>
      </w:tr>
      <w:tr w:rsidR="00C33CAA" w:rsidRPr="00075F43" w14:paraId="1929365B" w14:textId="77777777" w:rsidTr="004D2F7B">
        <w:trPr>
          <w:trHeight w:val="98"/>
          <w:jc w:val="center"/>
        </w:trPr>
        <w:tc>
          <w:tcPr>
            <w:tcW w:w="1821" w:type="pct"/>
            <w:vMerge/>
            <w:shd w:val="clear" w:color="auto" w:fill="auto"/>
            <w:noWrap/>
            <w:vAlign w:val="center"/>
          </w:tcPr>
          <w:p w14:paraId="29EBE85B" w14:textId="77777777" w:rsidR="00C33CAA" w:rsidRPr="00B50FD7"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5A3DA8CC"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000000" w:themeFill="text1"/>
            <w:noWrap/>
            <w:vAlign w:val="center"/>
          </w:tcPr>
          <w:p w14:paraId="0A818DBA"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2726D67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4</w:t>
            </w:r>
          </w:p>
        </w:tc>
        <w:tc>
          <w:tcPr>
            <w:tcW w:w="311" w:type="pct"/>
            <w:shd w:val="clear" w:color="auto" w:fill="auto"/>
            <w:noWrap/>
            <w:vAlign w:val="center"/>
          </w:tcPr>
          <w:p w14:paraId="17FE480F"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shd w:val="clear" w:color="auto" w:fill="auto"/>
            <w:noWrap/>
            <w:vAlign w:val="center"/>
          </w:tcPr>
          <w:p w14:paraId="111F1D1A"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11" w:type="pct"/>
            <w:vAlign w:val="center"/>
          </w:tcPr>
          <w:p w14:paraId="71AC2404"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7" w:type="pct"/>
            <w:vAlign w:val="center"/>
          </w:tcPr>
          <w:p w14:paraId="73EEA8C8" w14:textId="77777777" w:rsidR="00C33CAA" w:rsidRPr="00075F43" w:rsidRDefault="00C33CAA" w:rsidP="0081791B">
            <w:pPr>
              <w:spacing w:after="0" w:line="240" w:lineRule="auto"/>
              <w:jc w:val="center"/>
              <w:rPr>
                <w:rFonts w:ascii="Calibri" w:hAnsi="Calibri"/>
                <w:color w:val="000000"/>
                <w:sz w:val="18"/>
                <w:szCs w:val="18"/>
                <w:lang w:eastAsia="es-ES"/>
              </w:rPr>
            </w:pPr>
            <w:r w:rsidRPr="00B20955">
              <w:rPr>
                <w:rFonts w:ascii="Calibri" w:hAnsi="Calibri"/>
                <w:color w:val="000000"/>
                <w:sz w:val="18"/>
                <w:szCs w:val="18"/>
                <w:lang w:eastAsia="es-ES"/>
              </w:rPr>
              <w:t>ND</w:t>
            </w:r>
          </w:p>
        </w:tc>
        <w:tc>
          <w:tcPr>
            <w:tcW w:w="305" w:type="pct"/>
            <w:vAlign w:val="center"/>
          </w:tcPr>
          <w:p w14:paraId="6AECCAB3"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3,59</w:t>
            </w:r>
          </w:p>
        </w:tc>
      </w:tr>
      <w:tr w:rsidR="00C33CAA" w:rsidRPr="00075F43" w14:paraId="157E6211" w14:textId="77777777" w:rsidTr="004D2F7B">
        <w:trPr>
          <w:trHeight w:val="300"/>
          <w:jc w:val="center"/>
        </w:trPr>
        <w:tc>
          <w:tcPr>
            <w:tcW w:w="1821" w:type="pct"/>
            <w:vMerge w:val="restart"/>
            <w:shd w:val="clear" w:color="auto" w:fill="auto"/>
            <w:noWrap/>
            <w:vAlign w:val="center"/>
          </w:tcPr>
          <w:p w14:paraId="5D170850" w14:textId="77777777" w:rsidR="00C33CAA" w:rsidRPr="00E63894" w:rsidRDefault="00C33CAA" w:rsidP="0081791B">
            <w:pPr>
              <w:spacing w:after="0" w:line="240" w:lineRule="auto"/>
              <w:jc w:val="both"/>
              <w:rPr>
                <w:rFonts w:ascii="Calibri" w:hAnsi="Calibri"/>
                <w:color w:val="000000"/>
                <w:sz w:val="18"/>
                <w:szCs w:val="18"/>
                <w:lang w:eastAsia="es-ES"/>
              </w:rPr>
            </w:pPr>
            <w:r w:rsidRPr="00E63894">
              <w:rPr>
                <w:rFonts w:ascii="Calibri" w:hAnsi="Calibri"/>
                <w:color w:val="000000"/>
                <w:sz w:val="18"/>
                <w:szCs w:val="18"/>
                <w:lang w:eastAsia="es-ES"/>
              </w:rPr>
              <w:t xml:space="preserve">ISGC-P05-05: Tasa de Rendimiento de las prácticas externas o prácticas clínicas. </w:t>
            </w:r>
          </w:p>
        </w:tc>
        <w:tc>
          <w:tcPr>
            <w:tcW w:w="909" w:type="pct"/>
            <w:shd w:val="clear" w:color="auto" w:fill="auto"/>
            <w:vAlign w:val="center"/>
          </w:tcPr>
          <w:p w14:paraId="57A6DB4C"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737E493"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7648BFCE" w14:textId="77777777" w:rsidR="00C33CAA" w:rsidRPr="00075F43" w:rsidRDefault="00C33CAA" w:rsidP="0081791B">
            <w:pPr>
              <w:spacing w:after="0" w:line="240" w:lineRule="auto"/>
              <w:jc w:val="center"/>
              <w:rPr>
                <w:rFonts w:ascii="Calibri" w:hAnsi="Calibri"/>
                <w:color w:val="000000"/>
                <w:sz w:val="18"/>
                <w:szCs w:val="18"/>
                <w:lang w:eastAsia="es-ES"/>
              </w:rPr>
            </w:pPr>
            <w:r w:rsidRPr="000279F2">
              <w:rPr>
                <w:rFonts w:ascii="Calibri" w:hAnsi="Calibri"/>
                <w:color w:val="000000"/>
                <w:sz w:val="18"/>
                <w:szCs w:val="18"/>
                <w:lang w:eastAsia="es-ES"/>
              </w:rPr>
              <w:t>99%</w:t>
            </w:r>
          </w:p>
        </w:tc>
        <w:tc>
          <w:tcPr>
            <w:tcW w:w="312" w:type="pct"/>
            <w:vAlign w:val="center"/>
          </w:tcPr>
          <w:p w14:paraId="5FF32AF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99,30%</w:t>
            </w:r>
          </w:p>
        </w:tc>
        <w:tc>
          <w:tcPr>
            <w:tcW w:w="311" w:type="pct"/>
            <w:shd w:val="clear" w:color="auto" w:fill="auto"/>
            <w:noWrap/>
            <w:vAlign w:val="center"/>
          </w:tcPr>
          <w:p w14:paraId="0EC3F33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99,0%</w:t>
            </w:r>
          </w:p>
        </w:tc>
        <w:tc>
          <w:tcPr>
            <w:tcW w:w="311" w:type="pct"/>
            <w:shd w:val="clear" w:color="auto" w:fill="auto"/>
            <w:noWrap/>
            <w:vAlign w:val="center"/>
          </w:tcPr>
          <w:p w14:paraId="0E56424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98,5%</w:t>
            </w:r>
          </w:p>
        </w:tc>
        <w:tc>
          <w:tcPr>
            <w:tcW w:w="311" w:type="pct"/>
            <w:vAlign w:val="center"/>
          </w:tcPr>
          <w:p w14:paraId="1E39413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99,73%</w:t>
            </w:r>
          </w:p>
        </w:tc>
        <w:tc>
          <w:tcPr>
            <w:tcW w:w="307" w:type="pct"/>
            <w:vAlign w:val="center"/>
          </w:tcPr>
          <w:p w14:paraId="1588716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99,46%</w:t>
            </w:r>
          </w:p>
        </w:tc>
        <w:tc>
          <w:tcPr>
            <w:tcW w:w="305" w:type="pct"/>
            <w:vAlign w:val="center"/>
          </w:tcPr>
          <w:p w14:paraId="2ADDAE8F"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4D40BA1" w14:textId="77777777" w:rsidTr="004D2F7B">
        <w:trPr>
          <w:trHeight w:val="263"/>
          <w:jc w:val="center"/>
        </w:trPr>
        <w:tc>
          <w:tcPr>
            <w:tcW w:w="1821" w:type="pct"/>
            <w:vMerge/>
            <w:shd w:val="clear" w:color="auto" w:fill="auto"/>
            <w:noWrap/>
            <w:vAlign w:val="center"/>
          </w:tcPr>
          <w:p w14:paraId="2C84EFE8"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02F466EF"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51D9585"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0AFE0017" w14:textId="77777777" w:rsidR="00C33CAA" w:rsidRPr="00075F43" w:rsidRDefault="00C33CAA" w:rsidP="0081791B">
            <w:pPr>
              <w:spacing w:after="0" w:line="240" w:lineRule="auto"/>
              <w:jc w:val="center"/>
              <w:rPr>
                <w:rFonts w:ascii="Calibri" w:hAnsi="Calibri"/>
                <w:color w:val="000000"/>
                <w:sz w:val="18"/>
                <w:szCs w:val="18"/>
                <w:lang w:eastAsia="es-ES"/>
              </w:rPr>
            </w:pPr>
            <w:r w:rsidRPr="000279F2">
              <w:rPr>
                <w:rFonts w:ascii="Calibri" w:hAnsi="Calibri"/>
                <w:color w:val="000000"/>
                <w:sz w:val="18"/>
                <w:szCs w:val="18"/>
                <w:lang w:eastAsia="es-ES"/>
              </w:rPr>
              <w:t>99%</w:t>
            </w:r>
          </w:p>
        </w:tc>
        <w:tc>
          <w:tcPr>
            <w:tcW w:w="312" w:type="pct"/>
            <w:shd w:val="clear" w:color="auto" w:fill="FFFFFF" w:themeFill="background1"/>
            <w:vAlign w:val="center"/>
          </w:tcPr>
          <w:p w14:paraId="4D5624A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98,50%</w:t>
            </w:r>
          </w:p>
        </w:tc>
        <w:tc>
          <w:tcPr>
            <w:tcW w:w="311" w:type="pct"/>
            <w:shd w:val="clear" w:color="auto" w:fill="FFFFFF" w:themeFill="background1"/>
            <w:noWrap/>
            <w:vAlign w:val="center"/>
          </w:tcPr>
          <w:p w14:paraId="7CC8301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99,4%</w:t>
            </w:r>
          </w:p>
        </w:tc>
        <w:tc>
          <w:tcPr>
            <w:tcW w:w="311" w:type="pct"/>
            <w:shd w:val="clear" w:color="auto" w:fill="FFFFFF" w:themeFill="background1"/>
            <w:noWrap/>
            <w:vAlign w:val="center"/>
          </w:tcPr>
          <w:p w14:paraId="26EAE3D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98,68%</w:t>
            </w:r>
          </w:p>
        </w:tc>
        <w:tc>
          <w:tcPr>
            <w:tcW w:w="311" w:type="pct"/>
            <w:shd w:val="clear" w:color="auto" w:fill="FFFFFF" w:themeFill="background1"/>
            <w:vAlign w:val="center"/>
          </w:tcPr>
          <w:p w14:paraId="1C345D9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99,78%</w:t>
            </w:r>
          </w:p>
        </w:tc>
        <w:tc>
          <w:tcPr>
            <w:tcW w:w="307" w:type="pct"/>
            <w:shd w:val="clear" w:color="auto" w:fill="FFFFFF" w:themeFill="background1"/>
            <w:vAlign w:val="center"/>
          </w:tcPr>
          <w:p w14:paraId="1FF74E9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100,00%</w:t>
            </w:r>
          </w:p>
        </w:tc>
        <w:tc>
          <w:tcPr>
            <w:tcW w:w="305" w:type="pct"/>
            <w:shd w:val="clear" w:color="auto" w:fill="FFFFFF" w:themeFill="background1"/>
            <w:vAlign w:val="center"/>
          </w:tcPr>
          <w:p w14:paraId="6DA317C6"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BA45528" w14:textId="77777777" w:rsidTr="004D2F7B">
        <w:trPr>
          <w:trHeight w:val="263"/>
          <w:jc w:val="center"/>
        </w:trPr>
        <w:tc>
          <w:tcPr>
            <w:tcW w:w="1821" w:type="pct"/>
            <w:vMerge/>
            <w:shd w:val="clear" w:color="auto" w:fill="auto"/>
            <w:noWrap/>
            <w:vAlign w:val="center"/>
          </w:tcPr>
          <w:p w14:paraId="75CEED56"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1E73F1E2"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1132578"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3691598A" w14:textId="77777777" w:rsidR="00C33CAA" w:rsidRPr="00075F43" w:rsidRDefault="00C33CAA" w:rsidP="0081791B">
            <w:pPr>
              <w:spacing w:after="0" w:line="240" w:lineRule="auto"/>
              <w:jc w:val="center"/>
              <w:rPr>
                <w:rFonts w:ascii="Calibri" w:hAnsi="Calibri"/>
                <w:color w:val="000000"/>
                <w:sz w:val="18"/>
                <w:szCs w:val="18"/>
                <w:lang w:eastAsia="es-ES"/>
              </w:rPr>
            </w:pPr>
            <w:r w:rsidRPr="000279F2">
              <w:rPr>
                <w:rFonts w:ascii="Calibri" w:hAnsi="Calibri"/>
                <w:color w:val="000000"/>
                <w:sz w:val="18"/>
                <w:szCs w:val="18"/>
                <w:lang w:eastAsia="es-ES"/>
              </w:rPr>
              <w:t>99%</w:t>
            </w:r>
          </w:p>
        </w:tc>
        <w:tc>
          <w:tcPr>
            <w:tcW w:w="312" w:type="pct"/>
            <w:shd w:val="clear" w:color="auto" w:fill="FFFFFF" w:themeFill="background1"/>
            <w:vAlign w:val="center"/>
          </w:tcPr>
          <w:p w14:paraId="0124E10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FFFFF" w:themeFill="background1"/>
            <w:noWrap/>
            <w:vAlign w:val="center"/>
          </w:tcPr>
          <w:p w14:paraId="7ED9472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99,40%</w:t>
            </w:r>
          </w:p>
        </w:tc>
        <w:tc>
          <w:tcPr>
            <w:tcW w:w="311" w:type="pct"/>
            <w:shd w:val="clear" w:color="auto" w:fill="FFFFFF" w:themeFill="background1"/>
            <w:noWrap/>
            <w:vAlign w:val="center"/>
          </w:tcPr>
          <w:p w14:paraId="708B377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FFFFF" w:themeFill="background1"/>
            <w:vAlign w:val="center"/>
          </w:tcPr>
          <w:p w14:paraId="27DC0B0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07" w:type="pct"/>
            <w:shd w:val="clear" w:color="auto" w:fill="FFFFFF" w:themeFill="background1"/>
            <w:vAlign w:val="center"/>
          </w:tcPr>
          <w:p w14:paraId="3F9FDEF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100,00%</w:t>
            </w:r>
          </w:p>
        </w:tc>
        <w:tc>
          <w:tcPr>
            <w:tcW w:w="305" w:type="pct"/>
            <w:shd w:val="clear" w:color="auto" w:fill="FFFFFF" w:themeFill="background1"/>
            <w:vAlign w:val="center"/>
          </w:tcPr>
          <w:p w14:paraId="592F6E39"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2BE50A8" w14:textId="77777777" w:rsidTr="004D2F7B">
        <w:trPr>
          <w:trHeight w:val="263"/>
          <w:jc w:val="center"/>
        </w:trPr>
        <w:tc>
          <w:tcPr>
            <w:tcW w:w="1821" w:type="pct"/>
            <w:vMerge/>
            <w:shd w:val="clear" w:color="auto" w:fill="auto"/>
            <w:noWrap/>
            <w:vAlign w:val="center"/>
          </w:tcPr>
          <w:p w14:paraId="3A6387D8"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175F38AC"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B0DD1BC"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1C33FC6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99%</w:t>
            </w:r>
          </w:p>
        </w:tc>
        <w:tc>
          <w:tcPr>
            <w:tcW w:w="312" w:type="pct"/>
            <w:shd w:val="clear" w:color="auto" w:fill="FFFFFF" w:themeFill="background1"/>
            <w:vAlign w:val="center"/>
          </w:tcPr>
          <w:p w14:paraId="1167C75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FFFFF" w:themeFill="background1"/>
            <w:noWrap/>
            <w:vAlign w:val="center"/>
          </w:tcPr>
          <w:p w14:paraId="555794C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98,40%</w:t>
            </w:r>
          </w:p>
        </w:tc>
        <w:tc>
          <w:tcPr>
            <w:tcW w:w="311" w:type="pct"/>
            <w:shd w:val="clear" w:color="auto" w:fill="FFFFFF" w:themeFill="background1"/>
            <w:noWrap/>
            <w:vAlign w:val="center"/>
          </w:tcPr>
          <w:p w14:paraId="1BF42C6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FFFFF" w:themeFill="background1"/>
            <w:vAlign w:val="center"/>
          </w:tcPr>
          <w:p w14:paraId="0159350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100,00%</w:t>
            </w:r>
          </w:p>
        </w:tc>
        <w:tc>
          <w:tcPr>
            <w:tcW w:w="307" w:type="pct"/>
            <w:shd w:val="clear" w:color="auto" w:fill="FFFFFF" w:themeFill="background1"/>
            <w:vAlign w:val="center"/>
          </w:tcPr>
          <w:p w14:paraId="565428C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100,00%</w:t>
            </w:r>
          </w:p>
        </w:tc>
        <w:tc>
          <w:tcPr>
            <w:tcW w:w="305" w:type="pct"/>
            <w:shd w:val="clear" w:color="auto" w:fill="FFFFFF" w:themeFill="background1"/>
            <w:vAlign w:val="center"/>
          </w:tcPr>
          <w:p w14:paraId="3A52BA35"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A3D7350" w14:textId="77777777" w:rsidTr="004D2F7B">
        <w:trPr>
          <w:trHeight w:val="263"/>
          <w:jc w:val="center"/>
        </w:trPr>
        <w:tc>
          <w:tcPr>
            <w:tcW w:w="1821" w:type="pct"/>
            <w:vMerge/>
            <w:shd w:val="clear" w:color="auto" w:fill="auto"/>
            <w:noWrap/>
            <w:vAlign w:val="center"/>
          </w:tcPr>
          <w:p w14:paraId="2A2908DC"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0345B2DF"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333333"/>
            <w:noWrap/>
            <w:vAlign w:val="center"/>
          </w:tcPr>
          <w:p w14:paraId="23EBCB69"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27E7500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99,20%</w:t>
            </w:r>
          </w:p>
        </w:tc>
        <w:tc>
          <w:tcPr>
            <w:tcW w:w="311" w:type="pct"/>
            <w:shd w:val="clear" w:color="auto" w:fill="F2F2F2" w:themeFill="background1" w:themeFillShade="F2"/>
            <w:noWrap/>
            <w:vAlign w:val="center"/>
          </w:tcPr>
          <w:p w14:paraId="6FF678C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99,3%</w:t>
            </w:r>
          </w:p>
        </w:tc>
        <w:tc>
          <w:tcPr>
            <w:tcW w:w="311" w:type="pct"/>
            <w:shd w:val="clear" w:color="auto" w:fill="F2F2F2" w:themeFill="background1" w:themeFillShade="F2"/>
            <w:noWrap/>
            <w:vAlign w:val="center"/>
          </w:tcPr>
          <w:p w14:paraId="5D837E3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97,84%</w:t>
            </w:r>
          </w:p>
        </w:tc>
        <w:tc>
          <w:tcPr>
            <w:tcW w:w="311" w:type="pct"/>
            <w:shd w:val="clear" w:color="auto" w:fill="F2F2F2" w:themeFill="background1" w:themeFillShade="F2"/>
            <w:vAlign w:val="center"/>
          </w:tcPr>
          <w:p w14:paraId="188F13B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99,78%</w:t>
            </w:r>
          </w:p>
        </w:tc>
        <w:tc>
          <w:tcPr>
            <w:tcW w:w="307" w:type="pct"/>
            <w:shd w:val="clear" w:color="auto" w:fill="F2F2F2" w:themeFill="background1" w:themeFillShade="F2"/>
            <w:vAlign w:val="center"/>
          </w:tcPr>
          <w:p w14:paraId="43F47C1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99,55%</w:t>
            </w:r>
          </w:p>
        </w:tc>
        <w:tc>
          <w:tcPr>
            <w:tcW w:w="305" w:type="pct"/>
            <w:shd w:val="clear" w:color="auto" w:fill="F2F2F2" w:themeFill="background1" w:themeFillShade="F2"/>
            <w:vAlign w:val="center"/>
          </w:tcPr>
          <w:p w14:paraId="1B446759"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1A031D1" w14:textId="77777777" w:rsidTr="004D2F7B">
        <w:trPr>
          <w:trHeight w:val="263"/>
          <w:jc w:val="center"/>
        </w:trPr>
        <w:tc>
          <w:tcPr>
            <w:tcW w:w="1821" w:type="pct"/>
            <w:vMerge/>
            <w:shd w:val="clear" w:color="auto" w:fill="auto"/>
            <w:noWrap/>
            <w:vAlign w:val="center"/>
          </w:tcPr>
          <w:p w14:paraId="127D7D76"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342D096"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333333"/>
            <w:noWrap/>
            <w:vAlign w:val="center"/>
          </w:tcPr>
          <w:p w14:paraId="6548F796"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3B4F215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2F2F2" w:themeFill="background1" w:themeFillShade="F2"/>
            <w:noWrap/>
            <w:vAlign w:val="center"/>
          </w:tcPr>
          <w:p w14:paraId="65BDE28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99,40%</w:t>
            </w:r>
          </w:p>
        </w:tc>
        <w:tc>
          <w:tcPr>
            <w:tcW w:w="311" w:type="pct"/>
            <w:shd w:val="clear" w:color="auto" w:fill="F2F2F2" w:themeFill="background1" w:themeFillShade="F2"/>
            <w:noWrap/>
            <w:vAlign w:val="center"/>
          </w:tcPr>
          <w:p w14:paraId="40A79D5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2F2F2" w:themeFill="background1" w:themeFillShade="F2"/>
            <w:vAlign w:val="center"/>
          </w:tcPr>
          <w:p w14:paraId="794D20E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07" w:type="pct"/>
            <w:shd w:val="clear" w:color="auto" w:fill="F2F2F2" w:themeFill="background1" w:themeFillShade="F2"/>
            <w:vAlign w:val="center"/>
          </w:tcPr>
          <w:p w14:paraId="1EF4EEA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100,00%</w:t>
            </w:r>
          </w:p>
        </w:tc>
        <w:tc>
          <w:tcPr>
            <w:tcW w:w="305" w:type="pct"/>
            <w:shd w:val="clear" w:color="auto" w:fill="F2F2F2" w:themeFill="background1" w:themeFillShade="F2"/>
            <w:vAlign w:val="center"/>
          </w:tcPr>
          <w:p w14:paraId="49A09C7D"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09D123F" w14:textId="77777777" w:rsidTr="004D2F7B">
        <w:trPr>
          <w:trHeight w:val="263"/>
          <w:jc w:val="center"/>
        </w:trPr>
        <w:tc>
          <w:tcPr>
            <w:tcW w:w="1821" w:type="pct"/>
            <w:vMerge/>
            <w:shd w:val="clear" w:color="auto" w:fill="auto"/>
            <w:noWrap/>
            <w:vAlign w:val="center"/>
          </w:tcPr>
          <w:p w14:paraId="69A3E090"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4EEAD2A6"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333333"/>
            <w:noWrap/>
            <w:vAlign w:val="center"/>
          </w:tcPr>
          <w:p w14:paraId="219FF815"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10FD05F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2F2F2" w:themeFill="background1" w:themeFillShade="F2"/>
            <w:noWrap/>
            <w:vAlign w:val="center"/>
          </w:tcPr>
          <w:p w14:paraId="55D9868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98,40%</w:t>
            </w:r>
          </w:p>
        </w:tc>
        <w:tc>
          <w:tcPr>
            <w:tcW w:w="311" w:type="pct"/>
            <w:shd w:val="clear" w:color="auto" w:fill="F2F2F2" w:themeFill="background1" w:themeFillShade="F2"/>
            <w:noWrap/>
            <w:vAlign w:val="center"/>
          </w:tcPr>
          <w:p w14:paraId="150AC7A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99,80%</w:t>
            </w:r>
          </w:p>
        </w:tc>
        <w:tc>
          <w:tcPr>
            <w:tcW w:w="311" w:type="pct"/>
            <w:shd w:val="clear" w:color="auto" w:fill="F2F2F2" w:themeFill="background1" w:themeFillShade="F2"/>
            <w:vAlign w:val="center"/>
          </w:tcPr>
          <w:p w14:paraId="599B217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100,00%</w:t>
            </w:r>
          </w:p>
        </w:tc>
        <w:tc>
          <w:tcPr>
            <w:tcW w:w="307" w:type="pct"/>
            <w:shd w:val="clear" w:color="auto" w:fill="F2F2F2" w:themeFill="background1" w:themeFillShade="F2"/>
            <w:vAlign w:val="center"/>
          </w:tcPr>
          <w:p w14:paraId="2F60E35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100,00%</w:t>
            </w:r>
          </w:p>
        </w:tc>
        <w:tc>
          <w:tcPr>
            <w:tcW w:w="305" w:type="pct"/>
            <w:shd w:val="clear" w:color="auto" w:fill="F2F2F2" w:themeFill="background1" w:themeFillShade="F2"/>
            <w:vAlign w:val="center"/>
          </w:tcPr>
          <w:p w14:paraId="47FC2ED2"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C84D577" w14:textId="77777777" w:rsidTr="004D2F7B">
        <w:trPr>
          <w:trHeight w:val="139"/>
          <w:jc w:val="center"/>
        </w:trPr>
        <w:tc>
          <w:tcPr>
            <w:tcW w:w="1821" w:type="pct"/>
            <w:vMerge/>
            <w:shd w:val="clear" w:color="auto" w:fill="auto"/>
            <w:noWrap/>
            <w:vAlign w:val="center"/>
          </w:tcPr>
          <w:p w14:paraId="14D1BA34"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4CE12306"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7409779E"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2A3ECB7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95,70%</w:t>
            </w:r>
          </w:p>
        </w:tc>
        <w:tc>
          <w:tcPr>
            <w:tcW w:w="311" w:type="pct"/>
            <w:shd w:val="clear" w:color="auto" w:fill="auto"/>
            <w:noWrap/>
            <w:vAlign w:val="center"/>
          </w:tcPr>
          <w:p w14:paraId="4610001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94,50%</w:t>
            </w:r>
          </w:p>
        </w:tc>
        <w:tc>
          <w:tcPr>
            <w:tcW w:w="311" w:type="pct"/>
            <w:shd w:val="clear" w:color="auto" w:fill="auto"/>
            <w:noWrap/>
            <w:vAlign w:val="center"/>
          </w:tcPr>
          <w:p w14:paraId="6EDFB80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97,03%</w:t>
            </w:r>
          </w:p>
        </w:tc>
        <w:tc>
          <w:tcPr>
            <w:tcW w:w="311" w:type="pct"/>
            <w:vAlign w:val="center"/>
          </w:tcPr>
          <w:p w14:paraId="17A50B8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96,61%</w:t>
            </w:r>
          </w:p>
        </w:tc>
        <w:tc>
          <w:tcPr>
            <w:tcW w:w="307" w:type="pct"/>
            <w:vAlign w:val="center"/>
          </w:tcPr>
          <w:p w14:paraId="31B7885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95,26%</w:t>
            </w:r>
          </w:p>
        </w:tc>
        <w:tc>
          <w:tcPr>
            <w:tcW w:w="305" w:type="pct"/>
            <w:vAlign w:val="center"/>
          </w:tcPr>
          <w:p w14:paraId="7181D2E7"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561CF50A" w14:textId="77777777" w:rsidTr="004D2F7B">
        <w:trPr>
          <w:trHeight w:val="172"/>
          <w:jc w:val="center"/>
        </w:trPr>
        <w:tc>
          <w:tcPr>
            <w:tcW w:w="1821" w:type="pct"/>
            <w:vMerge w:val="restart"/>
            <w:shd w:val="clear" w:color="auto" w:fill="auto"/>
            <w:noWrap/>
            <w:vAlign w:val="center"/>
          </w:tcPr>
          <w:p w14:paraId="2EFDFF49" w14:textId="77777777" w:rsidR="00C33CAA" w:rsidRPr="002C240C" w:rsidRDefault="00C33CAA" w:rsidP="0081791B">
            <w:pPr>
              <w:spacing w:after="0" w:line="240" w:lineRule="auto"/>
              <w:jc w:val="both"/>
              <w:rPr>
                <w:rFonts w:ascii="Calibri" w:hAnsi="Calibri"/>
                <w:color w:val="000000"/>
                <w:sz w:val="18"/>
                <w:szCs w:val="18"/>
                <w:lang w:eastAsia="es-ES"/>
              </w:rPr>
            </w:pPr>
            <w:r w:rsidRPr="002C240C">
              <w:rPr>
                <w:rFonts w:ascii="Calibri" w:hAnsi="Calibri"/>
                <w:color w:val="000000"/>
                <w:sz w:val="18"/>
                <w:szCs w:val="18"/>
                <w:lang w:eastAsia="es-ES"/>
              </w:rPr>
              <w:t>ISGC-P06-03: Tasa de movilidad de alumnos sobre matriculados en el título. INTERNACIONAL</w:t>
            </w:r>
            <w:r>
              <w:rPr>
                <w:rFonts w:ascii="Calibri" w:hAnsi="Calibri"/>
                <w:color w:val="000000"/>
                <w:sz w:val="18"/>
                <w:szCs w:val="18"/>
                <w:lang w:eastAsia="es-ES"/>
              </w:rPr>
              <w:t>-ENTRANTES</w:t>
            </w:r>
            <w:r w:rsidRPr="002C240C">
              <w:rPr>
                <w:rFonts w:ascii="Calibri" w:hAnsi="Calibri"/>
                <w:color w:val="000000"/>
                <w:sz w:val="18"/>
                <w:szCs w:val="18"/>
                <w:lang w:eastAsia="es-ES"/>
              </w:rPr>
              <w:t xml:space="preserve">. </w:t>
            </w:r>
          </w:p>
        </w:tc>
        <w:tc>
          <w:tcPr>
            <w:tcW w:w="909" w:type="pct"/>
            <w:shd w:val="clear" w:color="auto" w:fill="auto"/>
            <w:vAlign w:val="center"/>
          </w:tcPr>
          <w:p w14:paraId="6137712E"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26FDCD80"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71C16E8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1.5%</w:t>
            </w:r>
          </w:p>
        </w:tc>
        <w:tc>
          <w:tcPr>
            <w:tcW w:w="312" w:type="pct"/>
            <w:vAlign w:val="center"/>
          </w:tcPr>
          <w:p w14:paraId="24BA38B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1,10%</w:t>
            </w:r>
          </w:p>
        </w:tc>
        <w:tc>
          <w:tcPr>
            <w:tcW w:w="311" w:type="pct"/>
            <w:shd w:val="clear" w:color="auto" w:fill="auto"/>
            <w:noWrap/>
            <w:vAlign w:val="center"/>
          </w:tcPr>
          <w:p w14:paraId="171F82B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auto"/>
            <w:noWrap/>
            <w:vAlign w:val="center"/>
          </w:tcPr>
          <w:p w14:paraId="2EE5F74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0,87%</w:t>
            </w:r>
          </w:p>
        </w:tc>
        <w:tc>
          <w:tcPr>
            <w:tcW w:w="311" w:type="pct"/>
            <w:vAlign w:val="center"/>
          </w:tcPr>
          <w:p w14:paraId="474C27F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1,74%</w:t>
            </w:r>
          </w:p>
        </w:tc>
        <w:tc>
          <w:tcPr>
            <w:tcW w:w="307" w:type="pct"/>
            <w:vAlign w:val="center"/>
          </w:tcPr>
          <w:p w14:paraId="4FA74D3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1,69%</w:t>
            </w:r>
          </w:p>
        </w:tc>
        <w:tc>
          <w:tcPr>
            <w:tcW w:w="305" w:type="pct"/>
            <w:vAlign w:val="center"/>
          </w:tcPr>
          <w:p w14:paraId="304159C0"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5078EDB" w14:textId="77777777" w:rsidTr="004D2F7B">
        <w:trPr>
          <w:trHeight w:val="231"/>
          <w:jc w:val="center"/>
        </w:trPr>
        <w:tc>
          <w:tcPr>
            <w:tcW w:w="1821" w:type="pct"/>
            <w:vMerge/>
            <w:shd w:val="clear" w:color="auto" w:fill="auto"/>
            <w:noWrap/>
            <w:vAlign w:val="center"/>
          </w:tcPr>
          <w:p w14:paraId="2FF155C1"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58738DC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412DBC4"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4285CB3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1.5%</w:t>
            </w:r>
          </w:p>
        </w:tc>
        <w:tc>
          <w:tcPr>
            <w:tcW w:w="312" w:type="pct"/>
            <w:shd w:val="clear" w:color="auto" w:fill="FFFFFF" w:themeFill="background1"/>
            <w:vAlign w:val="center"/>
          </w:tcPr>
          <w:p w14:paraId="21D0DA3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0,00%</w:t>
            </w:r>
          </w:p>
        </w:tc>
        <w:tc>
          <w:tcPr>
            <w:tcW w:w="311" w:type="pct"/>
            <w:shd w:val="clear" w:color="auto" w:fill="FFFFFF" w:themeFill="background1"/>
            <w:noWrap/>
            <w:vAlign w:val="center"/>
          </w:tcPr>
          <w:p w14:paraId="64511BE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FFFFFF" w:themeFill="background1"/>
            <w:noWrap/>
            <w:vAlign w:val="center"/>
          </w:tcPr>
          <w:p w14:paraId="16A8E456"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s="Calibri"/>
                <w:color w:val="000000"/>
                <w:sz w:val="18"/>
                <w:szCs w:val="18"/>
              </w:rPr>
              <w:t>ND</w:t>
            </w:r>
          </w:p>
        </w:tc>
        <w:tc>
          <w:tcPr>
            <w:tcW w:w="311" w:type="pct"/>
            <w:shd w:val="clear" w:color="auto" w:fill="FFFFFF" w:themeFill="background1"/>
            <w:vAlign w:val="center"/>
          </w:tcPr>
          <w:p w14:paraId="684C622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1,92%</w:t>
            </w:r>
          </w:p>
        </w:tc>
        <w:tc>
          <w:tcPr>
            <w:tcW w:w="307" w:type="pct"/>
            <w:shd w:val="clear" w:color="auto" w:fill="FFFFFF" w:themeFill="background1"/>
            <w:vAlign w:val="center"/>
          </w:tcPr>
          <w:p w14:paraId="555F354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0,78%</w:t>
            </w:r>
          </w:p>
        </w:tc>
        <w:tc>
          <w:tcPr>
            <w:tcW w:w="305" w:type="pct"/>
            <w:shd w:val="clear" w:color="auto" w:fill="FFFFFF" w:themeFill="background1"/>
            <w:vAlign w:val="center"/>
          </w:tcPr>
          <w:p w14:paraId="30B75A14"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A17AE45" w14:textId="77777777" w:rsidTr="004D2F7B">
        <w:trPr>
          <w:trHeight w:val="231"/>
          <w:jc w:val="center"/>
        </w:trPr>
        <w:tc>
          <w:tcPr>
            <w:tcW w:w="1821" w:type="pct"/>
            <w:vMerge/>
            <w:shd w:val="clear" w:color="auto" w:fill="auto"/>
            <w:noWrap/>
            <w:vAlign w:val="center"/>
          </w:tcPr>
          <w:p w14:paraId="0E001604"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3459629B"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428B544"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08BECD3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w:t>
            </w:r>
          </w:p>
        </w:tc>
        <w:tc>
          <w:tcPr>
            <w:tcW w:w="312" w:type="pct"/>
            <w:shd w:val="clear" w:color="auto" w:fill="FFFFFF" w:themeFill="background1"/>
            <w:vAlign w:val="center"/>
          </w:tcPr>
          <w:p w14:paraId="1AD2A25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1,30%</w:t>
            </w:r>
          </w:p>
        </w:tc>
        <w:tc>
          <w:tcPr>
            <w:tcW w:w="311" w:type="pct"/>
            <w:shd w:val="clear" w:color="auto" w:fill="FFFFFF" w:themeFill="background1"/>
            <w:noWrap/>
            <w:vAlign w:val="center"/>
          </w:tcPr>
          <w:p w14:paraId="1DAA159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0,6%</w:t>
            </w:r>
          </w:p>
        </w:tc>
        <w:tc>
          <w:tcPr>
            <w:tcW w:w="311" w:type="pct"/>
            <w:shd w:val="clear" w:color="auto" w:fill="FFFFFF" w:themeFill="background1"/>
            <w:noWrap/>
            <w:vAlign w:val="center"/>
          </w:tcPr>
          <w:p w14:paraId="210BB1C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0,65%</w:t>
            </w:r>
          </w:p>
        </w:tc>
        <w:tc>
          <w:tcPr>
            <w:tcW w:w="311" w:type="pct"/>
            <w:shd w:val="clear" w:color="auto" w:fill="FFFFFF" w:themeFill="background1"/>
            <w:vAlign w:val="center"/>
          </w:tcPr>
          <w:p w14:paraId="58AFEA4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2,89%</w:t>
            </w:r>
          </w:p>
        </w:tc>
        <w:tc>
          <w:tcPr>
            <w:tcW w:w="307" w:type="pct"/>
            <w:shd w:val="clear" w:color="auto" w:fill="FFFFFF" w:themeFill="background1"/>
            <w:vAlign w:val="center"/>
          </w:tcPr>
          <w:p w14:paraId="6FBC38A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0,92%</w:t>
            </w:r>
          </w:p>
        </w:tc>
        <w:tc>
          <w:tcPr>
            <w:tcW w:w="305" w:type="pct"/>
            <w:shd w:val="clear" w:color="auto" w:fill="FFFFFF" w:themeFill="background1"/>
            <w:vAlign w:val="center"/>
          </w:tcPr>
          <w:p w14:paraId="6E3FA130"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FF16590" w14:textId="77777777" w:rsidTr="004D2F7B">
        <w:trPr>
          <w:trHeight w:val="231"/>
          <w:jc w:val="center"/>
        </w:trPr>
        <w:tc>
          <w:tcPr>
            <w:tcW w:w="1821" w:type="pct"/>
            <w:vMerge/>
            <w:shd w:val="clear" w:color="auto" w:fill="auto"/>
            <w:noWrap/>
            <w:vAlign w:val="center"/>
          </w:tcPr>
          <w:p w14:paraId="19853C0D"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275D6DEE"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64F0792"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60E24A2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1.5%</w:t>
            </w:r>
          </w:p>
        </w:tc>
        <w:tc>
          <w:tcPr>
            <w:tcW w:w="312" w:type="pct"/>
            <w:shd w:val="clear" w:color="auto" w:fill="FFFFFF" w:themeFill="background1"/>
            <w:vAlign w:val="center"/>
          </w:tcPr>
          <w:p w14:paraId="64437309"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1.03%</w:t>
            </w:r>
          </w:p>
        </w:tc>
        <w:tc>
          <w:tcPr>
            <w:tcW w:w="311" w:type="pct"/>
            <w:shd w:val="clear" w:color="auto" w:fill="FFFFFF" w:themeFill="background1"/>
            <w:noWrap/>
            <w:vAlign w:val="center"/>
          </w:tcPr>
          <w:p w14:paraId="0AA11B4E"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1.04%</w:t>
            </w:r>
          </w:p>
        </w:tc>
        <w:tc>
          <w:tcPr>
            <w:tcW w:w="311" w:type="pct"/>
            <w:shd w:val="clear" w:color="auto" w:fill="FFFFFF" w:themeFill="background1"/>
            <w:noWrap/>
            <w:vAlign w:val="center"/>
          </w:tcPr>
          <w:p w14:paraId="61A13C8D"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1.48%</w:t>
            </w:r>
          </w:p>
        </w:tc>
        <w:tc>
          <w:tcPr>
            <w:tcW w:w="311" w:type="pct"/>
            <w:shd w:val="clear" w:color="auto" w:fill="FFFFFF" w:themeFill="background1"/>
            <w:vAlign w:val="center"/>
          </w:tcPr>
          <w:p w14:paraId="019CD66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1.44%</w:t>
            </w:r>
          </w:p>
        </w:tc>
        <w:tc>
          <w:tcPr>
            <w:tcW w:w="307" w:type="pct"/>
            <w:shd w:val="clear" w:color="auto" w:fill="FFFFFF" w:themeFill="background1"/>
            <w:vAlign w:val="center"/>
          </w:tcPr>
          <w:p w14:paraId="78DAC7F8"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0.60%</w:t>
            </w:r>
          </w:p>
        </w:tc>
        <w:tc>
          <w:tcPr>
            <w:tcW w:w="305" w:type="pct"/>
            <w:shd w:val="clear" w:color="auto" w:fill="FFFFFF" w:themeFill="background1"/>
            <w:vAlign w:val="center"/>
          </w:tcPr>
          <w:p w14:paraId="500DE405"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FB41B68" w14:textId="77777777" w:rsidTr="004D2F7B">
        <w:trPr>
          <w:trHeight w:val="231"/>
          <w:jc w:val="center"/>
        </w:trPr>
        <w:tc>
          <w:tcPr>
            <w:tcW w:w="1821" w:type="pct"/>
            <w:vMerge/>
            <w:shd w:val="clear" w:color="auto" w:fill="auto"/>
            <w:noWrap/>
            <w:vAlign w:val="center"/>
          </w:tcPr>
          <w:p w14:paraId="2AD225AC"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5AFC0196"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333333"/>
            <w:noWrap/>
            <w:vAlign w:val="center"/>
          </w:tcPr>
          <w:p w14:paraId="10D5C9FC"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74B2910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1,50%</w:t>
            </w:r>
          </w:p>
        </w:tc>
        <w:tc>
          <w:tcPr>
            <w:tcW w:w="311" w:type="pct"/>
            <w:shd w:val="clear" w:color="auto" w:fill="F2F2F2" w:themeFill="background1" w:themeFillShade="F2"/>
            <w:noWrap/>
            <w:vAlign w:val="center"/>
          </w:tcPr>
          <w:p w14:paraId="01719FA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F2F2F2" w:themeFill="background1" w:themeFillShade="F2"/>
            <w:noWrap/>
            <w:vAlign w:val="center"/>
          </w:tcPr>
          <w:p w14:paraId="7F062D1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0,87%</w:t>
            </w:r>
          </w:p>
        </w:tc>
        <w:tc>
          <w:tcPr>
            <w:tcW w:w="311" w:type="pct"/>
            <w:shd w:val="clear" w:color="auto" w:fill="F2F2F2" w:themeFill="background1" w:themeFillShade="F2"/>
            <w:vAlign w:val="center"/>
          </w:tcPr>
          <w:p w14:paraId="2AFDD03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1,69%</w:t>
            </w:r>
          </w:p>
        </w:tc>
        <w:tc>
          <w:tcPr>
            <w:tcW w:w="307" w:type="pct"/>
            <w:shd w:val="clear" w:color="auto" w:fill="F2F2F2" w:themeFill="background1" w:themeFillShade="F2"/>
            <w:vAlign w:val="center"/>
          </w:tcPr>
          <w:p w14:paraId="662A683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1,40%</w:t>
            </w:r>
          </w:p>
        </w:tc>
        <w:tc>
          <w:tcPr>
            <w:tcW w:w="305" w:type="pct"/>
            <w:shd w:val="clear" w:color="auto" w:fill="F2F2F2" w:themeFill="background1" w:themeFillShade="F2"/>
            <w:vAlign w:val="center"/>
          </w:tcPr>
          <w:p w14:paraId="4F7391FB"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76D58178" w14:textId="77777777" w:rsidTr="004D2F7B">
        <w:trPr>
          <w:trHeight w:val="231"/>
          <w:jc w:val="center"/>
        </w:trPr>
        <w:tc>
          <w:tcPr>
            <w:tcW w:w="1821" w:type="pct"/>
            <w:vMerge/>
            <w:shd w:val="clear" w:color="auto" w:fill="auto"/>
            <w:noWrap/>
            <w:vAlign w:val="center"/>
          </w:tcPr>
          <w:p w14:paraId="5B8C3AB9"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DB5B229"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333333"/>
            <w:noWrap/>
            <w:vAlign w:val="center"/>
          </w:tcPr>
          <w:p w14:paraId="2E809867"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1663622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1,30%</w:t>
            </w:r>
          </w:p>
        </w:tc>
        <w:tc>
          <w:tcPr>
            <w:tcW w:w="311" w:type="pct"/>
            <w:shd w:val="clear" w:color="auto" w:fill="F2F2F2" w:themeFill="background1" w:themeFillShade="F2"/>
            <w:noWrap/>
            <w:vAlign w:val="center"/>
          </w:tcPr>
          <w:p w14:paraId="7DB9A85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0,6%</w:t>
            </w:r>
          </w:p>
        </w:tc>
        <w:tc>
          <w:tcPr>
            <w:tcW w:w="311" w:type="pct"/>
            <w:shd w:val="clear" w:color="auto" w:fill="F2F2F2" w:themeFill="background1" w:themeFillShade="F2"/>
            <w:noWrap/>
            <w:vAlign w:val="center"/>
          </w:tcPr>
          <w:p w14:paraId="567B1B1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0,65%</w:t>
            </w:r>
          </w:p>
        </w:tc>
        <w:tc>
          <w:tcPr>
            <w:tcW w:w="311" w:type="pct"/>
            <w:shd w:val="clear" w:color="auto" w:fill="F2F2F2" w:themeFill="background1" w:themeFillShade="F2"/>
            <w:vAlign w:val="center"/>
          </w:tcPr>
          <w:p w14:paraId="4BCA4DE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2,89%</w:t>
            </w:r>
          </w:p>
        </w:tc>
        <w:tc>
          <w:tcPr>
            <w:tcW w:w="307" w:type="pct"/>
            <w:shd w:val="clear" w:color="auto" w:fill="F2F2F2" w:themeFill="background1" w:themeFillShade="F2"/>
            <w:vAlign w:val="center"/>
          </w:tcPr>
          <w:p w14:paraId="2B1B013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0,90%</w:t>
            </w:r>
          </w:p>
        </w:tc>
        <w:tc>
          <w:tcPr>
            <w:tcW w:w="305" w:type="pct"/>
            <w:shd w:val="clear" w:color="auto" w:fill="F2F2F2" w:themeFill="background1" w:themeFillShade="F2"/>
            <w:vAlign w:val="center"/>
          </w:tcPr>
          <w:p w14:paraId="73CF67FE"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DFECACC" w14:textId="77777777" w:rsidTr="004D2F7B">
        <w:trPr>
          <w:trHeight w:val="231"/>
          <w:jc w:val="center"/>
        </w:trPr>
        <w:tc>
          <w:tcPr>
            <w:tcW w:w="1821" w:type="pct"/>
            <w:vMerge/>
            <w:shd w:val="clear" w:color="auto" w:fill="auto"/>
            <w:noWrap/>
            <w:vAlign w:val="center"/>
          </w:tcPr>
          <w:p w14:paraId="77D4BEB8"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37A588DD"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333333"/>
            <w:noWrap/>
            <w:vAlign w:val="center"/>
          </w:tcPr>
          <w:p w14:paraId="64804F0A"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29651AC9"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1.03%</w:t>
            </w:r>
          </w:p>
        </w:tc>
        <w:tc>
          <w:tcPr>
            <w:tcW w:w="311" w:type="pct"/>
            <w:shd w:val="clear" w:color="auto" w:fill="F2F2F2" w:themeFill="background1" w:themeFillShade="F2"/>
            <w:noWrap/>
            <w:vAlign w:val="center"/>
          </w:tcPr>
          <w:p w14:paraId="26C156EE"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1.04%</w:t>
            </w:r>
          </w:p>
        </w:tc>
        <w:tc>
          <w:tcPr>
            <w:tcW w:w="311" w:type="pct"/>
            <w:shd w:val="clear" w:color="auto" w:fill="F2F2F2" w:themeFill="background1" w:themeFillShade="F2"/>
            <w:noWrap/>
            <w:vAlign w:val="center"/>
          </w:tcPr>
          <w:p w14:paraId="6230ADFE"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1.48%</w:t>
            </w:r>
          </w:p>
        </w:tc>
        <w:tc>
          <w:tcPr>
            <w:tcW w:w="311" w:type="pct"/>
            <w:shd w:val="clear" w:color="auto" w:fill="F2F2F2" w:themeFill="background1" w:themeFillShade="F2"/>
            <w:vAlign w:val="center"/>
          </w:tcPr>
          <w:p w14:paraId="008FD8B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1.44%</w:t>
            </w:r>
          </w:p>
        </w:tc>
        <w:tc>
          <w:tcPr>
            <w:tcW w:w="307" w:type="pct"/>
            <w:shd w:val="clear" w:color="auto" w:fill="F2F2F2" w:themeFill="background1" w:themeFillShade="F2"/>
            <w:vAlign w:val="center"/>
          </w:tcPr>
          <w:p w14:paraId="2978DBF6"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0.60%</w:t>
            </w:r>
          </w:p>
        </w:tc>
        <w:tc>
          <w:tcPr>
            <w:tcW w:w="305" w:type="pct"/>
            <w:shd w:val="clear" w:color="auto" w:fill="F2F2F2" w:themeFill="background1" w:themeFillShade="F2"/>
            <w:vAlign w:val="center"/>
          </w:tcPr>
          <w:p w14:paraId="0C2BF911"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5F8FE0CC" w14:textId="77777777" w:rsidTr="004D2F7B">
        <w:trPr>
          <w:trHeight w:val="136"/>
          <w:jc w:val="center"/>
        </w:trPr>
        <w:tc>
          <w:tcPr>
            <w:tcW w:w="1821" w:type="pct"/>
            <w:vMerge/>
            <w:shd w:val="clear" w:color="auto" w:fill="auto"/>
            <w:noWrap/>
            <w:vAlign w:val="center"/>
          </w:tcPr>
          <w:p w14:paraId="02B6A621" w14:textId="77777777" w:rsidR="00C33CAA" w:rsidRPr="002C240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340FE9B0"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6184CEC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3EFDAC9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1,50%</w:t>
            </w:r>
          </w:p>
        </w:tc>
        <w:tc>
          <w:tcPr>
            <w:tcW w:w="311" w:type="pct"/>
            <w:shd w:val="clear" w:color="auto" w:fill="auto"/>
            <w:noWrap/>
            <w:vAlign w:val="center"/>
          </w:tcPr>
          <w:p w14:paraId="24D28AB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auto"/>
            <w:noWrap/>
            <w:vAlign w:val="center"/>
          </w:tcPr>
          <w:p w14:paraId="3C20B6B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0,87%</w:t>
            </w:r>
          </w:p>
        </w:tc>
        <w:tc>
          <w:tcPr>
            <w:tcW w:w="311" w:type="pct"/>
            <w:vAlign w:val="center"/>
          </w:tcPr>
          <w:p w14:paraId="4E0D9C2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1,69%</w:t>
            </w:r>
          </w:p>
        </w:tc>
        <w:tc>
          <w:tcPr>
            <w:tcW w:w="307" w:type="pct"/>
            <w:vAlign w:val="center"/>
          </w:tcPr>
          <w:p w14:paraId="7B2DA8E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1,40%</w:t>
            </w:r>
          </w:p>
        </w:tc>
        <w:tc>
          <w:tcPr>
            <w:tcW w:w="305" w:type="pct"/>
            <w:vAlign w:val="center"/>
          </w:tcPr>
          <w:p w14:paraId="393273C3"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4547A374" w14:textId="77777777" w:rsidTr="004D2F7B">
        <w:trPr>
          <w:trHeight w:val="202"/>
          <w:jc w:val="center"/>
        </w:trPr>
        <w:tc>
          <w:tcPr>
            <w:tcW w:w="1821" w:type="pct"/>
            <w:vMerge w:val="restart"/>
            <w:shd w:val="clear" w:color="auto" w:fill="auto"/>
            <w:noWrap/>
            <w:vAlign w:val="center"/>
          </w:tcPr>
          <w:p w14:paraId="2DAFCD99" w14:textId="77777777" w:rsidR="00C33CAA" w:rsidRPr="002C240C" w:rsidRDefault="00C33CAA" w:rsidP="0081791B">
            <w:pPr>
              <w:spacing w:after="0" w:line="240" w:lineRule="auto"/>
              <w:jc w:val="both"/>
              <w:rPr>
                <w:rFonts w:ascii="Calibri" w:hAnsi="Calibri"/>
                <w:color w:val="000000"/>
                <w:sz w:val="18"/>
                <w:szCs w:val="18"/>
                <w:lang w:eastAsia="es-ES"/>
              </w:rPr>
            </w:pPr>
            <w:r w:rsidRPr="002C240C">
              <w:rPr>
                <w:rFonts w:ascii="Calibri" w:hAnsi="Calibri"/>
                <w:color w:val="000000"/>
                <w:sz w:val="18"/>
                <w:szCs w:val="18"/>
                <w:lang w:eastAsia="es-ES"/>
              </w:rPr>
              <w:t xml:space="preserve">ISGC-P06-03: Tasa de movilidad de alumnos sobre matriculados en el título. </w:t>
            </w:r>
            <w:r>
              <w:rPr>
                <w:rFonts w:ascii="Calibri" w:hAnsi="Calibri"/>
                <w:color w:val="000000"/>
                <w:sz w:val="18"/>
                <w:szCs w:val="18"/>
                <w:lang w:eastAsia="es-ES"/>
              </w:rPr>
              <w:t>INTER</w:t>
            </w:r>
            <w:r w:rsidRPr="002C240C">
              <w:rPr>
                <w:rFonts w:ascii="Calibri" w:hAnsi="Calibri"/>
                <w:color w:val="000000"/>
                <w:sz w:val="18"/>
                <w:szCs w:val="18"/>
                <w:lang w:eastAsia="es-ES"/>
              </w:rPr>
              <w:t>NACIONAL</w:t>
            </w:r>
            <w:r>
              <w:rPr>
                <w:rFonts w:ascii="Calibri" w:hAnsi="Calibri"/>
                <w:color w:val="000000"/>
                <w:sz w:val="18"/>
                <w:szCs w:val="18"/>
                <w:lang w:eastAsia="es-ES"/>
              </w:rPr>
              <w:t>-SALIENTES</w:t>
            </w:r>
            <w:r w:rsidRPr="002C240C">
              <w:rPr>
                <w:rFonts w:ascii="Calibri" w:hAnsi="Calibri"/>
                <w:color w:val="000000"/>
                <w:sz w:val="18"/>
                <w:szCs w:val="18"/>
                <w:lang w:eastAsia="es-ES"/>
              </w:rPr>
              <w:t xml:space="preserve">. </w:t>
            </w:r>
          </w:p>
        </w:tc>
        <w:tc>
          <w:tcPr>
            <w:tcW w:w="909" w:type="pct"/>
            <w:shd w:val="clear" w:color="auto" w:fill="auto"/>
            <w:vAlign w:val="center"/>
          </w:tcPr>
          <w:p w14:paraId="4C6F381B"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1C82F42"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57C9F3C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1.5%</w:t>
            </w:r>
          </w:p>
        </w:tc>
        <w:tc>
          <w:tcPr>
            <w:tcW w:w="312" w:type="pct"/>
            <w:vAlign w:val="center"/>
          </w:tcPr>
          <w:p w14:paraId="799B173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1,10%</w:t>
            </w:r>
          </w:p>
        </w:tc>
        <w:tc>
          <w:tcPr>
            <w:tcW w:w="311" w:type="pct"/>
            <w:shd w:val="clear" w:color="auto" w:fill="auto"/>
            <w:noWrap/>
            <w:vAlign w:val="center"/>
          </w:tcPr>
          <w:p w14:paraId="4DD5F8E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auto"/>
            <w:noWrap/>
            <w:vAlign w:val="center"/>
          </w:tcPr>
          <w:p w14:paraId="24BAE66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0,87%</w:t>
            </w:r>
          </w:p>
        </w:tc>
        <w:tc>
          <w:tcPr>
            <w:tcW w:w="311" w:type="pct"/>
            <w:vAlign w:val="center"/>
          </w:tcPr>
          <w:p w14:paraId="3124C1A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1,74%</w:t>
            </w:r>
          </w:p>
        </w:tc>
        <w:tc>
          <w:tcPr>
            <w:tcW w:w="307" w:type="pct"/>
            <w:vAlign w:val="center"/>
          </w:tcPr>
          <w:p w14:paraId="6A25CFC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1,69%</w:t>
            </w:r>
          </w:p>
        </w:tc>
        <w:tc>
          <w:tcPr>
            <w:tcW w:w="305" w:type="pct"/>
            <w:vAlign w:val="center"/>
          </w:tcPr>
          <w:p w14:paraId="240740A4"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09AA280" w14:textId="77777777" w:rsidTr="004D2F7B">
        <w:trPr>
          <w:trHeight w:val="300"/>
          <w:jc w:val="center"/>
        </w:trPr>
        <w:tc>
          <w:tcPr>
            <w:tcW w:w="1821" w:type="pct"/>
            <w:vMerge/>
            <w:shd w:val="clear" w:color="auto" w:fill="auto"/>
            <w:noWrap/>
            <w:vAlign w:val="center"/>
          </w:tcPr>
          <w:p w14:paraId="685664BE"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5563B16D"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C9A8BB8"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7FEF0BF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w:t>
            </w:r>
          </w:p>
        </w:tc>
        <w:tc>
          <w:tcPr>
            <w:tcW w:w="312" w:type="pct"/>
            <w:shd w:val="clear" w:color="auto" w:fill="FFFFFF" w:themeFill="background1"/>
            <w:vAlign w:val="center"/>
          </w:tcPr>
          <w:p w14:paraId="10AB52A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0,00%</w:t>
            </w:r>
          </w:p>
        </w:tc>
        <w:tc>
          <w:tcPr>
            <w:tcW w:w="311" w:type="pct"/>
            <w:shd w:val="clear" w:color="auto" w:fill="FFFFFF" w:themeFill="background1"/>
            <w:noWrap/>
            <w:vAlign w:val="center"/>
          </w:tcPr>
          <w:p w14:paraId="178ED2F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FFFFFF" w:themeFill="background1"/>
            <w:noWrap/>
            <w:vAlign w:val="center"/>
          </w:tcPr>
          <w:p w14:paraId="5D404910"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s="Calibri"/>
                <w:color w:val="000000"/>
                <w:sz w:val="18"/>
                <w:szCs w:val="18"/>
              </w:rPr>
              <w:t>ND</w:t>
            </w:r>
          </w:p>
        </w:tc>
        <w:tc>
          <w:tcPr>
            <w:tcW w:w="311" w:type="pct"/>
            <w:shd w:val="clear" w:color="auto" w:fill="FFFFFF" w:themeFill="background1"/>
            <w:vAlign w:val="center"/>
          </w:tcPr>
          <w:p w14:paraId="063FC3E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1,92%</w:t>
            </w:r>
          </w:p>
        </w:tc>
        <w:tc>
          <w:tcPr>
            <w:tcW w:w="307" w:type="pct"/>
            <w:shd w:val="clear" w:color="auto" w:fill="FFFFFF" w:themeFill="background1"/>
            <w:vAlign w:val="center"/>
          </w:tcPr>
          <w:p w14:paraId="574B4DA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0,78%</w:t>
            </w:r>
          </w:p>
        </w:tc>
        <w:tc>
          <w:tcPr>
            <w:tcW w:w="305" w:type="pct"/>
            <w:shd w:val="clear" w:color="auto" w:fill="FFFFFF" w:themeFill="background1"/>
            <w:vAlign w:val="center"/>
          </w:tcPr>
          <w:p w14:paraId="0FB868D6"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2A55815" w14:textId="77777777" w:rsidTr="004D2F7B">
        <w:trPr>
          <w:trHeight w:val="300"/>
          <w:jc w:val="center"/>
        </w:trPr>
        <w:tc>
          <w:tcPr>
            <w:tcW w:w="1821" w:type="pct"/>
            <w:vMerge/>
            <w:shd w:val="clear" w:color="auto" w:fill="auto"/>
            <w:noWrap/>
            <w:vAlign w:val="center"/>
          </w:tcPr>
          <w:p w14:paraId="3758CA4A"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64553ECA"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3556B748"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5AC20E3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w:t>
            </w:r>
          </w:p>
        </w:tc>
        <w:tc>
          <w:tcPr>
            <w:tcW w:w="312" w:type="pct"/>
            <w:shd w:val="clear" w:color="auto" w:fill="FFFFFF" w:themeFill="background1"/>
            <w:vAlign w:val="center"/>
          </w:tcPr>
          <w:p w14:paraId="61A80B4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1,30%</w:t>
            </w:r>
          </w:p>
        </w:tc>
        <w:tc>
          <w:tcPr>
            <w:tcW w:w="311" w:type="pct"/>
            <w:shd w:val="clear" w:color="auto" w:fill="FFFFFF" w:themeFill="background1"/>
            <w:noWrap/>
            <w:vAlign w:val="center"/>
          </w:tcPr>
          <w:p w14:paraId="06C57E9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0,6%</w:t>
            </w:r>
          </w:p>
        </w:tc>
        <w:tc>
          <w:tcPr>
            <w:tcW w:w="311" w:type="pct"/>
            <w:shd w:val="clear" w:color="auto" w:fill="FFFFFF" w:themeFill="background1"/>
            <w:noWrap/>
            <w:vAlign w:val="center"/>
          </w:tcPr>
          <w:p w14:paraId="6195E12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0,65%</w:t>
            </w:r>
          </w:p>
        </w:tc>
        <w:tc>
          <w:tcPr>
            <w:tcW w:w="311" w:type="pct"/>
            <w:shd w:val="clear" w:color="auto" w:fill="FFFFFF" w:themeFill="background1"/>
            <w:vAlign w:val="center"/>
          </w:tcPr>
          <w:p w14:paraId="4DEBC33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2,89%</w:t>
            </w:r>
          </w:p>
        </w:tc>
        <w:tc>
          <w:tcPr>
            <w:tcW w:w="307" w:type="pct"/>
            <w:shd w:val="clear" w:color="auto" w:fill="FFFFFF" w:themeFill="background1"/>
            <w:vAlign w:val="center"/>
          </w:tcPr>
          <w:p w14:paraId="68AD600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0,92%</w:t>
            </w:r>
          </w:p>
        </w:tc>
        <w:tc>
          <w:tcPr>
            <w:tcW w:w="305" w:type="pct"/>
            <w:shd w:val="clear" w:color="auto" w:fill="FFFFFF" w:themeFill="background1"/>
            <w:vAlign w:val="center"/>
          </w:tcPr>
          <w:p w14:paraId="5C361A8C"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4FE7E20" w14:textId="77777777" w:rsidTr="004D2F7B">
        <w:trPr>
          <w:trHeight w:val="300"/>
          <w:jc w:val="center"/>
        </w:trPr>
        <w:tc>
          <w:tcPr>
            <w:tcW w:w="1821" w:type="pct"/>
            <w:vMerge/>
            <w:shd w:val="clear" w:color="auto" w:fill="auto"/>
            <w:noWrap/>
            <w:vAlign w:val="center"/>
          </w:tcPr>
          <w:p w14:paraId="3C30F4B2"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3D282D0D"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9552423"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62583971"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w:t>
            </w:r>
          </w:p>
        </w:tc>
        <w:tc>
          <w:tcPr>
            <w:tcW w:w="312" w:type="pct"/>
            <w:shd w:val="clear" w:color="auto" w:fill="FFFFFF" w:themeFill="background1"/>
            <w:vAlign w:val="center"/>
          </w:tcPr>
          <w:p w14:paraId="6DA07F03"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1.03%</w:t>
            </w:r>
          </w:p>
        </w:tc>
        <w:tc>
          <w:tcPr>
            <w:tcW w:w="311" w:type="pct"/>
            <w:shd w:val="clear" w:color="auto" w:fill="FFFFFF" w:themeFill="background1"/>
            <w:noWrap/>
            <w:vAlign w:val="center"/>
          </w:tcPr>
          <w:p w14:paraId="4135838F"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1.04%</w:t>
            </w:r>
          </w:p>
        </w:tc>
        <w:tc>
          <w:tcPr>
            <w:tcW w:w="311" w:type="pct"/>
            <w:shd w:val="clear" w:color="auto" w:fill="FFFFFF" w:themeFill="background1"/>
            <w:noWrap/>
            <w:vAlign w:val="center"/>
          </w:tcPr>
          <w:p w14:paraId="3D04ED53"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1.48%</w:t>
            </w:r>
          </w:p>
        </w:tc>
        <w:tc>
          <w:tcPr>
            <w:tcW w:w="311" w:type="pct"/>
            <w:shd w:val="clear" w:color="auto" w:fill="FFFFFF" w:themeFill="background1"/>
            <w:vAlign w:val="center"/>
          </w:tcPr>
          <w:p w14:paraId="011163F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1.44%</w:t>
            </w:r>
          </w:p>
        </w:tc>
        <w:tc>
          <w:tcPr>
            <w:tcW w:w="307" w:type="pct"/>
            <w:shd w:val="clear" w:color="auto" w:fill="FFFFFF" w:themeFill="background1"/>
            <w:vAlign w:val="center"/>
          </w:tcPr>
          <w:p w14:paraId="1334DA44"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0.60%</w:t>
            </w:r>
          </w:p>
        </w:tc>
        <w:tc>
          <w:tcPr>
            <w:tcW w:w="305" w:type="pct"/>
            <w:shd w:val="clear" w:color="auto" w:fill="FFFFFF" w:themeFill="background1"/>
            <w:vAlign w:val="center"/>
          </w:tcPr>
          <w:p w14:paraId="1B14B8B3"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64498AF5" w14:textId="77777777" w:rsidTr="004D2F7B">
        <w:trPr>
          <w:trHeight w:val="300"/>
          <w:jc w:val="center"/>
        </w:trPr>
        <w:tc>
          <w:tcPr>
            <w:tcW w:w="1821" w:type="pct"/>
            <w:vMerge/>
            <w:shd w:val="clear" w:color="auto" w:fill="auto"/>
            <w:noWrap/>
            <w:vAlign w:val="center"/>
          </w:tcPr>
          <w:p w14:paraId="323955F6"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5CA38B04"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333333"/>
            <w:noWrap/>
            <w:vAlign w:val="center"/>
          </w:tcPr>
          <w:p w14:paraId="091911B1"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21C862B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1,50%</w:t>
            </w:r>
          </w:p>
        </w:tc>
        <w:tc>
          <w:tcPr>
            <w:tcW w:w="311" w:type="pct"/>
            <w:shd w:val="clear" w:color="auto" w:fill="F2F2F2" w:themeFill="background1" w:themeFillShade="F2"/>
            <w:noWrap/>
            <w:vAlign w:val="center"/>
          </w:tcPr>
          <w:p w14:paraId="1F8078F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F2F2F2" w:themeFill="background1" w:themeFillShade="F2"/>
            <w:noWrap/>
            <w:vAlign w:val="center"/>
          </w:tcPr>
          <w:p w14:paraId="1EACD40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0,87%</w:t>
            </w:r>
          </w:p>
        </w:tc>
        <w:tc>
          <w:tcPr>
            <w:tcW w:w="311" w:type="pct"/>
            <w:shd w:val="clear" w:color="auto" w:fill="F2F2F2" w:themeFill="background1" w:themeFillShade="F2"/>
            <w:vAlign w:val="center"/>
          </w:tcPr>
          <w:p w14:paraId="674ECA8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1,69%</w:t>
            </w:r>
          </w:p>
        </w:tc>
        <w:tc>
          <w:tcPr>
            <w:tcW w:w="307" w:type="pct"/>
            <w:shd w:val="clear" w:color="auto" w:fill="F2F2F2" w:themeFill="background1" w:themeFillShade="F2"/>
            <w:vAlign w:val="center"/>
          </w:tcPr>
          <w:p w14:paraId="54BCDA3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1,40%</w:t>
            </w:r>
          </w:p>
        </w:tc>
        <w:tc>
          <w:tcPr>
            <w:tcW w:w="305" w:type="pct"/>
            <w:shd w:val="clear" w:color="auto" w:fill="F2F2F2" w:themeFill="background1" w:themeFillShade="F2"/>
            <w:vAlign w:val="center"/>
          </w:tcPr>
          <w:p w14:paraId="4EE93957"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5B242D6C" w14:textId="77777777" w:rsidTr="004D2F7B">
        <w:trPr>
          <w:trHeight w:val="300"/>
          <w:jc w:val="center"/>
        </w:trPr>
        <w:tc>
          <w:tcPr>
            <w:tcW w:w="1821" w:type="pct"/>
            <w:vMerge/>
            <w:shd w:val="clear" w:color="auto" w:fill="auto"/>
            <w:noWrap/>
            <w:vAlign w:val="center"/>
          </w:tcPr>
          <w:p w14:paraId="7464B65D"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56B4F410"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333333"/>
            <w:noWrap/>
            <w:vAlign w:val="center"/>
          </w:tcPr>
          <w:p w14:paraId="7703E167"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6AEB133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1,30%</w:t>
            </w:r>
          </w:p>
        </w:tc>
        <w:tc>
          <w:tcPr>
            <w:tcW w:w="311" w:type="pct"/>
            <w:shd w:val="clear" w:color="auto" w:fill="F2F2F2" w:themeFill="background1" w:themeFillShade="F2"/>
            <w:noWrap/>
            <w:vAlign w:val="center"/>
          </w:tcPr>
          <w:p w14:paraId="574D2D4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0,6%</w:t>
            </w:r>
          </w:p>
        </w:tc>
        <w:tc>
          <w:tcPr>
            <w:tcW w:w="311" w:type="pct"/>
            <w:shd w:val="clear" w:color="auto" w:fill="F2F2F2" w:themeFill="background1" w:themeFillShade="F2"/>
            <w:noWrap/>
            <w:vAlign w:val="center"/>
          </w:tcPr>
          <w:p w14:paraId="46CEBFD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0,65%</w:t>
            </w:r>
          </w:p>
        </w:tc>
        <w:tc>
          <w:tcPr>
            <w:tcW w:w="311" w:type="pct"/>
            <w:shd w:val="clear" w:color="auto" w:fill="F2F2F2" w:themeFill="background1" w:themeFillShade="F2"/>
            <w:vAlign w:val="center"/>
          </w:tcPr>
          <w:p w14:paraId="04A2FDD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2,89%</w:t>
            </w:r>
          </w:p>
        </w:tc>
        <w:tc>
          <w:tcPr>
            <w:tcW w:w="307" w:type="pct"/>
            <w:shd w:val="clear" w:color="auto" w:fill="F2F2F2" w:themeFill="background1" w:themeFillShade="F2"/>
            <w:vAlign w:val="center"/>
          </w:tcPr>
          <w:p w14:paraId="7BF0ED4E"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0,90%</w:t>
            </w:r>
          </w:p>
        </w:tc>
        <w:tc>
          <w:tcPr>
            <w:tcW w:w="305" w:type="pct"/>
            <w:shd w:val="clear" w:color="auto" w:fill="F2F2F2" w:themeFill="background1" w:themeFillShade="F2"/>
            <w:vAlign w:val="center"/>
          </w:tcPr>
          <w:p w14:paraId="1DCCF6C9"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B190CB4" w14:textId="77777777" w:rsidTr="004D2F7B">
        <w:trPr>
          <w:trHeight w:val="300"/>
          <w:jc w:val="center"/>
        </w:trPr>
        <w:tc>
          <w:tcPr>
            <w:tcW w:w="1821" w:type="pct"/>
            <w:vMerge/>
            <w:shd w:val="clear" w:color="auto" w:fill="auto"/>
            <w:noWrap/>
            <w:vAlign w:val="center"/>
          </w:tcPr>
          <w:p w14:paraId="15EF6F1D"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D866E13"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333333"/>
            <w:noWrap/>
            <w:vAlign w:val="center"/>
          </w:tcPr>
          <w:p w14:paraId="49398DC4"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40008141"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1.03%</w:t>
            </w:r>
          </w:p>
        </w:tc>
        <w:tc>
          <w:tcPr>
            <w:tcW w:w="311" w:type="pct"/>
            <w:shd w:val="clear" w:color="auto" w:fill="F2F2F2" w:themeFill="background1" w:themeFillShade="F2"/>
            <w:noWrap/>
            <w:vAlign w:val="center"/>
          </w:tcPr>
          <w:p w14:paraId="6E6B676A"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1.04%</w:t>
            </w:r>
          </w:p>
        </w:tc>
        <w:tc>
          <w:tcPr>
            <w:tcW w:w="311" w:type="pct"/>
            <w:shd w:val="clear" w:color="auto" w:fill="F2F2F2" w:themeFill="background1" w:themeFillShade="F2"/>
            <w:noWrap/>
            <w:vAlign w:val="center"/>
          </w:tcPr>
          <w:p w14:paraId="296B2E51"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1.48%</w:t>
            </w:r>
          </w:p>
        </w:tc>
        <w:tc>
          <w:tcPr>
            <w:tcW w:w="311" w:type="pct"/>
            <w:shd w:val="clear" w:color="auto" w:fill="F2F2F2" w:themeFill="background1" w:themeFillShade="F2"/>
            <w:vAlign w:val="center"/>
          </w:tcPr>
          <w:p w14:paraId="0FDCA6F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1.44%</w:t>
            </w:r>
          </w:p>
        </w:tc>
        <w:tc>
          <w:tcPr>
            <w:tcW w:w="307" w:type="pct"/>
            <w:shd w:val="clear" w:color="auto" w:fill="F2F2F2" w:themeFill="background1" w:themeFillShade="F2"/>
            <w:vAlign w:val="center"/>
          </w:tcPr>
          <w:p w14:paraId="1EFE9E96"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0.60%</w:t>
            </w:r>
          </w:p>
        </w:tc>
        <w:tc>
          <w:tcPr>
            <w:tcW w:w="305" w:type="pct"/>
            <w:shd w:val="clear" w:color="auto" w:fill="F2F2F2" w:themeFill="background1" w:themeFillShade="F2"/>
            <w:vAlign w:val="center"/>
          </w:tcPr>
          <w:p w14:paraId="65B27AAC"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F2D1172" w14:textId="77777777" w:rsidTr="004D2F7B">
        <w:trPr>
          <w:trHeight w:val="300"/>
          <w:jc w:val="center"/>
        </w:trPr>
        <w:tc>
          <w:tcPr>
            <w:tcW w:w="1821" w:type="pct"/>
            <w:vMerge/>
            <w:shd w:val="clear" w:color="auto" w:fill="auto"/>
            <w:noWrap/>
            <w:vAlign w:val="center"/>
          </w:tcPr>
          <w:p w14:paraId="5B08FE4D"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310B08F"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32521699"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1239AB5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1,50%</w:t>
            </w:r>
          </w:p>
        </w:tc>
        <w:tc>
          <w:tcPr>
            <w:tcW w:w="311" w:type="pct"/>
            <w:shd w:val="clear" w:color="auto" w:fill="auto"/>
            <w:noWrap/>
            <w:vAlign w:val="center"/>
          </w:tcPr>
          <w:p w14:paraId="496F55E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1,5%</w:t>
            </w:r>
          </w:p>
        </w:tc>
        <w:tc>
          <w:tcPr>
            <w:tcW w:w="311" w:type="pct"/>
            <w:shd w:val="clear" w:color="auto" w:fill="auto"/>
            <w:noWrap/>
            <w:vAlign w:val="center"/>
          </w:tcPr>
          <w:p w14:paraId="4F3FD10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0,87%</w:t>
            </w:r>
          </w:p>
        </w:tc>
        <w:tc>
          <w:tcPr>
            <w:tcW w:w="311" w:type="pct"/>
            <w:vAlign w:val="center"/>
          </w:tcPr>
          <w:p w14:paraId="5E426C9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1,69%</w:t>
            </w:r>
          </w:p>
        </w:tc>
        <w:tc>
          <w:tcPr>
            <w:tcW w:w="307" w:type="pct"/>
            <w:vAlign w:val="center"/>
          </w:tcPr>
          <w:p w14:paraId="354C59B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1,40%</w:t>
            </w:r>
          </w:p>
        </w:tc>
        <w:tc>
          <w:tcPr>
            <w:tcW w:w="305" w:type="pct"/>
            <w:vAlign w:val="center"/>
          </w:tcPr>
          <w:p w14:paraId="07681653"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D41AE18" w14:textId="77777777" w:rsidTr="004D2F7B">
        <w:trPr>
          <w:trHeight w:val="202"/>
          <w:jc w:val="center"/>
        </w:trPr>
        <w:tc>
          <w:tcPr>
            <w:tcW w:w="1821" w:type="pct"/>
            <w:vMerge w:val="restart"/>
            <w:shd w:val="clear" w:color="auto" w:fill="auto"/>
            <w:noWrap/>
            <w:vAlign w:val="center"/>
          </w:tcPr>
          <w:p w14:paraId="3F030B18" w14:textId="77777777" w:rsidR="00C33CAA" w:rsidRPr="002C240C" w:rsidRDefault="00C33CAA" w:rsidP="0081791B">
            <w:pPr>
              <w:spacing w:after="0" w:line="240" w:lineRule="auto"/>
              <w:jc w:val="both"/>
              <w:rPr>
                <w:rFonts w:ascii="Calibri" w:hAnsi="Calibri"/>
                <w:color w:val="000000"/>
                <w:sz w:val="18"/>
                <w:szCs w:val="18"/>
                <w:lang w:eastAsia="es-ES"/>
              </w:rPr>
            </w:pPr>
            <w:r w:rsidRPr="002C240C">
              <w:rPr>
                <w:rFonts w:ascii="Calibri" w:hAnsi="Calibri"/>
                <w:color w:val="000000"/>
                <w:sz w:val="18"/>
                <w:szCs w:val="18"/>
                <w:lang w:eastAsia="es-ES"/>
              </w:rPr>
              <w:t xml:space="preserve">ISGC-P06-03: Tasa de movilidad de alumnos sobre matriculados en el título. NACIONAL. </w:t>
            </w:r>
          </w:p>
        </w:tc>
        <w:tc>
          <w:tcPr>
            <w:tcW w:w="909" w:type="pct"/>
            <w:shd w:val="clear" w:color="auto" w:fill="auto"/>
            <w:vAlign w:val="center"/>
          </w:tcPr>
          <w:p w14:paraId="72CD78E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FA3FFF2"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619ED26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1.4%</w:t>
            </w:r>
          </w:p>
        </w:tc>
        <w:tc>
          <w:tcPr>
            <w:tcW w:w="312" w:type="pct"/>
            <w:vAlign w:val="center"/>
          </w:tcPr>
          <w:p w14:paraId="24FBDF44" w14:textId="77777777" w:rsidR="00C33CAA" w:rsidRPr="00075F43" w:rsidRDefault="00C33CAA" w:rsidP="0081791B">
            <w:pPr>
              <w:spacing w:after="0" w:line="240" w:lineRule="auto"/>
              <w:jc w:val="center"/>
              <w:rPr>
                <w:rFonts w:ascii="Calibri" w:hAnsi="Calibri"/>
                <w:color w:val="000000"/>
                <w:sz w:val="18"/>
                <w:szCs w:val="18"/>
                <w:lang w:eastAsia="es-ES"/>
              </w:rPr>
            </w:pPr>
            <w:r w:rsidRPr="003F0AA7">
              <w:rPr>
                <w:rFonts w:ascii="Calibri" w:hAnsi="Calibri"/>
                <w:color w:val="000000"/>
                <w:sz w:val="18"/>
                <w:szCs w:val="18"/>
                <w:lang w:eastAsia="es-ES"/>
              </w:rPr>
              <w:t>ND</w:t>
            </w:r>
          </w:p>
        </w:tc>
        <w:tc>
          <w:tcPr>
            <w:tcW w:w="311" w:type="pct"/>
            <w:shd w:val="clear" w:color="auto" w:fill="auto"/>
            <w:noWrap/>
            <w:vAlign w:val="center"/>
          </w:tcPr>
          <w:p w14:paraId="6DB0FF9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1,3%</w:t>
            </w:r>
          </w:p>
        </w:tc>
        <w:tc>
          <w:tcPr>
            <w:tcW w:w="311" w:type="pct"/>
            <w:shd w:val="clear" w:color="auto" w:fill="auto"/>
            <w:noWrap/>
            <w:vAlign w:val="center"/>
          </w:tcPr>
          <w:p w14:paraId="3A4AB739" w14:textId="77777777" w:rsidR="00C33CAA" w:rsidRPr="00075F43" w:rsidRDefault="00C33CAA" w:rsidP="0081791B">
            <w:pPr>
              <w:spacing w:after="0" w:line="240" w:lineRule="auto"/>
              <w:jc w:val="center"/>
              <w:rPr>
                <w:rFonts w:ascii="Calibri" w:hAnsi="Calibri"/>
                <w:color w:val="000000"/>
                <w:sz w:val="18"/>
                <w:szCs w:val="18"/>
                <w:lang w:eastAsia="es-ES"/>
              </w:rPr>
            </w:pPr>
            <w:r w:rsidRPr="00587B73">
              <w:rPr>
                <w:rFonts w:ascii="Calibri" w:hAnsi="Calibri"/>
                <w:color w:val="000000"/>
                <w:sz w:val="18"/>
                <w:szCs w:val="18"/>
                <w:lang w:eastAsia="es-ES"/>
              </w:rPr>
              <w:t>ND</w:t>
            </w:r>
          </w:p>
        </w:tc>
        <w:tc>
          <w:tcPr>
            <w:tcW w:w="311" w:type="pct"/>
            <w:vAlign w:val="center"/>
          </w:tcPr>
          <w:p w14:paraId="5F63DE5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1,30%</w:t>
            </w:r>
          </w:p>
        </w:tc>
        <w:tc>
          <w:tcPr>
            <w:tcW w:w="307" w:type="pct"/>
            <w:vAlign w:val="center"/>
          </w:tcPr>
          <w:p w14:paraId="1555D19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1,48%</w:t>
            </w:r>
          </w:p>
        </w:tc>
        <w:tc>
          <w:tcPr>
            <w:tcW w:w="305" w:type="pct"/>
            <w:vAlign w:val="center"/>
          </w:tcPr>
          <w:p w14:paraId="5564F617"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502B177" w14:textId="77777777" w:rsidTr="004D2F7B">
        <w:trPr>
          <w:trHeight w:val="300"/>
          <w:jc w:val="center"/>
        </w:trPr>
        <w:tc>
          <w:tcPr>
            <w:tcW w:w="1821" w:type="pct"/>
            <w:vMerge/>
            <w:shd w:val="clear" w:color="auto" w:fill="auto"/>
            <w:noWrap/>
            <w:vAlign w:val="center"/>
          </w:tcPr>
          <w:p w14:paraId="7BC08B1C"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24A59A73"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022E933"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5658FE9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0.5%</w:t>
            </w:r>
          </w:p>
        </w:tc>
        <w:tc>
          <w:tcPr>
            <w:tcW w:w="312" w:type="pct"/>
            <w:shd w:val="clear" w:color="auto" w:fill="FFFFFF" w:themeFill="background1"/>
            <w:vAlign w:val="center"/>
          </w:tcPr>
          <w:p w14:paraId="2F2B3E52" w14:textId="77777777" w:rsidR="00C33CAA" w:rsidRPr="00075F43" w:rsidRDefault="00C33CAA" w:rsidP="0081791B">
            <w:pPr>
              <w:spacing w:after="0" w:line="240" w:lineRule="auto"/>
              <w:jc w:val="center"/>
              <w:rPr>
                <w:rFonts w:ascii="Calibri" w:hAnsi="Calibri"/>
                <w:color w:val="000000"/>
                <w:sz w:val="18"/>
                <w:szCs w:val="18"/>
                <w:lang w:eastAsia="es-ES"/>
              </w:rPr>
            </w:pPr>
            <w:r w:rsidRPr="003F0AA7">
              <w:rPr>
                <w:rFonts w:ascii="Calibri" w:hAnsi="Calibri"/>
                <w:color w:val="000000"/>
                <w:sz w:val="18"/>
                <w:szCs w:val="18"/>
                <w:lang w:eastAsia="es-ES"/>
              </w:rPr>
              <w:t>ND</w:t>
            </w:r>
          </w:p>
        </w:tc>
        <w:tc>
          <w:tcPr>
            <w:tcW w:w="311" w:type="pct"/>
            <w:shd w:val="clear" w:color="auto" w:fill="FFFFFF" w:themeFill="background1"/>
            <w:noWrap/>
            <w:vAlign w:val="center"/>
          </w:tcPr>
          <w:p w14:paraId="2902ADC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0,0%</w:t>
            </w:r>
          </w:p>
        </w:tc>
        <w:tc>
          <w:tcPr>
            <w:tcW w:w="311" w:type="pct"/>
            <w:shd w:val="clear" w:color="auto" w:fill="FFFFFF" w:themeFill="background1"/>
            <w:noWrap/>
            <w:vAlign w:val="center"/>
          </w:tcPr>
          <w:p w14:paraId="66D0700C" w14:textId="77777777" w:rsidR="00C33CAA" w:rsidRPr="00075F43" w:rsidRDefault="00C33CAA" w:rsidP="0081791B">
            <w:pPr>
              <w:spacing w:after="0" w:line="240" w:lineRule="auto"/>
              <w:jc w:val="center"/>
              <w:rPr>
                <w:rFonts w:ascii="Calibri" w:hAnsi="Calibri"/>
                <w:color w:val="000000"/>
                <w:sz w:val="18"/>
                <w:szCs w:val="18"/>
                <w:lang w:eastAsia="es-ES"/>
              </w:rPr>
            </w:pPr>
            <w:r w:rsidRPr="00587B73">
              <w:rPr>
                <w:rFonts w:ascii="Calibri" w:hAnsi="Calibri"/>
                <w:color w:val="000000"/>
                <w:sz w:val="18"/>
                <w:szCs w:val="18"/>
                <w:lang w:eastAsia="es-ES"/>
              </w:rPr>
              <w:t>ND</w:t>
            </w:r>
          </w:p>
        </w:tc>
        <w:tc>
          <w:tcPr>
            <w:tcW w:w="311" w:type="pct"/>
            <w:shd w:val="clear" w:color="auto" w:fill="FFFFFF" w:themeFill="background1"/>
            <w:vAlign w:val="center"/>
          </w:tcPr>
          <w:p w14:paraId="6567594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0,38%</w:t>
            </w:r>
          </w:p>
        </w:tc>
        <w:tc>
          <w:tcPr>
            <w:tcW w:w="307" w:type="pct"/>
            <w:shd w:val="clear" w:color="auto" w:fill="FFFFFF" w:themeFill="background1"/>
            <w:vAlign w:val="center"/>
          </w:tcPr>
          <w:p w14:paraId="48D88EE6"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s="Calibri"/>
                <w:color w:val="000000"/>
                <w:sz w:val="18"/>
                <w:szCs w:val="18"/>
              </w:rPr>
              <w:t>ND</w:t>
            </w:r>
          </w:p>
        </w:tc>
        <w:tc>
          <w:tcPr>
            <w:tcW w:w="305" w:type="pct"/>
            <w:shd w:val="clear" w:color="auto" w:fill="FFFFFF" w:themeFill="background1"/>
            <w:vAlign w:val="center"/>
          </w:tcPr>
          <w:p w14:paraId="03CB9AEA"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70CCCF9" w14:textId="77777777" w:rsidTr="004D2F7B">
        <w:trPr>
          <w:trHeight w:val="300"/>
          <w:jc w:val="center"/>
        </w:trPr>
        <w:tc>
          <w:tcPr>
            <w:tcW w:w="1821" w:type="pct"/>
            <w:vMerge/>
            <w:shd w:val="clear" w:color="auto" w:fill="auto"/>
            <w:noWrap/>
            <w:vAlign w:val="center"/>
          </w:tcPr>
          <w:p w14:paraId="435EED62"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2BC5A98F"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906AE6F"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705ED03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1.2%</w:t>
            </w:r>
          </w:p>
        </w:tc>
        <w:tc>
          <w:tcPr>
            <w:tcW w:w="312" w:type="pct"/>
            <w:shd w:val="clear" w:color="auto" w:fill="FFFFFF" w:themeFill="background1"/>
            <w:vAlign w:val="center"/>
          </w:tcPr>
          <w:p w14:paraId="00667313" w14:textId="77777777" w:rsidR="00C33CAA" w:rsidRPr="00075F43" w:rsidRDefault="00C33CAA" w:rsidP="0081791B">
            <w:pPr>
              <w:spacing w:after="0" w:line="240" w:lineRule="auto"/>
              <w:jc w:val="center"/>
              <w:rPr>
                <w:rFonts w:ascii="Calibri" w:hAnsi="Calibri"/>
                <w:color w:val="000000"/>
                <w:sz w:val="18"/>
                <w:szCs w:val="18"/>
                <w:lang w:eastAsia="es-ES"/>
              </w:rPr>
            </w:pPr>
            <w:r w:rsidRPr="003F0AA7">
              <w:rPr>
                <w:rFonts w:ascii="Calibri" w:hAnsi="Calibri"/>
                <w:color w:val="000000"/>
                <w:sz w:val="18"/>
                <w:szCs w:val="18"/>
                <w:lang w:eastAsia="es-ES"/>
              </w:rPr>
              <w:t>ND</w:t>
            </w:r>
          </w:p>
        </w:tc>
        <w:tc>
          <w:tcPr>
            <w:tcW w:w="311" w:type="pct"/>
            <w:shd w:val="clear" w:color="auto" w:fill="FFFFFF" w:themeFill="background1"/>
            <w:noWrap/>
            <w:vAlign w:val="center"/>
          </w:tcPr>
          <w:p w14:paraId="7559501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1,3%</w:t>
            </w:r>
          </w:p>
        </w:tc>
        <w:tc>
          <w:tcPr>
            <w:tcW w:w="311" w:type="pct"/>
            <w:shd w:val="clear" w:color="auto" w:fill="FFFFFF" w:themeFill="background1"/>
            <w:noWrap/>
            <w:vAlign w:val="center"/>
          </w:tcPr>
          <w:p w14:paraId="7E62079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3,23%</w:t>
            </w:r>
          </w:p>
        </w:tc>
        <w:tc>
          <w:tcPr>
            <w:tcW w:w="311" w:type="pct"/>
            <w:shd w:val="clear" w:color="auto" w:fill="FFFFFF" w:themeFill="background1"/>
            <w:vAlign w:val="center"/>
          </w:tcPr>
          <w:p w14:paraId="11CA7C3C"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0,96%</w:t>
            </w:r>
          </w:p>
        </w:tc>
        <w:tc>
          <w:tcPr>
            <w:tcW w:w="307" w:type="pct"/>
            <w:shd w:val="clear" w:color="auto" w:fill="FFFFFF" w:themeFill="background1"/>
            <w:vAlign w:val="center"/>
          </w:tcPr>
          <w:p w14:paraId="200CC2D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rPr>
              <w:t>1,23%</w:t>
            </w:r>
          </w:p>
        </w:tc>
        <w:tc>
          <w:tcPr>
            <w:tcW w:w="305" w:type="pct"/>
            <w:shd w:val="clear" w:color="auto" w:fill="FFFFFF" w:themeFill="background1"/>
            <w:vAlign w:val="center"/>
          </w:tcPr>
          <w:p w14:paraId="5D2672BE"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5EEC1479" w14:textId="77777777" w:rsidTr="004D2F7B">
        <w:trPr>
          <w:trHeight w:val="300"/>
          <w:jc w:val="center"/>
        </w:trPr>
        <w:tc>
          <w:tcPr>
            <w:tcW w:w="1821" w:type="pct"/>
            <w:vMerge/>
            <w:shd w:val="clear" w:color="auto" w:fill="auto"/>
            <w:noWrap/>
            <w:vAlign w:val="center"/>
          </w:tcPr>
          <w:p w14:paraId="31204027"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3D49EDE3"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837EF83"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74EC4A7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w:t>
            </w:r>
          </w:p>
        </w:tc>
        <w:tc>
          <w:tcPr>
            <w:tcW w:w="312" w:type="pct"/>
            <w:shd w:val="clear" w:color="auto" w:fill="FFFFFF" w:themeFill="background1"/>
            <w:vAlign w:val="center"/>
          </w:tcPr>
          <w:p w14:paraId="27F14A7D"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0.03%</w:t>
            </w:r>
          </w:p>
        </w:tc>
        <w:tc>
          <w:tcPr>
            <w:tcW w:w="311" w:type="pct"/>
            <w:shd w:val="clear" w:color="auto" w:fill="FFFFFF" w:themeFill="background1"/>
            <w:noWrap/>
            <w:vAlign w:val="center"/>
          </w:tcPr>
          <w:p w14:paraId="6EC36B1C"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0.00%</w:t>
            </w:r>
          </w:p>
        </w:tc>
        <w:tc>
          <w:tcPr>
            <w:tcW w:w="311" w:type="pct"/>
            <w:shd w:val="clear" w:color="auto" w:fill="FFFFFF" w:themeFill="background1"/>
            <w:noWrap/>
            <w:vAlign w:val="center"/>
          </w:tcPr>
          <w:p w14:paraId="59F0F8DF"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0.37%</w:t>
            </w:r>
          </w:p>
        </w:tc>
        <w:tc>
          <w:tcPr>
            <w:tcW w:w="311" w:type="pct"/>
            <w:shd w:val="clear" w:color="auto" w:fill="FFFFFF" w:themeFill="background1"/>
            <w:vAlign w:val="center"/>
          </w:tcPr>
          <w:p w14:paraId="0C886BD7"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1.10%</w:t>
            </w:r>
          </w:p>
        </w:tc>
        <w:tc>
          <w:tcPr>
            <w:tcW w:w="307" w:type="pct"/>
            <w:shd w:val="clear" w:color="auto" w:fill="FFFFFF" w:themeFill="background1"/>
            <w:vAlign w:val="center"/>
          </w:tcPr>
          <w:p w14:paraId="689DCF00"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0.00%</w:t>
            </w:r>
          </w:p>
        </w:tc>
        <w:tc>
          <w:tcPr>
            <w:tcW w:w="305" w:type="pct"/>
            <w:shd w:val="clear" w:color="auto" w:fill="FFFFFF" w:themeFill="background1"/>
            <w:vAlign w:val="center"/>
          </w:tcPr>
          <w:p w14:paraId="70AE0469"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528EB8EF" w14:textId="77777777" w:rsidTr="004D2F7B">
        <w:trPr>
          <w:trHeight w:val="300"/>
          <w:jc w:val="center"/>
        </w:trPr>
        <w:tc>
          <w:tcPr>
            <w:tcW w:w="1821" w:type="pct"/>
            <w:vMerge/>
            <w:shd w:val="clear" w:color="auto" w:fill="auto"/>
            <w:noWrap/>
            <w:vAlign w:val="center"/>
          </w:tcPr>
          <w:p w14:paraId="21DA4831"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4E10384C"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333333"/>
            <w:noWrap/>
            <w:vAlign w:val="center"/>
          </w:tcPr>
          <w:p w14:paraId="5F4C93CC"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17CEF14C" w14:textId="77777777" w:rsidR="00C33CAA" w:rsidRPr="00075F43" w:rsidRDefault="00C33CAA" w:rsidP="0081791B">
            <w:pPr>
              <w:spacing w:after="0" w:line="240" w:lineRule="auto"/>
              <w:jc w:val="center"/>
              <w:rPr>
                <w:rFonts w:ascii="Calibri" w:hAnsi="Calibri"/>
                <w:color w:val="000000"/>
                <w:sz w:val="18"/>
                <w:szCs w:val="18"/>
                <w:lang w:eastAsia="es-ES"/>
              </w:rPr>
            </w:pPr>
            <w:r w:rsidRPr="002A7A23">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90BB19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0,9%</w:t>
            </w:r>
          </w:p>
        </w:tc>
        <w:tc>
          <w:tcPr>
            <w:tcW w:w="311" w:type="pct"/>
            <w:shd w:val="clear" w:color="auto" w:fill="F2F2F2" w:themeFill="background1" w:themeFillShade="F2"/>
            <w:noWrap/>
            <w:vAlign w:val="center"/>
          </w:tcPr>
          <w:p w14:paraId="50A81A62"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s="Calibri"/>
                <w:color w:val="000000"/>
                <w:sz w:val="18"/>
                <w:szCs w:val="18"/>
              </w:rPr>
              <w:t>ND</w:t>
            </w:r>
          </w:p>
        </w:tc>
        <w:tc>
          <w:tcPr>
            <w:tcW w:w="311" w:type="pct"/>
            <w:shd w:val="clear" w:color="auto" w:fill="F2F2F2" w:themeFill="background1" w:themeFillShade="F2"/>
            <w:vAlign w:val="center"/>
          </w:tcPr>
          <w:p w14:paraId="5C09149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1,43%</w:t>
            </w:r>
          </w:p>
        </w:tc>
        <w:tc>
          <w:tcPr>
            <w:tcW w:w="307" w:type="pct"/>
            <w:shd w:val="clear" w:color="auto" w:fill="F2F2F2" w:themeFill="background1" w:themeFillShade="F2"/>
            <w:vAlign w:val="center"/>
          </w:tcPr>
          <w:p w14:paraId="6368C44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1,87%</w:t>
            </w:r>
          </w:p>
        </w:tc>
        <w:tc>
          <w:tcPr>
            <w:tcW w:w="305" w:type="pct"/>
            <w:shd w:val="clear" w:color="auto" w:fill="F2F2F2" w:themeFill="background1" w:themeFillShade="F2"/>
            <w:vAlign w:val="center"/>
          </w:tcPr>
          <w:p w14:paraId="0516B0F1"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8CCFF49" w14:textId="77777777" w:rsidTr="004D2F7B">
        <w:trPr>
          <w:trHeight w:val="300"/>
          <w:jc w:val="center"/>
        </w:trPr>
        <w:tc>
          <w:tcPr>
            <w:tcW w:w="1821" w:type="pct"/>
            <w:vMerge/>
            <w:shd w:val="clear" w:color="auto" w:fill="auto"/>
            <w:noWrap/>
            <w:vAlign w:val="center"/>
          </w:tcPr>
          <w:p w14:paraId="4859892F"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DF09A2E"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333333"/>
            <w:noWrap/>
            <w:vAlign w:val="center"/>
          </w:tcPr>
          <w:p w14:paraId="0257A2D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770EDA8F" w14:textId="77777777" w:rsidR="00C33CAA" w:rsidRPr="00075F43" w:rsidRDefault="00C33CAA" w:rsidP="0081791B">
            <w:pPr>
              <w:spacing w:after="0" w:line="240" w:lineRule="auto"/>
              <w:jc w:val="center"/>
              <w:rPr>
                <w:rFonts w:ascii="Calibri" w:hAnsi="Calibri"/>
                <w:color w:val="000000"/>
                <w:sz w:val="18"/>
                <w:szCs w:val="18"/>
                <w:lang w:eastAsia="es-ES"/>
              </w:rPr>
            </w:pPr>
            <w:r w:rsidRPr="002A7A23">
              <w:rPr>
                <w:rFonts w:ascii="Calibri" w:hAnsi="Calibri"/>
                <w:color w:val="000000"/>
                <w:sz w:val="18"/>
                <w:szCs w:val="18"/>
                <w:lang w:eastAsia="es-ES"/>
              </w:rPr>
              <w:t>ND</w:t>
            </w:r>
          </w:p>
        </w:tc>
        <w:tc>
          <w:tcPr>
            <w:tcW w:w="311" w:type="pct"/>
            <w:shd w:val="clear" w:color="auto" w:fill="F2F2F2" w:themeFill="background1" w:themeFillShade="F2"/>
            <w:noWrap/>
            <w:vAlign w:val="center"/>
          </w:tcPr>
          <w:p w14:paraId="0FE3929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1,3%</w:t>
            </w:r>
          </w:p>
        </w:tc>
        <w:tc>
          <w:tcPr>
            <w:tcW w:w="311" w:type="pct"/>
            <w:shd w:val="clear" w:color="auto" w:fill="F2F2F2" w:themeFill="background1" w:themeFillShade="F2"/>
            <w:noWrap/>
            <w:vAlign w:val="center"/>
          </w:tcPr>
          <w:p w14:paraId="287B985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3,23%</w:t>
            </w:r>
          </w:p>
        </w:tc>
        <w:tc>
          <w:tcPr>
            <w:tcW w:w="311" w:type="pct"/>
            <w:shd w:val="clear" w:color="auto" w:fill="F2F2F2" w:themeFill="background1" w:themeFillShade="F2"/>
            <w:vAlign w:val="center"/>
          </w:tcPr>
          <w:p w14:paraId="288F907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0,96%</w:t>
            </w:r>
          </w:p>
        </w:tc>
        <w:tc>
          <w:tcPr>
            <w:tcW w:w="307" w:type="pct"/>
            <w:shd w:val="clear" w:color="auto" w:fill="F2F2F2" w:themeFill="background1" w:themeFillShade="F2"/>
            <w:vAlign w:val="center"/>
          </w:tcPr>
          <w:p w14:paraId="26A585F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1,23%</w:t>
            </w:r>
          </w:p>
        </w:tc>
        <w:tc>
          <w:tcPr>
            <w:tcW w:w="305" w:type="pct"/>
            <w:shd w:val="clear" w:color="auto" w:fill="F2F2F2" w:themeFill="background1" w:themeFillShade="F2"/>
            <w:vAlign w:val="center"/>
          </w:tcPr>
          <w:p w14:paraId="476BACB2"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84697AF" w14:textId="77777777" w:rsidTr="004D2F7B">
        <w:trPr>
          <w:trHeight w:val="300"/>
          <w:jc w:val="center"/>
        </w:trPr>
        <w:tc>
          <w:tcPr>
            <w:tcW w:w="1821" w:type="pct"/>
            <w:vMerge/>
            <w:shd w:val="clear" w:color="auto" w:fill="auto"/>
            <w:noWrap/>
            <w:vAlign w:val="center"/>
          </w:tcPr>
          <w:p w14:paraId="3B6A4619"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70FF7DC"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333333"/>
            <w:noWrap/>
            <w:vAlign w:val="center"/>
          </w:tcPr>
          <w:p w14:paraId="3AA49767"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57511439"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0.03%</w:t>
            </w:r>
          </w:p>
        </w:tc>
        <w:tc>
          <w:tcPr>
            <w:tcW w:w="311" w:type="pct"/>
            <w:shd w:val="clear" w:color="auto" w:fill="F2F2F2" w:themeFill="background1" w:themeFillShade="F2"/>
            <w:noWrap/>
            <w:vAlign w:val="center"/>
          </w:tcPr>
          <w:p w14:paraId="5C81A553"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0.00%</w:t>
            </w:r>
          </w:p>
        </w:tc>
        <w:tc>
          <w:tcPr>
            <w:tcW w:w="311" w:type="pct"/>
            <w:shd w:val="clear" w:color="auto" w:fill="F2F2F2" w:themeFill="background1" w:themeFillShade="F2"/>
            <w:noWrap/>
            <w:vAlign w:val="center"/>
          </w:tcPr>
          <w:p w14:paraId="74B03A17"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0.37%</w:t>
            </w:r>
          </w:p>
        </w:tc>
        <w:tc>
          <w:tcPr>
            <w:tcW w:w="311" w:type="pct"/>
            <w:shd w:val="clear" w:color="auto" w:fill="F2F2F2" w:themeFill="background1" w:themeFillShade="F2"/>
            <w:vAlign w:val="center"/>
          </w:tcPr>
          <w:p w14:paraId="27B17580"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1.10%</w:t>
            </w:r>
          </w:p>
        </w:tc>
        <w:tc>
          <w:tcPr>
            <w:tcW w:w="307" w:type="pct"/>
            <w:shd w:val="clear" w:color="auto" w:fill="F2F2F2" w:themeFill="background1" w:themeFillShade="F2"/>
            <w:vAlign w:val="center"/>
          </w:tcPr>
          <w:p w14:paraId="5DF56DC4" w14:textId="77777777" w:rsidR="00C33CAA" w:rsidRPr="00075F43" w:rsidRDefault="00C33CAA" w:rsidP="0081791B">
            <w:pPr>
              <w:spacing w:after="0" w:line="240" w:lineRule="auto"/>
              <w:jc w:val="center"/>
              <w:rPr>
                <w:rFonts w:ascii="Calibri" w:hAnsi="Calibri"/>
                <w:color w:val="000000"/>
                <w:sz w:val="18"/>
                <w:szCs w:val="18"/>
                <w:lang w:eastAsia="es-ES"/>
              </w:rPr>
            </w:pPr>
            <w:r w:rsidRPr="001218A1">
              <w:rPr>
                <w:rFonts w:ascii="Calibri" w:hAnsi="Calibri"/>
                <w:color w:val="000000"/>
                <w:sz w:val="18"/>
                <w:szCs w:val="18"/>
                <w:lang w:eastAsia="es-ES"/>
              </w:rPr>
              <w:t>0.00%</w:t>
            </w:r>
          </w:p>
        </w:tc>
        <w:tc>
          <w:tcPr>
            <w:tcW w:w="305" w:type="pct"/>
            <w:shd w:val="clear" w:color="auto" w:fill="F2F2F2" w:themeFill="background1" w:themeFillShade="F2"/>
            <w:vAlign w:val="center"/>
          </w:tcPr>
          <w:p w14:paraId="07B3656C"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5161336" w14:textId="77777777" w:rsidTr="004D2F7B">
        <w:trPr>
          <w:trHeight w:val="300"/>
          <w:jc w:val="center"/>
        </w:trPr>
        <w:tc>
          <w:tcPr>
            <w:tcW w:w="1821" w:type="pct"/>
            <w:vMerge/>
            <w:shd w:val="clear" w:color="auto" w:fill="auto"/>
            <w:noWrap/>
            <w:vAlign w:val="center"/>
          </w:tcPr>
          <w:p w14:paraId="1735D7F0"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7A9D0FB"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18C2E8E7"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086DB6D8" w14:textId="77777777" w:rsidR="00C33CAA" w:rsidRPr="00075F43" w:rsidRDefault="00C33CAA" w:rsidP="0081791B">
            <w:pPr>
              <w:spacing w:after="0" w:line="240" w:lineRule="auto"/>
              <w:jc w:val="center"/>
              <w:rPr>
                <w:rFonts w:ascii="Calibri" w:hAnsi="Calibri"/>
                <w:color w:val="000000"/>
                <w:sz w:val="18"/>
                <w:szCs w:val="18"/>
                <w:lang w:eastAsia="es-ES"/>
              </w:rPr>
            </w:pPr>
            <w:r w:rsidRPr="00964F7F">
              <w:rPr>
                <w:rFonts w:ascii="Calibri" w:hAnsi="Calibri"/>
                <w:color w:val="000000"/>
                <w:sz w:val="18"/>
                <w:szCs w:val="18"/>
                <w:lang w:eastAsia="es-ES"/>
              </w:rPr>
              <w:t>ND</w:t>
            </w:r>
          </w:p>
        </w:tc>
        <w:tc>
          <w:tcPr>
            <w:tcW w:w="311" w:type="pct"/>
            <w:shd w:val="clear" w:color="auto" w:fill="auto"/>
            <w:noWrap/>
            <w:vAlign w:val="center"/>
          </w:tcPr>
          <w:p w14:paraId="740C368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0,9%</w:t>
            </w:r>
          </w:p>
        </w:tc>
        <w:tc>
          <w:tcPr>
            <w:tcW w:w="311" w:type="pct"/>
            <w:shd w:val="clear" w:color="auto" w:fill="auto"/>
            <w:noWrap/>
            <w:vAlign w:val="center"/>
          </w:tcPr>
          <w:p w14:paraId="13951D35" w14:textId="77777777" w:rsidR="00C33CAA" w:rsidRPr="00075F43" w:rsidRDefault="00C33CAA" w:rsidP="0081791B">
            <w:pPr>
              <w:spacing w:after="0" w:line="240" w:lineRule="auto"/>
              <w:jc w:val="center"/>
              <w:rPr>
                <w:rFonts w:ascii="Calibri" w:hAnsi="Calibri"/>
                <w:color w:val="000000"/>
                <w:sz w:val="18"/>
                <w:szCs w:val="18"/>
                <w:lang w:eastAsia="es-ES"/>
              </w:rPr>
            </w:pPr>
            <w:r w:rsidRPr="008C53B8">
              <w:rPr>
                <w:rFonts w:ascii="Calibri" w:hAnsi="Calibri"/>
                <w:color w:val="000000"/>
                <w:sz w:val="18"/>
                <w:szCs w:val="18"/>
                <w:lang w:eastAsia="es-ES"/>
              </w:rPr>
              <w:t>ND</w:t>
            </w:r>
          </w:p>
        </w:tc>
        <w:tc>
          <w:tcPr>
            <w:tcW w:w="311" w:type="pct"/>
            <w:vAlign w:val="center"/>
          </w:tcPr>
          <w:p w14:paraId="5A8E426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1,43%</w:t>
            </w:r>
          </w:p>
        </w:tc>
        <w:tc>
          <w:tcPr>
            <w:tcW w:w="307" w:type="pct"/>
            <w:vAlign w:val="center"/>
          </w:tcPr>
          <w:p w14:paraId="1E968CE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1,87%</w:t>
            </w:r>
          </w:p>
        </w:tc>
        <w:tc>
          <w:tcPr>
            <w:tcW w:w="305" w:type="pct"/>
            <w:vAlign w:val="center"/>
          </w:tcPr>
          <w:p w14:paraId="3215B038"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2B682D34" w14:textId="77777777" w:rsidTr="004D2F7B">
        <w:trPr>
          <w:trHeight w:val="300"/>
          <w:jc w:val="center"/>
        </w:trPr>
        <w:tc>
          <w:tcPr>
            <w:tcW w:w="1821" w:type="pct"/>
            <w:vMerge w:val="restart"/>
            <w:shd w:val="clear" w:color="auto" w:fill="auto"/>
            <w:noWrap/>
            <w:vAlign w:val="center"/>
          </w:tcPr>
          <w:p w14:paraId="3AEBC14E" w14:textId="77777777" w:rsidR="00C33CAA" w:rsidRPr="002C240C" w:rsidRDefault="00C33CAA" w:rsidP="0081791B">
            <w:pPr>
              <w:spacing w:after="0" w:line="240" w:lineRule="auto"/>
              <w:jc w:val="both"/>
              <w:rPr>
                <w:rFonts w:ascii="Calibri" w:hAnsi="Calibri"/>
                <w:color w:val="FF0000"/>
                <w:sz w:val="14"/>
                <w:szCs w:val="18"/>
                <w:lang w:eastAsia="es-ES"/>
              </w:rPr>
            </w:pPr>
            <w:r w:rsidRPr="00E63894">
              <w:rPr>
                <w:rFonts w:ascii="Calibri" w:hAnsi="Calibri"/>
                <w:color w:val="000000"/>
                <w:sz w:val="18"/>
                <w:szCs w:val="18"/>
                <w:lang w:eastAsia="es-ES"/>
              </w:rPr>
              <w:t xml:space="preserve">ISGC-P06-06: Grado de Satisfacción de los estudiantes que </w:t>
            </w:r>
            <w:r>
              <w:rPr>
                <w:rFonts w:ascii="Calibri" w:hAnsi="Calibri"/>
                <w:color w:val="000000"/>
                <w:sz w:val="18"/>
                <w:szCs w:val="18"/>
                <w:lang w:eastAsia="es-ES"/>
              </w:rPr>
              <w:t>participan en redes de movilidad.</w:t>
            </w:r>
            <w:r w:rsidRPr="002C240C">
              <w:rPr>
                <w:rFonts w:ascii="Calibri" w:hAnsi="Calibri"/>
                <w:color w:val="000000"/>
                <w:sz w:val="18"/>
                <w:szCs w:val="18"/>
                <w:lang w:eastAsia="es-ES"/>
              </w:rPr>
              <w:t xml:space="preserve"> </w:t>
            </w:r>
            <w:r>
              <w:rPr>
                <w:rFonts w:ascii="Calibri" w:hAnsi="Calibri"/>
                <w:color w:val="000000"/>
                <w:sz w:val="18"/>
                <w:szCs w:val="18"/>
                <w:lang w:eastAsia="es-ES"/>
              </w:rPr>
              <w:t>INTER</w:t>
            </w:r>
            <w:r w:rsidRPr="002C240C">
              <w:rPr>
                <w:rFonts w:ascii="Calibri" w:hAnsi="Calibri"/>
                <w:color w:val="000000"/>
                <w:sz w:val="18"/>
                <w:szCs w:val="18"/>
                <w:lang w:eastAsia="es-ES"/>
              </w:rPr>
              <w:t>NACIONAL</w:t>
            </w:r>
            <w:r>
              <w:rPr>
                <w:rFonts w:ascii="Calibri" w:hAnsi="Calibri"/>
                <w:color w:val="000000"/>
                <w:sz w:val="18"/>
                <w:szCs w:val="18"/>
                <w:lang w:eastAsia="es-ES"/>
              </w:rPr>
              <w:t>-ENTRANTES</w:t>
            </w:r>
            <w:r w:rsidRPr="00E63894">
              <w:rPr>
                <w:rFonts w:ascii="Calibri" w:hAnsi="Calibri"/>
                <w:color w:val="000000"/>
                <w:sz w:val="18"/>
                <w:szCs w:val="18"/>
                <w:lang w:eastAsia="es-ES"/>
              </w:rPr>
              <w:t xml:space="preserve">. </w:t>
            </w:r>
          </w:p>
        </w:tc>
        <w:tc>
          <w:tcPr>
            <w:tcW w:w="909" w:type="pct"/>
            <w:shd w:val="clear" w:color="auto" w:fill="auto"/>
            <w:vAlign w:val="center"/>
          </w:tcPr>
          <w:p w14:paraId="01639A24"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51D1185"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27360F3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vAlign w:val="center"/>
          </w:tcPr>
          <w:p w14:paraId="5FF32FA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0F784F73"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158C9538"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4D453FC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74ACF5EE"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4CBA8AB5"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345F1804" w14:textId="77777777" w:rsidTr="004D2F7B">
        <w:trPr>
          <w:trHeight w:val="300"/>
          <w:jc w:val="center"/>
        </w:trPr>
        <w:tc>
          <w:tcPr>
            <w:tcW w:w="1821" w:type="pct"/>
            <w:vMerge/>
            <w:shd w:val="clear" w:color="auto" w:fill="auto"/>
            <w:noWrap/>
            <w:vAlign w:val="center"/>
          </w:tcPr>
          <w:p w14:paraId="569AE97F"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FFCA387"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A1A2537"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0812B18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vAlign w:val="center"/>
          </w:tcPr>
          <w:p w14:paraId="50308BB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716D9E6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156215C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6EEB519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54A5A17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00400DD3"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6F943B20" w14:textId="77777777" w:rsidTr="004D2F7B">
        <w:trPr>
          <w:trHeight w:val="300"/>
          <w:jc w:val="center"/>
        </w:trPr>
        <w:tc>
          <w:tcPr>
            <w:tcW w:w="1821" w:type="pct"/>
            <w:vMerge/>
            <w:shd w:val="clear" w:color="auto" w:fill="auto"/>
            <w:noWrap/>
            <w:vAlign w:val="center"/>
          </w:tcPr>
          <w:p w14:paraId="3F292C6B"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999DA5E"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E5B054B"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54E6CA1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34E49965" w14:textId="77777777" w:rsidR="00C33CAA" w:rsidRPr="00075F43" w:rsidRDefault="00C33CAA" w:rsidP="0081791B">
            <w:pPr>
              <w:spacing w:after="0" w:line="240" w:lineRule="auto"/>
              <w:jc w:val="center"/>
              <w:rPr>
                <w:rFonts w:ascii="Calibri" w:hAnsi="Calibri"/>
                <w:color w:val="000000"/>
                <w:sz w:val="18"/>
                <w:szCs w:val="18"/>
                <w:lang w:eastAsia="es-ES"/>
              </w:rPr>
            </w:pPr>
            <w:r w:rsidRPr="00964F7F">
              <w:rPr>
                <w:rFonts w:ascii="Calibri" w:hAnsi="Calibri"/>
                <w:color w:val="000000"/>
                <w:sz w:val="18"/>
                <w:szCs w:val="18"/>
                <w:lang w:eastAsia="es-ES"/>
              </w:rPr>
              <w:t>ND</w:t>
            </w:r>
          </w:p>
        </w:tc>
        <w:tc>
          <w:tcPr>
            <w:tcW w:w="311" w:type="pct"/>
            <w:shd w:val="clear" w:color="auto" w:fill="auto"/>
            <w:noWrap/>
            <w:vAlign w:val="center"/>
          </w:tcPr>
          <w:p w14:paraId="40DD8FE2"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s="Calibri"/>
                <w:color w:val="000000"/>
                <w:sz w:val="18"/>
                <w:szCs w:val="18"/>
              </w:rPr>
              <w:t>ND</w:t>
            </w:r>
          </w:p>
        </w:tc>
        <w:tc>
          <w:tcPr>
            <w:tcW w:w="311" w:type="pct"/>
            <w:shd w:val="clear" w:color="auto" w:fill="auto"/>
            <w:noWrap/>
            <w:vAlign w:val="center"/>
          </w:tcPr>
          <w:p w14:paraId="0EE5A2E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w:t>
            </w:r>
          </w:p>
        </w:tc>
        <w:tc>
          <w:tcPr>
            <w:tcW w:w="311" w:type="pct"/>
            <w:vAlign w:val="center"/>
          </w:tcPr>
          <w:p w14:paraId="1AA81F10" w14:textId="77777777" w:rsidR="00C33CAA" w:rsidRPr="00075F43" w:rsidRDefault="00C33CAA" w:rsidP="0081791B">
            <w:pPr>
              <w:spacing w:after="0" w:line="240" w:lineRule="auto"/>
              <w:jc w:val="center"/>
              <w:rPr>
                <w:rFonts w:ascii="Calibri" w:hAnsi="Calibri"/>
                <w:color w:val="000000"/>
                <w:sz w:val="18"/>
                <w:szCs w:val="18"/>
                <w:lang w:eastAsia="es-ES"/>
              </w:rPr>
            </w:pPr>
            <w:r w:rsidRPr="00237D9D">
              <w:rPr>
                <w:rFonts w:ascii="Calibri" w:hAnsi="Calibri"/>
                <w:color w:val="000000"/>
                <w:sz w:val="18"/>
                <w:szCs w:val="18"/>
                <w:lang w:eastAsia="es-ES"/>
              </w:rPr>
              <w:t>ND</w:t>
            </w:r>
          </w:p>
        </w:tc>
        <w:tc>
          <w:tcPr>
            <w:tcW w:w="307" w:type="pct"/>
            <w:vAlign w:val="center"/>
          </w:tcPr>
          <w:p w14:paraId="3EBC6ECC" w14:textId="77777777" w:rsidR="00C33CAA" w:rsidRPr="00075F43" w:rsidRDefault="00C33CAA" w:rsidP="0081791B">
            <w:pPr>
              <w:spacing w:after="0" w:line="240" w:lineRule="auto"/>
              <w:jc w:val="center"/>
              <w:rPr>
                <w:rFonts w:ascii="Calibri" w:hAnsi="Calibri"/>
                <w:color w:val="000000"/>
                <w:sz w:val="18"/>
                <w:szCs w:val="18"/>
                <w:lang w:eastAsia="es-ES"/>
              </w:rPr>
            </w:pPr>
            <w:r w:rsidRPr="00237D9D">
              <w:rPr>
                <w:rFonts w:ascii="Calibri" w:hAnsi="Calibri"/>
                <w:color w:val="000000"/>
                <w:sz w:val="18"/>
                <w:szCs w:val="18"/>
                <w:lang w:eastAsia="es-ES"/>
              </w:rPr>
              <w:t>ND</w:t>
            </w:r>
          </w:p>
        </w:tc>
        <w:tc>
          <w:tcPr>
            <w:tcW w:w="305" w:type="pct"/>
            <w:vAlign w:val="center"/>
          </w:tcPr>
          <w:p w14:paraId="5B01CFF8"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3,89</w:t>
            </w:r>
          </w:p>
        </w:tc>
      </w:tr>
      <w:tr w:rsidR="00C33CAA" w:rsidRPr="00075F43" w14:paraId="07A62D69" w14:textId="77777777" w:rsidTr="004D2F7B">
        <w:trPr>
          <w:trHeight w:val="300"/>
          <w:jc w:val="center"/>
        </w:trPr>
        <w:tc>
          <w:tcPr>
            <w:tcW w:w="1821" w:type="pct"/>
            <w:vMerge/>
            <w:shd w:val="clear" w:color="auto" w:fill="auto"/>
            <w:noWrap/>
            <w:vAlign w:val="center"/>
          </w:tcPr>
          <w:p w14:paraId="24AD3941"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47A4B8E"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2B1515E"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678B414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6453976F"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4.45</w:t>
            </w:r>
          </w:p>
        </w:tc>
        <w:tc>
          <w:tcPr>
            <w:tcW w:w="311" w:type="pct"/>
            <w:shd w:val="clear" w:color="auto" w:fill="auto"/>
            <w:noWrap/>
            <w:vAlign w:val="center"/>
          </w:tcPr>
          <w:p w14:paraId="75E563F9" w14:textId="77777777" w:rsidR="00C33CAA" w:rsidRPr="00075F43" w:rsidRDefault="00C33CAA" w:rsidP="0081791B">
            <w:pPr>
              <w:spacing w:after="0" w:line="240" w:lineRule="auto"/>
              <w:jc w:val="center"/>
              <w:rPr>
                <w:rFonts w:ascii="Calibri" w:hAnsi="Calibri"/>
                <w:color w:val="000000"/>
                <w:sz w:val="18"/>
                <w:szCs w:val="18"/>
                <w:lang w:eastAsia="es-ES"/>
              </w:rPr>
            </w:pPr>
            <w:r w:rsidRPr="006C60B7">
              <w:rPr>
                <w:rFonts w:ascii="Calibri" w:hAnsi="Calibri"/>
                <w:color w:val="000000"/>
                <w:sz w:val="18"/>
                <w:szCs w:val="18"/>
                <w:lang w:eastAsia="es-ES"/>
              </w:rPr>
              <w:t>ND</w:t>
            </w:r>
          </w:p>
        </w:tc>
        <w:tc>
          <w:tcPr>
            <w:tcW w:w="311" w:type="pct"/>
            <w:shd w:val="clear" w:color="auto" w:fill="auto"/>
            <w:noWrap/>
            <w:vAlign w:val="center"/>
          </w:tcPr>
          <w:p w14:paraId="7C3941D0" w14:textId="77777777" w:rsidR="00C33CAA" w:rsidRPr="00075F43" w:rsidRDefault="00C33CAA" w:rsidP="0081791B">
            <w:pPr>
              <w:spacing w:after="0" w:line="240" w:lineRule="auto"/>
              <w:jc w:val="center"/>
              <w:rPr>
                <w:rFonts w:ascii="Calibri" w:hAnsi="Calibri"/>
                <w:color w:val="000000"/>
                <w:sz w:val="18"/>
                <w:szCs w:val="18"/>
                <w:lang w:eastAsia="es-ES"/>
              </w:rPr>
            </w:pPr>
            <w:r w:rsidRPr="006C60B7">
              <w:rPr>
                <w:rFonts w:ascii="Calibri" w:hAnsi="Calibri"/>
                <w:color w:val="000000"/>
                <w:sz w:val="18"/>
                <w:szCs w:val="18"/>
                <w:lang w:eastAsia="es-ES"/>
              </w:rPr>
              <w:t>ND</w:t>
            </w:r>
          </w:p>
        </w:tc>
        <w:tc>
          <w:tcPr>
            <w:tcW w:w="311" w:type="pct"/>
            <w:vAlign w:val="center"/>
          </w:tcPr>
          <w:p w14:paraId="3B9EBA3B" w14:textId="77777777" w:rsidR="00C33CAA" w:rsidRPr="00075F43" w:rsidRDefault="00C33CAA" w:rsidP="0081791B">
            <w:pPr>
              <w:spacing w:after="0" w:line="240" w:lineRule="auto"/>
              <w:jc w:val="center"/>
              <w:rPr>
                <w:rFonts w:ascii="Calibri" w:hAnsi="Calibri"/>
                <w:color w:val="000000"/>
                <w:sz w:val="18"/>
                <w:szCs w:val="18"/>
                <w:lang w:eastAsia="es-ES"/>
              </w:rPr>
            </w:pPr>
            <w:r w:rsidRPr="006C60B7">
              <w:rPr>
                <w:rFonts w:ascii="Calibri" w:hAnsi="Calibri"/>
                <w:color w:val="000000"/>
                <w:sz w:val="18"/>
                <w:szCs w:val="18"/>
                <w:lang w:eastAsia="es-ES"/>
              </w:rPr>
              <w:t>ND</w:t>
            </w:r>
          </w:p>
        </w:tc>
        <w:tc>
          <w:tcPr>
            <w:tcW w:w="307" w:type="pct"/>
            <w:vAlign w:val="center"/>
          </w:tcPr>
          <w:p w14:paraId="535B320A" w14:textId="77777777" w:rsidR="00C33CAA" w:rsidRPr="00075F43" w:rsidRDefault="00C33CAA" w:rsidP="0081791B">
            <w:pPr>
              <w:spacing w:after="0" w:line="240" w:lineRule="auto"/>
              <w:jc w:val="center"/>
              <w:rPr>
                <w:rFonts w:ascii="Calibri" w:hAnsi="Calibri"/>
                <w:color w:val="000000"/>
                <w:sz w:val="18"/>
                <w:szCs w:val="18"/>
                <w:lang w:eastAsia="es-ES"/>
              </w:rPr>
            </w:pPr>
            <w:r w:rsidRPr="006C60B7">
              <w:rPr>
                <w:rFonts w:ascii="Calibri" w:hAnsi="Calibri"/>
                <w:color w:val="000000"/>
                <w:sz w:val="18"/>
                <w:szCs w:val="18"/>
                <w:lang w:eastAsia="es-ES"/>
              </w:rPr>
              <w:t>ND</w:t>
            </w:r>
          </w:p>
        </w:tc>
        <w:tc>
          <w:tcPr>
            <w:tcW w:w="305" w:type="pct"/>
            <w:vAlign w:val="center"/>
          </w:tcPr>
          <w:p w14:paraId="251DE9FC"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3,84</w:t>
            </w:r>
          </w:p>
        </w:tc>
      </w:tr>
      <w:tr w:rsidR="00C33CAA" w:rsidRPr="00075F43" w14:paraId="15CE6392" w14:textId="77777777" w:rsidTr="004D2F7B">
        <w:trPr>
          <w:trHeight w:val="300"/>
          <w:jc w:val="center"/>
        </w:trPr>
        <w:tc>
          <w:tcPr>
            <w:tcW w:w="1821" w:type="pct"/>
            <w:vMerge/>
            <w:shd w:val="clear" w:color="auto" w:fill="auto"/>
            <w:noWrap/>
            <w:vAlign w:val="center"/>
          </w:tcPr>
          <w:p w14:paraId="0D28C5DA"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03AF237"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262626" w:themeFill="text1" w:themeFillTint="D9"/>
            <w:noWrap/>
            <w:vAlign w:val="center"/>
          </w:tcPr>
          <w:p w14:paraId="206B26C3"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49BAC73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5</w:t>
            </w:r>
          </w:p>
        </w:tc>
        <w:tc>
          <w:tcPr>
            <w:tcW w:w="311" w:type="pct"/>
            <w:shd w:val="clear" w:color="auto" w:fill="F2F2F2" w:themeFill="background1" w:themeFillShade="F2"/>
            <w:noWrap/>
            <w:vAlign w:val="center"/>
          </w:tcPr>
          <w:p w14:paraId="1D78F0DB" w14:textId="77777777" w:rsidR="00C33CAA" w:rsidRPr="00075F43" w:rsidRDefault="00C33CAA" w:rsidP="0081791B">
            <w:pPr>
              <w:spacing w:after="0" w:line="240" w:lineRule="auto"/>
              <w:jc w:val="center"/>
              <w:rPr>
                <w:rFonts w:ascii="Calibri" w:hAnsi="Calibri"/>
                <w:color w:val="000000"/>
                <w:sz w:val="18"/>
                <w:szCs w:val="18"/>
                <w:lang w:eastAsia="es-ES"/>
              </w:rPr>
            </w:pPr>
            <w:r w:rsidRPr="00A44CAA">
              <w:rPr>
                <w:rFonts w:ascii="Calibri" w:hAnsi="Calibri"/>
                <w:color w:val="000000"/>
                <w:sz w:val="18"/>
                <w:szCs w:val="18"/>
                <w:lang w:eastAsia="es-ES"/>
              </w:rPr>
              <w:t>ND</w:t>
            </w:r>
          </w:p>
        </w:tc>
        <w:tc>
          <w:tcPr>
            <w:tcW w:w="311" w:type="pct"/>
            <w:shd w:val="clear" w:color="auto" w:fill="F2F2F2" w:themeFill="background1" w:themeFillShade="F2"/>
            <w:noWrap/>
            <w:vAlign w:val="center"/>
          </w:tcPr>
          <w:p w14:paraId="43BCC8A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w:t>
            </w:r>
          </w:p>
        </w:tc>
        <w:tc>
          <w:tcPr>
            <w:tcW w:w="311" w:type="pct"/>
            <w:shd w:val="clear" w:color="auto" w:fill="F2F2F2" w:themeFill="background1" w:themeFillShade="F2"/>
            <w:vAlign w:val="center"/>
          </w:tcPr>
          <w:p w14:paraId="3C6B0A0F" w14:textId="77777777" w:rsidR="00C33CAA" w:rsidRPr="00075F43" w:rsidRDefault="00C33CAA" w:rsidP="0081791B">
            <w:pPr>
              <w:spacing w:after="0" w:line="240" w:lineRule="auto"/>
              <w:jc w:val="center"/>
              <w:rPr>
                <w:rFonts w:ascii="Calibri" w:hAnsi="Calibri"/>
                <w:color w:val="000000"/>
                <w:sz w:val="18"/>
                <w:szCs w:val="18"/>
                <w:lang w:eastAsia="es-ES"/>
              </w:rPr>
            </w:pPr>
            <w:r w:rsidRPr="00766E8A">
              <w:rPr>
                <w:rFonts w:ascii="Calibri" w:hAnsi="Calibri"/>
                <w:color w:val="000000"/>
                <w:sz w:val="18"/>
                <w:szCs w:val="18"/>
                <w:lang w:eastAsia="es-ES"/>
              </w:rPr>
              <w:t>ND</w:t>
            </w:r>
          </w:p>
        </w:tc>
        <w:tc>
          <w:tcPr>
            <w:tcW w:w="307" w:type="pct"/>
            <w:shd w:val="clear" w:color="auto" w:fill="F2F2F2" w:themeFill="background1" w:themeFillShade="F2"/>
            <w:vAlign w:val="center"/>
          </w:tcPr>
          <w:p w14:paraId="716DB54B" w14:textId="77777777" w:rsidR="00C33CAA" w:rsidRPr="00075F43" w:rsidRDefault="00C33CAA" w:rsidP="0081791B">
            <w:pPr>
              <w:spacing w:after="0" w:line="240" w:lineRule="auto"/>
              <w:jc w:val="center"/>
              <w:rPr>
                <w:rFonts w:ascii="Calibri" w:hAnsi="Calibri"/>
                <w:color w:val="000000"/>
                <w:sz w:val="18"/>
                <w:szCs w:val="18"/>
                <w:lang w:eastAsia="es-ES"/>
              </w:rPr>
            </w:pPr>
            <w:r w:rsidRPr="00766E8A">
              <w:rPr>
                <w:rFonts w:ascii="Calibri" w:hAnsi="Calibri"/>
                <w:color w:val="000000"/>
                <w:sz w:val="18"/>
                <w:szCs w:val="18"/>
                <w:lang w:eastAsia="es-ES"/>
              </w:rPr>
              <w:t>ND</w:t>
            </w:r>
          </w:p>
        </w:tc>
        <w:tc>
          <w:tcPr>
            <w:tcW w:w="305" w:type="pct"/>
            <w:shd w:val="clear" w:color="auto" w:fill="F2F2F2" w:themeFill="background1" w:themeFillShade="F2"/>
            <w:vAlign w:val="center"/>
          </w:tcPr>
          <w:p w14:paraId="207724E0"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3,00</w:t>
            </w:r>
          </w:p>
        </w:tc>
      </w:tr>
      <w:tr w:rsidR="00C33CAA" w:rsidRPr="00075F43" w14:paraId="5FC01226" w14:textId="77777777" w:rsidTr="004D2F7B">
        <w:trPr>
          <w:trHeight w:val="300"/>
          <w:jc w:val="center"/>
        </w:trPr>
        <w:tc>
          <w:tcPr>
            <w:tcW w:w="1821" w:type="pct"/>
            <w:vMerge/>
            <w:shd w:val="clear" w:color="auto" w:fill="auto"/>
            <w:noWrap/>
            <w:vAlign w:val="center"/>
          </w:tcPr>
          <w:p w14:paraId="29CE8260"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26C6866"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262626" w:themeFill="text1" w:themeFillTint="D9"/>
            <w:noWrap/>
            <w:vAlign w:val="center"/>
          </w:tcPr>
          <w:p w14:paraId="43EE14DB"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1FA2DC85" w14:textId="77777777" w:rsidR="00C33CAA" w:rsidRPr="00075F43" w:rsidRDefault="00C33CAA" w:rsidP="0081791B">
            <w:pPr>
              <w:spacing w:after="0" w:line="240" w:lineRule="auto"/>
              <w:jc w:val="center"/>
              <w:rPr>
                <w:rFonts w:ascii="Calibri" w:hAnsi="Calibri"/>
                <w:color w:val="000000"/>
                <w:sz w:val="18"/>
                <w:szCs w:val="18"/>
                <w:lang w:eastAsia="es-ES"/>
              </w:rPr>
            </w:pPr>
            <w:r w:rsidRPr="009F0648">
              <w:rPr>
                <w:rFonts w:ascii="Calibri" w:hAnsi="Calibri"/>
                <w:color w:val="000000"/>
                <w:sz w:val="18"/>
                <w:szCs w:val="18"/>
                <w:lang w:eastAsia="es-ES"/>
              </w:rPr>
              <w:t>ND</w:t>
            </w:r>
          </w:p>
        </w:tc>
        <w:tc>
          <w:tcPr>
            <w:tcW w:w="311" w:type="pct"/>
            <w:shd w:val="clear" w:color="auto" w:fill="F2F2F2" w:themeFill="background1" w:themeFillShade="F2"/>
            <w:noWrap/>
            <w:vAlign w:val="center"/>
          </w:tcPr>
          <w:p w14:paraId="45F28E51" w14:textId="77777777" w:rsidR="00C33CAA" w:rsidRPr="00075F43" w:rsidRDefault="00C33CAA" w:rsidP="0081791B">
            <w:pPr>
              <w:spacing w:after="0" w:line="240" w:lineRule="auto"/>
              <w:jc w:val="center"/>
              <w:rPr>
                <w:rFonts w:ascii="Calibri" w:hAnsi="Calibri"/>
                <w:color w:val="000000"/>
                <w:sz w:val="18"/>
                <w:szCs w:val="18"/>
                <w:lang w:eastAsia="es-ES"/>
              </w:rPr>
            </w:pPr>
            <w:r w:rsidRPr="009F0648">
              <w:rPr>
                <w:rFonts w:ascii="Calibri" w:hAnsi="Calibri"/>
                <w:color w:val="000000"/>
                <w:sz w:val="18"/>
                <w:szCs w:val="18"/>
                <w:lang w:eastAsia="es-ES"/>
              </w:rPr>
              <w:t>ND</w:t>
            </w:r>
          </w:p>
        </w:tc>
        <w:tc>
          <w:tcPr>
            <w:tcW w:w="311" w:type="pct"/>
            <w:shd w:val="clear" w:color="auto" w:fill="F2F2F2" w:themeFill="background1" w:themeFillShade="F2"/>
            <w:noWrap/>
            <w:vAlign w:val="center"/>
          </w:tcPr>
          <w:p w14:paraId="054A958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w:t>
            </w:r>
          </w:p>
        </w:tc>
        <w:tc>
          <w:tcPr>
            <w:tcW w:w="311" w:type="pct"/>
            <w:shd w:val="clear" w:color="auto" w:fill="F2F2F2" w:themeFill="background1" w:themeFillShade="F2"/>
            <w:vAlign w:val="center"/>
          </w:tcPr>
          <w:p w14:paraId="1956A57F" w14:textId="77777777" w:rsidR="00C33CAA" w:rsidRPr="00075F43" w:rsidRDefault="00C33CAA" w:rsidP="0081791B">
            <w:pPr>
              <w:spacing w:after="0" w:line="240" w:lineRule="auto"/>
              <w:jc w:val="center"/>
              <w:rPr>
                <w:rFonts w:ascii="Calibri" w:hAnsi="Calibri"/>
                <w:color w:val="000000"/>
                <w:sz w:val="18"/>
                <w:szCs w:val="18"/>
                <w:lang w:eastAsia="es-ES"/>
              </w:rPr>
            </w:pPr>
            <w:r w:rsidRPr="00766E8A">
              <w:rPr>
                <w:rFonts w:ascii="Calibri" w:hAnsi="Calibri"/>
                <w:color w:val="000000"/>
                <w:sz w:val="18"/>
                <w:szCs w:val="18"/>
                <w:lang w:eastAsia="es-ES"/>
              </w:rPr>
              <w:t>ND</w:t>
            </w:r>
          </w:p>
        </w:tc>
        <w:tc>
          <w:tcPr>
            <w:tcW w:w="307" w:type="pct"/>
            <w:shd w:val="clear" w:color="auto" w:fill="F2F2F2" w:themeFill="background1" w:themeFillShade="F2"/>
            <w:vAlign w:val="center"/>
          </w:tcPr>
          <w:p w14:paraId="2C17C9FC" w14:textId="77777777" w:rsidR="00C33CAA" w:rsidRPr="00075F43" w:rsidRDefault="00C33CAA" w:rsidP="0081791B">
            <w:pPr>
              <w:spacing w:after="0" w:line="240" w:lineRule="auto"/>
              <w:jc w:val="center"/>
              <w:rPr>
                <w:rFonts w:ascii="Calibri" w:hAnsi="Calibri"/>
                <w:color w:val="000000"/>
                <w:sz w:val="18"/>
                <w:szCs w:val="18"/>
                <w:lang w:eastAsia="es-ES"/>
              </w:rPr>
            </w:pPr>
            <w:r w:rsidRPr="00766E8A">
              <w:rPr>
                <w:rFonts w:ascii="Calibri" w:hAnsi="Calibri"/>
                <w:color w:val="000000"/>
                <w:sz w:val="18"/>
                <w:szCs w:val="18"/>
                <w:lang w:eastAsia="es-ES"/>
              </w:rPr>
              <w:t>ND</w:t>
            </w:r>
          </w:p>
        </w:tc>
        <w:tc>
          <w:tcPr>
            <w:tcW w:w="305" w:type="pct"/>
            <w:shd w:val="clear" w:color="auto" w:fill="F2F2F2" w:themeFill="background1" w:themeFillShade="F2"/>
            <w:vAlign w:val="center"/>
          </w:tcPr>
          <w:p w14:paraId="24D02249"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3,89</w:t>
            </w:r>
          </w:p>
        </w:tc>
      </w:tr>
      <w:tr w:rsidR="00C33CAA" w:rsidRPr="00075F43" w14:paraId="2C06E3B9" w14:textId="77777777" w:rsidTr="004D2F7B">
        <w:trPr>
          <w:trHeight w:val="115"/>
          <w:jc w:val="center"/>
        </w:trPr>
        <w:tc>
          <w:tcPr>
            <w:tcW w:w="1821" w:type="pct"/>
            <w:vMerge/>
            <w:shd w:val="clear" w:color="auto" w:fill="auto"/>
            <w:noWrap/>
            <w:vAlign w:val="center"/>
          </w:tcPr>
          <w:p w14:paraId="66852E85"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E5681AE"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262626" w:themeFill="text1" w:themeFillTint="D9"/>
            <w:noWrap/>
            <w:vAlign w:val="center"/>
          </w:tcPr>
          <w:p w14:paraId="77B9B01F"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29A69325"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4.45</w:t>
            </w:r>
          </w:p>
        </w:tc>
        <w:tc>
          <w:tcPr>
            <w:tcW w:w="311" w:type="pct"/>
            <w:shd w:val="clear" w:color="auto" w:fill="F2F2F2" w:themeFill="background1" w:themeFillShade="F2"/>
            <w:noWrap/>
            <w:vAlign w:val="center"/>
          </w:tcPr>
          <w:p w14:paraId="7667ABE9" w14:textId="77777777" w:rsidR="00C33CAA" w:rsidRPr="00075F43" w:rsidRDefault="00C33CAA" w:rsidP="0081791B">
            <w:pPr>
              <w:spacing w:after="0" w:line="240" w:lineRule="auto"/>
              <w:jc w:val="center"/>
              <w:rPr>
                <w:rFonts w:ascii="Calibri" w:hAnsi="Calibri"/>
                <w:color w:val="000000"/>
                <w:sz w:val="18"/>
                <w:szCs w:val="18"/>
                <w:lang w:eastAsia="es-ES"/>
              </w:rPr>
            </w:pPr>
            <w:r w:rsidRPr="00A44CAA">
              <w:rPr>
                <w:rFonts w:ascii="Calibri" w:hAnsi="Calibri"/>
                <w:color w:val="000000"/>
                <w:sz w:val="18"/>
                <w:szCs w:val="18"/>
                <w:lang w:eastAsia="es-ES"/>
              </w:rPr>
              <w:t>ND</w:t>
            </w:r>
          </w:p>
        </w:tc>
        <w:tc>
          <w:tcPr>
            <w:tcW w:w="311" w:type="pct"/>
            <w:shd w:val="clear" w:color="auto" w:fill="F2F2F2" w:themeFill="background1" w:themeFillShade="F2"/>
            <w:noWrap/>
            <w:vAlign w:val="center"/>
          </w:tcPr>
          <w:p w14:paraId="023AEFB3" w14:textId="77777777" w:rsidR="00C33CAA" w:rsidRPr="00075F43" w:rsidRDefault="00C33CAA" w:rsidP="0081791B">
            <w:pPr>
              <w:spacing w:after="0" w:line="240" w:lineRule="auto"/>
              <w:jc w:val="center"/>
              <w:rPr>
                <w:rFonts w:ascii="Calibri" w:hAnsi="Calibri"/>
                <w:color w:val="000000"/>
                <w:sz w:val="18"/>
                <w:szCs w:val="18"/>
                <w:lang w:eastAsia="es-ES"/>
              </w:rPr>
            </w:pPr>
            <w:r w:rsidRPr="00EE13AA">
              <w:rPr>
                <w:rFonts w:ascii="Calibri" w:hAnsi="Calibri"/>
                <w:color w:val="000000"/>
                <w:sz w:val="18"/>
                <w:szCs w:val="18"/>
                <w:lang w:eastAsia="es-ES"/>
              </w:rPr>
              <w:t>ND</w:t>
            </w:r>
          </w:p>
        </w:tc>
        <w:tc>
          <w:tcPr>
            <w:tcW w:w="311" w:type="pct"/>
            <w:shd w:val="clear" w:color="auto" w:fill="F2F2F2" w:themeFill="background1" w:themeFillShade="F2"/>
            <w:vAlign w:val="center"/>
          </w:tcPr>
          <w:p w14:paraId="2A0A68CA" w14:textId="77777777" w:rsidR="00C33CAA" w:rsidRPr="00075F43" w:rsidRDefault="00C33CAA" w:rsidP="0081791B">
            <w:pPr>
              <w:spacing w:after="0" w:line="240" w:lineRule="auto"/>
              <w:jc w:val="center"/>
              <w:rPr>
                <w:rFonts w:ascii="Calibri" w:hAnsi="Calibri"/>
                <w:color w:val="000000"/>
                <w:sz w:val="18"/>
                <w:szCs w:val="18"/>
                <w:lang w:eastAsia="es-ES"/>
              </w:rPr>
            </w:pPr>
            <w:r w:rsidRPr="00EE13AA">
              <w:rPr>
                <w:rFonts w:ascii="Calibri" w:hAnsi="Calibri"/>
                <w:color w:val="000000"/>
                <w:sz w:val="18"/>
                <w:szCs w:val="18"/>
                <w:lang w:eastAsia="es-ES"/>
              </w:rPr>
              <w:t>ND</w:t>
            </w:r>
          </w:p>
        </w:tc>
        <w:tc>
          <w:tcPr>
            <w:tcW w:w="307" w:type="pct"/>
            <w:shd w:val="clear" w:color="auto" w:fill="F2F2F2" w:themeFill="background1" w:themeFillShade="F2"/>
            <w:vAlign w:val="center"/>
          </w:tcPr>
          <w:p w14:paraId="6C62E127" w14:textId="77777777" w:rsidR="00C33CAA" w:rsidRPr="00075F43" w:rsidRDefault="00C33CAA" w:rsidP="0081791B">
            <w:pPr>
              <w:spacing w:after="0" w:line="240" w:lineRule="auto"/>
              <w:jc w:val="center"/>
              <w:rPr>
                <w:rFonts w:ascii="Calibri" w:hAnsi="Calibri"/>
                <w:color w:val="000000"/>
                <w:sz w:val="18"/>
                <w:szCs w:val="18"/>
                <w:lang w:eastAsia="es-ES"/>
              </w:rPr>
            </w:pPr>
            <w:r w:rsidRPr="00EE13AA">
              <w:rPr>
                <w:rFonts w:ascii="Calibri" w:hAnsi="Calibri"/>
                <w:color w:val="000000"/>
                <w:sz w:val="18"/>
                <w:szCs w:val="18"/>
                <w:lang w:eastAsia="es-ES"/>
              </w:rPr>
              <w:t>ND</w:t>
            </w:r>
          </w:p>
        </w:tc>
        <w:tc>
          <w:tcPr>
            <w:tcW w:w="305" w:type="pct"/>
            <w:shd w:val="clear" w:color="auto" w:fill="F2F2F2" w:themeFill="background1" w:themeFillShade="F2"/>
            <w:vAlign w:val="center"/>
          </w:tcPr>
          <w:p w14:paraId="33E324C8"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3,84</w:t>
            </w:r>
          </w:p>
        </w:tc>
      </w:tr>
      <w:tr w:rsidR="00C33CAA" w:rsidRPr="00075F43" w14:paraId="32CF1E47" w14:textId="77777777" w:rsidTr="004D2F7B">
        <w:trPr>
          <w:trHeight w:val="92"/>
          <w:jc w:val="center"/>
        </w:trPr>
        <w:tc>
          <w:tcPr>
            <w:tcW w:w="1821" w:type="pct"/>
            <w:vMerge/>
            <w:shd w:val="clear" w:color="auto" w:fill="auto"/>
            <w:noWrap/>
            <w:vAlign w:val="center"/>
          </w:tcPr>
          <w:p w14:paraId="1F5B0C99"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2FEFBA3"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262626" w:themeFill="text1" w:themeFillTint="D9"/>
            <w:noWrap/>
            <w:vAlign w:val="center"/>
          </w:tcPr>
          <w:p w14:paraId="0B085C95"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5AD474B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4,88</w:t>
            </w:r>
          </w:p>
        </w:tc>
        <w:tc>
          <w:tcPr>
            <w:tcW w:w="311" w:type="pct"/>
            <w:shd w:val="clear" w:color="auto" w:fill="auto"/>
            <w:noWrap/>
            <w:vAlign w:val="center"/>
          </w:tcPr>
          <w:p w14:paraId="238F0809"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s="Calibri"/>
                <w:color w:val="000000"/>
                <w:sz w:val="18"/>
                <w:szCs w:val="18"/>
              </w:rPr>
              <w:t>ND</w:t>
            </w:r>
          </w:p>
        </w:tc>
        <w:tc>
          <w:tcPr>
            <w:tcW w:w="311" w:type="pct"/>
            <w:shd w:val="clear" w:color="auto" w:fill="auto"/>
            <w:noWrap/>
            <w:vAlign w:val="center"/>
          </w:tcPr>
          <w:p w14:paraId="41341138"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4,22</w:t>
            </w:r>
          </w:p>
        </w:tc>
        <w:tc>
          <w:tcPr>
            <w:tcW w:w="311" w:type="pct"/>
            <w:vAlign w:val="center"/>
          </w:tcPr>
          <w:p w14:paraId="058563EB" w14:textId="77777777" w:rsidR="00C33CAA" w:rsidRPr="00075F43" w:rsidRDefault="00C33CAA" w:rsidP="0081791B">
            <w:pPr>
              <w:spacing w:after="0" w:line="240" w:lineRule="auto"/>
              <w:jc w:val="center"/>
              <w:rPr>
                <w:rFonts w:ascii="Calibri" w:hAnsi="Calibri"/>
                <w:color w:val="000000"/>
                <w:sz w:val="18"/>
                <w:szCs w:val="18"/>
                <w:lang w:eastAsia="es-ES"/>
              </w:rPr>
            </w:pPr>
            <w:r w:rsidRPr="007F18BB">
              <w:rPr>
                <w:rFonts w:ascii="Calibri" w:hAnsi="Calibri"/>
                <w:color w:val="000000"/>
                <w:sz w:val="18"/>
                <w:szCs w:val="18"/>
                <w:lang w:eastAsia="es-ES"/>
              </w:rPr>
              <w:t>ND</w:t>
            </w:r>
          </w:p>
        </w:tc>
        <w:tc>
          <w:tcPr>
            <w:tcW w:w="307" w:type="pct"/>
            <w:vAlign w:val="center"/>
          </w:tcPr>
          <w:p w14:paraId="6956E84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s="Calibri"/>
                <w:color w:val="000000"/>
                <w:sz w:val="18"/>
                <w:szCs w:val="18"/>
              </w:rPr>
              <w:t>4,61</w:t>
            </w:r>
          </w:p>
        </w:tc>
        <w:tc>
          <w:tcPr>
            <w:tcW w:w="305" w:type="pct"/>
            <w:vAlign w:val="center"/>
          </w:tcPr>
          <w:p w14:paraId="7957A7D9"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3,30</w:t>
            </w:r>
          </w:p>
        </w:tc>
      </w:tr>
      <w:tr w:rsidR="00C33CAA" w:rsidRPr="00075F43" w14:paraId="2F2631E3" w14:textId="77777777" w:rsidTr="004D2F7B">
        <w:trPr>
          <w:trHeight w:val="300"/>
          <w:jc w:val="center"/>
        </w:trPr>
        <w:tc>
          <w:tcPr>
            <w:tcW w:w="1821" w:type="pct"/>
            <w:vMerge w:val="restart"/>
            <w:shd w:val="clear" w:color="auto" w:fill="auto"/>
            <w:noWrap/>
            <w:vAlign w:val="center"/>
          </w:tcPr>
          <w:p w14:paraId="4EC959BE" w14:textId="77777777" w:rsidR="00C33CAA" w:rsidRPr="002C240C" w:rsidRDefault="00C33CAA" w:rsidP="0081791B">
            <w:pPr>
              <w:spacing w:after="0" w:line="240" w:lineRule="auto"/>
              <w:jc w:val="both"/>
              <w:rPr>
                <w:rFonts w:ascii="Calibri" w:hAnsi="Calibri"/>
                <w:color w:val="FF0000"/>
                <w:sz w:val="14"/>
                <w:szCs w:val="18"/>
                <w:lang w:eastAsia="es-ES"/>
              </w:rPr>
            </w:pPr>
            <w:r w:rsidRPr="00E63894">
              <w:rPr>
                <w:rFonts w:ascii="Calibri" w:hAnsi="Calibri"/>
                <w:color w:val="000000"/>
                <w:sz w:val="18"/>
                <w:szCs w:val="18"/>
                <w:lang w:eastAsia="es-ES"/>
              </w:rPr>
              <w:t>ISGC-P06-06: Grado de Satisfacción de los estudiantes que pa</w:t>
            </w:r>
            <w:r>
              <w:rPr>
                <w:rFonts w:ascii="Calibri" w:hAnsi="Calibri"/>
                <w:color w:val="000000"/>
                <w:sz w:val="18"/>
                <w:szCs w:val="18"/>
                <w:lang w:eastAsia="es-ES"/>
              </w:rPr>
              <w:t>rticipan en redes de movilidad. INTER</w:t>
            </w:r>
            <w:r w:rsidRPr="002C240C">
              <w:rPr>
                <w:rFonts w:ascii="Calibri" w:hAnsi="Calibri"/>
                <w:color w:val="000000"/>
                <w:sz w:val="18"/>
                <w:szCs w:val="18"/>
                <w:lang w:eastAsia="es-ES"/>
              </w:rPr>
              <w:t>NACIONAL</w:t>
            </w:r>
            <w:r>
              <w:rPr>
                <w:rFonts w:ascii="Calibri" w:hAnsi="Calibri"/>
                <w:color w:val="000000"/>
                <w:sz w:val="18"/>
                <w:szCs w:val="18"/>
                <w:lang w:eastAsia="es-ES"/>
              </w:rPr>
              <w:t>- SALIENTES.</w:t>
            </w:r>
          </w:p>
        </w:tc>
        <w:tc>
          <w:tcPr>
            <w:tcW w:w="909" w:type="pct"/>
            <w:shd w:val="clear" w:color="auto" w:fill="auto"/>
            <w:vAlign w:val="center"/>
          </w:tcPr>
          <w:p w14:paraId="1D84A099"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411C781"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391F630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vAlign w:val="center"/>
          </w:tcPr>
          <w:p w14:paraId="0425C74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3859AA5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62E84EAD"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051F2DD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182E9FF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16860979"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58C9CD66" w14:textId="77777777" w:rsidTr="004D2F7B">
        <w:trPr>
          <w:trHeight w:val="300"/>
          <w:jc w:val="center"/>
        </w:trPr>
        <w:tc>
          <w:tcPr>
            <w:tcW w:w="1821" w:type="pct"/>
            <w:vMerge/>
            <w:shd w:val="clear" w:color="auto" w:fill="auto"/>
            <w:noWrap/>
            <w:vAlign w:val="center"/>
          </w:tcPr>
          <w:p w14:paraId="67549D84"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342BB8CE"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C5D873D"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7B19DED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vAlign w:val="center"/>
          </w:tcPr>
          <w:p w14:paraId="2A85BF7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680FBD8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3EE5E65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14C16CD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5B7975E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30C6E19B"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1BD438E4" w14:textId="77777777" w:rsidTr="004D2F7B">
        <w:trPr>
          <w:trHeight w:val="300"/>
          <w:jc w:val="center"/>
        </w:trPr>
        <w:tc>
          <w:tcPr>
            <w:tcW w:w="1821" w:type="pct"/>
            <w:vMerge/>
            <w:shd w:val="clear" w:color="auto" w:fill="auto"/>
            <w:noWrap/>
            <w:vAlign w:val="center"/>
          </w:tcPr>
          <w:p w14:paraId="50D9B6F1"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4B4C232D"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2EE5734"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4C944845"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6FA56BDC" w14:textId="77777777" w:rsidR="00C33CAA" w:rsidRPr="00075F43" w:rsidRDefault="00C33CAA" w:rsidP="0081791B">
            <w:pPr>
              <w:spacing w:after="0" w:line="240" w:lineRule="auto"/>
              <w:jc w:val="center"/>
              <w:rPr>
                <w:rFonts w:ascii="Calibri" w:hAnsi="Calibri"/>
                <w:color w:val="000000"/>
                <w:sz w:val="18"/>
                <w:szCs w:val="18"/>
                <w:lang w:eastAsia="es-ES"/>
              </w:rPr>
            </w:pPr>
            <w:r w:rsidRPr="001953F2">
              <w:rPr>
                <w:rFonts w:ascii="Calibri" w:hAnsi="Calibri"/>
                <w:color w:val="000000"/>
                <w:sz w:val="18"/>
                <w:szCs w:val="18"/>
                <w:lang w:eastAsia="es-ES"/>
              </w:rPr>
              <w:t>ND</w:t>
            </w:r>
          </w:p>
        </w:tc>
        <w:tc>
          <w:tcPr>
            <w:tcW w:w="311" w:type="pct"/>
            <w:shd w:val="clear" w:color="auto" w:fill="auto"/>
            <w:noWrap/>
            <w:vAlign w:val="center"/>
          </w:tcPr>
          <w:p w14:paraId="3827CD3C" w14:textId="77777777" w:rsidR="00C33CAA" w:rsidRPr="00075F43" w:rsidRDefault="00C33CAA" w:rsidP="0081791B">
            <w:pPr>
              <w:spacing w:after="0" w:line="240" w:lineRule="auto"/>
              <w:jc w:val="center"/>
              <w:rPr>
                <w:rFonts w:ascii="Calibri" w:hAnsi="Calibri"/>
                <w:color w:val="000000"/>
                <w:sz w:val="18"/>
                <w:szCs w:val="18"/>
                <w:lang w:eastAsia="es-ES"/>
              </w:rPr>
            </w:pPr>
            <w:r w:rsidRPr="001953F2">
              <w:rPr>
                <w:rFonts w:ascii="Calibri" w:hAnsi="Calibri"/>
                <w:color w:val="000000"/>
                <w:sz w:val="18"/>
                <w:szCs w:val="18"/>
                <w:lang w:eastAsia="es-ES"/>
              </w:rPr>
              <w:t>ND</w:t>
            </w:r>
          </w:p>
        </w:tc>
        <w:tc>
          <w:tcPr>
            <w:tcW w:w="311" w:type="pct"/>
            <w:shd w:val="clear" w:color="auto" w:fill="auto"/>
            <w:noWrap/>
            <w:vAlign w:val="center"/>
          </w:tcPr>
          <w:p w14:paraId="69F94971" w14:textId="77777777" w:rsidR="00C33CAA" w:rsidRPr="00075F43" w:rsidRDefault="00C33CAA" w:rsidP="0081791B">
            <w:pPr>
              <w:spacing w:after="0" w:line="240" w:lineRule="auto"/>
              <w:jc w:val="center"/>
              <w:rPr>
                <w:rFonts w:ascii="Calibri" w:hAnsi="Calibri"/>
                <w:color w:val="000000"/>
                <w:sz w:val="18"/>
                <w:szCs w:val="18"/>
                <w:lang w:eastAsia="es-ES"/>
              </w:rPr>
            </w:pPr>
            <w:r w:rsidRPr="001953F2">
              <w:rPr>
                <w:rFonts w:ascii="Calibri" w:hAnsi="Calibri"/>
                <w:color w:val="000000"/>
                <w:sz w:val="18"/>
                <w:szCs w:val="18"/>
                <w:lang w:eastAsia="es-ES"/>
              </w:rPr>
              <w:t>ND</w:t>
            </w:r>
          </w:p>
        </w:tc>
        <w:tc>
          <w:tcPr>
            <w:tcW w:w="311" w:type="pct"/>
            <w:vAlign w:val="center"/>
          </w:tcPr>
          <w:p w14:paraId="1B835B4E" w14:textId="77777777" w:rsidR="00C33CAA" w:rsidRPr="00075F43" w:rsidRDefault="00C33CAA" w:rsidP="0081791B">
            <w:pPr>
              <w:spacing w:after="0" w:line="240" w:lineRule="auto"/>
              <w:jc w:val="center"/>
              <w:rPr>
                <w:rFonts w:ascii="Calibri" w:hAnsi="Calibri"/>
                <w:color w:val="000000"/>
                <w:sz w:val="18"/>
                <w:szCs w:val="18"/>
                <w:lang w:eastAsia="es-ES"/>
              </w:rPr>
            </w:pPr>
            <w:r w:rsidRPr="001953F2">
              <w:rPr>
                <w:rFonts w:ascii="Calibri" w:hAnsi="Calibri"/>
                <w:color w:val="000000"/>
                <w:sz w:val="18"/>
                <w:szCs w:val="18"/>
                <w:lang w:eastAsia="es-ES"/>
              </w:rPr>
              <w:t>ND</w:t>
            </w:r>
          </w:p>
        </w:tc>
        <w:tc>
          <w:tcPr>
            <w:tcW w:w="307" w:type="pct"/>
            <w:vAlign w:val="center"/>
          </w:tcPr>
          <w:p w14:paraId="19527E5A" w14:textId="77777777" w:rsidR="00C33CAA" w:rsidRPr="00075F43" w:rsidRDefault="00C33CAA" w:rsidP="0081791B">
            <w:pPr>
              <w:spacing w:after="0" w:line="240" w:lineRule="auto"/>
              <w:jc w:val="center"/>
              <w:rPr>
                <w:rFonts w:ascii="Calibri" w:hAnsi="Calibri"/>
                <w:color w:val="000000"/>
                <w:sz w:val="18"/>
                <w:szCs w:val="18"/>
                <w:lang w:eastAsia="es-ES"/>
              </w:rPr>
            </w:pPr>
            <w:r w:rsidRPr="001953F2">
              <w:rPr>
                <w:rFonts w:ascii="Calibri" w:hAnsi="Calibri"/>
                <w:color w:val="000000"/>
                <w:sz w:val="18"/>
                <w:szCs w:val="18"/>
                <w:lang w:eastAsia="es-ES"/>
              </w:rPr>
              <w:t>ND</w:t>
            </w:r>
          </w:p>
        </w:tc>
        <w:tc>
          <w:tcPr>
            <w:tcW w:w="305" w:type="pct"/>
            <w:vAlign w:val="center"/>
          </w:tcPr>
          <w:p w14:paraId="25DFF55A"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3,89</w:t>
            </w:r>
          </w:p>
        </w:tc>
      </w:tr>
      <w:tr w:rsidR="00C33CAA" w:rsidRPr="00075F43" w14:paraId="51FDAC86" w14:textId="77777777" w:rsidTr="004D2F7B">
        <w:trPr>
          <w:trHeight w:val="300"/>
          <w:jc w:val="center"/>
        </w:trPr>
        <w:tc>
          <w:tcPr>
            <w:tcW w:w="1821" w:type="pct"/>
            <w:vMerge/>
            <w:shd w:val="clear" w:color="auto" w:fill="auto"/>
            <w:noWrap/>
            <w:vAlign w:val="center"/>
          </w:tcPr>
          <w:p w14:paraId="37974956"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41E53F29"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2B4D659"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3E8FCEA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vAlign w:val="center"/>
          </w:tcPr>
          <w:p w14:paraId="2DF6B61B"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4.47</w:t>
            </w:r>
          </w:p>
        </w:tc>
        <w:tc>
          <w:tcPr>
            <w:tcW w:w="311" w:type="pct"/>
            <w:shd w:val="clear" w:color="auto" w:fill="auto"/>
            <w:noWrap/>
            <w:vAlign w:val="center"/>
          </w:tcPr>
          <w:p w14:paraId="6CB4E573" w14:textId="77777777" w:rsidR="00C33CAA" w:rsidRPr="00075F43" w:rsidRDefault="00C33CAA" w:rsidP="0081791B">
            <w:pPr>
              <w:spacing w:after="0" w:line="240" w:lineRule="auto"/>
              <w:jc w:val="center"/>
              <w:rPr>
                <w:rFonts w:ascii="Calibri" w:hAnsi="Calibri"/>
                <w:color w:val="000000"/>
                <w:sz w:val="18"/>
                <w:szCs w:val="18"/>
                <w:lang w:eastAsia="es-ES"/>
              </w:rPr>
            </w:pPr>
            <w:r w:rsidRPr="006A3670">
              <w:rPr>
                <w:rFonts w:ascii="Calibri" w:hAnsi="Calibri"/>
                <w:color w:val="000000"/>
                <w:sz w:val="18"/>
                <w:szCs w:val="18"/>
                <w:lang w:eastAsia="es-ES"/>
              </w:rPr>
              <w:t>ND</w:t>
            </w:r>
          </w:p>
        </w:tc>
        <w:tc>
          <w:tcPr>
            <w:tcW w:w="311" w:type="pct"/>
            <w:shd w:val="clear" w:color="auto" w:fill="auto"/>
            <w:noWrap/>
            <w:vAlign w:val="center"/>
          </w:tcPr>
          <w:p w14:paraId="72D35D18"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4.5</w:t>
            </w:r>
          </w:p>
        </w:tc>
        <w:tc>
          <w:tcPr>
            <w:tcW w:w="311" w:type="pct"/>
            <w:vAlign w:val="center"/>
          </w:tcPr>
          <w:p w14:paraId="31A74659"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3.6</w:t>
            </w:r>
          </w:p>
        </w:tc>
        <w:tc>
          <w:tcPr>
            <w:tcW w:w="307" w:type="pct"/>
            <w:vAlign w:val="center"/>
          </w:tcPr>
          <w:p w14:paraId="79429C12"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4.5</w:t>
            </w:r>
          </w:p>
        </w:tc>
        <w:tc>
          <w:tcPr>
            <w:tcW w:w="305" w:type="pct"/>
            <w:vAlign w:val="center"/>
          </w:tcPr>
          <w:p w14:paraId="0909A4A3"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3,84</w:t>
            </w:r>
          </w:p>
        </w:tc>
      </w:tr>
      <w:tr w:rsidR="00C33CAA" w:rsidRPr="00075F43" w14:paraId="672B8487" w14:textId="77777777" w:rsidTr="004D2F7B">
        <w:trPr>
          <w:trHeight w:val="300"/>
          <w:jc w:val="center"/>
        </w:trPr>
        <w:tc>
          <w:tcPr>
            <w:tcW w:w="1821" w:type="pct"/>
            <w:vMerge/>
            <w:shd w:val="clear" w:color="auto" w:fill="auto"/>
            <w:noWrap/>
            <w:vAlign w:val="center"/>
          </w:tcPr>
          <w:p w14:paraId="0BD06A13"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558202C3"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262626" w:themeFill="text1" w:themeFillTint="D9"/>
            <w:noWrap/>
            <w:vAlign w:val="center"/>
          </w:tcPr>
          <w:p w14:paraId="77B0E4F4"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584C56FB"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11" w:type="pct"/>
            <w:shd w:val="clear" w:color="auto" w:fill="F2F2F2" w:themeFill="background1" w:themeFillShade="F2"/>
            <w:noWrap/>
            <w:vAlign w:val="center"/>
          </w:tcPr>
          <w:p w14:paraId="03B1BC38"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11" w:type="pct"/>
            <w:shd w:val="clear" w:color="auto" w:fill="F2F2F2" w:themeFill="background1" w:themeFillShade="F2"/>
            <w:noWrap/>
            <w:vAlign w:val="center"/>
          </w:tcPr>
          <w:p w14:paraId="548E6C6F"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11" w:type="pct"/>
            <w:shd w:val="clear" w:color="auto" w:fill="F2F2F2" w:themeFill="background1" w:themeFillShade="F2"/>
            <w:vAlign w:val="center"/>
          </w:tcPr>
          <w:p w14:paraId="76E2D216"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07" w:type="pct"/>
            <w:shd w:val="clear" w:color="auto" w:fill="F2F2F2" w:themeFill="background1" w:themeFillShade="F2"/>
            <w:vAlign w:val="center"/>
          </w:tcPr>
          <w:p w14:paraId="76A2882E"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05" w:type="pct"/>
            <w:shd w:val="clear" w:color="auto" w:fill="F2F2F2" w:themeFill="background1" w:themeFillShade="F2"/>
            <w:vAlign w:val="center"/>
          </w:tcPr>
          <w:p w14:paraId="003E0AA8"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3,00</w:t>
            </w:r>
          </w:p>
        </w:tc>
      </w:tr>
      <w:tr w:rsidR="00C33CAA" w:rsidRPr="00075F43" w14:paraId="23980661" w14:textId="77777777" w:rsidTr="004D2F7B">
        <w:trPr>
          <w:trHeight w:val="300"/>
          <w:jc w:val="center"/>
        </w:trPr>
        <w:tc>
          <w:tcPr>
            <w:tcW w:w="1821" w:type="pct"/>
            <w:vMerge/>
            <w:shd w:val="clear" w:color="auto" w:fill="auto"/>
            <w:noWrap/>
            <w:vAlign w:val="center"/>
          </w:tcPr>
          <w:p w14:paraId="0B882369"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00C33862"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262626" w:themeFill="text1" w:themeFillTint="D9"/>
            <w:noWrap/>
            <w:vAlign w:val="center"/>
          </w:tcPr>
          <w:p w14:paraId="5C56B4C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05624ACE"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11" w:type="pct"/>
            <w:shd w:val="clear" w:color="auto" w:fill="F2F2F2" w:themeFill="background1" w:themeFillShade="F2"/>
            <w:noWrap/>
            <w:vAlign w:val="center"/>
          </w:tcPr>
          <w:p w14:paraId="26DC803A"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42FFE2B"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11" w:type="pct"/>
            <w:shd w:val="clear" w:color="auto" w:fill="F2F2F2" w:themeFill="background1" w:themeFillShade="F2"/>
            <w:vAlign w:val="center"/>
          </w:tcPr>
          <w:p w14:paraId="7036B44D"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07" w:type="pct"/>
            <w:shd w:val="clear" w:color="auto" w:fill="F2F2F2" w:themeFill="background1" w:themeFillShade="F2"/>
            <w:vAlign w:val="center"/>
          </w:tcPr>
          <w:p w14:paraId="7DAFD166" w14:textId="77777777" w:rsidR="00C33CAA" w:rsidRPr="00075F43" w:rsidRDefault="00C33CAA" w:rsidP="0081791B">
            <w:pPr>
              <w:spacing w:after="0" w:line="240" w:lineRule="auto"/>
              <w:jc w:val="center"/>
              <w:rPr>
                <w:rFonts w:ascii="Calibri" w:hAnsi="Calibri"/>
                <w:color w:val="000000"/>
                <w:sz w:val="18"/>
                <w:szCs w:val="18"/>
                <w:lang w:eastAsia="es-ES"/>
              </w:rPr>
            </w:pPr>
            <w:r w:rsidRPr="001A4FCF">
              <w:rPr>
                <w:rFonts w:ascii="Calibri" w:hAnsi="Calibri"/>
                <w:color w:val="000000"/>
                <w:sz w:val="18"/>
                <w:szCs w:val="18"/>
                <w:lang w:eastAsia="es-ES"/>
              </w:rPr>
              <w:t>ND</w:t>
            </w:r>
          </w:p>
        </w:tc>
        <w:tc>
          <w:tcPr>
            <w:tcW w:w="305" w:type="pct"/>
            <w:shd w:val="clear" w:color="auto" w:fill="F2F2F2" w:themeFill="background1" w:themeFillShade="F2"/>
            <w:vAlign w:val="center"/>
          </w:tcPr>
          <w:p w14:paraId="12C4D124"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3,89</w:t>
            </w:r>
          </w:p>
        </w:tc>
      </w:tr>
      <w:tr w:rsidR="00C33CAA" w:rsidRPr="00075F43" w14:paraId="1172362A" w14:textId="77777777" w:rsidTr="004D2F7B">
        <w:trPr>
          <w:trHeight w:val="115"/>
          <w:jc w:val="center"/>
        </w:trPr>
        <w:tc>
          <w:tcPr>
            <w:tcW w:w="1821" w:type="pct"/>
            <w:vMerge/>
            <w:shd w:val="clear" w:color="auto" w:fill="auto"/>
            <w:noWrap/>
            <w:vAlign w:val="center"/>
          </w:tcPr>
          <w:p w14:paraId="1A3988D6"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C434C2A"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262626" w:themeFill="text1" w:themeFillTint="D9"/>
            <w:noWrap/>
            <w:vAlign w:val="center"/>
          </w:tcPr>
          <w:p w14:paraId="2CCDB99B"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6B563AAF"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4.47</w:t>
            </w:r>
          </w:p>
        </w:tc>
        <w:tc>
          <w:tcPr>
            <w:tcW w:w="311" w:type="pct"/>
            <w:shd w:val="clear" w:color="auto" w:fill="F2F2F2" w:themeFill="background1" w:themeFillShade="F2"/>
            <w:noWrap/>
            <w:vAlign w:val="center"/>
          </w:tcPr>
          <w:p w14:paraId="6616416F" w14:textId="77777777" w:rsidR="00C33CAA" w:rsidRPr="00075F43" w:rsidRDefault="00C33CAA" w:rsidP="0081791B">
            <w:pPr>
              <w:spacing w:after="0" w:line="240" w:lineRule="auto"/>
              <w:jc w:val="center"/>
              <w:rPr>
                <w:rFonts w:ascii="Calibri" w:hAnsi="Calibri"/>
                <w:color w:val="000000"/>
                <w:sz w:val="18"/>
                <w:szCs w:val="18"/>
                <w:lang w:eastAsia="es-ES"/>
              </w:rPr>
            </w:pPr>
            <w:r w:rsidRPr="00304917">
              <w:rPr>
                <w:rFonts w:ascii="Calibri" w:hAnsi="Calibri"/>
                <w:color w:val="000000"/>
                <w:sz w:val="18"/>
                <w:szCs w:val="18"/>
                <w:lang w:eastAsia="es-ES"/>
              </w:rPr>
              <w:t>ND</w:t>
            </w:r>
          </w:p>
        </w:tc>
        <w:tc>
          <w:tcPr>
            <w:tcW w:w="311" w:type="pct"/>
            <w:shd w:val="clear" w:color="auto" w:fill="F2F2F2" w:themeFill="background1" w:themeFillShade="F2"/>
            <w:noWrap/>
            <w:vAlign w:val="center"/>
          </w:tcPr>
          <w:p w14:paraId="7ED934E2"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4.5</w:t>
            </w:r>
          </w:p>
        </w:tc>
        <w:tc>
          <w:tcPr>
            <w:tcW w:w="311" w:type="pct"/>
            <w:shd w:val="clear" w:color="auto" w:fill="F2F2F2" w:themeFill="background1" w:themeFillShade="F2"/>
            <w:vAlign w:val="center"/>
          </w:tcPr>
          <w:p w14:paraId="6DCEC214"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3.6</w:t>
            </w:r>
          </w:p>
        </w:tc>
        <w:tc>
          <w:tcPr>
            <w:tcW w:w="307" w:type="pct"/>
            <w:shd w:val="clear" w:color="auto" w:fill="F2F2F2" w:themeFill="background1" w:themeFillShade="F2"/>
            <w:vAlign w:val="center"/>
          </w:tcPr>
          <w:p w14:paraId="2FF85C66"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4.5</w:t>
            </w:r>
          </w:p>
        </w:tc>
        <w:tc>
          <w:tcPr>
            <w:tcW w:w="305" w:type="pct"/>
            <w:shd w:val="clear" w:color="auto" w:fill="F2F2F2" w:themeFill="background1" w:themeFillShade="F2"/>
            <w:vAlign w:val="center"/>
          </w:tcPr>
          <w:p w14:paraId="476BE663"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3,84</w:t>
            </w:r>
          </w:p>
        </w:tc>
      </w:tr>
      <w:tr w:rsidR="00C33CAA" w:rsidRPr="00075F43" w14:paraId="6F43E62A" w14:textId="77777777" w:rsidTr="004D2F7B">
        <w:trPr>
          <w:trHeight w:val="92"/>
          <w:jc w:val="center"/>
        </w:trPr>
        <w:tc>
          <w:tcPr>
            <w:tcW w:w="1821" w:type="pct"/>
            <w:vMerge/>
            <w:shd w:val="clear" w:color="auto" w:fill="auto"/>
            <w:noWrap/>
            <w:vAlign w:val="center"/>
          </w:tcPr>
          <w:p w14:paraId="6594A6B2"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12CBF8C5"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262626" w:themeFill="text1" w:themeFillTint="D9"/>
            <w:noWrap/>
            <w:vAlign w:val="center"/>
          </w:tcPr>
          <w:p w14:paraId="36136BF1"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2220D63E" w14:textId="77777777" w:rsidR="00C33CAA" w:rsidRPr="00075F43" w:rsidRDefault="00C33CAA" w:rsidP="0081791B">
            <w:pPr>
              <w:spacing w:after="0" w:line="240" w:lineRule="auto"/>
              <w:jc w:val="center"/>
              <w:rPr>
                <w:rFonts w:ascii="Calibri" w:hAnsi="Calibri"/>
                <w:color w:val="000000"/>
                <w:sz w:val="18"/>
                <w:szCs w:val="18"/>
                <w:lang w:eastAsia="es-ES"/>
              </w:rPr>
            </w:pPr>
            <w:r w:rsidRPr="00FE7659">
              <w:rPr>
                <w:rFonts w:ascii="Calibri" w:hAnsi="Calibri"/>
                <w:color w:val="000000"/>
                <w:sz w:val="18"/>
                <w:szCs w:val="18"/>
                <w:lang w:eastAsia="es-ES"/>
              </w:rPr>
              <w:t>ND</w:t>
            </w:r>
          </w:p>
        </w:tc>
        <w:tc>
          <w:tcPr>
            <w:tcW w:w="311" w:type="pct"/>
            <w:shd w:val="clear" w:color="auto" w:fill="auto"/>
            <w:noWrap/>
            <w:vAlign w:val="center"/>
          </w:tcPr>
          <w:p w14:paraId="60C7CC42" w14:textId="77777777" w:rsidR="00C33CAA" w:rsidRPr="00075F43" w:rsidRDefault="00C33CAA" w:rsidP="0081791B">
            <w:pPr>
              <w:spacing w:after="0" w:line="240" w:lineRule="auto"/>
              <w:jc w:val="center"/>
              <w:rPr>
                <w:rFonts w:ascii="Calibri" w:hAnsi="Calibri"/>
                <w:color w:val="000000"/>
                <w:sz w:val="18"/>
                <w:szCs w:val="18"/>
                <w:lang w:eastAsia="es-ES"/>
              </w:rPr>
            </w:pPr>
            <w:r w:rsidRPr="00FE7659">
              <w:rPr>
                <w:rFonts w:ascii="Calibri" w:hAnsi="Calibri"/>
                <w:color w:val="000000"/>
                <w:sz w:val="18"/>
                <w:szCs w:val="18"/>
                <w:lang w:eastAsia="es-ES"/>
              </w:rPr>
              <w:t>ND</w:t>
            </w:r>
          </w:p>
        </w:tc>
        <w:tc>
          <w:tcPr>
            <w:tcW w:w="311" w:type="pct"/>
            <w:shd w:val="clear" w:color="auto" w:fill="auto"/>
            <w:noWrap/>
            <w:vAlign w:val="center"/>
          </w:tcPr>
          <w:p w14:paraId="6BF3E19B" w14:textId="77777777" w:rsidR="00C33CAA" w:rsidRPr="00075F43" w:rsidRDefault="00C33CAA" w:rsidP="0081791B">
            <w:pPr>
              <w:spacing w:after="0" w:line="240" w:lineRule="auto"/>
              <w:jc w:val="center"/>
              <w:rPr>
                <w:rFonts w:ascii="Calibri" w:hAnsi="Calibri"/>
                <w:color w:val="000000"/>
                <w:sz w:val="18"/>
                <w:szCs w:val="18"/>
                <w:lang w:eastAsia="es-ES"/>
              </w:rPr>
            </w:pPr>
            <w:r w:rsidRPr="00FE7659">
              <w:rPr>
                <w:rFonts w:ascii="Calibri" w:hAnsi="Calibri"/>
                <w:color w:val="000000"/>
                <w:sz w:val="18"/>
                <w:szCs w:val="18"/>
                <w:lang w:eastAsia="es-ES"/>
              </w:rPr>
              <w:t>ND</w:t>
            </w:r>
          </w:p>
        </w:tc>
        <w:tc>
          <w:tcPr>
            <w:tcW w:w="311" w:type="pct"/>
            <w:vAlign w:val="center"/>
          </w:tcPr>
          <w:p w14:paraId="0622EB27" w14:textId="77777777" w:rsidR="00C33CAA" w:rsidRPr="00075F43" w:rsidRDefault="00C33CAA" w:rsidP="0081791B">
            <w:pPr>
              <w:spacing w:after="0" w:line="240" w:lineRule="auto"/>
              <w:jc w:val="center"/>
              <w:rPr>
                <w:rFonts w:ascii="Calibri" w:hAnsi="Calibri"/>
                <w:color w:val="000000"/>
                <w:sz w:val="18"/>
                <w:szCs w:val="18"/>
                <w:lang w:eastAsia="es-ES"/>
              </w:rPr>
            </w:pPr>
            <w:r w:rsidRPr="00FE7659">
              <w:rPr>
                <w:rFonts w:ascii="Calibri" w:hAnsi="Calibri"/>
                <w:color w:val="000000"/>
                <w:sz w:val="18"/>
                <w:szCs w:val="18"/>
                <w:lang w:eastAsia="es-ES"/>
              </w:rPr>
              <w:t>ND</w:t>
            </w:r>
          </w:p>
        </w:tc>
        <w:tc>
          <w:tcPr>
            <w:tcW w:w="307" w:type="pct"/>
            <w:vAlign w:val="center"/>
          </w:tcPr>
          <w:p w14:paraId="04A3E3C1" w14:textId="77777777" w:rsidR="00C33CAA" w:rsidRPr="00075F43" w:rsidRDefault="00C33CAA" w:rsidP="0081791B">
            <w:pPr>
              <w:spacing w:after="0" w:line="240" w:lineRule="auto"/>
              <w:jc w:val="center"/>
              <w:rPr>
                <w:rFonts w:ascii="Calibri" w:hAnsi="Calibri"/>
                <w:color w:val="000000"/>
                <w:sz w:val="18"/>
                <w:szCs w:val="18"/>
                <w:lang w:eastAsia="es-ES"/>
              </w:rPr>
            </w:pPr>
            <w:r w:rsidRPr="00FE7659">
              <w:rPr>
                <w:rFonts w:ascii="Calibri" w:hAnsi="Calibri"/>
                <w:color w:val="000000"/>
                <w:sz w:val="18"/>
                <w:szCs w:val="18"/>
                <w:lang w:eastAsia="es-ES"/>
              </w:rPr>
              <w:t>ND</w:t>
            </w:r>
          </w:p>
        </w:tc>
        <w:tc>
          <w:tcPr>
            <w:tcW w:w="305" w:type="pct"/>
            <w:vAlign w:val="center"/>
          </w:tcPr>
          <w:p w14:paraId="27908B7C"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3,30</w:t>
            </w:r>
          </w:p>
        </w:tc>
      </w:tr>
      <w:tr w:rsidR="00C33CAA" w:rsidRPr="00075F43" w14:paraId="34995E07" w14:textId="77777777" w:rsidTr="004D2F7B">
        <w:trPr>
          <w:trHeight w:val="300"/>
          <w:jc w:val="center"/>
        </w:trPr>
        <w:tc>
          <w:tcPr>
            <w:tcW w:w="1821" w:type="pct"/>
            <w:vMerge w:val="restart"/>
            <w:shd w:val="clear" w:color="auto" w:fill="auto"/>
            <w:noWrap/>
            <w:vAlign w:val="center"/>
          </w:tcPr>
          <w:p w14:paraId="1AE1DC76" w14:textId="77777777" w:rsidR="00C33CAA" w:rsidRPr="002C240C" w:rsidRDefault="00C33CAA" w:rsidP="0081791B">
            <w:pPr>
              <w:spacing w:after="0" w:line="240" w:lineRule="auto"/>
              <w:jc w:val="both"/>
              <w:rPr>
                <w:rFonts w:ascii="Calibri" w:hAnsi="Calibri"/>
                <w:color w:val="FF0000"/>
                <w:sz w:val="14"/>
                <w:szCs w:val="18"/>
                <w:lang w:eastAsia="es-ES"/>
              </w:rPr>
            </w:pPr>
            <w:r w:rsidRPr="00E63894">
              <w:rPr>
                <w:rFonts w:ascii="Calibri" w:hAnsi="Calibri"/>
                <w:color w:val="000000"/>
                <w:sz w:val="18"/>
                <w:szCs w:val="18"/>
                <w:lang w:eastAsia="es-ES"/>
              </w:rPr>
              <w:t>ISGC-P06-06: Grado de Satisfacción de los estudiantes que pa</w:t>
            </w:r>
            <w:r>
              <w:rPr>
                <w:rFonts w:ascii="Calibri" w:hAnsi="Calibri"/>
                <w:color w:val="000000"/>
                <w:sz w:val="18"/>
                <w:szCs w:val="18"/>
                <w:lang w:eastAsia="es-ES"/>
              </w:rPr>
              <w:t xml:space="preserve">rticipan en redes de movilidad. </w:t>
            </w:r>
            <w:r w:rsidRPr="002C240C">
              <w:rPr>
                <w:rFonts w:ascii="Calibri" w:hAnsi="Calibri"/>
                <w:color w:val="000000"/>
                <w:sz w:val="18"/>
                <w:szCs w:val="18"/>
                <w:lang w:eastAsia="es-ES"/>
              </w:rPr>
              <w:t>NACIONAL</w:t>
            </w:r>
            <w:r>
              <w:rPr>
                <w:rFonts w:ascii="Calibri" w:hAnsi="Calibri"/>
                <w:color w:val="000000"/>
                <w:sz w:val="18"/>
                <w:szCs w:val="18"/>
                <w:lang w:eastAsia="es-ES"/>
              </w:rPr>
              <w:t>-ENTRANTES</w:t>
            </w:r>
            <w:r w:rsidRPr="00E63894">
              <w:rPr>
                <w:rFonts w:ascii="Calibri" w:hAnsi="Calibri"/>
                <w:color w:val="000000"/>
                <w:sz w:val="18"/>
                <w:szCs w:val="18"/>
                <w:lang w:eastAsia="es-ES"/>
              </w:rPr>
              <w:t xml:space="preserve">. </w:t>
            </w:r>
          </w:p>
        </w:tc>
        <w:tc>
          <w:tcPr>
            <w:tcW w:w="909" w:type="pct"/>
            <w:shd w:val="clear" w:color="auto" w:fill="auto"/>
            <w:vAlign w:val="center"/>
          </w:tcPr>
          <w:p w14:paraId="65D35070"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6C1D404"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04EF9CE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vAlign w:val="center"/>
          </w:tcPr>
          <w:p w14:paraId="7763491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5</w:t>
            </w:r>
          </w:p>
        </w:tc>
        <w:tc>
          <w:tcPr>
            <w:tcW w:w="311" w:type="pct"/>
            <w:shd w:val="clear" w:color="auto" w:fill="auto"/>
            <w:noWrap/>
            <w:vAlign w:val="center"/>
          </w:tcPr>
          <w:p w14:paraId="36F71AB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4,4</w:t>
            </w:r>
          </w:p>
        </w:tc>
        <w:tc>
          <w:tcPr>
            <w:tcW w:w="311" w:type="pct"/>
            <w:shd w:val="clear" w:color="auto" w:fill="auto"/>
            <w:noWrap/>
            <w:vAlign w:val="center"/>
          </w:tcPr>
          <w:p w14:paraId="40C9D7B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w:t>
            </w:r>
          </w:p>
        </w:tc>
        <w:tc>
          <w:tcPr>
            <w:tcW w:w="311" w:type="pct"/>
            <w:vAlign w:val="center"/>
          </w:tcPr>
          <w:p w14:paraId="1A66835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4,57</w:t>
            </w:r>
          </w:p>
        </w:tc>
        <w:tc>
          <w:tcPr>
            <w:tcW w:w="307" w:type="pct"/>
            <w:vAlign w:val="center"/>
          </w:tcPr>
          <w:p w14:paraId="69CA83D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4,43</w:t>
            </w:r>
          </w:p>
        </w:tc>
        <w:tc>
          <w:tcPr>
            <w:tcW w:w="305" w:type="pct"/>
            <w:vAlign w:val="center"/>
          </w:tcPr>
          <w:p w14:paraId="7BB6F31B"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1C521FD3" w14:textId="77777777" w:rsidTr="004D2F7B">
        <w:trPr>
          <w:trHeight w:val="300"/>
          <w:jc w:val="center"/>
        </w:trPr>
        <w:tc>
          <w:tcPr>
            <w:tcW w:w="1821" w:type="pct"/>
            <w:vMerge/>
            <w:shd w:val="clear" w:color="auto" w:fill="auto"/>
            <w:noWrap/>
            <w:vAlign w:val="center"/>
          </w:tcPr>
          <w:p w14:paraId="7AB8F8E6"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25317EE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6DE1465"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40C1548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vAlign w:val="center"/>
          </w:tcPr>
          <w:p w14:paraId="53D4F0B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5</w:t>
            </w:r>
          </w:p>
        </w:tc>
        <w:tc>
          <w:tcPr>
            <w:tcW w:w="311" w:type="pct"/>
            <w:shd w:val="clear" w:color="auto" w:fill="auto"/>
            <w:noWrap/>
            <w:vAlign w:val="center"/>
          </w:tcPr>
          <w:p w14:paraId="2B22D03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3</w:t>
            </w:r>
          </w:p>
        </w:tc>
        <w:tc>
          <w:tcPr>
            <w:tcW w:w="311" w:type="pct"/>
            <w:shd w:val="clear" w:color="auto" w:fill="auto"/>
            <w:noWrap/>
            <w:vAlign w:val="center"/>
          </w:tcPr>
          <w:p w14:paraId="719A382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ND</w:t>
            </w:r>
          </w:p>
        </w:tc>
        <w:tc>
          <w:tcPr>
            <w:tcW w:w="311" w:type="pct"/>
            <w:vAlign w:val="center"/>
          </w:tcPr>
          <w:p w14:paraId="4469F5A8"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4,50%</w:t>
            </w:r>
          </w:p>
        </w:tc>
        <w:tc>
          <w:tcPr>
            <w:tcW w:w="307" w:type="pct"/>
            <w:vAlign w:val="center"/>
          </w:tcPr>
          <w:p w14:paraId="300209A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5,00</w:t>
            </w:r>
          </w:p>
        </w:tc>
        <w:tc>
          <w:tcPr>
            <w:tcW w:w="305" w:type="pct"/>
            <w:vAlign w:val="center"/>
          </w:tcPr>
          <w:p w14:paraId="18374B58"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05580FD0" w14:textId="77777777" w:rsidTr="004D2F7B">
        <w:trPr>
          <w:trHeight w:val="300"/>
          <w:jc w:val="center"/>
        </w:trPr>
        <w:tc>
          <w:tcPr>
            <w:tcW w:w="1821" w:type="pct"/>
            <w:vMerge/>
            <w:shd w:val="clear" w:color="auto" w:fill="auto"/>
            <w:noWrap/>
            <w:vAlign w:val="center"/>
          </w:tcPr>
          <w:p w14:paraId="159BA59D"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F2D483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73800BB"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1A80D9DB"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w:t>
            </w:r>
          </w:p>
        </w:tc>
        <w:tc>
          <w:tcPr>
            <w:tcW w:w="312" w:type="pct"/>
            <w:vAlign w:val="center"/>
          </w:tcPr>
          <w:p w14:paraId="5C326AD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4,75</w:t>
            </w:r>
          </w:p>
        </w:tc>
        <w:tc>
          <w:tcPr>
            <w:tcW w:w="311" w:type="pct"/>
            <w:shd w:val="clear" w:color="auto" w:fill="auto"/>
            <w:noWrap/>
            <w:vAlign w:val="center"/>
          </w:tcPr>
          <w:p w14:paraId="1538BFF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w:t>
            </w:r>
          </w:p>
        </w:tc>
        <w:tc>
          <w:tcPr>
            <w:tcW w:w="311" w:type="pct"/>
            <w:shd w:val="clear" w:color="auto" w:fill="auto"/>
            <w:noWrap/>
            <w:vAlign w:val="center"/>
          </w:tcPr>
          <w:p w14:paraId="3D298A73"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5</w:t>
            </w:r>
          </w:p>
        </w:tc>
        <w:tc>
          <w:tcPr>
            <w:tcW w:w="311" w:type="pct"/>
            <w:vAlign w:val="center"/>
          </w:tcPr>
          <w:p w14:paraId="7DB13331"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4,89</w:t>
            </w:r>
          </w:p>
        </w:tc>
        <w:tc>
          <w:tcPr>
            <w:tcW w:w="307" w:type="pct"/>
            <w:vAlign w:val="center"/>
          </w:tcPr>
          <w:p w14:paraId="1205E1B4"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3,67</w:t>
            </w:r>
          </w:p>
        </w:tc>
        <w:tc>
          <w:tcPr>
            <w:tcW w:w="305" w:type="pct"/>
            <w:vAlign w:val="center"/>
          </w:tcPr>
          <w:p w14:paraId="3ABD2598"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3,89</w:t>
            </w:r>
          </w:p>
        </w:tc>
      </w:tr>
      <w:tr w:rsidR="00C33CAA" w:rsidRPr="00075F43" w14:paraId="218AAD9C" w14:textId="77777777" w:rsidTr="004D2F7B">
        <w:trPr>
          <w:trHeight w:val="300"/>
          <w:jc w:val="center"/>
        </w:trPr>
        <w:tc>
          <w:tcPr>
            <w:tcW w:w="1821" w:type="pct"/>
            <w:vMerge/>
            <w:shd w:val="clear" w:color="auto" w:fill="auto"/>
            <w:noWrap/>
            <w:vAlign w:val="center"/>
          </w:tcPr>
          <w:p w14:paraId="1E635F01"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654064EE"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726CE7CF"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5705D8D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w:t>
            </w:r>
          </w:p>
        </w:tc>
        <w:tc>
          <w:tcPr>
            <w:tcW w:w="312" w:type="pct"/>
            <w:vAlign w:val="center"/>
          </w:tcPr>
          <w:p w14:paraId="165DD9C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3.56</w:t>
            </w:r>
          </w:p>
        </w:tc>
        <w:tc>
          <w:tcPr>
            <w:tcW w:w="311" w:type="pct"/>
            <w:shd w:val="clear" w:color="auto" w:fill="auto"/>
            <w:noWrap/>
            <w:vAlign w:val="center"/>
          </w:tcPr>
          <w:p w14:paraId="297856F3"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08AC6FD6"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w:t>
            </w:r>
          </w:p>
        </w:tc>
        <w:tc>
          <w:tcPr>
            <w:tcW w:w="311" w:type="pct"/>
            <w:vAlign w:val="center"/>
          </w:tcPr>
          <w:p w14:paraId="5A4B2A2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4.5</w:t>
            </w:r>
          </w:p>
        </w:tc>
        <w:tc>
          <w:tcPr>
            <w:tcW w:w="307" w:type="pct"/>
            <w:vAlign w:val="center"/>
          </w:tcPr>
          <w:p w14:paraId="109BEF1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4.5</w:t>
            </w:r>
          </w:p>
        </w:tc>
        <w:tc>
          <w:tcPr>
            <w:tcW w:w="305" w:type="pct"/>
            <w:vAlign w:val="center"/>
          </w:tcPr>
          <w:p w14:paraId="6EF75527"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3,84</w:t>
            </w:r>
          </w:p>
        </w:tc>
      </w:tr>
      <w:tr w:rsidR="00C33CAA" w:rsidRPr="00075F43" w14:paraId="11464E49" w14:textId="77777777" w:rsidTr="004D2F7B">
        <w:trPr>
          <w:trHeight w:val="300"/>
          <w:jc w:val="center"/>
        </w:trPr>
        <w:tc>
          <w:tcPr>
            <w:tcW w:w="1821" w:type="pct"/>
            <w:vMerge/>
            <w:shd w:val="clear" w:color="auto" w:fill="auto"/>
            <w:noWrap/>
            <w:vAlign w:val="center"/>
          </w:tcPr>
          <w:p w14:paraId="6032F7A3"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E530A60"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262626" w:themeFill="text1" w:themeFillTint="D9"/>
            <w:noWrap/>
            <w:vAlign w:val="center"/>
          </w:tcPr>
          <w:p w14:paraId="72C1B666" w14:textId="77777777" w:rsidR="00C33CAA" w:rsidRPr="00524A71"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0C7F69B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4,86</w:t>
            </w:r>
          </w:p>
        </w:tc>
        <w:tc>
          <w:tcPr>
            <w:tcW w:w="311" w:type="pct"/>
            <w:shd w:val="clear" w:color="auto" w:fill="F2F2F2" w:themeFill="background1" w:themeFillShade="F2"/>
            <w:noWrap/>
            <w:vAlign w:val="center"/>
          </w:tcPr>
          <w:p w14:paraId="0F07FC6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w:t>
            </w:r>
          </w:p>
        </w:tc>
        <w:tc>
          <w:tcPr>
            <w:tcW w:w="311" w:type="pct"/>
            <w:shd w:val="clear" w:color="auto" w:fill="F2F2F2" w:themeFill="background1" w:themeFillShade="F2"/>
            <w:noWrap/>
            <w:vAlign w:val="center"/>
          </w:tcPr>
          <w:p w14:paraId="406A0016"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w:t>
            </w:r>
          </w:p>
        </w:tc>
        <w:tc>
          <w:tcPr>
            <w:tcW w:w="311" w:type="pct"/>
            <w:shd w:val="clear" w:color="auto" w:fill="F2F2F2" w:themeFill="background1" w:themeFillShade="F2"/>
            <w:vAlign w:val="center"/>
          </w:tcPr>
          <w:p w14:paraId="3D92269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4,57</w:t>
            </w:r>
          </w:p>
        </w:tc>
        <w:tc>
          <w:tcPr>
            <w:tcW w:w="307" w:type="pct"/>
            <w:shd w:val="clear" w:color="auto" w:fill="F2F2F2" w:themeFill="background1" w:themeFillShade="F2"/>
            <w:vAlign w:val="center"/>
          </w:tcPr>
          <w:p w14:paraId="2ADEECC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4,33%</w:t>
            </w:r>
          </w:p>
        </w:tc>
        <w:tc>
          <w:tcPr>
            <w:tcW w:w="305" w:type="pct"/>
            <w:shd w:val="clear" w:color="auto" w:fill="F2F2F2" w:themeFill="background1" w:themeFillShade="F2"/>
            <w:vAlign w:val="center"/>
          </w:tcPr>
          <w:p w14:paraId="032082CB"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3,00</w:t>
            </w:r>
          </w:p>
        </w:tc>
      </w:tr>
      <w:tr w:rsidR="00C33CAA" w:rsidRPr="00075F43" w14:paraId="1B8CB939" w14:textId="77777777" w:rsidTr="004D2F7B">
        <w:trPr>
          <w:trHeight w:val="300"/>
          <w:jc w:val="center"/>
        </w:trPr>
        <w:tc>
          <w:tcPr>
            <w:tcW w:w="1821" w:type="pct"/>
            <w:vMerge/>
            <w:shd w:val="clear" w:color="auto" w:fill="auto"/>
            <w:noWrap/>
            <w:vAlign w:val="center"/>
          </w:tcPr>
          <w:p w14:paraId="51360443" w14:textId="77777777" w:rsidR="00C33CAA" w:rsidRPr="00E6389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04E6299" w14:textId="77777777" w:rsidR="00C33CAA" w:rsidRPr="00075F43"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262626" w:themeFill="text1" w:themeFillTint="D9"/>
            <w:noWrap/>
            <w:vAlign w:val="center"/>
          </w:tcPr>
          <w:p w14:paraId="7A293C67" w14:textId="77777777" w:rsidR="00C33CAA" w:rsidRPr="00524A71"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1AFF3DC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4,75</w:t>
            </w:r>
          </w:p>
        </w:tc>
        <w:tc>
          <w:tcPr>
            <w:tcW w:w="311" w:type="pct"/>
            <w:shd w:val="clear" w:color="auto" w:fill="F2F2F2" w:themeFill="background1" w:themeFillShade="F2"/>
            <w:noWrap/>
            <w:vAlign w:val="center"/>
          </w:tcPr>
          <w:p w14:paraId="4CF270A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w:t>
            </w:r>
          </w:p>
        </w:tc>
        <w:tc>
          <w:tcPr>
            <w:tcW w:w="311" w:type="pct"/>
            <w:shd w:val="clear" w:color="auto" w:fill="F2F2F2" w:themeFill="background1" w:themeFillShade="F2"/>
            <w:noWrap/>
            <w:vAlign w:val="center"/>
          </w:tcPr>
          <w:p w14:paraId="0BD9BE8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5</w:t>
            </w:r>
          </w:p>
        </w:tc>
        <w:tc>
          <w:tcPr>
            <w:tcW w:w="311" w:type="pct"/>
            <w:shd w:val="clear" w:color="auto" w:fill="F2F2F2" w:themeFill="background1" w:themeFillShade="F2"/>
            <w:vAlign w:val="center"/>
          </w:tcPr>
          <w:p w14:paraId="3B6FB396"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4,89</w:t>
            </w:r>
          </w:p>
        </w:tc>
        <w:tc>
          <w:tcPr>
            <w:tcW w:w="307" w:type="pct"/>
            <w:shd w:val="clear" w:color="auto" w:fill="F2F2F2" w:themeFill="background1" w:themeFillShade="F2"/>
            <w:vAlign w:val="center"/>
          </w:tcPr>
          <w:p w14:paraId="47495A3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3,67</w:t>
            </w:r>
          </w:p>
        </w:tc>
        <w:tc>
          <w:tcPr>
            <w:tcW w:w="305" w:type="pct"/>
            <w:shd w:val="clear" w:color="auto" w:fill="F2F2F2" w:themeFill="background1" w:themeFillShade="F2"/>
            <w:vAlign w:val="center"/>
          </w:tcPr>
          <w:p w14:paraId="4E25CF40"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3,89</w:t>
            </w:r>
          </w:p>
        </w:tc>
      </w:tr>
      <w:tr w:rsidR="00C33CAA" w:rsidRPr="00075F43" w14:paraId="4C7DF163" w14:textId="77777777" w:rsidTr="004D2F7B">
        <w:trPr>
          <w:trHeight w:val="115"/>
          <w:jc w:val="center"/>
        </w:trPr>
        <w:tc>
          <w:tcPr>
            <w:tcW w:w="1821" w:type="pct"/>
            <w:vMerge/>
            <w:shd w:val="clear" w:color="auto" w:fill="auto"/>
            <w:noWrap/>
            <w:vAlign w:val="center"/>
          </w:tcPr>
          <w:p w14:paraId="00AA7390"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620031A"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262626" w:themeFill="text1" w:themeFillTint="D9"/>
            <w:noWrap/>
            <w:vAlign w:val="center"/>
          </w:tcPr>
          <w:p w14:paraId="3523C13B" w14:textId="77777777" w:rsidR="00C33CAA" w:rsidRPr="00524A71"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37B8D009"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3.56</w:t>
            </w:r>
          </w:p>
        </w:tc>
        <w:tc>
          <w:tcPr>
            <w:tcW w:w="311" w:type="pct"/>
            <w:shd w:val="clear" w:color="auto" w:fill="F2F2F2" w:themeFill="background1" w:themeFillShade="F2"/>
            <w:noWrap/>
            <w:vAlign w:val="center"/>
          </w:tcPr>
          <w:p w14:paraId="4811B21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2F2F2" w:themeFill="background1" w:themeFillShade="F2"/>
            <w:noWrap/>
            <w:vAlign w:val="center"/>
          </w:tcPr>
          <w:p w14:paraId="69E8E83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w:t>
            </w:r>
          </w:p>
        </w:tc>
        <w:tc>
          <w:tcPr>
            <w:tcW w:w="311" w:type="pct"/>
            <w:shd w:val="clear" w:color="auto" w:fill="F2F2F2" w:themeFill="background1" w:themeFillShade="F2"/>
            <w:vAlign w:val="center"/>
          </w:tcPr>
          <w:p w14:paraId="2721DFCD"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4.5</w:t>
            </w:r>
          </w:p>
        </w:tc>
        <w:tc>
          <w:tcPr>
            <w:tcW w:w="307" w:type="pct"/>
            <w:shd w:val="clear" w:color="auto" w:fill="F2F2F2" w:themeFill="background1" w:themeFillShade="F2"/>
            <w:vAlign w:val="center"/>
          </w:tcPr>
          <w:p w14:paraId="5993701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4.5</w:t>
            </w:r>
          </w:p>
        </w:tc>
        <w:tc>
          <w:tcPr>
            <w:tcW w:w="305" w:type="pct"/>
            <w:shd w:val="clear" w:color="auto" w:fill="F2F2F2" w:themeFill="background1" w:themeFillShade="F2"/>
            <w:vAlign w:val="center"/>
          </w:tcPr>
          <w:p w14:paraId="7FED4506"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3,84</w:t>
            </w:r>
          </w:p>
        </w:tc>
      </w:tr>
      <w:tr w:rsidR="00C33CAA" w:rsidRPr="00075F43" w14:paraId="06AE8D75" w14:textId="77777777" w:rsidTr="004D2F7B">
        <w:trPr>
          <w:trHeight w:val="92"/>
          <w:jc w:val="center"/>
        </w:trPr>
        <w:tc>
          <w:tcPr>
            <w:tcW w:w="1821" w:type="pct"/>
            <w:vMerge/>
            <w:shd w:val="clear" w:color="auto" w:fill="auto"/>
            <w:noWrap/>
            <w:vAlign w:val="center"/>
          </w:tcPr>
          <w:p w14:paraId="16A246B2"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6A7EEB6F"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262626" w:themeFill="text1" w:themeFillTint="D9"/>
            <w:noWrap/>
            <w:vAlign w:val="center"/>
          </w:tcPr>
          <w:p w14:paraId="221AFA30" w14:textId="77777777" w:rsidR="00C33CAA" w:rsidRPr="00524A71"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7FFCB663"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4,56</w:t>
            </w:r>
          </w:p>
        </w:tc>
        <w:tc>
          <w:tcPr>
            <w:tcW w:w="311" w:type="pct"/>
            <w:shd w:val="clear" w:color="auto" w:fill="auto"/>
            <w:noWrap/>
            <w:vAlign w:val="center"/>
          </w:tcPr>
          <w:p w14:paraId="1CEDE196"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4,2</w:t>
            </w:r>
          </w:p>
        </w:tc>
        <w:tc>
          <w:tcPr>
            <w:tcW w:w="311" w:type="pct"/>
            <w:shd w:val="clear" w:color="auto" w:fill="auto"/>
            <w:noWrap/>
            <w:vAlign w:val="center"/>
          </w:tcPr>
          <w:p w14:paraId="6CF40770"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4,17</w:t>
            </w:r>
          </w:p>
        </w:tc>
        <w:tc>
          <w:tcPr>
            <w:tcW w:w="311" w:type="pct"/>
            <w:vAlign w:val="center"/>
          </w:tcPr>
          <w:p w14:paraId="68CE4C9F"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4,57</w:t>
            </w:r>
          </w:p>
        </w:tc>
        <w:tc>
          <w:tcPr>
            <w:tcW w:w="307" w:type="pct"/>
            <w:vAlign w:val="center"/>
          </w:tcPr>
          <w:p w14:paraId="4D5E5032"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s="Calibri"/>
                <w:color w:val="000000"/>
                <w:sz w:val="18"/>
                <w:szCs w:val="18"/>
              </w:rPr>
              <w:t>4,44</w:t>
            </w:r>
          </w:p>
        </w:tc>
        <w:tc>
          <w:tcPr>
            <w:tcW w:w="305" w:type="pct"/>
            <w:vAlign w:val="center"/>
          </w:tcPr>
          <w:p w14:paraId="054D6F2C"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3,30</w:t>
            </w:r>
          </w:p>
        </w:tc>
      </w:tr>
      <w:tr w:rsidR="00C33CAA" w:rsidRPr="00075F43" w14:paraId="375CB09D" w14:textId="77777777" w:rsidTr="004D2F7B">
        <w:trPr>
          <w:trHeight w:val="300"/>
          <w:jc w:val="center"/>
        </w:trPr>
        <w:tc>
          <w:tcPr>
            <w:tcW w:w="1821" w:type="pct"/>
            <w:vMerge w:val="restart"/>
            <w:shd w:val="clear" w:color="auto" w:fill="auto"/>
            <w:noWrap/>
            <w:vAlign w:val="center"/>
          </w:tcPr>
          <w:p w14:paraId="717563E5" w14:textId="77777777" w:rsidR="00C33CAA" w:rsidRPr="002C240C" w:rsidRDefault="00C33CAA" w:rsidP="0081791B">
            <w:pPr>
              <w:spacing w:after="0" w:line="240" w:lineRule="auto"/>
              <w:jc w:val="both"/>
              <w:rPr>
                <w:rFonts w:ascii="Calibri" w:hAnsi="Calibri"/>
                <w:color w:val="FF0000"/>
                <w:sz w:val="14"/>
                <w:szCs w:val="18"/>
                <w:lang w:eastAsia="es-ES"/>
              </w:rPr>
            </w:pPr>
            <w:r w:rsidRPr="00E63894">
              <w:rPr>
                <w:rFonts w:ascii="Calibri" w:hAnsi="Calibri"/>
                <w:color w:val="000000"/>
                <w:sz w:val="18"/>
                <w:szCs w:val="18"/>
                <w:lang w:eastAsia="es-ES"/>
              </w:rPr>
              <w:t>ISGC-P06-06: Grado de Satisfacción de los estudiantes que pa</w:t>
            </w:r>
            <w:r>
              <w:rPr>
                <w:rFonts w:ascii="Calibri" w:hAnsi="Calibri"/>
                <w:color w:val="000000"/>
                <w:sz w:val="18"/>
                <w:szCs w:val="18"/>
                <w:lang w:eastAsia="es-ES"/>
              </w:rPr>
              <w:t xml:space="preserve">rticipan en redes de movilidad. </w:t>
            </w:r>
            <w:r w:rsidRPr="002C240C">
              <w:rPr>
                <w:rFonts w:ascii="Calibri" w:hAnsi="Calibri"/>
                <w:color w:val="000000"/>
                <w:sz w:val="18"/>
                <w:szCs w:val="18"/>
                <w:lang w:eastAsia="es-ES"/>
              </w:rPr>
              <w:t>NACIONAL</w:t>
            </w:r>
            <w:r>
              <w:rPr>
                <w:rFonts w:ascii="Calibri" w:hAnsi="Calibri"/>
                <w:color w:val="000000"/>
                <w:sz w:val="18"/>
                <w:szCs w:val="18"/>
                <w:lang w:eastAsia="es-ES"/>
              </w:rPr>
              <w:t>-SALIENTES</w:t>
            </w:r>
            <w:r w:rsidRPr="00E63894">
              <w:rPr>
                <w:rFonts w:ascii="Calibri" w:hAnsi="Calibri"/>
                <w:color w:val="000000"/>
                <w:sz w:val="18"/>
                <w:szCs w:val="18"/>
                <w:lang w:eastAsia="es-ES"/>
              </w:rPr>
              <w:t xml:space="preserve">. </w:t>
            </w:r>
          </w:p>
        </w:tc>
        <w:tc>
          <w:tcPr>
            <w:tcW w:w="909" w:type="pct"/>
            <w:shd w:val="clear" w:color="auto" w:fill="auto"/>
            <w:vAlign w:val="center"/>
          </w:tcPr>
          <w:p w14:paraId="3F863058"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9F96608"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0FCBEE04"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vAlign w:val="center"/>
          </w:tcPr>
          <w:p w14:paraId="1D76D04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72209F1C"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auto"/>
            <w:noWrap/>
            <w:vAlign w:val="center"/>
          </w:tcPr>
          <w:p w14:paraId="6884F04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vAlign w:val="center"/>
          </w:tcPr>
          <w:p w14:paraId="4F02BE6A"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vAlign w:val="center"/>
          </w:tcPr>
          <w:p w14:paraId="374FD48E"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vAlign w:val="center"/>
          </w:tcPr>
          <w:p w14:paraId="102D5D30"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279D162E" w14:textId="77777777" w:rsidTr="004D2F7B">
        <w:trPr>
          <w:trHeight w:val="115"/>
          <w:jc w:val="center"/>
        </w:trPr>
        <w:tc>
          <w:tcPr>
            <w:tcW w:w="1821" w:type="pct"/>
            <w:vMerge/>
            <w:shd w:val="clear" w:color="auto" w:fill="auto"/>
            <w:noWrap/>
            <w:vAlign w:val="center"/>
          </w:tcPr>
          <w:p w14:paraId="79F03705"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0F7BBFAB"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1974B88C"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2DD899E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1.5</w:t>
            </w:r>
          </w:p>
        </w:tc>
        <w:tc>
          <w:tcPr>
            <w:tcW w:w="312" w:type="pct"/>
            <w:shd w:val="clear" w:color="auto" w:fill="FFFFFF" w:themeFill="background1"/>
            <w:vAlign w:val="center"/>
          </w:tcPr>
          <w:p w14:paraId="6994A128"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FFFFF" w:themeFill="background1"/>
            <w:noWrap/>
            <w:vAlign w:val="center"/>
          </w:tcPr>
          <w:p w14:paraId="05F779DD"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FFFFF" w:themeFill="background1"/>
            <w:noWrap/>
            <w:vAlign w:val="center"/>
          </w:tcPr>
          <w:p w14:paraId="020AD03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11" w:type="pct"/>
            <w:shd w:val="clear" w:color="auto" w:fill="FFFFFF" w:themeFill="background1"/>
            <w:vAlign w:val="center"/>
          </w:tcPr>
          <w:p w14:paraId="73E22837"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7" w:type="pct"/>
            <w:shd w:val="clear" w:color="auto" w:fill="FFFFFF" w:themeFill="background1"/>
            <w:vAlign w:val="center"/>
          </w:tcPr>
          <w:p w14:paraId="462DB135" w14:textId="77777777" w:rsidR="00C33CAA" w:rsidRPr="00524A71" w:rsidRDefault="00C33CAA" w:rsidP="0081791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ND</w:t>
            </w:r>
          </w:p>
        </w:tc>
        <w:tc>
          <w:tcPr>
            <w:tcW w:w="305" w:type="pct"/>
            <w:shd w:val="clear" w:color="auto" w:fill="FFFFFF" w:themeFill="background1"/>
            <w:vAlign w:val="center"/>
          </w:tcPr>
          <w:p w14:paraId="699581AF" w14:textId="77777777" w:rsidR="00C33CAA" w:rsidRPr="00524A71" w:rsidRDefault="00C33CAA" w:rsidP="004D2F7B">
            <w:pPr>
              <w:spacing w:after="0" w:line="240" w:lineRule="auto"/>
              <w:jc w:val="center"/>
              <w:rPr>
                <w:rFonts w:ascii="Calibri" w:hAnsi="Calibri"/>
                <w:color w:val="000000"/>
                <w:sz w:val="18"/>
                <w:szCs w:val="18"/>
                <w:lang w:eastAsia="es-ES"/>
              </w:rPr>
            </w:pPr>
            <w:r w:rsidRPr="00524A71">
              <w:rPr>
                <w:rFonts w:ascii="Calibri" w:hAnsi="Calibri"/>
                <w:color w:val="000000"/>
                <w:sz w:val="18"/>
                <w:szCs w:val="18"/>
                <w:lang w:eastAsia="es-ES"/>
              </w:rPr>
              <w:t>1,40</w:t>
            </w:r>
          </w:p>
        </w:tc>
      </w:tr>
      <w:tr w:rsidR="00C33CAA" w:rsidRPr="00075F43" w14:paraId="710779BE" w14:textId="77777777" w:rsidTr="004D2F7B">
        <w:trPr>
          <w:trHeight w:val="115"/>
          <w:jc w:val="center"/>
        </w:trPr>
        <w:tc>
          <w:tcPr>
            <w:tcW w:w="1821" w:type="pct"/>
            <w:vMerge/>
            <w:shd w:val="clear" w:color="auto" w:fill="auto"/>
            <w:noWrap/>
            <w:vAlign w:val="center"/>
          </w:tcPr>
          <w:p w14:paraId="5068A300"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59420AFE"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5ACA3DD"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5B173D3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shd w:val="clear" w:color="auto" w:fill="FFFFFF" w:themeFill="background1"/>
            <w:vAlign w:val="center"/>
          </w:tcPr>
          <w:p w14:paraId="259417FC" w14:textId="77777777" w:rsidR="00C33CAA" w:rsidRPr="00075F43" w:rsidRDefault="00C33CAA" w:rsidP="0081791B">
            <w:pPr>
              <w:spacing w:after="0" w:line="240" w:lineRule="auto"/>
              <w:jc w:val="center"/>
              <w:rPr>
                <w:rFonts w:ascii="Calibri" w:hAnsi="Calibri"/>
                <w:color w:val="000000"/>
                <w:sz w:val="18"/>
                <w:szCs w:val="18"/>
                <w:lang w:eastAsia="es-ES"/>
              </w:rPr>
            </w:pPr>
            <w:r w:rsidRPr="009650F7">
              <w:rPr>
                <w:rFonts w:ascii="Calibri" w:hAnsi="Calibri"/>
                <w:color w:val="000000"/>
                <w:sz w:val="18"/>
                <w:szCs w:val="18"/>
                <w:lang w:eastAsia="es-ES"/>
              </w:rPr>
              <w:t>ND</w:t>
            </w:r>
          </w:p>
        </w:tc>
        <w:tc>
          <w:tcPr>
            <w:tcW w:w="311" w:type="pct"/>
            <w:shd w:val="clear" w:color="auto" w:fill="FFFFFF" w:themeFill="background1"/>
            <w:noWrap/>
            <w:vAlign w:val="center"/>
          </w:tcPr>
          <w:p w14:paraId="3D68F072" w14:textId="77777777" w:rsidR="00C33CAA" w:rsidRPr="00075F43" w:rsidRDefault="00C33CAA" w:rsidP="0081791B">
            <w:pPr>
              <w:spacing w:after="0" w:line="240" w:lineRule="auto"/>
              <w:jc w:val="center"/>
              <w:rPr>
                <w:rFonts w:ascii="Calibri" w:hAnsi="Calibri"/>
                <w:color w:val="000000"/>
                <w:sz w:val="18"/>
                <w:szCs w:val="18"/>
                <w:lang w:eastAsia="es-ES"/>
              </w:rPr>
            </w:pPr>
            <w:r w:rsidRPr="009650F7">
              <w:rPr>
                <w:rFonts w:ascii="Calibri" w:hAnsi="Calibri"/>
                <w:color w:val="000000"/>
                <w:sz w:val="18"/>
                <w:szCs w:val="18"/>
                <w:lang w:eastAsia="es-ES"/>
              </w:rPr>
              <w:t>ND</w:t>
            </w:r>
          </w:p>
        </w:tc>
        <w:tc>
          <w:tcPr>
            <w:tcW w:w="311" w:type="pct"/>
            <w:shd w:val="clear" w:color="auto" w:fill="FFFFFF" w:themeFill="background1"/>
            <w:noWrap/>
            <w:vAlign w:val="center"/>
          </w:tcPr>
          <w:p w14:paraId="7DDD0D57" w14:textId="77777777" w:rsidR="00C33CAA" w:rsidRPr="00075F43" w:rsidRDefault="00C33CAA" w:rsidP="0081791B">
            <w:pPr>
              <w:spacing w:after="0" w:line="240" w:lineRule="auto"/>
              <w:jc w:val="center"/>
              <w:rPr>
                <w:rFonts w:ascii="Calibri" w:hAnsi="Calibri"/>
                <w:color w:val="000000"/>
                <w:sz w:val="18"/>
                <w:szCs w:val="18"/>
                <w:lang w:eastAsia="es-ES"/>
              </w:rPr>
            </w:pPr>
            <w:r w:rsidRPr="009650F7">
              <w:rPr>
                <w:rFonts w:ascii="Calibri" w:hAnsi="Calibri"/>
                <w:color w:val="000000"/>
                <w:sz w:val="18"/>
                <w:szCs w:val="18"/>
                <w:lang w:eastAsia="es-ES"/>
              </w:rPr>
              <w:t>ND</w:t>
            </w:r>
          </w:p>
        </w:tc>
        <w:tc>
          <w:tcPr>
            <w:tcW w:w="311" w:type="pct"/>
            <w:shd w:val="clear" w:color="auto" w:fill="FFFFFF" w:themeFill="background1"/>
            <w:vAlign w:val="center"/>
          </w:tcPr>
          <w:p w14:paraId="2455D132" w14:textId="77777777" w:rsidR="00C33CAA" w:rsidRPr="00075F43" w:rsidRDefault="00C33CAA" w:rsidP="0081791B">
            <w:pPr>
              <w:spacing w:after="0" w:line="240" w:lineRule="auto"/>
              <w:jc w:val="center"/>
              <w:rPr>
                <w:rFonts w:ascii="Calibri" w:hAnsi="Calibri"/>
                <w:color w:val="000000"/>
                <w:sz w:val="18"/>
                <w:szCs w:val="18"/>
                <w:lang w:eastAsia="es-ES"/>
              </w:rPr>
            </w:pPr>
            <w:r w:rsidRPr="009650F7">
              <w:rPr>
                <w:rFonts w:ascii="Calibri" w:hAnsi="Calibri"/>
                <w:color w:val="000000"/>
                <w:sz w:val="18"/>
                <w:szCs w:val="18"/>
                <w:lang w:eastAsia="es-ES"/>
              </w:rPr>
              <w:t>ND</w:t>
            </w:r>
          </w:p>
        </w:tc>
        <w:tc>
          <w:tcPr>
            <w:tcW w:w="307" w:type="pct"/>
            <w:shd w:val="clear" w:color="auto" w:fill="FFFFFF" w:themeFill="background1"/>
            <w:vAlign w:val="center"/>
          </w:tcPr>
          <w:p w14:paraId="0B47381E" w14:textId="77777777" w:rsidR="00C33CAA" w:rsidRPr="00075F43" w:rsidRDefault="00C33CAA" w:rsidP="0081791B">
            <w:pPr>
              <w:spacing w:after="0" w:line="240" w:lineRule="auto"/>
              <w:jc w:val="center"/>
              <w:rPr>
                <w:rFonts w:ascii="Calibri" w:hAnsi="Calibri"/>
                <w:color w:val="000000"/>
                <w:sz w:val="18"/>
                <w:szCs w:val="18"/>
                <w:lang w:eastAsia="es-ES"/>
              </w:rPr>
            </w:pPr>
            <w:r w:rsidRPr="009650F7">
              <w:rPr>
                <w:rFonts w:ascii="Calibri" w:hAnsi="Calibri"/>
                <w:color w:val="000000"/>
                <w:sz w:val="18"/>
                <w:szCs w:val="18"/>
                <w:lang w:eastAsia="es-ES"/>
              </w:rPr>
              <w:t>ND</w:t>
            </w:r>
          </w:p>
        </w:tc>
        <w:tc>
          <w:tcPr>
            <w:tcW w:w="305" w:type="pct"/>
            <w:shd w:val="clear" w:color="auto" w:fill="FFFFFF" w:themeFill="background1"/>
            <w:vAlign w:val="center"/>
          </w:tcPr>
          <w:p w14:paraId="382B5277"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3,89</w:t>
            </w:r>
          </w:p>
        </w:tc>
      </w:tr>
      <w:tr w:rsidR="00C33CAA" w:rsidRPr="00075F43" w14:paraId="471AC2D4" w14:textId="77777777" w:rsidTr="004D2F7B">
        <w:trPr>
          <w:trHeight w:val="115"/>
          <w:jc w:val="center"/>
        </w:trPr>
        <w:tc>
          <w:tcPr>
            <w:tcW w:w="1821" w:type="pct"/>
            <w:vMerge/>
            <w:shd w:val="clear" w:color="auto" w:fill="auto"/>
            <w:noWrap/>
            <w:vAlign w:val="center"/>
          </w:tcPr>
          <w:p w14:paraId="46D6580C"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27FC9F19"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21705AA6"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6E52609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shd w:val="clear" w:color="auto" w:fill="FFFFFF" w:themeFill="background1"/>
            <w:vAlign w:val="center"/>
          </w:tcPr>
          <w:p w14:paraId="6950ED07"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4.15</w:t>
            </w:r>
          </w:p>
        </w:tc>
        <w:tc>
          <w:tcPr>
            <w:tcW w:w="311" w:type="pct"/>
            <w:shd w:val="clear" w:color="auto" w:fill="FFFFFF" w:themeFill="background1"/>
            <w:noWrap/>
            <w:vAlign w:val="center"/>
          </w:tcPr>
          <w:p w14:paraId="60A213C3" w14:textId="77777777" w:rsidR="00C33CAA" w:rsidRPr="00075F43" w:rsidRDefault="00C33CAA" w:rsidP="0081791B">
            <w:pPr>
              <w:spacing w:after="0" w:line="240" w:lineRule="auto"/>
              <w:jc w:val="center"/>
              <w:rPr>
                <w:rFonts w:ascii="Calibri" w:hAnsi="Calibri"/>
                <w:color w:val="000000"/>
                <w:sz w:val="18"/>
                <w:szCs w:val="18"/>
                <w:lang w:eastAsia="es-ES"/>
              </w:rPr>
            </w:pPr>
            <w:r w:rsidRPr="00B80D8D">
              <w:rPr>
                <w:rFonts w:ascii="Calibri" w:hAnsi="Calibri"/>
                <w:color w:val="000000"/>
                <w:sz w:val="18"/>
                <w:szCs w:val="18"/>
                <w:lang w:eastAsia="es-ES"/>
              </w:rPr>
              <w:t>ND</w:t>
            </w:r>
          </w:p>
        </w:tc>
        <w:tc>
          <w:tcPr>
            <w:tcW w:w="311" w:type="pct"/>
            <w:shd w:val="clear" w:color="auto" w:fill="FFFFFF" w:themeFill="background1"/>
            <w:noWrap/>
            <w:vAlign w:val="center"/>
          </w:tcPr>
          <w:p w14:paraId="44DD0119" w14:textId="77777777" w:rsidR="00C33CAA" w:rsidRPr="00075F43" w:rsidRDefault="00C33CAA" w:rsidP="0081791B">
            <w:pPr>
              <w:spacing w:after="0" w:line="240" w:lineRule="auto"/>
              <w:jc w:val="center"/>
              <w:rPr>
                <w:rFonts w:ascii="Calibri" w:hAnsi="Calibri"/>
                <w:color w:val="000000"/>
                <w:sz w:val="18"/>
                <w:szCs w:val="18"/>
                <w:lang w:eastAsia="es-ES"/>
              </w:rPr>
            </w:pPr>
            <w:r w:rsidRPr="00B80D8D">
              <w:rPr>
                <w:rFonts w:ascii="Calibri" w:hAnsi="Calibri"/>
                <w:color w:val="000000"/>
                <w:sz w:val="18"/>
                <w:szCs w:val="18"/>
                <w:lang w:eastAsia="es-ES"/>
              </w:rPr>
              <w:t>ND</w:t>
            </w:r>
          </w:p>
        </w:tc>
        <w:tc>
          <w:tcPr>
            <w:tcW w:w="311" w:type="pct"/>
            <w:shd w:val="clear" w:color="auto" w:fill="FFFFFF" w:themeFill="background1"/>
            <w:vAlign w:val="center"/>
          </w:tcPr>
          <w:p w14:paraId="6D7FED14"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4.5</w:t>
            </w:r>
          </w:p>
        </w:tc>
        <w:tc>
          <w:tcPr>
            <w:tcW w:w="307" w:type="pct"/>
            <w:shd w:val="clear" w:color="auto" w:fill="FFFFFF" w:themeFill="background1"/>
            <w:vAlign w:val="center"/>
          </w:tcPr>
          <w:p w14:paraId="5FB6FFAA"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ND</w:t>
            </w:r>
          </w:p>
        </w:tc>
        <w:tc>
          <w:tcPr>
            <w:tcW w:w="305" w:type="pct"/>
            <w:shd w:val="clear" w:color="auto" w:fill="FFFFFF" w:themeFill="background1"/>
            <w:vAlign w:val="center"/>
          </w:tcPr>
          <w:p w14:paraId="2E247149"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3,84</w:t>
            </w:r>
          </w:p>
        </w:tc>
      </w:tr>
      <w:tr w:rsidR="00C33CAA" w:rsidRPr="00075F43" w14:paraId="28E898B8" w14:textId="77777777" w:rsidTr="004D2F7B">
        <w:trPr>
          <w:trHeight w:val="115"/>
          <w:jc w:val="center"/>
        </w:trPr>
        <w:tc>
          <w:tcPr>
            <w:tcW w:w="1821" w:type="pct"/>
            <w:vMerge/>
            <w:shd w:val="clear" w:color="auto" w:fill="auto"/>
            <w:noWrap/>
            <w:vAlign w:val="center"/>
          </w:tcPr>
          <w:p w14:paraId="68B11987"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6D2D3A10"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333333"/>
            <w:noWrap/>
            <w:vAlign w:val="center"/>
          </w:tcPr>
          <w:p w14:paraId="7B1978D6"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1B3DA1DB"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11" w:type="pct"/>
            <w:shd w:val="clear" w:color="auto" w:fill="F2F2F2" w:themeFill="background1" w:themeFillShade="F2"/>
            <w:noWrap/>
            <w:vAlign w:val="center"/>
          </w:tcPr>
          <w:p w14:paraId="267708A1"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11" w:type="pct"/>
            <w:shd w:val="clear" w:color="auto" w:fill="F2F2F2" w:themeFill="background1" w:themeFillShade="F2"/>
            <w:noWrap/>
            <w:vAlign w:val="center"/>
          </w:tcPr>
          <w:p w14:paraId="3F92D990"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11" w:type="pct"/>
            <w:shd w:val="clear" w:color="auto" w:fill="F2F2F2" w:themeFill="background1" w:themeFillShade="F2"/>
            <w:vAlign w:val="center"/>
          </w:tcPr>
          <w:p w14:paraId="7FB13151"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07" w:type="pct"/>
            <w:shd w:val="clear" w:color="auto" w:fill="F2F2F2" w:themeFill="background1" w:themeFillShade="F2"/>
            <w:vAlign w:val="center"/>
          </w:tcPr>
          <w:p w14:paraId="4BBDDF9E"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05" w:type="pct"/>
            <w:shd w:val="clear" w:color="auto" w:fill="F2F2F2" w:themeFill="background1" w:themeFillShade="F2"/>
            <w:vAlign w:val="center"/>
          </w:tcPr>
          <w:p w14:paraId="6D4C731A"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3,00</w:t>
            </w:r>
          </w:p>
        </w:tc>
      </w:tr>
      <w:tr w:rsidR="00C33CAA" w:rsidRPr="00075F43" w14:paraId="71B19443" w14:textId="77777777" w:rsidTr="004D2F7B">
        <w:trPr>
          <w:trHeight w:val="115"/>
          <w:jc w:val="center"/>
        </w:trPr>
        <w:tc>
          <w:tcPr>
            <w:tcW w:w="1821" w:type="pct"/>
            <w:vMerge/>
            <w:shd w:val="clear" w:color="auto" w:fill="auto"/>
            <w:noWrap/>
            <w:vAlign w:val="center"/>
          </w:tcPr>
          <w:p w14:paraId="7E379073"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34AD822A"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333333"/>
            <w:noWrap/>
            <w:vAlign w:val="center"/>
          </w:tcPr>
          <w:p w14:paraId="7F675ECB"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3BAC9446"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11" w:type="pct"/>
            <w:shd w:val="clear" w:color="auto" w:fill="F2F2F2" w:themeFill="background1" w:themeFillShade="F2"/>
            <w:noWrap/>
            <w:vAlign w:val="center"/>
          </w:tcPr>
          <w:p w14:paraId="66C10517"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11" w:type="pct"/>
            <w:shd w:val="clear" w:color="auto" w:fill="F2F2F2" w:themeFill="background1" w:themeFillShade="F2"/>
            <w:noWrap/>
            <w:vAlign w:val="center"/>
          </w:tcPr>
          <w:p w14:paraId="15ED1E06"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11" w:type="pct"/>
            <w:shd w:val="clear" w:color="auto" w:fill="F2F2F2" w:themeFill="background1" w:themeFillShade="F2"/>
            <w:vAlign w:val="center"/>
          </w:tcPr>
          <w:p w14:paraId="44A5776A"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07" w:type="pct"/>
            <w:shd w:val="clear" w:color="auto" w:fill="F2F2F2" w:themeFill="background1" w:themeFillShade="F2"/>
            <w:vAlign w:val="center"/>
          </w:tcPr>
          <w:p w14:paraId="1AE2EFEE" w14:textId="77777777" w:rsidR="00C33CAA" w:rsidRPr="00075F43" w:rsidRDefault="00C33CAA" w:rsidP="0081791B">
            <w:pPr>
              <w:spacing w:after="0" w:line="240" w:lineRule="auto"/>
              <w:jc w:val="center"/>
              <w:rPr>
                <w:rFonts w:ascii="Calibri" w:hAnsi="Calibri"/>
                <w:color w:val="000000"/>
                <w:sz w:val="18"/>
                <w:szCs w:val="18"/>
                <w:lang w:eastAsia="es-ES"/>
              </w:rPr>
            </w:pPr>
            <w:r w:rsidRPr="00D6666D">
              <w:rPr>
                <w:rFonts w:ascii="Calibri" w:hAnsi="Calibri"/>
                <w:color w:val="000000"/>
                <w:sz w:val="18"/>
                <w:szCs w:val="18"/>
                <w:lang w:eastAsia="es-ES"/>
              </w:rPr>
              <w:t>ND</w:t>
            </w:r>
          </w:p>
        </w:tc>
        <w:tc>
          <w:tcPr>
            <w:tcW w:w="305" w:type="pct"/>
            <w:shd w:val="clear" w:color="auto" w:fill="F2F2F2" w:themeFill="background1" w:themeFillShade="F2"/>
            <w:vAlign w:val="center"/>
          </w:tcPr>
          <w:p w14:paraId="25D18394"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3,89</w:t>
            </w:r>
          </w:p>
        </w:tc>
      </w:tr>
      <w:tr w:rsidR="00C33CAA" w:rsidRPr="00075F43" w14:paraId="7D583AF7" w14:textId="77777777" w:rsidTr="004D2F7B">
        <w:trPr>
          <w:trHeight w:val="115"/>
          <w:jc w:val="center"/>
        </w:trPr>
        <w:tc>
          <w:tcPr>
            <w:tcW w:w="1821" w:type="pct"/>
            <w:vMerge/>
            <w:shd w:val="clear" w:color="auto" w:fill="auto"/>
            <w:noWrap/>
            <w:vAlign w:val="center"/>
          </w:tcPr>
          <w:p w14:paraId="4491C3D4"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7126EAA"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333333"/>
            <w:noWrap/>
            <w:vAlign w:val="center"/>
          </w:tcPr>
          <w:p w14:paraId="092C30A6"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7F530F51"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4.15</w:t>
            </w:r>
          </w:p>
        </w:tc>
        <w:tc>
          <w:tcPr>
            <w:tcW w:w="311" w:type="pct"/>
            <w:shd w:val="clear" w:color="auto" w:fill="F2F2F2" w:themeFill="background1" w:themeFillShade="F2"/>
            <w:noWrap/>
            <w:vAlign w:val="center"/>
          </w:tcPr>
          <w:p w14:paraId="307F8D6A" w14:textId="77777777" w:rsidR="00C33CAA" w:rsidRPr="00075F43" w:rsidRDefault="00C33CAA" w:rsidP="0081791B">
            <w:pPr>
              <w:spacing w:after="0" w:line="240" w:lineRule="auto"/>
              <w:jc w:val="center"/>
              <w:rPr>
                <w:rFonts w:ascii="Calibri" w:hAnsi="Calibri"/>
                <w:color w:val="000000"/>
                <w:sz w:val="18"/>
                <w:szCs w:val="18"/>
                <w:lang w:eastAsia="es-ES"/>
              </w:rPr>
            </w:pPr>
            <w:r w:rsidRPr="00706650">
              <w:rPr>
                <w:rFonts w:ascii="Calibri" w:hAnsi="Calibri"/>
                <w:color w:val="000000"/>
                <w:sz w:val="18"/>
                <w:szCs w:val="18"/>
                <w:lang w:eastAsia="es-ES"/>
              </w:rPr>
              <w:t>ND</w:t>
            </w:r>
          </w:p>
        </w:tc>
        <w:tc>
          <w:tcPr>
            <w:tcW w:w="311" w:type="pct"/>
            <w:shd w:val="clear" w:color="auto" w:fill="F2F2F2" w:themeFill="background1" w:themeFillShade="F2"/>
            <w:noWrap/>
            <w:vAlign w:val="center"/>
          </w:tcPr>
          <w:p w14:paraId="2860E012" w14:textId="77777777" w:rsidR="00C33CAA" w:rsidRPr="00075F43" w:rsidRDefault="00C33CAA" w:rsidP="0081791B">
            <w:pPr>
              <w:spacing w:after="0" w:line="240" w:lineRule="auto"/>
              <w:jc w:val="center"/>
              <w:rPr>
                <w:rFonts w:ascii="Calibri" w:hAnsi="Calibri"/>
                <w:color w:val="000000"/>
                <w:sz w:val="18"/>
                <w:szCs w:val="18"/>
                <w:lang w:eastAsia="es-ES"/>
              </w:rPr>
            </w:pPr>
            <w:r w:rsidRPr="00706650">
              <w:rPr>
                <w:rFonts w:ascii="Calibri" w:hAnsi="Calibri"/>
                <w:color w:val="000000"/>
                <w:sz w:val="18"/>
                <w:szCs w:val="18"/>
                <w:lang w:eastAsia="es-ES"/>
              </w:rPr>
              <w:t>ND</w:t>
            </w:r>
          </w:p>
        </w:tc>
        <w:tc>
          <w:tcPr>
            <w:tcW w:w="311" w:type="pct"/>
            <w:shd w:val="clear" w:color="auto" w:fill="F2F2F2" w:themeFill="background1" w:themeFillShade="F2"/>
            <w:vAlign w:val="center"/>
          </w:tcPr>
          <w:p w14:paraId="2780CDBC"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4.5</w:t>
            </w:r>
          </w:p>
        </w:tc>
        <w:tc>
          <w:tcPr>
            <w:tcW w:w="307" w:type="pct"/>
            <w:shd w:val="clear" w:color="auto" w:fill="F2F2F2" w:themeFill="background1" w:themeFillShade="F2"/>
            <w:vAlign w:val="center"/>
          </w:tcPr>
          <w:p w14:paraId="13616BCF"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ND</w:t>
            </w:r>
          </w:p>
        </w:tc>
        <w:tc>
          <w:tcPr>
            <w:tcW w:w="305" w:type="pct"/>
            <w:shd w:val="clear" w:color="auto" w:fill="F2F2F2" w:themeFill="background1" w:themeFillShade="F2"/>
            <w:vAlign w:val="center"/>
          </w:tcPr>
          <w:p w14:paraId="6F647E90"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3,84</w:t>
            </w:r>
          </w:p>
        </w:tc>
      </w:tr>
      <w:tr w:rsidR="00C33CAA" w:rsidRPr="00075F43" w14:paraId="5ADC3EA0" w14:textId="77777777" w:rsidTr="004D2F7B">
        <w:trPr>
          <w:trHeight w:val="92"/>
          <w:jc w:val="center"/>
        </w:trPr>
        <w:tc>
          <w:tcPr>
            <w:tcW w:w="1821" w:type="pct"/>
            <w:vMerge/>
            <w:shd w:val="clear" w:color="auto" w:fill="auto"/>
            <w:noWrap/>
            <w:vAlign w:val="center"/>
          </w:tcPr>
          <w:p w14:paraId="3CDB2239" w14:textId="77777777" w:rsidR="00C33CAA" w:rsidRPr="002F6474"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3DBCAE5D"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0A79EE78"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02BE2C6B" w14:textId="77777777" w:rsidR="00C33CAA" w:rsidRPr="00075F43" w:rsidRDefault="00C33CAA" w:rsidP="0081791B">
            <w:pPr>
              <w:spacing w:after="0" w:line="240" w:lineRule="auto"/>
              <w:jc w:val="center"/>
              <w:rPr>
                <w:rFonts w:ascii="Calibri" w:hAnsi="Calibri"/>
                <w:color w:val="000000"/>
                <w:sz w:val="18"/>
                <w:szCs w:val="18"/>
                <w:lang w:eastAsia="es-ES"/>
              </w:rPr>
            </w:pPr>
            <w:r w:rsidRPr="00980DEF">
              <w:rPr>
                <w:rFonts w:ascii="Calibri" w:hAnsi="Calibri"/>
                <w:color w:val="000000"/>
                <w:sz w:val="18"/>
                <w:szCs w:val="18"/>
                <w:lang w:eastAsia="es-ES"/>
              </w:rPr>
              <w:t>ND</w:t>
            </w:r>
          </w:p>
        </w:tc>
        <w:tc>
          <w:tcPr>
            <w:tcW w:w="311" w:type="pct"/>
            <w:shd w:val="clear" w:color="auto" w:fill="auto"/>
            <w:noWrap/>
            <w:vAlign w:val="center"/>
          </w:tcPr>
          <w:p w14:paraId="54BAA889" w14:textId="77777777" w:rsidR="00C33CAA" w:rsidRPr="00075F43" w:rsidRDefault="00C33CAA" w:rsidP="0081791B">
            <w:pPr>
              <w:spacing w:after="0" w:line="240" w:lineRule="auto"/>
              <w:jc w:val="center"/>
              <w:rPr>
                <w:rFonts w:ascii="Calibri" w:hAnsi="Calibri"/>
                <w:color w:val="000000"/>
                <w:sz w:val="18"/>
                <w:szCs w:val="18"/>
                <w:lang w:eastAsia="es-ES"/>
              </w:rPr>
            </w:pPr>
            <w:r w:rsidRPr="00980DEF">
              <w:rPr>
                <w:rFonts w:ascii="Calibri" w:hAnsi="Calibri"/>
                <w:color w:val="000000"/>
                <w:sz w:val="18"/>
                <w:szCs w:val="18"/>
                <w:lang w:eastAsia="es-ES"/>
              </w:rPr>
              <w:t>ND</w:t>
            </w:r>
          </w:p>
        </w:tc>
        <w:tc>
          <w:tcPr>
            <w:tcW w:w="311" w:type="pct"/>
            <w:shd w:val="clear" w:color="auto" w:fill="auto"/>
            <w:noWrap/>
            <w:vAlign w:val="center"/>
          </w:tcPr>
          <w:p w14:paraId="17E07B4C" w14:textId="77777777" w:rsidR="00C33CAA" w:rsidRPr="00075F43" w:rsidRDefault="00C33CAA" w:rsidP="0081791B">
            <w:pPr>
              <w:spacing w:after="0" w:line="240" w:lineRule="auto"/>
              <w:jc w:val="center"/>
              <w:rPr>
                <w:rFonts w:ascii="Calibri" w:hAnsi="Calibri"/>
                <w:color w:val="000000"/>
                <w:sz w:val="18"/>
                <w:szCs w:val="18"/>
                <w:lang w:eastAsia="es-ES"/>
              </w:rPr>
            </w:pPr>
            <w:r w:rsidRPr="00980DEF">
              <w:rPr>
                <w:rFonts w:ascii="Calibri" w:hAnsi="Calibri"/>
                <w:color w:val="000000"/>
                <w:sz w:val="18"/>
                <w:szCs w:val="18"/>
                <w:lang w:eastAsia="es-ES"/>
              </w:rPr>
              <w:t>ND</w:t>
            </w:r>
          </w:p>
        </w:tc>
        <w:tc>
          <w:tcPr>
            <w:tcW w:w="311" w:type="pct"/>
            <w:vAlign w:val="center"/>
          </w:tcPr>
          <w:p w14:paraId="19E6CFD4" w14:textId="77777777" w:rsidR="00C33CAA" w:rsidRPr="00075F43" w:rsidRDefault="00C33CAA" w:rsidP="0081791B">
            <w:pPr>
              <w:spacing w:after="0" w:line="240" w:lineRule="auto"/>
              <w:jc w:val="center"/>
              <w:rPr>
                <w:rFonts w:ascii="Calibri" w:hAnsi="Calibri"/>
                <w:color w:val="000000"/>
                <w:sz w:val="18"/>
                <w:szCs w:val="18"/>
                <w:lang w:eastAsia="es-ES"/>
              </w:rPr>
            </w:pPr>
            <w:r w:rsidRPr="00980DEF">
              <w:rPr>
                <w:rFonts w:ascii="Calibri" w:hAnsi="Calibri"/>
                <w:color w:val="000000"/>
                <w:sz w:val="18"/>
                <w:szCs w:val="18"/>
                <w:lang w:eastAsia="es-ES"/>
              </w:rPr>
              <w:t>ND</w:t>
            </w:r>
          </w:p>
        </w:tc>
        <w:tc>
          <w:tcPr>
            <w:tcW w:w="307" w:type="pct"/>
            <w:vAlign w:val="center"/>
          </w:tcPr>
          <w:p w14:paraId="46BFBADA" w14:textId="77777777" w:rsidR="00C33CAA" w:rsidRPr="00075F43" w:rsidRDefault="00C33CAA" w:rsidP="0081791B">
            <w:pPr>
              <w:spacing w:after="0" w:line="240" w:lineRule="auto"/>
              <w:jc w:val="center"/>
              <w:rPr>
                <w:rFonts w:ascii="Calibri" w:hAnsi="Calibri"/>
                <w:color w:val="000000"/>
                <w:sz w:val="18"/>
                <w:szCs w:val="18"/>
                <w:lang w:eastAsia="es-ES"/>
              </w:rPr>
            </w:pPr>
            <w:r w:rsidRPr="00980DEF">
              <w:rPr>
                <w:rFonts w:ascii="Calibri" w:hAnsi="Calibri"/>
                <w:color w:val="000000"/>
                <w:sz w:val="18"/>
                <w:szCs w:val="18"/>
                <w:lang w:eastAsia="es-ES"/>
              </w:rPr>
              <w:t>ND</w:t>
            </w:r>
          </w:p>
        </w:tc>
        <w:tc>
          <w:tcPr>
            <w:tcW w:w="305" w:type="pct"/>
            <w:vAlign w:val="center"/>
          </w:tcPr>
          <w:p w14:paraId="1B530464"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3,30</w:t>
            </w:r>
          </w:p>
        </w:tc>
      </w:tr>
      <w:tr w:rsidR="00C33CAA" w:rsidRPr="00075F43" w14:paraId="24F004DC" w14:textId="77777777" w:rsidTr="004D2F7B">
        <w:trPr>
          <w:trHeight w:val="80"/>
          <w:jc w:val="center"/>
        </w:trPr>
        <w:tc>
          <w:tcPr>
            <w:tcW w:w="1821" w:type="pct"/>
            <w:vMerge w:val="restart"/>
            <w:shd w:val="clear" w:color="auto" w:fill="auto"/>
            <w:noWrap/>
            <w:vAlign w:val="center"/>
          </w:tcPr>
          <w:p w14:paraId="4E5B7935" w14:textId="77777777" w:rsidR="00C33CAA" w:rsidRPr="00F4747C" w:rsidRDefault="00C33CAA" w:rsidP="0081791B">
            <w:pPr>
              <w:spacing w:after="0" w:line="240" w:lineRule="auto"/>
              <w:jc w:val="both"/>
              <w:rPr>
                <w:rFonts w:ascii="Calibri" w:hAnsi="Calibri"/>
                <w:color w:val="000000"/>
                <w:sz w:val="18"/>
                <w:szCs w:val="18"/>
                <w:lang w:eastAsia="es-ES"/>
              </w:rPr>
            </w:pPr>
            <w:r w:rsidRPr="00F4747C">
              <w:rPr>
                <w:rFonts w:ascii="Calibri" w:hAnsi="Calibri"/>
                <w:color w:val="000000"/>
                <w:sz w:val="18"/>
                <w:szCs w:val="18"/>
                <w:lang w:eastAsia="es-ES"/>
              </w:rPr>
              <w:lastRenderedPageBreak/>
              <w:t>Satisfacción de los estudiantes con el procedimiento llevado a cabo para la elección y realización de los TF</w:t>
            </w:r>
            <w:r>
              <w:rPr>
                <w:rFonts w:ascii="Calibri" w:hAnsi="Calibri"/>
                <w:color w:val="000000"/>
                <w:sz w:val="18"/>
                <w:szCs w:val="18"/>
                <w:lang w:eastAsia="es-ES"/>
              </w:rPr>
              <w:t>G</w:t>
            </w:r>
            <w:r w:rsidRPr="00F4747C">
              <w:rPr>
                <w:rFonts w:ascii="Calibri" w:hAnsi="Calibri"/>
                <w:color w:val="000000"/>
                <w:sz w:val="18"/>
                <w:szCs w:val="18"/>
                <w:lang w:eastAsia="es-ES"/>
              </w:rPr>
              <w:t>.</w:t>
            </w:r>
          </w:p>
          <w:p w14:paraId="2645D47A" w14:textId="77777777" w:rsidR="00C33CAA" w:rsidRPr="00F4747C"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5FF50736"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62299FA"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0879F33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w:t>
            </w:r>
          </w:p>
        </w:tc>
        <w:tc>
          <w:tcPr>
            <w:tcW w:w="312" w:type="pct"/>
            <w:vAlign w:val="center"/>
          </w:tcPr>
          <w:p w14:paraId="49749EA8" w14:textId="77777777" w:rsidR="00C33CAA" w:rsidRPr="00075F43"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auto"/>
            <w:noWrap/>
            <w:vAlign w:val="center"/>
          </w:tcPr>
          <w:p w14:paraId="19F781C7"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3,48</w:t>
            </w:r>
          </w:p>
        </w:tc>
        <w:tc>
          <w:tcPr>
            <w:tcW w:w="311" w:type="pct"/>
            <w:shd w:val="clear" w:color="auto" w:fill="auto"/>
            <w:noWrap/>
            <w:vAlign w:val="center"/>
          </w:tcPr>
          <w:p w14:paraId="473A749A"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2,55</w:t>
            </w:r>
          </w:p>
        </w:tc>
        <w:tc>
          <w:tcPr>
            <w:tcW w:w="311" w:type="pct"/>
            <w:vAlign w:val="center"/>
          </w:tcPr>
          <w:p w14:paraId="28981276"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2,70</w:t>
            </w:r>
          </w:p>
        </w:tc>
        <w:tc>
          <w:tcPr>
            <w:tcW w:w="307" w:type="pct"/>
            <w:vAlign w:val="center"/>
          </w:tcPr>
          <w:p w14:paraId="6D08FC86"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4,44</w:t>
            </w:r>
          </w:p>
        </w:tc>
        <w:tc>
          <w:tcPr>
            <w:tcW w:w="305" w:type="pct"/>
            <w:vAlign w:val="center"/>
          </w:tcPr>
          <w:p w14:paraId="21646E81"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1,00</w:t>
            </w:r>
          </w:p>
        </w:tc>
      </w:tr>
      <w:tr w:rsidR="00C33CAA" w:rsidRPr="00075F43" w14:paraId="01C7B67E" w14:textId="77777777" w:rsidTr="004D2F7B">
        <w:trPr>
          <w:trHeight w:val="139"/>
          <w:jc w:val="center"/>
        </w:trPr>
        <w:tc>
          <w:tcPr>
            <w:tcW w:w="1821" w:type="pct"/>
            <w:vMerge/>
            <w:shd w:val="clear" w:color="auto" w:fill="auto"/>
            <w:noWrap/>
            <w:vAlign w:val="center"/>
          </w:tcPr>
          <w:p w14:paraId="26F73607" w14:textId="77777777" w:rsidR="00C33CAA" w:rsidRPr="00796ACA"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74E076AB"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2356CF0"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36A125E7"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w:t>
            </w:r>
          </w:p>
        </w:tc>
        <w:tc>
          <w:tcPr>
            <w:tcW w:w="312" w:type="pct"/>
            <w:shd w:val="clear" w:color="auto" w:fill="FFFFFF" w:themeFill="background1"/>
            <w:vAlign w:val="center"/>
          </w:tcPr>
          <w:p w14:paraId="5F37EC47"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FFFFF" w:themeFill="background1"/>
            <w:noWrap/>
            <w:vAlign w:val="center"/>
          </w:tcPr>
          <w:p w14:paraId="7F704611"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3,25</w:t>
            </w:r>
          </w:p>
        </w:tc>
        <w:tc>
          <w:tcPr>
            <w:tcW w:w="311" w:type="pct"/>
            <w:shd w:val="clear" w:color="auto" w:fill="FFFFFF" w:themeFill="background1"/>
            <w:noWrap/>
            <w:vAlign w:val="center"/>
          </w:tcPr>
          <w:p w14:paraId="113CF80F"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3,00</w:t>
            </w:r>
          </w:p>
        </w:tc>
        <w:tc>
          <w:tcPr>
            <w:tcW w:w="311" w:type="pct"/>
            <w:shd w:val="clear" w:color="auto" w:fill="FFFFFF" w:themeFill="background1"/>
            <w:vAlign w:val="center"/>
          </w:tcPr>
          <w:p w14:paraId="6B0510EB"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2,00</w:t>
            </w:r>
          </w:p>
        </w:tc>
        <w:tc>
          <w:tcPr>
            <w:tcW w:w="307" w:type="pct"/>
            <w:shd w:val="clear" w:color="auto" w:fill="FFFFFF" w:themeFill="background1"/>
            <w:vAlign w:val="center"/>
          </w:tcPr>
          <w:p w14:paraId="3C66ED6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4,40</w:t>
            </w:r>
          </w:p>
        </w:tc>
        <w:tc>
          <w:tcPr>
            <w:tcW w:w="305" w:type="pct"/>
            <w:shd w:val="clear" w:color="auto" w:fill="FFFFFF" w:themeFill="background1"/>
            <w:vAlign w:val="center"/>
          </w:tcPr>
          <w:p w14:paraId="03056A32"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1,00</w:t>
            </w:r>
          </w:p>
        </w:tc>
      </w:tr>
      <w:tr w:rsidR="00C33CAA" w:rsidRPr="00075F43" w14:paraId="1D963671" w14:textId="77777777" w:rsidTr="004D2F7B">
        <w:trPr>
          <w:trHeight w:val="139"/>
          <w:jc w:val="center"/>
        </w:trPr>
        <w:tc>
          <w:tcPr>
            <w:tcW w:w="1821" w:type="pct"/>
            <w:vMerge/>
            <w:shd w:val="clear" w:color="auto" w:fill="auto"/>
            <w:noWrap/>
            <w:vAlign w:val="center"/>
          </w:tcPr>
          <w:p w14:paraId="65B0A756" w14:textId="77777777" w:rsidR="00C33CAA" w:rsidRPr="00796ACA"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45107B7C"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245E0FCD"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4790F77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shd w:val="clear" w:color="auto" w:fill="FFFFFF" w:themeFill="background1"/>
            <w:vAlign w:val="center"/>
          </w:tcPr>
          <w:p w14:paraId="1F71D7A9"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FFFFF" w:themeFill="background1"/>
            <w:noWrap/>
            <w:vAlign w:val="center"/>
          </w:tcPr>
          <w:p w14:paraId="6D6B42E9"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3,57</w:t>
            </w:r>
          </w:p>
        </w:tc>
        <w:tc>
          <w:tcPr>
            <w:tcW w:w="311" w:type="pct"/>
            <w:shd w:val="clear" w:color="auto" w:fill="FFFFFF" w:themeFill="background1"/>
            <w:noWrap/>
            <w:vAlign w:val="center"/>
          </w:tcPr>
          <w:p w14:paraId="46F2E0A7"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3,33</w:t>
            </w:r>
          </w:p>
        </w:tc>
        <w:tc>
          <w:tcPr>
            <w:tcW w:w="311" w:type="pct"/>
            <w:shd w:val="clear" w:color="auto" w:fill="FFFFFF" w:themeFill="background1"/>
            <w:vAlign w:val="center"/>
          </w:tcPr>
          <w:p w14:paraId="6EA131D2"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3,71</w:t>
            </w:r>
          </w:p>
        </w:tc>
        <w:tc>
          <w:tcPr>
            <w:tcW w:w="307" w:type="pct"/>
            <w:shd w:val="clear" w:color="auto" w:fill="FFFFFF" w:themeFill="background1"/>
            <w:vAlign w:val="center"/>
          </w:tcPr>
          <w:p w14:paraId="3901263F"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4,31</w:t>
            </w:r>
          </w:p>
        </w:tc>
        <w:tc>
          <w:tcPr>
            <w:tcW w:w="305" w:type="pct"/>
            <w:shd w:val="clear" w:color="auto" w:fill="FFFFFF" w:themeFill="background1"/>
            <w:vAlign w:val="center"/>
          </w:tcPr>
          <w:p w14:paraId="36776624"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3,75</w:t>
            </w:r>
          </w:p>
        </w:tc>
      </w:tr>
      <w:tr w:rsidR="00C33CAA" w:rsidRPr="00075F43" w14:paraId="21DB59F1" w14:textId="77777777" w:rsidTr="004D2F7B">
        <w:trPr>
          <w:trHeight w:val="139"/>
          <w:jc w:val="center"/>
        </w:trPr>
        <w:tc>
          <w:tcPr>
            <w:tcW w:w="1821" w:type="pct"/>
            <w:vMerge/>
            <w:shd w:val="clear" w:color="auto" w:fill="auto"/>
            <w:noWrap/>
            <w:vAlign w:val="center"/>
          </w:tcPr>
          <w:p w14:paraId="26B34BD8" w14:textId="77777777" w:rsidR="00C33CAA" w:rsidRPr="00796ACA"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47715930"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6277575C"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175F44D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w:t>
            </w:r>
          </w:p>
        </w:tc>
        <w:tc>
          <w:tcPr>
            <w:tcW w:w="312" w:type="pct"/>
            <w:shd w:val="clear" w:color="auto" w:fill="FFFFFF" w:themeFill="background1"/>
            <w:vAlign w:val="center"/>
          </w:tcPr>
          <w:p w14:paraId="3CE156A2"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FFFFF" w:themeFill="background1"/>
            <w:noWrap/>
            <w:vAlign w:val="center"/>
          </w:tcPr>
          <w:p w14:paraId="2BC54CDC"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3,88</w:t>
            </w:r>
          </w:p>
        </w:tc>
        <w:tc>
          <w:tcPr>
            <w:tcW w:w="311" w:type="pct"/>
            <w:shd w:val="clear" w:color="auto" w:fill="FFFFFF" w:themeFill="background1"/>
            <w:noWrap/>
            <w:vAlign w:val="center"/>
          </w:tcPr>
          <w:p w14:paraId="4B225CC0"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4,00</w:t>
            </w:r>
          </w:p>
        </w:tc>
        <w:tc>
          <w:tcPr>
            <w:tcW w:w="311" w:type="pct"/>
            <w:shd w:val="clear" w:color="auto" w:fill="FFFFFF" w:themeFill="background1"/>
            <w:vAlign w:val="center"/>
          </w:tcPr>
          <w:p w14:paraId="004D20DF"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4,12</w:t>
            </w:r>
          </w:p>
        </w:tc>
        <w:tc>
          <w:tcPr>
            <w:tcW w:w="307" w:type="pct"/>
            <w:shd w:val="clear" w:color="auto" w:fill="FFFFFF" w:themeFill="background1"/>
            <w:vAlign w:val="center"/>
          </w:tcPr>
          <w:p w14:paraId="29F2CCC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3,80</w:t>
            </w:r>
          </w:p>
        </w:tc>
        <w:tc>
          <w:tcPr>
            <w:tcW w:w="305" w:type="pct"/>
            <w:shd w:val="clear" w:color="auto" w:fill="FFFFFF" w:themeFill="background1"/>
            <w:vAlign w:val="center"/>
          </w:tcPr>
          <w:p w14:paraId="52DA7585"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3,56</w:t>
            </w:r>
          </w:p>
        </w:tc>
      </w:tr>
      <w:tr w:rsidR="00C33CAA" w:rsidRPr="00075F43" w14:paraId="1E13EB00" w14:textId="77777777" w:rsidTr="004D2F7B">
        <w:trPr>
          <w:trHeight w:val="139"/>
          <w:jc w:val="center"/>
        </w:trPr>
        <w:tc>
          <w:tcPr>
            <w:tcW w:w="1821" w:type="pct"/>
            <w:vMerge/>
            <w:shd w:val="clear" w:color="auto" w:fill="auto"/>
            <w:noWrap/>
            <w:vAlign w:val="center"/>
          </w:tcPr>
          <w:p w14:paraId="7716383B" w14:textId="77777777" w:rsidR="00C33CAA" w:rsidRPr="00796ACA"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A782CCA"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333333"/>
            <w:noWrap/>
            <w:vAlign w:val="center"/>
          </w:tcPr>
          <w:p w14:paraId="5F5B16E0"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448972E1"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2F2F2" w:themeFill="background1" w:themeFillShade="F2"/>
            <w:noWrap/>
            <w:vAlign w:val="center"/>
          </w:tcPr>
          <w:p w14:paraId="680903F8"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3,23</w:t>
            </w:r>
          </w:p>
        </w:tc>
        <w:tc>
          <w:tcPr>
            <w:tcW w:w="311" w:type="pct"/>
            <w:shd w:val="clear" w:color="auto" w:fill="F2F2F2" w:themeFill="background1" w:themeFillShade="F2"/>
            <w:noWrap/>
            <w:vAlign w:val="center"/>
          </w:tcPr>
          <w:p w14:paraId="3CEA1FF4"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2,73</w:t>
            </w:r>
          </w:p>
        </w:tc>
        <w:tc>
          <w:tcPr>
            <w:tcW w:w="311" w:type="pct"/>
            <w:shd w:val="clear" w:color="auto" w:fill="F2F2F2" w:themeFill="background1" w:themeFillShade="F2"/>
            <w:vAlign w:val="center"/>
          </w:tcPr>
          <w:p w14:paraId="7CD8ABD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2,50</w:t>
            </w:r>
          </w:p>
        </w:tc>
        <w:tc>
          <w:tcPr>
            <w:tcW w:w="307" w:type="pct"/>
            <w:shd w:val="clear" w:color="auto" w:fill="F2F2F2" w:themeFill="background1" w:themeFillShade="F2"/>
            <w:vAlign w:val="center"/>
          </w:tcPr>
          <w:p w14:paraId="1F44DC34"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4,50</w:t>
            </w:r>
          </w:p>
        </w:tc>
        <w:tc>
          <w:tcPr>
            <w:tcW w:w="305" w:type="pct"/>
            <w:shd w:val="clear" w:color="auto" w:fill="F2F2F2" w:themeFill="background1" w:themeFillShade="F2"/>
            <w:vAlign w:val="center"/>
          </w:tcPr>
          <w:p w14:paraId="05C2D28C"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3,00</w:t>
            </w:r>
          </w:p>
        </w:tc>
      </w:tr>
      <w:tr w:rsidR="00C33CAA" w:rsidRPr="00075F43" w14:paraId="5085022E" w14:textId="77777777" w:rsidTr="004D2F7B">
        <w:trPr>
          <w:trHeight w:val="139"/>
          <w:jc w:val="center"/>
        </w:trPr>
        <w:tc>
          <w:tcPr>
            <w:tcW w:w="1821" w:type="pct"/>
            <w:vMerge/>
            <w:shd w:val="clear" w:color="auto" w:fill="auto"/>
            <w:noWrap/>
            <w:vAlign w:val="center"/>
          </w:tcPr>
          <w:p w14:paraId="7D2B23EE" w14:textId="77777777" w:rsidR="00C33CAA" w:rsidRPr="00796ACA"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7B0E65DB"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333333"/>
            <w:noWrap/>
            <w:vAlign w:val="center"/>
          </w:tcPr>
          <w:p w14:paraId="72668142"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6179C72C"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2F2F2" w:themeFill="background1" w:themeFillShade="F2"/>
            <w:noWrap/>
            <w:vAlign w:val="center"/>
          </w:tcPr>
          <w:p w14:paraId="17DAC91D"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3,57</w:t>
            </w:r>
          </w:p>
        </w:tc>
        <w:tc>
          <w:tcPr>
            <w:tcW w:w="311" w:type="pct"/>
            <w:shd w:val="clear" w:color="auto" w:fill="F2F2F2" w:themeFill="background1" w:themeFillShade="F2"/>
            <w:noWrap/>
            <w:vAlign w:val="center"/>
          </w:tcPr>
          <w:p w14:paraId="3F62271D"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3,33</w:t>
            </w:r>
          </w:p>
        </w:tc>
        <w:tc>
          <w:tcPr>
            <w:tcW w:w="311" w:type="pct"/>
            <w:shd w:val="clear" w:color="auto" w:fill="F2F2F2" w:themeFill="background1" w:themeFillShade="F2"/>
            <w:vAlign w:val="center"/>
          </w:tcPr>
          <w:p w14:paraId="33836B9D"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3,71</w:t>
            </w:r>
          </w:p>
        </w:tc>
        <w:tc>
          <w:tcPr>
            <w:tcW w:w="307" w:type="pct"/>
            <w:shd w:val="clear" w:color="auto" w:fill="F2F2F2" w:themeFill="background1" w:themeFillShade="F2"/>
            <w:vAlign w:val="center"/>
          </w:tcPr>
          <w:p w14:paraId="53C424F9"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4,31</w:t>
            </w:r>
          </w:p>
        </w:tc>
        <w:tc>
          <w:tcPr>
            <w:tcW w:w="305" w:type="pct"/>
            <w:shd w:val="clear" w:color="auto" w:fill="F2F2F2" w:themeFill="background1" w:themeFillShade="F2"/>
            <w:vAlign w:val="center"/>
          </w:tcPr>
          <w:p w14:paraId="61749500"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3,75</w:t>
            </w:r>
          </w:p>
        </w:tc>
      </w:tr>
      <w:tr w:rsidR="00C33CAA" w:rsidRPr="00075F43" w14:paraId="51F33A97" w14:textId="77777777" w:rsidTr="004D2F7B">
        <w:trPr>
          <w:trHeight w:val="139"/>
          <w:jc w:val="center"/>
        </w:trPr>
        <w:tc>
          <w:tcPr>
            <w:tcW w:w="1821" w:type="pct"/>
            <w:vMerge/>
            <w:shd w:val="clear" w:color="auto" w:fill="auto"/>
            <w:noWrap/>
            <w:vAlign w:val="center"/>
          </w:tcPr>
          <w:p w14:paraId="19B18F1B" w14:textId="77777777" w:rsidR="00C33CAA" w:rsidRPr="00796ACA"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4BCBC3F8"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333333"/>
            <w:noWrap/>
            <w:vAlign w:val="center"/>
          </w:tcPr>
          <w:p w14:paraId="6329CDAB"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55C40B63"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2F2F2" w:themeFill="background1" w:themeFillShade="F2"/>
            <w:noWrap/>
            <w:vAlign w:val="center"/>
          </w:tcPr>
          <w:p w14:paraId="5CF5AEE1"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3,88</w:t>
            </w:r>
          </w:p>
        </w:tc>
        <w:tc>
          <w:tcPr>
            <w:tcW w:w="311" w:type="pct"/>
            <w:shd w:val="clear" w:color="auto" w:fill="F2F2F2" w:themeFill="background1" w:themeFillShade="F2"/>
            <w:noWrap/>
            <w:vAlign w:val="center"/>
          </w:tcPr>
          <w:p w14:paraId="5842C661"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4,00</w:t>
            </w:r>
          </w:p>
        </w:tc>
        <w:tc>
          <w:tcPr>
            <w:tcW w:w="311" w:type="pct"/>
            <w:shd w:val="clear" w:color="auto" w:fill="F2F2F2" w:themeFill="background1" w:themeFillShade="F2"/>
            <w:vAlign w:val="center"/>
          </w:tcPr>
          <w:p w14:paraId="14C14C8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4,12</w:t>
            </w:r>
          </w:p>
        </w:tc>
        <w:tc>
          <w:tcPr>
            <w:tcW w:w="307" w:type="pct"/>
            <w:shd w:val="clear" w:color="auto" w:fill="F2F2F2" w:themeFill="background1" w:themeFillShade="F2"/>
            <w:vAlign w:val="center"/>
          </w:tcPr>
          <w:p w14:paraId="56A0E5D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3,80</w:t>
            </w:r>
          </w:p>
        </w:tc>
        <w:tc>
          <w:tcPr>
            <w:tcW w:w="305" w:type="pct"/>
            <w:shd w:val="clear" w:color="auto" w:fill="F2F2F2" w:themeFill="background1" w:themeFillShade="F2"/>
            <w:vAlign w:val="center"/>
          </w:tcPr>
          <w:p w14:paraId="3F98549F"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3,56</w:t>
            </w:r>
          </w:p>
        </w:tc>
      </w:tr>
      <w:tr w:rsidR="00C33CAA" w:rsidRPr="00075F43" w14:paraId="6A16ABA6" w14:textId="77777777" w:rsidTr="004D2F7B">
        <w:trPr>
          <w:trHeight w:val="196"/>
          <w:jc w:val="center"/>
        </w:trPr>
        <w:tc>
          <w:tcPr>
            <w:tcW w:w="1821" w:type="pct"/>
            <w:vMerge/>
            <w:shd w:val="clear" w:color="auto" w:fill="auto"/>
            <w:noWrap/>
            <w:vAlign w:val="center"/>
          </w:tcPr>
          <w:p w14:paraId="7B1BA318" w14:textId="77777777" w:rsidR="00C33CAA" w:rsidRPr="00796ACA"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6E4CD3AA"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14611C05"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6C7C97A6"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auto"/>
            <w:noWrap/>
            <w:vAlign w:val="center"/>
          </w:tcPr>
          <w:p w14:paraId="02D29F1D"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2,87</w:t>
            </w:r>
          </w:p>
        </w:tc>
        <w:tc>
          <w:tcPr>
            <w:tcW w:w="311" w:type="pct"/>
            <w:shd w:val="clear" w:color="auto" w:fill="auto"/>
            <w:noWrap/>
            <w:vAlign w:val="center"/>
          </w:tcPr>
          <w:p w14:paraId="652ECCE9"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2,71</w:t>
            </w:r>
          </w:p>
        </w:tc>
        <w:tc>
          <w:tcPr>
            <w:tcW w:w="311" w:type="pct"/>
            <w:vAlign w:val="center"/>
          </w:tcPr>
          <w:p w14:paraId="4F77FB62"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2,79</w:t>
            </w:r>
          </w:p>
        </w:tc>
        <w:tc>
          <w:tcPr>
            <w:tcW w:w="307" w:type="pct"/>
            <w:vAlign w:val="center"/>
          </w:tcPr>
          <w:p w14:paraId="48F3CF4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3,64</w:t>
            </w:r>
          </w:p>
        </w:tc>
        <w:tc>
          <w:tcPr>
            <w:tcW w:w="305" w:type="pct"/>
            <w:vAlign w:val="center"/>
          </w:tcPr>
          <w:p w14:paraId="3F8EF340" w14:textId="77777777" w:rsidR="00C33CAA" w:rsidRPr="00075F43" w:rsidRDefault="00C33CAA" w:rsidP="004D2F7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3,18</w:t>
            </w:r>
          </w:p>
        </w:tc>
      </w:tr>
      <w:tr w:rsidR="00C33CAA" w:rsidRPr="00075F43" w14:paraId="6085C83F" w14:textId="77777777" w:rsidTr="004D2F7B">
        <w:trPr>
          <w:trHeight w:val="147"/>
          <w:jc w:val="center"/>
        </w:trPr>
        <w:tc>
          <w:tcPr>
            <w:tcW w:w="1821" w:type="pct"/>
            <w:vMerge w:val="restart"/>
            <w:shd w:val="clear" w:color="auto" w:fill="auto"/>
            <w:noWrap/>
            <w:vAlign w:val="center"/>
          </w:tcPr>
          <w:p w14:paraId="02C3F180" w14:textId="77777777" w:rsidR="00C33CAA" w:rsidRPr="00D26542" w:rsidRDefault="00C33CAA" w:rsidP="0081791B">
            <w:pPr>
              <w:spacing w:after="0" w:line="240" w:lineRule="auto"/>
              <w:jc w:val="both"/>
              <w:rPr>
                <w:rFonts w:ascii="Calibri" w:hAnsi="Calibri"/>
                <w:color w:val="000000"/>
                <w:sz w:val="18"/>
                <w:szCs w:val="18"/>
                <w:lang w:eastAsia="es-ES"/>
              </w:rPr>
            </w:pPr>
            <w:r w:rsidRPr="00D26542">
              <w:rPr>
                <w:rFonts w:ascii="Calibri" w:hAnsi="Calibri"/>
                <w:color w:val="000000"/>
                <w:sz w:val="18"/>
                <w:szCs w:val="18"/>
                <w:lang w:eastAsia="es-ES"/>
              </w:rPr>
              <w:t>Satisfacción del profesorado con el procedimiento llevado a cabo para la elección y realización de los TF</w:t>
            </w:r>
            <w:r>
              <w:rPr>
                <w:rFonts w:ascii="Calibri" w:hAnsi="Calibri"/>
                <w:color w:val="000000"/>
                <w:sz w:val="18"/>
                <w:szCs w:val="18"/>
                <w:lang w:eastAsia="es-ES"/>
              </w:rPr>
              <w:t>G</w:t>
            </w:r>
            <w:r w:rsidRPr="00D26542">
              <w:rPr>
                <w:rFonts w:ascii="Calibri" w:hAnsi="Calibri"/>
                <w:color w:val="000000"/>
                <w:sz w:val="18"/>
                <w:szCs w:val="18"/>
                <w:lang w:eastAsia="es-ES"/>
              </w:rPr>
              <w:t>.</w:t>
            </w:r>
          </w:p>
          <w:p w14:paraId="32146815" w14:textId="77777777" w:rsidR="00C33CAA" w:rsidRPr="00D26542" w:rsidRDefault="00C33CAA" w:rsidP="0081791B">
            <w:pPr>
              <w:spacing w:after="0" w:line="240" w:lineRule="auto"/>
              <w:jc w:val="both"/>
              <w:rPr>
                <w:rFonts w:ascii="Calibri" w:hAnsi="Calibri"/>
                <w:color w:val="FF0000"/>
                <w:sz w:val="14"/>
                <w:szCs w:val="18"/>
                <w:lang w:eastAsia="es-ES"/>
              </w:rPr>
            </w:pPr>
          </w:p>
        </w:tc>
        <w:tc>
          <w:tcPr>
            <w:tcW w:w="909" w:type="pct"/>
            <w:shd w:val="clear" w:color="auto" w:fill="auto"/>
            <w:vAlign w:val="center"/>
          </w:tcPr>
          <w:p w14:paraId="53E9CA64"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B064A39" w14:textId="77777777" w:rsidR="00C33CAA" w:rsidRPr="00075F43"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(Cádiz)</w:t>
            </w:r>
          </w:p>
        </w:tc>
        <w:tc>
          <w:tcPr>
            <w:tcW w:w="414" w:type="pct"/>
            <w:shd w:val="clear" w:color="auto" w:fill="D9D9D9" w:themeFill="background1" w:themeFillShade="D9"/>
            <w:noWrap/>
            <w:vAlign w:val="center"/>
          </w:tcPr>
          <w:p w14:paraId="4B5A5C2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w:t>
            </w:r>
          </w:p>
        </w:tc>
        <w:tc>
          <w:tcPr>
            <w:tcW w:w="312" w:type="pct"/>
            <w:vAlign w:val="center"/>
          </w:tcPr>
          <w:p w14:paraId="648D1549" w14:textId="77777777" w:rsidR="00C33CAA" w:rsidRPr="00075F43"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auto"/>
            <w:noWrap/>
            <w:vAlign w:val="center"/>
          </w:tcPr>
          <w:p w14:paraId="13766D4F"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3,50</w:t>
            </w:r>
          </w:p>
        </w:tc>
        <w:tc>
          <w:tcPr>
            <w:tcW w:w="311" w:type="pct"/>
            <w:shd w:val="clear" w:color="auto" w:fill="auto"/>
            <w:noWrap/>
            <w:vAlign w:val="center"/>
          </w:tcPr>
          <w:p w14:paraId="414C36BB"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3,50</w:t>
            </w:r>
          </w:p>
        </w:tc>
        <w:tc>
          <w:tcPr>
            <w:tcW w:w="311" w:type="pct"/>
            <w:vAlign w:val="center"/>
          </w:tcPr>
          <w:p w14:paraId="23DC8544"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3,44</w:t>
            </w:r>
          </w:p>
        </w:tc>
        <w:tc>
          <w:tcPr>
            <w:tcW w:w="307" w:type="pct"/>
            <w:vAlign w:val="center"/>
          </w:tcPr>
          <w:p w14:paraId="5DF159AB"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vAlign w:val="center"/>
          </w:tcPr>
          <w:p w14:paraId="07BFB4BF"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6DE55879" w14:textId="77777777" w:rsidTr="004D2F7B">
        <w:trPr>
          <w:trHeight w:val="70"/>
          <w:jc w:val="center"/>
        </w:trPr>
        <w:tc>
          <w:tcPr>
            <w:tcW w:w="1821" w:type="pct"/>
            <w:vMerge/>
            <w:shd w:val="clear" w:color="auto" w:fill="auto"/>
            <w:noWrap/>
            <w:vAlign w:val="center"/>
          </w:tcPr>
          <w:p w14:paraId="075FEFF5" w14:textId="77777777" w:rsidR="00C33CAA"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06854008"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40F624F5"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(Jerez)</w:t>
            </w:r>
          </w:p>
        </w:tc>
        <w:tc>
          <w:tcPr>
            <w:tcW w:w="414" w:type="pct"/>
            <w:shd w:val="clear" w:color="auto" w:fill="D9D9D9" w:themeFill="background1" w:themeFillShade="D9"/>
            <w:noWrap/>
            <w:vAlign w:val="center"/>
          </w:tcPr>
          <w:p w14:paraId="3DF4B1B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w:t>
            </w:r>
          </w:p>
        </w:tc>
        <w:tc>
          <w:tcPr>
            <w:tcW w:w="312" w:type="pct"/>
            <w:shd w:val="clear" w:color="auto" w:fill="FFFFFF" w:themeFill="background1"/>
            <w:vAlign w:val="center"/>
          </w:tcPr>
          <w:p w14:paraId="6F532DE5"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FFFFF" w:themeFill="background1"/>
            <w:noWrap/>
            <w:vAlign w:val="center"/>
          </w:tcPr>
          <w:p w14:paraId="651497A9"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3,76</w:t>
            </w:r>
          </w:p>
        </w:tc>
        <w:tc>
          <w:tcPr>
            <w:tcW w:w="311" w:type="pct"/>
            <w:shd w:val="clear" w:color="auto" w:fill="FFFFFF" w:themeFill="background1"/>
            <w:noWrap/>
            <w:vAlign w:val="center"/>
          </w:tcPr>
          <w:p w14:paraId="620B16C5"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3,53</w:t>
            </w:r>
          </w:p>
        </w:tc>
        <w:tc>
          <w:tcPr>
            <w:tcW w:w="311" w:type="pct"/>
            <w:shd w:val="clear" w:color="auto" w:fill="FFFFFF" w:themeFill="background1"/>
            <w:vAlign w:val="center"/>
          </w:tcPr>
          <w:p w14:paraId="5E755E61"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3,33</w:t>
            </w:r>
          </w:p>
        </w:tc>
        <w:tc>
          <w:tcPr>
            <w:tcW w:w="307" w:type="pct"/>
            <w:shd w:val="clear" w:color="auto" w:fill="FFFFFF" w:themeFill="background1"/>
            <w:vAlign w:val="center"/>
          </w:tcPr>
          <w:p w14:paraId="57B28EC5"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FFFFF" w:themeFill="background1"/>
            <w:vAlign w:val="center"/>
          </w:tcPr>
          <w:p w14:paraId="67096144"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0B69A250" w14:textId="77777777" w:rsidTr="004D2F7B">
        <w:trPr>
          <w:trHeight w:val="70"/>
          <w:jc w:val="center"/>
        </w:trPr>
        <w:tc>
          <w:tcPr>
            <w:tcW w:w="1821" w:type="pct"/>
            <w:vMerge/>
            <w:shd w:val="clear" w:color="auto" w:fill="auto"/>
            <w:noWrap/>
            <w:vAlign w:val="center"/>
          </w:tcPr>
          <w:p w14:paraId="128013F2" w14:textId="77777777" w:rsidR="00C33CAA"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5689D34D"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007C0725"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(Algeciras)</w:t>
            </w:r>
          </w:p>
        </w:tc>
        <w:tc>
          <w:tcPr>
            <w:tcW w:w="414" w:type="pct"/>
            <w:shd w:val="clear" w:color="auto" w:fill="D9D9D9" w:themeFill="background1" w:themeFillShade="D9"/>
            <w:noWrap/>
            <w:vAlign w:val="center"/>
          </w:tcPr>
          <w:p w14:paraId="312AC59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w:t>
            </w:r>
          </w:p>
        </w:tc>
        <w:tc>
          <w:tcPr>
            <w:tcW w:w="312" w:type="pct"/>
            <w:shd w:val="clear" w:color="auto" w:fill="FFFFFF" w:themeFill="background1"/>
            <w:vAlign w:val="center"/>
          </w:tcPr>
          <w:p w14:paraId="50EA558B"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FFFFF" w:themeFill="background1"/>
            <w:noWrap/>
            <w:vAlign w:val="center"/>
          </w:tcPr>
          <w:p w14:paraId="48E0A33A"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3,93</w:t>
            </w:r>
          </w:p>
        </w:tc>
        <w:tc>
          <w:tcPr>
            <w:tcW w:w="311" w:type="pct"/>
            <w:shd w:val="clear" w:color="auto" w:fill="FFFFFF" w:themeFill="background1"/>
            <w:noWrap/>
            <w:vAlign w:val="center"/>
          </w:tcPr>
          <w:p w14:paraId="6CE2D59D"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4,38</w:t>
            </w:r>
          </w:p>
        </w:tc>
        <w:tc>
          <w:tcPr>
            <w:tcW w:w="311" w:type="pct"/>
            <w:shd w:val="clear" w:color="auto" w:fill="FFFFFF" w:themeFill="background1"/>
            <w:vAlign w:val="center"/>
          </w:tcPr>
          <w:p w14:paraId="5529D74D"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4,18</w:t>
            </w:r>
          </w:p>
        </w:tc>
        <w:tc>
          <w:tcPr>
            <w:tcW w:w="307" w:type="pct"/>
            <w:shd w:val="clear" w:color="auto" w:fill="FFFFFF" w:themeFill="background1"/>
            <w:vAlign w:val="center"/>
          </w:tcPr>
          <w:p w14:paraId="41359B23"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FFFFF" w:themeFill="background1"/>
            <w:vAlign w:val="center"/>
          </w:tcPr>
          <w:p w14:paraId="089D08DC"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926104F" w14:textId="77777777" w:rsidTr="004D2F7B">
        <w:trPr>
          <w:trHeight w:val="70"/>
          <w:jc w:val="center"/>
        </w:trPr>
        <w:tc>
          <w:tcPr>
            <w:tcW w:w="1821" w:type="pct"/>
            <w:vMerge/>
            <w:shd w:val="clear" w:color="auto" w:fill="auto"/>
            <w:noWrap/>
            <w:vAlign w:val="center"/>
          </w:tcPr>
          <w:p w14:paraId="6E8487FD" w14:textId="77777777" w:rsidR="00C33CAA" w:rsidRDefault="00C33CAA" w:rsidP="0081791B">
            <w:pPr>
              <w:spacing w:after="0" w:line="240" w:lineRule="auto"/>
              <w:jc w:val="both"/>
              <w:rPr>
                <w:rFonts w:ascii="Calibri" w:hAnsi="Calibri"/>
                <w:color w:val="000000"/>
                <w:sz w:val="18"/>
                <w:szCs w:val="18"/>
                <w:lang w:eastAsia="es-ES"/>
              </w:rPr>
            </w:pPr>
          </w:p>
        </w:tc>
        <w:tc>
          <w:tcPr>
            <w:tcW w:w="909" w:type="pct"/>
            <w:shd w:val="clear" w:color="auto" w:fill="FFFFFF" w:themeFill="background1"/>
            <w:vAlign w:val="center"/>
          </w:tcPr>
          <w:p w14:paraId="6D61E633" w14:textId="77777777" w:rsidR="00C33CAA" w:rsidRPr="00C323FB" w:rsidRDefault="00C33CAA" w:rsidP="0081791B">
            <w:pPr>
              <w:spacing w:after="0" w:line="240" w:lineRule="auto"/>
              <w:jc w:val="center"/>
              <w:rPr>
                <w:rFonts w:asciiTheme="minorHAnsi" w:hAnsiTheme="minorHAnsi" w:cstheme="minorHAnsi"/>
                <w:color w:val="000000"/>
                <w:sz w:val="18"/>
                <w:szCs w:val="18"/>
                <w:lang w:eastAsia="es-ES"/>
              </w:rPr>
            </w:pPr>
            <w:r w:rsidRPr="00C323FB">
              <w:rPr>
                <w:rFonts w:asciiTheme="minorHAnsi" w:hAnsiTheme="minorHAnsi" w:cstheme="minorHAnsi"/>
                <w:color w:val="000000"/>
                <w:sz w:val="18"/>
                <w:szCs w:val="18"/>
                <w:lang w:eastAsia="es-ES"/>
              </w:rPr>
              <w:t>Grado en Enfermería</w:t>
            </w:r>
          </w:p>
          <w:p w14:paraId="5FC924F1"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r w:rsidRPr="00C323FB">
              <w:rPr>
                <w:rFonts w:asciiTheme="minorHAnsi" w:hAnsiTheme="minorHAnsi" w:cstheme="minorHAnsi"/>
                <w:color w:val="000000"/>
                <w:sz w:val="18"/>
                <w:szCs w:val="18"/>
                <w:lang w:eastAsia="es-ES"/>
              </w:rPr>
              <w:t>)</w:t>
            </w:r>
          </w:p>
        </w:tc>
        <w:tc>
          <w:tcPr>
            <w:tcW w:w="414" w:type="pct"/>
            <w:shd w:val="clear" w:color="auto" w:fill="D9D9D9" w:themeFill="background1" w:themeFillShade="D9"/>
            <w:noWrap/>
            <w:vAlign w:val="center"/>
          </w:tcPr>
          <w:p w14:paraId="429B197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4.5</w:t>
            </w:r>
          </w:p>
        </w:tc>
        <w:tc>
          <w:tcPr>
            <w:tcW w:w="312" w:type="pct"/>
            <w:shd w:val="clear" w:color="auto" w:fill="FFFFFF" w:themeFill="background1"/>
            <w:vAlign w:val="center"/>
          </w:tcPr>
          <w:p w14:paraId="532D34B0"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FFFFF" w:themeFill="background1"/>
            <w:noWrap/>
            <w:vAlign w:val="center"/>
          </w:tcPr>
          <w:p w14:paraId="084B15D6"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4,79</w:t>
            </w:r>
          </w:p>
        </w:tc>
        <w:tc>
          <w:tcPr>
            <w:tcW w:w="311" w:type="pct"/>
            <w:shd w:val="clear" w:color="auto" w:fill="FFFFFF" w:themeFill="background1"/>
            <w:noWrap/>
            <w:vAlign w:val="center"/>
          </w:tcPr>
          <w:p w14:paraId="43917AAC" w14:textId="77777777" w:rsidR="00C33CAA"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4,69</w:t>
            </w:r>
          </w:p>
        </w:tc>
        <w:tc>
          <w:tcPr>
            <w:tcW w:w="311" w:type="pct"/>
            <w:shd w:val="clear" w:color="auto" w:fill="FFFFFF" w:themeFill="background1"/>
            <w:vAlign w:val="center"/>
          </w:tcPr>
          <w:p w14:paraId="3F1C00B6" w14:textId="77777777" w:rsidR="00C33CAA" w:rsidRPr="00075F43" w:rsidRDefault="00C33CAA" w:rsidP="0081791B">
            <w:pPr>
              <w:spacing w:after="0" w:line="240" w:lineRule="auto"/>
              <w:jc w:val="center"/>
              <w:rPr>
                <w:rFonts w:ascii="Calibri" w:hAnsi="Calibri"/>
                <w:color w:val="000000"/>
                <w:sz w:val="18"/>
                <w:szCs w:val="18"/>
                <w:lang w:eastAsia="es-ES"/>
              </w:rPr>
            </w:pPr>
            <w:r w:rsidRPr="00B57527">
              <w:rPr>
                <w:rFonts w:ascii="Calibri" w:hAnsi="Calibri"/>
                <w:color w:val="000000"/>
                <w:sz w:val="18"/>
                <w:szCs w:val="18"/>
                <w:lang w:eastAsia="es-ES"/>
              </w:rPr>
              <w:t>4,75</w:t>
            </w:r>
          </w:p>
        </w:tc>
        <w:tc>
          <w:tcPr>
            <w:tcW w:w="307" w:type="pct"/>
            <w:shd w:val="clear" w:color="auto" w:fill="FFFFFF" w:themeFill="background1"/>
            <w:vAlign w:val="center"/>
          </w:tcPr>
          <w:p w14:paraId="305412FF"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FFFFF" w:themeFill="background1"/>
            <w:vAlign w:val="center"/>
          </w:tcPr>
          <w:p w14:paraId="7EAEF626"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1C38C7EB" w14:textId="77777777" w:rsidTr="004D2F7B">
        <w:trPr>
          <w:trHeight w:val="70"/>
          <w:jc w:val="center"/>
        </w:trPr>
        <w:tc>
          <w:tcPr>
            <w:tcW w:w="1821" w:type="pct"/>
            <w:vMerge/>
            <w:shd w:val="clear" w:color="auto" w:fill="auto"/>
            <w:noWrap/>
            <w:vAlign w:val="center"/>
          </w:tcPr>
          <w:p w14:paraId="644C6DF4" w14:textId="77777777" w:rsidR="00C33CAA"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63231FE0" w14:textId="77777777" w:rsidR="00C33CAA" w:rsidRPr="003B3249" w:rsidRDefault="00C33CAA" w:rsidP="0081791B">
            <w:pPr>
              <w:spacing w:after="0" w:line="240" w:lineRule="auto"/>
              <w:jc w:val="center"/>
              <w:rPr>
                <w:rFonts w:ascii="Calibri" w:hAnsi="Calibri"/>
                <w:color w:val="000000"/>
                <w:sz w:val="18"/>
                <w:szCs w:val="18"/>
                <w:lang w:eastAsia="es-ES"/>
              </w:rPr>
            </w:pPr>
            <w:r w:rsidRPr="00C323FB">
              <w:rPr>
                <w:rFonts w:asciiTheme="minorHAnsi" w:hAnsiTheme="minorHAnsi" w:cstheme="minorHAnsi"/>
                <w:color w:val="000000"/>
                <w:sz w:val="18"/>
                <w:szCs w:val="18"/>
                <w:lang w:eastAsia="es-ES"/>
              </w:rPr>
              <w:t>F. Enfermería y Fisioterapia</w:t>
            </w:r>
          </w:p>
        </w:tc>
        <w:tc>
          <w:tcPr>
            <w:tcW w:w="414" w:type="pct"/>
            <w:shd w:val="clear" w:color="auto" w:fill="333333"/>
            <w:noWrap/>
            <w:vAlign w:val="center"/>
          </w:tcPr>
          <w:p w14:paraId="558AC657"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47E7DC02"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2F2F2" w:themeFill="background1" w:themeFillShade="F2"/>
            <w:noWrap/>
            <w:vAlign w:val="center"/>
          </w:tcPr>
          <w:p w14:paraId="24F021DA"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3,59</w:t>
            </w:r>
          </w:p>
        </w:tc>
        <w:tc>
          <w:tcPr>
            <w:tcW w:w="311" w:type="pct"/>
            <w:shd w:val="clear" w:color="auto" w:fill="F2F2F2" w:themeFill="background1" w:themeFillShade="F2"/>
            <w:noWrap/>
            <w:vAlign w:val="center"/>
          </w:tcPr>
          <w:p w14:paraId="2B4F7BF7"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3,48</w:t>
            </w:r>
          </w:p>
        </w:tc>
        <w:tc>
          <w:tcPr>
            <w:tcW w:w="311" w:type="pct"/>
            <w:shd w:val="clear" w:color="auto" w:fill="F2F2F2" w:themeFill="background1" w:themeFillShade="F2"/>
            <w:vAlign w:val="center"/>
          </w:tcPr>
          <w:p w14:paraId="23538F6B"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3,37</w:t>
            </w:r>
          </w:p>
        </w:tc>
        <w:tc>
          <w:tcPr>
            <w:tcW w:w="307" w:type="pct"/>
            <w:shd w:val="clear" w:color="auto" w:fill="F2F2F2" w:themeFill="background1" w:themeFillShade="F2"/>
            <w:vAlign w:val="center"/>
          </w:tcPr>
          <w:p w14:paraId="57B1C9CC"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2F2F2" w:themeFill="background1" w:themeFillShade="F2"/>
            <w:vAlign w:val="center"/>
          </w:tcPr>
          <w:p w14:paraId="7E4AF227"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3D464270" w14:textId="77777777" w:rsidTr="004D2F7B">
        <w:trPr>
          <w:trHeight w:val="70"/>
          <w:jc w:val="center"/>
        </w:trPr>
        <w:tc>
          <w:tcPr>
            <w:tcW w:w="1821" w:type="pct"/>
            <w:vMerge/>
            <w:shd w:val="clear" w:color="auto" w:fill="auto"/>
            <w:noWrap/>
            <w:vAlign w:val="center"/>
          </w:tcPr>
          <w:p w14:paraId="495A3EB0" w14:textId="77777777" w:rsidR="00C33CAA"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2623C83F"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proofErr w:type="gramStart"/>
            <w:r w:rsidRPr="00C323FB">
              <w:rPr>
                <w:rFonts w:asciiTheme="minorHAnsi" w:hAnsiTheme="minorHAnsi" w:cstheme="minorHAnsi"/>
                <w:color w:val="000000"/>
                <w:sz w:val="18"/>
                <w:szCs w:val="18"/>
                <w:lang w:eastAsia="es-ES"/>
              </w:rPr>
              <w:t>F.Enfermería</w:t>
            </w:r>
            <w:proofErr w:type="spellEnd"/>
            <w:proofErr w:type="gramEnd"/>
          </w:p>
        </w:tc>
        <w:tc>
          <w:tcPr>
            <w:tcW w:w="414" w:type="pct"/>
            <w:shd w:val="clear" w:color="auto" w:fill="333333"/>
            <w:noWrap/>
            <w:vAlign w:val="center"/>
          </w:tcPr>
          <w:p w14:paraId="45C5D85A"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5209C8C4"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2F2F2" w:themeFill="background1" w:themeFillShade="F2"/>
            <w:noWrap/>
            <w:vAlign w:val="center"/>
          </w:tcPr>
          <w:p w14:paraId="5C67D966"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3,69</w:t>
            </w:r>
          </w:p>
        </w:tc>
        <w:tc>
          <w:tcPr>
            <w:tcW w:w="311" w:type="pct"/>
            <w:shd w:val="clear" w:color="auto" w:fill="F2F2F2" w:themeFill="background1" w:themeFillShade="F2"/>
            <w:noWrap/>
            <w:vAlign w:val="center"/>
          </w:tcPr>
          <w:p w14:paraId="170C01DD"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4,38</w:t>
            </w:r>
          </w:p>
        </w:tc>
        <w:tc>
          <w:tcPr>
            <w:tcW w:w="311" w:type="pct"/>
            <w:shd w:val="clear" w:color="auto" w:fill="F2F2F2" w:themeFill="background1" w:themeFillShade="F2"/>
            <w:vAlign w:val="center"/>
          </w:tcPr>
          <w:p w14:paraId="42B02CAA"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4,18</w:t>
            </w:r>
          </w:p>
        </w:tc>
        <w:tc>
          <w:tcPr>
            <w:tcW w:w="307" w:type="pct"/>
            <w:shd w:val="clear" w:color="auto" w:fill="F2F2F2" w:themeFill="background1" w:themeFillShade="F2"/>
            <w:vAlign w:val="center"/>
          </w:tcPr>
          <w:p w14:paraId="7BAE4421"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2F2F2" w:themeFill="background1" w:themeFillShade="F2"/>
            <w:vAlign w:val="center"/>
          </w:tcPr>
          <w:p w14:paraId="1A86B7CF"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72E86C23" w14:textId="77777777" w:rsidTr="004D2F7B">
        <w:trPr>
          <w:trHeight w:val="70"/>
          <w:jc w:val="center"/>
        </w:trPr>
        <w:tc>
          <w:tcPr>
            <w:tcW w:w="1821" w:type="pct"/>
            <w:vMerge/>
            <w:shd w:val="clear" w:color="auto" w:fill="auto"/>
            <w:noWrap/>
            <w:vAlign w:val="center"/>
          </w:tcPr>
          <w:p w14:paraId="4B6F8C0B" w14:textId="77777777" w:rsidR="00C33CAA" w:rsidRDefault="00C33CAA" w:rsidP="0081791B">
            <w:pPr>
              <w:spacing w:after="0" w:line="240" w:lineRule="auto"/>
              <w:jc w:val="both"/>
              <w:rPr>
                <w:rFonts w:ascii="Calibri" w:hAnsi="Calibri"/>
                <w:color w:val="000000"/>
                <w:sz w:val="18"/>
                <w:szCs w:val="18"/>
                <w:lang w:eastAsia="es-ES"/>
              </w:rPr>
            </w:pPr>
          </w:p>
        </w:tc>
        <w:tc>
          <w:tcPr>
            <w:tcW w:w="909" w:type="pct"/>
            <w:shd w:val="clear" w:color="auto" w:fill="F2F2F2" w:themeFill="background1" w:themeFillShade="F2"/>
            <w:vAlign w:val="center"/>
          </w:tcPr>
          <w:p w14:paraId="115C552B" w14:textId="77777777" w:rsidR="00C33CAA" w:rsidRPr="003B3249" w:rsidRDefault="00C33CAA" w:rsidP="0081791B">
            <w:pPr>
              <w:spacing w:after="0" w:line="240" w:lineRule="auto"/>
              <w:jc w:val="center"/>
              <w:rPr>
                <w:rFonts w:ascii="Calibri" w:hAnsi="Calibri"/>
                <w:color w:val="000000"/>
                <w:sz w:val="18"/>
                <w:szCs w:val="18"/>
                <w:lang w:eastAsia="es-ES"/>
              </w:rPr>
            </w:pPr>
            <w:proofErr w:type="spellStart"/>
            <w:r w:rsidRPr="00C323FB">
              <w:rPr>
                <w:rFonts w:asciiTheme="minorHAnsi" w:hAnsiTheme="minorHAnsi" w:cstheme="minorHAnsi"/>
                <w:color w:val="000000"/>
                <w:sz w:val="18"/>
                <w:szCs w:val="18"/>
                <w:lang w:eastAsia="es-ES"/>
              </w:rPr>
              <w:t>Salus</w:t>
            </w:r>
            <w:proofErr w:type="spellEnd"/>
            <w:r w:rsidRPr="00C323FB">
              <w:rPr>
                <w:rFonts w:asciiTheme="minorHAnsi" w:hAnsiTheme="minorHAnsi" w:cstheme="minorHAnsi"/>
                <w:color w:val="000000"/>
                <w:sz w:val="18"/>
                <w:szCs w:val="18"/>
                <w:lang w:eastAsia="es-ES"/>
              </w:rPr>
              <w:t xml:space="preserve"> </w:t>
            </w:r>
            <w:proofErr w:type="spellStart"/>
            <w:r w:rsidRPr="00C323FB">
              <w:rPr>
                <w:rFonts w:asciiTheme="minorHAnsi" w:hAnsiTheme="minorHAnsi" w:cstheme="minorHAnsi"/>
                <w:color w:val="000000"/>
                <w:sz w:val="18"/>
                <w:szCs w:val="18"/>
                <w:lang w:eastAsia="es-ES"/>
              </w:rPr>
              <w:t>Infirmorum</w:t>
            </w:r>
            <w:proofErr w:type="spellEnd"/>
          </w:p>
        </w:tc>
        <w:tc>
          <w:tcPr>
            <w:tcW w:w="414" w:type="pct"/>
            <w:shd w:val="clear" w:color="auto" w:fill="333333"/>
            <w:noWrap/>
            <w:vAlign w:val="center"/>
          </w:tcPr>
          <w:p w14:paraId="1E3C1DED"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shd w:val="clear" w:color="auto" w:fill="F2F2F2" w:themeFill="background1" w:themeFillShade="F2"/>
            <w:vAlign w:val="center"/>
          </w:tcPr>
          <w:p w14:paraId="0354D5A2"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F2F2F2" w:themeFill="background1" w:themeFillShade="F2"/>
            <w:noWrap/>
            <w:vAlign w:val="center"/>
          </w:tcPr>
          <w:p w14:paraId="689454BB"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4,79</w:t>
            </w:r>
          </w:p>
        </w:tc>
        <w:tc>
          <w:tcPr>
            <w:tcW w:w="311" w:type="pct"/>
            <w:shd w:val="clear" w:color="auto" w:fill="F2F2F2" w:themeFill="background1" w:themeFillShade="F2"/>
            <w:noWrap/>
            <w:vAlign w:val="center"/>
          </w:tcPr>
          <w:p w14:paraId="1D838293"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4,69</w:t>
            </w:r>
          </w:p>
        </w:tc>
        <w:tc>
          <w:tcPr>
            <w:tcW w:w="311" w:type="pct"/>
            <w:shd w:val="clear" w:color="auto" w:fill="F2F2F2" w:themeFill="background1" w:themeFillShade="F2"/>
            <w:vAlign w:val="center"/>
          </w:tcPr>
          <w:p w14:paraId="5934F673"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4,75</w:t>
            </w:r>
          </w:p>
        </w:tc>
        <w:tc>
          <w:tcPr>
            <w:tcW w:w="307" w:type="pct"/>
            <w:shd w:val="clear" w:color="auto" w:fill="F2F2F2" w:themeFill="background1" w:themeFillShade="F2"/>
            <w:vAlign w:val="center"/>
          </w:tcPr>
          <w:p w14:paraId="5FDF8AB1"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shd w:val="clear" w:color="auto" w:fill="F2F2F2" w:themeFill="background1" w:themeFillShade="F2"/>
            <w:vAlign w:val="center"/>
          </w:tcPr>
          <w:p w14:paraId="1A3B6041"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r w:rsidR="00C33CAA" w:rsidRPr="00075F43" w14:paraId="784D88AF" w14:textId="77777777" w:rsidTr="004D2F7B">
        <w:trPr>
          <w:trHeight w:val="300"/>
          <w:jc w:val="center"/>
        </w:trPr>
        <w:tc>
          <w:tcPr>
            <w:tcW w:w="1821" w:type="pct"/>
            <w:vMerge/>
            <w:shd w:val="clear" w:color="auto" w:fill="auto"/>
            <w:noWrap/>
            <w:vAlign w:val="center"/>
          </w:tcPr>
          <w:p w14:paraId="59896257" w14:textId="77777777" w:rsidR="00C33CAA" w:rsidRDefault="00C33CAA" w:rsidP="0081791B">
            <w:pPr>
              <w:spacing w:after="0" w:line="240" w:lineRule="auto"/>
              <w:jc w:val="both"/>
              <w:rPr>
                <w:rFonts w:ascii="Calibri" w:hAnsi="Calibri"/>
                <w:color w:val="000000"/>
                <w:sz w:val="18"/>
                <w:szCs w:val="18"/>
                <w:lang w:eastAsia="es-ES"/>
              </w:rPr>
            </w:pPr>
          </w:p>
        </w:tc>
        <w:tc>
          <w:tcPr>
            <w:tcW w:w="909" w:type="pct"/>
            <w:shd w:val="clear" w:color="auto" w:fill="auto"/>
            <w:vAlign w:val="center"/>
          </w:tcPr>
          <w:p w14:paraId="068E858A" w14:textId="77777777" w:rsidR="00C33CAA" w:rsidRPr="003B3249" w:rsidRDefault="00C33CAA" w:rsidP="0081791B">
            <w:pPr>
              <w:spacing w:after="0" w:line="240" w:lineRule="auto"/>
              <w:jc w:val="center"/>
              <w:rPr>
                <w:rFonts w:ascii="Calibri" w:hAnsi="Calibri"/>
                <w:color w:val="000000"/>
                <w:sz w:val="18"/>
                <w:szCs w:val="18"/>
                <w:lang w:eastAsia="es-ES"/>
              </w:rPr>
            </w:pPr>
            <w:r w:rsidRPr="00DD3096">
              <w:rPr>
                <w:rFonts w:ascii="Calibri" w:hAnsi="Calibri"/>
                <w:color w:val="000000"/>
                <w:sz w:val="16"/>
                <w:szCs w:val="18"/>
                <w:lang w:eastAsia="es-ES"/>
              </w:rPr>
              <w:t>UCA</w:t>
            </w:r>
          </w:p>
        </w:tc>
        <w:tc>
          <w:tcPr>
            <w:tcW w:w="414" w:type="pct"/>
            <w:shd w:val="clear" w:color="auto" w:fill="333333"/>
            <w:noWrap/>
            <w:vAlign w:val="center"/>
          </w:tcPr>
          <w:p w14:paraId="24A5C21F" w14:textId="77777777" w:rsidR="00C33CAA" w:rsidRPr="00075F43" w:rsidRDefault="00C33CAA" w:rsidP="0081791B">
            <w:pPr>
              <w:spacing w:after="0" w:line="240" w:lineRule="auto"/>
              <w:jc w:val="center"/>
              <w:rPr>
                <w:rFonts w:ascii="Calibri" w:hAnsi="Calibri"/>
                <w:color w:val="000000"/>
                <w:sz w:val="18"/>
                <w:szCs w:val="18"/>
                <w:lang w:eastAsia="es-ES"/>
              </w:rPr>
            </w:pPr>
          </w:p>
        </w:tc>
        <w:tc>
          <w:tcPr>
            <w:tcW w:w="312" w:type="pct"/>
            <w:vAlign w:val="center"/>
          </w:tcPr>
          <w:p w14:paraId="0614E194" w14:textId="77777777" w:rsidR="00C33CAA" w:rsidRDefault="00C33CAA" w:rsidP="0081791B">
            <w:pPr>
              <w:spacing w:after="0" w:line="240" w:lineRule="auto"/>
              <w:jc w:val="center"/>
              <w:rPr>
                <w:rFonts w:ascii="Calibri" w:hAnsi="Calibri"/>
                <w:color w:val="000000"/>
                <w:sz w:val="18"/>
                <w:szCs w:val="18"/>
                <w:lang w:eastAsia="es-ES"/>
              </w:rPr>
            </w:pPr>
            <w:r w:rsidRPr="006D6F84">
              <w:rPr>
                <w:rFonts w:ascii="Calibri" w:hAnsi="Calibri"/>
                <w:color w:val="000000"/>
                <w:sz w:val="18"/>
                <w:szCs w:val="18"/>
                <w:lang w:eastAsia="es-ES"/>
              </w:rPr>
              <w:t>ND</w:t>
            </w:r>
          </w:p>
        </w:tc>
        <w:tc>
          <w:tcPr>
            <w:tcW w:w="311" w:type="pct"/>
            <w:shd w:val="clear" w:color="auto" w:fill="auto"/>
            <w:noWrap/>
            <w:vAlign w:val="center"/>
          </w:tcPr>
          <w:p w14:paraId="6A1E94B9"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3,64</w:t>
            </w:r>
          </w:p>
        </w:tc>
        <w:tc>
          <w:tcPr>
            <w:tcW w:w="311" w:type="pct"/>
            <w:shd w:val="clear" w:color="auto" w:fill="auto"/>
            <w:noWrap/>
            <w:vAlign w:val="center"/>
          </w:tcPr>
          <w:p w14:paraId="323C729F" w14:textId="77777777" w:rsidR="00C33CAA"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3,73</w:t>
            </w:r>
          </w:p>
        </w:tc>
        <w:tc>
          <w:tcPr>
            <w:tcW w:w="311" w:type="pct"/>
            <w:vAlign w:val="center"/>
          </w:tcPr>
          <w:p w14:paraId="54060970" w14:textId="77777777" w:rsidR="00C33CAA" w:rsidRPr="00075F43" w:rsidRDefault="00C33CAA"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3,76</w:t>
            </w:r>
          </w:p>
        </w:tc>
        <w:tc>
          <w:tcPr>
            <w:tcW w:w="307" w:type="pct"/>
            <w:vAlign w:val="center"/>
          </w:tcPr>
          <w:p w14:paraId="06A4F910" w14:textId="77777777" w:rsidR="00C33CAA" w:rsidRPr="00075F43" w:rsidRDefault="00C33CAA" w:rsidP="0081791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c>
          <w:tcPr>
            <w:tcW w:w="305" w:type="pct"/>
            <w:vAlign w:val="center"/>
          </w:tcPr>
          <w:p w14:paraId="7952CB48" w14:textId="77777777" w:rsidR="00C33CAA" w:rsidRPr="00075F43" w:rsidRDefault="00C33CAA" w:rsidP="004D2F7B">
            <w:pPr>
              <w:spacing w:after="0" w:line="240" w:lineRule="auto"/>
              <w:jc w:val="center"/>
              <w:rPr>
                <w:rFonts w:ascii="Calibri" w:hAnsi="Calibri"/>
                <w:color w:val="000000"/>
                <w:sz w:val="18"/>
                <w:szCs w:val="18"/>
                <w:lang w:eastAsia="es-ES"/>
              </w:rPr>
            </w:pPr>
            <w:r w:rsidRPr="00D121F8">
              <w:rPr>
                <w:rFonts w:ascii="Calibri" w:hAnsi="Calibri"/>
                <w:color w:val="000000"/>
                <w:sz w:val="18"/>
                <w:szCs w:val="18"/>
                <w:lang w:eastAsia="es-ES"/>
              </w:rPr>
              <w:t>ND</w:t>
            </w:r>
          </w:p>
        </w:tc>
      </w:tr>
    </w:tbl>
    <w:p w14:paraId="51819856" w14:textId="390058C4" w:rsidR="009523CC" w:rsidRPr="004D2F7B" w:rsidRDefault="009523CC" w:rsidP="009523CC">
      <w:pPr>
        <w:rPr>
          <w:rFonts w:asciiTheme="minorHAnsi" w:hAnsiTheme="minorHAnsi" w:cstheme="minorHAnsi"/>
          <w:bCs/>
          <w:i/>
          <w:sz w:val="16"/>
          <w:szCs w:val="20"/>
        </w:rPr>
      </w:pPr>
      <w:r w:rsidRPr="004D2F7B">
        <w:rPr>
          <w:rFonts w:asciiTheme="minorHAnsi" w:hAnsiTheme="minorHAnsi" w:cstheme="minorHAnsi"/>
          <w:bCs/>
          <w:i/>
          <w:sz w:val="16"/>
          <w:szCs w:val="20"/>
        </w:rPr>
        <w:t xml:space="preserve">*Objetivos de los indicadores claves a cumplir durante el periodo de renovación de acreditación vigente del título. </w:t>
      </w:r>
    </w:p>
    <w:p w14:paraId="64E8AB94" w14:textId="5F9E9368" w:rsidR="004D2F7B" w:rsidRPr="00870129" w:rsidRDefault="004D2F7B" w:rsidP="004D2F7B">
      <w:pPr>
        <w:rPr>
          <w:rFonts w:asciiTheme="minorHAnsi" w:hAnsiTheme="minorHAnsi" w:cstheme="minorHAnsi"/>
          <w:bCs/>
          <w:i/>
          <w:sz w:val="16"/>
          <w:szCs w:val="20"/>
        </w:rPr>
      </w:pPr>
      <w:r>
        <w:rPr>
          <w:rFonts w:asciiTheme="minorHAnsi" w:hAnsiTheme="minorHAnsi" w:cstheme="minorHAnsi"/>
          <w:bCs/>
          <w:i/>
          <w:sz w:val="16"/>
          <w:szCs w:val="20"/>
        </w:rPr>
        <w:t>*</w:t>
      </w:r>
      <w:r w:rsidRPr="00870129">
        <w:rPr>
          <w:rFonts w:asciiTheme="minorHAnsi" w:hAnsiTheme="minorHAnsi" w:cstheme="minorHAnsi"/>
          <w:bCs/>
          <w:i/>
          <w:sz w:val="16"/>
          <w:szCs w:val="20"/>
        </w:rPr>
        <w:t>* Los indicadores ND,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5D5A280D" w14:textId="77777777" w:rsidR="004D2F7B" w:rsidRPr="00526205" w:rsidRDefault="004D2F7B" w:rsidP="009523CC">
      <w:pPr>
        <w:rPr>
          <w:bCs/>
          <w:i/>
          <w:sz w:val="14"/>
          <w:szCs w:val="20"/>
        </w:rPr>
      </w:pPr>
    </w:p>
    <w:p w14:paraId="73BDF155" w14:textId="77777777" w:rsidR="009523CC" w:rsidRDefault="009523CC" w:rsidP="009523CC">
      <w:pPr>
        <w:spacing w:after="0" w:line="240" w:lineRule="auto"/>
        <w:jc w:val="both"/>
        <w:rPr>
          <w:rFonts w:asciiTheme="minorHAnsi" w:hAnsiTheme="minorHAnsi"/>
          <w:i/>
          <w:color w:val="FF0000"/>
          <w:sz w:val="20"/>
          <w:szCs w:val="20"/>
        </w:rPr>
      </w:pPr>
    </w:p>
    <w:p w14:paraId="58E03EC4" w14:textId="77777777" w:rsidR="009523CC" w:rsidRDefault="009523CC" w:rsidP="009523CC">
      <w:pPr>
        <w:spacing w:after="0" w:line="240" w:lineRule="auto"/>
        <w:jc w:val="both"/>
        <w:rPr>
          <w:rFonts w:asciiTheme="minorHAnsi" w:hAnsiTheme="minorHAnsi"/>
          <w:sz w:val="20"/>
          <w:szCs w:val="20"/>
        </w:rPr>
      </w:pPr>
      <w:r>
        <w:rPr>
          <w:rFonts w:asciiTheme="minorHAnsi" w:hAnsiTheme="minorHAnsi"/>
          <w:sz w:val="20"/>
          <w:szCs w:val="20"/>
        </w:rPr>
        <w:t xml:space="preserve">Como se ha comentado anteriormente, en el curso 2019/2020 se lanzaron encuestas </w:t>
      </w:r>
      <w:r w:rsidRPr="009F2205">
        <w:rPr>
          <w:rFonts w:asciiTheme="minorHAnsi" w:hAnsiTheme="minorHAnsi"/>
          <w:i/>
          <w:sz w:val="20"/>
          <w:szCs w:val="20"/>
        </w:rPr>
        <w:t>ad-hoc</w:t>
      </w:r>
      <w:r>
        <w:rPr>
          <w:rFonts w:asciiTheme="minorHAnsi" w:hAnsiTheme="minorHAnsi"/>
          <w:sz w:val="20"/>
          <w:szCs w:val="20"/>
        </w:rPr>
        <w:t xml:space="preserve"> sobre la situación de la pandemia y los cambios que ésta provocó en el desarrollo de la docencia. A continuación, se muestran algunos resultados de las mismas:</w:t>
      </w:r>
    </w:p>
    <w:p w14:paraId="2DD4CCD5" w14:textId="77777777" w:rsidR="009523CC" w:rsidRPr="009F2205" w:rsidRDefault="009523CC" w:rsidP="009523CC">
      <w:pPr>
        <w:spacing w:after="0" w:line="240" w:lineRule="auto"/>
        <w:jc w:val="both"/>
        <w:rPr>
          <w:rFonts w:asciiTheme="minorHAnsi" w:hAnsiTheme="minorHAnsi"/>
          <w:sz w:val="20"/>
          <w:szCs w:val="20"/>
        </w:rPr>
      </w:pPr>
    </w:p>
    <w:p w14:paraId="57C2C2DF" w14:textId="77777777" w:rsidR="009523CC" w:rsidRDefault="009523CC" w:rsidP="009523CC">
      <w:pPr>
        <w:spacing w:after="0" w:line="240" w:lineRule="auto"/>
        <w:jc w:val="both"/>
        <w:rPr>
          <w:rFonts w:asciiTheme="minorHAnsi" w:hAnsiTheme="minorHAnsi"/>
          <w:color w:val="0070C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3443"/>
        <w:gridCol w:w="3173"/>
        <w:gridCol w:w="1465"/>
      </w:tblGrid>
      <w:tr w:rsidR="009523CC" w:rsidRPr="004D2F7B" w14:paraId="3596FCF9" w14:textId="77777777" w:rsidTr="00544EC9">
        <w:trPr>
          <w:trHeight w:hRule="exact" w:val="454"/>
        </w:trPr>
        <w:tc>
          <w:tcPr>
            <w:tcW w:w="8271" w:type="dxa"/>
            <w:gridSpan w:val="3"/>
            <w:shd w:val="pct5" w:color="auto" w:fill="auto"/>
            <w:vAlign w:val="center"/>
          </w:tcPr>
          <w:p w14:paraId="65BAC764" w14:textId="77777777" w:rsidR="009523CC" w:rsidRPr="004D2F7B" w:rsidRDefault="009523CC" w:rsidP="0081791B">
            <w:pPr>
              <w:spacing w:after="120" w:line="240" w:lineRule="auto"/>
              <w:jc w:val="center"/>
              <w:rPr>
                <w:rFonts w:asciiTheme="minorHAnsi" w:hAnsiTheme="minorHAnsi" w:cstheme="minorHAnsi"/>
                <w:b/>
                <w:bCs/>
                <w:sz w:val="16"/>
                <w:szCs w:val="16"/>
              </w:rPr>
            </w:pPr>
            <w:r w:rsidRPr="004D2F7B">
              <w:rPr>
                <w:rFonts w:asciiTheme="minorHAnsi" w:hAnsiTheme="minorHAnsi" w:cstheme="minorHAnsi"/>
                <w:b/>
                <w:bCs/>
                <w:sz w:val="16"/>
                <w:szCs w:val="16"/>
              </w:rPr>
              <w:t>ESTUDIANTES</w:t>
            </w:r>
          </w:p>
          <w:p w14:paraId="49803420" w14:textId="77777777" w:rsidR="009523CC" w:rsidRPr="004D2F7B" w:rsidRDefault="009523CC" w:rsidP="0081791B">
            <w:pPr>
              <w:spacing w:after="120" w:line="240" w:lineRule="auto"/>
              <w:jc w:val="center"/>
              <w:rPr>
                <w:rFonts w:asciiTheme="minorHAnsi" w:hAnsiTheme="minorHAnsi" w:cstheme="minorHAnsi"/>
                <w:bCs/>
                <w:sz w:val="16"/>
                <w:szCs w:val="16"/>
              </w:rPr>
            </w:pPr>
          </w:p>
        </w:tc>
        <w:tc>
          <w:tcPr>
            <w:tcW w:w="1465" w:type="dxa"/>
            <w:shd w:val="pct5" w:color="auto" w:fill="auto"/>
            <w:vAlign w:val="center"/>
          </w:tcPr>
          <w:p w14:paraId="565C7F9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Curso 2019/20</w:t>
            </w:r>
          </w:p>
        </w:tc>
      </w:tr>
      <w:tr w:rsidR="009523CC" w:rsidRPr="004D2F7B" w14:paraId="12AFF05A" w14:textId="77777777" w:rsidTr="00544EC9">
        <w:trPr>
          <w:trHeight w:hRule="exact" w:val="235"/>
        </w:trPr>
        <w:tc>
          <w:tcPr>
            <w:tcW w:w="1655" w:type="dxa"/>
            <w:vMerge w:val="restart"/>
            <w:vAlign w:val="center"/>
          </w:tcPr>
          <w:p w14:paraId="7C73BCB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
                <w:bCs/>
                <w:sz w:val="16"/>
                <w:szCs w:val="16"/>
              </w:rPr>
              <w:t xml:space="preserve">Aspectos relacionados con los cambios en la docencia </w:t>
            </w:r>
          </w:p>
        </w:tc>
        <w:tc>
          <w:tcPr>
            <w:tcW w:w="3443" w:type="dxa"/>
            <w:vMerge w:val="restart"/>
            <w:vAlign w:val="center"/>
          </w:tcPr>
          <w:p w14:paraId="7F1C8828" w14:textId="77777777" w:rsidR="009523CC" w:rsidRPr="004D2F7B" w:rsidRDefault="009523CC" w:rsidP="0081791B">
            <w:pPr>
              <w:spacing w:after="120" w:line="240" w:lineRule="auto"/>
              <w:rPr>
                <w:rFonts w:asciiTheme="minorHAnsi" w:hAnsiTheme="minorHAnsi" w:cstheme="minorHAnsi"/>
                <w:bCs/>
                <w:sz w:val="16"/>
                <w:szCs w:val="16"/>
              </w:rPr>
            </w:pPr>
            <w:r w:rsidRPr="004D2F7B">
              <w:rPr>
                <w:rFonts w:asciiTheme="minorHAnsi" w:hAnsiTheme="minorHAnsi" w:cstheme="minorHAnsi"/>
                <w:sz w:val="16"/>
                <w:szCs w:val="16"/>
              </w:rPr>
              <w:t>Los contenidos impartidos</w:t>
            </w:r>
          </w:p>
        </w:tc>
        <w:tc>
          <w:tcPr>
            <w:tcW w:w="3173" w:type="dxa"/>
            <w:vAlign w:val="center"/>
          </w:tcPr>
          <w:p w14:paraId="04A05D26"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17221C9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2,91</w:t>
            </w:r>
          </w:p>
        </w:tc>
      </w:tr>
      <w:tr w:rsidR="009523CC" w:rsidRPr="004D2F7B" w14:paraId="2B7D6120" w14:textId="77777777" w:rsidTr="00544EC9">
        <w:trPr>
          <w:trHeight w:hRule="exact" w:val="268"/>
        </w:trPr>
        <w:tc>
          <w:tcPr>
            <w:tcW w:w="1655" w:type="dxa"/>
            <w:vMerge/>
            <w:vAlign w:val="center"/>
          </w:tcPr>
          <w:p w14:paraId="02A46D36"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78FE732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54948466"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60A816B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3,05</w:t>
            </w:r>
          </w:p>
        </w:tc>
      </w:tr>
      <w:tr w:rsidR="009523CC" w:rsidRPr="004D2F7B" w14:paraId="19A6D44D" w14:textId="77777777" w:rsidTr="00544EC9">
        <w:trPr>
          <w:trHeight w:hRule="exact" w:val="268"/>
        </w:trPr>
        <w:tc>
          <w:tcPr>
            <w:tcW w:w="1655" w:type="dxa"/>
            <w:vMerge/>
            <w:vAlign w:val="center"/>
          </w:tcPr>
          <w:p w14:paraId="0403C3E6"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1F7EF5AB"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4A373EA"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 xml:space="preserve">Grado en </w:t>
            </w:r>
            <w:proofErr w:type="gramStart"/>
            <w:r w:rsidRPr="004D2F7B">
              <w:rPr>
                <w:rFonts w:asciiTheme="minorHAnsi" w:hAnsiTheme="minorHAnsi" w:cstheme="minorHAnsi"/>
                <w:color w:val="000000"/>
                <w:sz w:val="16"/>
                <w:szCs w:val="16"/>
              </w:rPr>
              <w:t>Enfermería  (</w:t>
            </w:r>
            <w:proofErr w:type="gramEnd"/>
            <w:r w:rsidRPr="004D2F7B">
              <w:rPr>
                <w:rFonts w:asciiTheme="minorHAnsi" w:hAnsiTheme="minorHAnsi" w:cstheme="minorHAnsi"/>
                <w:color w:val="000000"/>
                <w:sz w:val="16"/>
                <w:szCs w:val="16"/>
              </w:rPr>
              <w:t>Algeciras)</w:t>
            </w:r>
          </w:p>
        </w:tc>
        <w:tc>
          <w:tcPr>
            <w:tcW w:w="1465" w:type="dxa"/>
            <w:vAlign w:val="center"/>
          </w:tcPr>
          <w:p w14:paraId="6DA2CD3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3,50</w:t>
            </w:r>
          </w:p>
        </w:tc>
      </w:tr>
      <w:tr w:rsidR="009523CC" w:rsidRPr="004D2F7B" w14:paraId="662A862E" w14:textId="77777777" w:rsidTr="00544EC9">
        <w:trPr>
          <w:trHeight w:hRule="exact" w:val="268"/>
        </w:trPr>
        <w:tc>
          <w:tcPr>
            <w:tcW w:w="1655" w:type="dxa"/>
            <w:vMerge/>
            <w:vAlign w:val="center"/>
          </w:tcPr>
          <w:p w14:paraId="302B5F6C"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0AF876B9"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78EF4B6E"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0F2DABF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3,32</w:t>
            </w:r>
          </w:p>
        </w:tc>
      </w:tr>
      <w:tr w:rsidR="009523CC" w:rsidRPr="004D2F7B" w14:paraId="6ABA0FFD" w14:textId="77777777" w:rsidTr="00EA4826">
        <w:trPr>
          <w:trHeight w:hRule="exact" w:val="567"/>
        </w:trPr>
        <w:tc>
          <w:tcPr>
            <w:tcW w:w="1655" w:type="dxa"/>
            <w:vMerge/>
            <w:vAlign w:val="center"/>
          </w:tcPr>
          <w:p w14:paraId="086A8B0D"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7A651A41"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3AD3A15" w14:textId="2F6D84E1"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779A04E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3,07</w:t>
            </w:r>
          </w:p>
        </w:tc>
      </w:tr>
      <w:tr w:rsidR="009523CC" w:rsidRPr="004D2F7B" w14:paraId="5F98A5AF" w14:textId="77777777" w:rsidTr="00544EC9">
        <w:trPr>
          <w:trHeight w:hRule="exact" w:val="268"/>
        </w:trPr>
        <w:tc>
          <w:tcPr>
            <w:tcW w:w="1655" w:type="dxa"/>
            <w:vMerge/>
            <w:vAlign w:val="center"/>
          </w:tcPr>
          <w:p w14:paraId="7F045E9C"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65AE709E"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7023579B"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16E4B8F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3,50</w:t>
            </w:r>
          </w:p>
        </w:tc>
      </w:tr>
      <w:tr w:rsidR="009523CC" w:rsidRPr="004D2F7B" w14:paraId="77E646E4" w14:textId="77777777" w:rsidTr="00544EC9">
        <w:trPr>
          <w:trHeight w:hRule="exact" w:val="268"/>
        </w:trPr>
        <w:tc>
          <w:tcPr>
            <w:tcW w:w="1655" w:type="dxa"/>
            <w:vMerge/>
            <w:vAlign w:val="center"/>
          </w:tcPr>
          <w:p w14:paraId="7E190F20"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226635B0"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6266C8A"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4B1ECE89"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3,32</w:t>
            </w:r>
          </w:p>
        </w:tc>
      </w:tr>
      <w:tr w:rsidR="009523CC" w:rsidRPr="004D2F7B" w14:paraId="0E71F1C0" w14:textId="77777777" w:rsidTr="00544EC9">
        <w:trPr>
          <w:trHeight w:hRule="exact" w:val="285"/>
        </w:trPr>
        <w:tc>
          <w:tcPr>
            <w:tcW w:w="1655" w:type="dxa"/>
            <w:vMerge/>
            <w:vAlign w:val="center"/>
          </w:tcPr>
          <w:p w14:paraId="583A92F6"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5A24C434"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F87DAC1" w14:textId="77777777"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29DFEC1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3,08</w:t>
            </w:r>
          </w:p>
        </w:tc>
      </w:tr>
      <w:tr w:rsidR="009523CC" w:rsidRPr="004D2F7B" w14:paraId="071DE6AC" w14:textId="77777777" w:rsidTr="00544EC9">
        <w:trPr>
          <w:trHeight w:hRule="exact" w:val="290"/>
        </w:trPr>
        <w:tc>
          <w:tcPr>
            <w:tcW w:w="1655" w:type="dxa"/>
            <w:vMerge/>
          </w:tcPr>
          <w:p w14:paraId="445404BA"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restart"/>
            <w:vAlign w:val="center"/>
          </w:tcPr>
          <w:p w14:paraId="66463354" w14:textId="77777777" w:rsidR="009523CC" w:rsidRPr="004D2F7B" w:rsidRDefault="009523CC" w:rsidP="0081791B">
            <w:pPr>
              <w:spacing w:after="120" w:line="240" w:lineRule="auto"/>
              <w:rPr>
                <w:rFonts w:asciiTheme="minorHAnsi" w:hAnsiTheme="minorHAnsi" w:cstheme="minorHAnsi"/>
                <w:bCs/>
                <w:sz w:val="16"/>
                <w:szCs w:val="16"/>
              </w:rPr>
            </w:pPr>
            <w:r w:rsidRPr="004D2F7B">
              <w:rPr>
                <w:rFonts w:asciiTheme="minorHAnsi" w:hAnsiTheme="minorHAnsi" w:cstheme="minorHAnsi"/>
                <w:sz w:val="16"/>
                <w:szCs w:val="16"/>
              </w:rPr>
              <w:t>La metodología docente utilizada</w:t>
            </w:r>
          </w:p>
        </w:tc>
        <w:tc>
          <w:tcPr>
            <w:tcW w:w="3173" w:type="dxa"/>
            <w:vAlign w:val="center"/>
          </w:tcPr>
          <w:p w14:paraId="2E2BFC9A"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688666A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2,69</w:t>
            </w:r>
          </w:p>
        </w:tc>
      </w:tr>
      <w:tr w:rsidR="009523CC" w:rsidRPr="004D2F7B" w14:paraId="7BA9D58F" w14:textId="77777777" w:rsidTr="00544EC9">
        <w:trPr>
          <w:trHeight w:hRule="exact" w:val="290"/>
        </w:trPr>
        <w:tc>
          <w:tcPr>
            <w:tcW w:w="1655" w:type="dxa"/>
            <w:vMerge/>
          </w:tcPr>
          <w:p w14:paraId="21271693"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7399C0D1"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C8713B3"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150BAAF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2,46</w:t>
            </w:r>
          </w:p>
        </w:tc>
      </w:tr>
      <w:tr w:rsidR="009523CC" w:rsidRPr="004D2F7B" w14:paraId="406AAB8D" w14:textId="77777777" w:rsidTr="00544EC9">
        <w:trPr>
          <w:trHeight w:hRule="exact" w:val="290"/>
        </w:trPr>
        <w:tc>
          <w:tcPr>
            <w:tcW w:w="1655" w:type="dxa"/>
            <w:vMerge/>
          </w:tcPr>
          <w:p w14:paraId="3D72D260"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78FD776D"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EDB8689"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36C50C0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3,19</w:t>
            </w:r>
          </w:p>
        </w:tc>
      </w:tr>
      <w:tr w:rsidR="009523CC" w:rsidRPr="004D2F7B" w14:paraId="79EB26EF" w14:textId="77777777" w:rsidTr="00544EC9">
        <w:trPr>
          <w:trHeight w:hRule="exact" w:val="290"/>
        </w:trPr>
        <w:tc>
          <w:tcPr>
            <w:tcW w:w="1655" w:type="dxa"/>
            <w:vMerge/>
          </w:tcPr>
          <w:p w14:paraId="57441F9B"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B7D5FE9"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3D56F58"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6E1D6CF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2,98</w:t>
            </w:r>
          </w:p>
        </w:tc>
      </w:tr>
      <w:tr w:rsidR="009523CC" w:rsidRPr="004D2F7B" w14:paraId="5DB468C3" w14:textId="77777777" w:rsidTr="00EA4826">
        <w:trPr>
          <w:trHeight w:hRule="exact" w:val="471"/>
        </w:trPr>
        <w:tc>
          <w:tcPr>
            <w:tcW w:w="1655" w:type="dxa"/>
            <w:vMerge/>
          </w:tcPr>
          <w:p w14:paraId="4D4196EF"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8482F41"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3449C80D" w14:textId="77E791BA"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0D8C62B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2,68</w:t>
            </w:r>
          </w:p>
        </w:tc>
      </w:tr>
      <w:tr w:rsidR="009523CC" w:rsidRPr="004D2F7B" w14:paraId="5B519954" w14:textId="77777777" w:rsidTr="00544EC9">
        <w:trPr>
          <w:trHeight w:hRule="exact" w:val="290"/>
        </w:trPr>
        <w:tc>
          <w:tcPr>
            <w:tcW w:w="1655" w:type="dxa"/>
            <w:vMerge/>
          </w:tcPr>
          <w:p w14:paraId="6D23EFF5"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16B97228"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35D2E96"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08D12A5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3,19</w:t>
            </w:r>
          </w:p>
        </w:tc>
      </w:tr>
      <w:tr w:rsidR="009523CC" w:rsidRPr="004D2F7B" w14:paraId="46679C80" w14:textId="77777777" w:rsidTr="00544EC9">
        <w:trPr>
          <w:trHeight w:hRule="exact" w:val="290"/>
        </w:trPr>
        <w:tc>
          <w:tcPr>
            <w:tcW w:w="1655" w:type="dxa"/>
            <w:vMerge/>
          </w:tcPr>
          <w:p w14:paraId="647409EC"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52AD9DD7"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98D2BA7"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67D08AB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2,98</w:t>
            </w:r>
          </w:p>
        </w:tc>
      </w:tr>
      <w:tr w:rsidR="009523CC" w:rsidRPr="004D2F7B" w14:paraId="2B7BB31C" w14:textId="77777777" w:rsidTr="00544EC9">
        <w:trPr>
          <w:trHeight w:hRule="exact" w:val="284"/>
        </w:trPr>
        <w:tc>
          <w:tcPr>
            <w:tcW w:w="1655" w:type="dxa"/>
            <w:vMerge/>
          </w:tcPr>
          <w:p w14:paraId="0FEBAF8C"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5FBA478D"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0857E72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UCA</w:t>
            </w:r>
          </w:p>
        </w:tc>
        <w:tc>
          <w:tcPr>
            <w:tcW w:w="1465" w:type="dxa"/>
            <w:vAlign w:val="center"/>
          </w:tcPr>
          <w:p w14:paraId="2F4CAC5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2,64</w:t>
            </w:r>
          </w:p>
        </w:tc>
      </w:tr>
      <w:tr w:rsidR="009523CC" w:rsidRPr="004D2F7B" w14:paraId="5052ECBB" w14:textId="77777777" w:rsidTr="00544EC9">
        <w:trPr>
          <w:trHeight w:hRule="exact" w:val="287"/>
        </w:trPr>
        <w:tc>
          <w:tcPr>
            <w:tcW w:w="1655" w:type="dxa"/>
            <w:vMerge/>
          </w:tcPr>
          <w:p w14:paraId="43931389"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restart"/>
            <w:vAlign w:val="center"/>
          </w:tcPr>
          <w:p w14:paraId="7C614ADA" w14:textId="77777777" w:rsidR="009523CC" w:rsidRPr="004D2F7B" w:rsidRDefault="009523CC" w:rsidP="0081791B">
            <w:pPr>
              <w:spacing w:after="120" w:line="240" w:lineRule="auto"/>
              <w:rPr>
                <w:rFonts w:asciiTheme="minorHAnsi" w:hAnsiTheme="minorHAnsi" w:cstheme="minorHAnsi"/>
                <w:bCs/>
                <w:sz w:val="16"/>
                <w:szCs w:val="16"/>
              </w:rPr>
            </w:pPr>
            <w:r w:rsidRPr="004D2F7B">
              <w:rPr>
                <w:rFonts w:asciiTheme="minorHAnsi" w:hAnsiTheme="minorHAnsi" w:cstheme="minorHAnsi"/>
                <w:sz w:val="16"/>
                <w:szCs w:val="16"/>
              </w:rPr>
              <w:t>Las actividades formativas programadas</w:t>
            </w:r>
          </w:p>
        </w:tc>
        <w:tc>
          <w:tcPr>
            <w:tcW w:w="3173" w:type="dxa"/>
            <w:vAlign w:val="center"/>
          </w:tcPr>
          <w:p w14:paraId="3B819677"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7576241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2,68</w:t>
            </w:r>
          </w:p>
        </w:tc>
      </w:tr>
      <w:tr w:rsidR="009523CC" w:rsidRPr="004D2F7B" w14:paraId="46DDAB35" w14:textId="77777777" w:rsidTr="00544EC9">
        <w:trPr>
          <w:trHeight w:hRule="exact" w:val="278"/>
        </w:trPr>
        <w:tc>
          <w:tcPr>
            <w:tcW w:w="1655" w:type="dxa"/>
            <w:vMerge/>
          </w:tcPr>
          <w:p w14:paraId="18509748"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6C8545C"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E5937E5"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2FC22A4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2,50</w:t>
            </w:r>
          </w:p>
        </w:tc>
      </w:tr>
      <w:tr w:rsidR="009523CC" w:rsidRPr="004D2F7B" w14:paraId="1E7607D5" w14:textId="77777777" w:rsidTr="00544EC9">
        <w:trPr>
          <w:trHeight w:hRule="exact" w:val="278"/>
        </w:trPr>
        <w:tc>
          <w:tcPr>
            <w:tcW w:w="1655" w:type="dxa"/>
            <w:vMerge/>
          </w:tcPr>
          <w:p w14:paraId="40FDE4EC"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7441550"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39F28743"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283BF01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3,20</w:t>
            </w:r>
          </w:p>
        </w:tc>
      </w:tr>
      <w:tr w:rsidR="009523CC" w:rsidRPr="004D2F7B" w14:paraId="7BE1C597" w14:textId="77777777" w:rsidTr="00544EC9">
        <w:trPr>
          <w:trHeight w:hRule="exact" w:val="278"/>
        </w:trPr>
        <w:tc>
          <w:tcPr>
            <w:tcW w:w="1655" w:type="dxa"/>
            <w:vMerge/>
          </w:tcPr>
          <w:p w14:paraId="311744A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4B299EE"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32C82DAE"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448D4D7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2,98</w:t>
            </w:r>
          </w:p>
        </w:tc>
      </w:tr>
      <w:tr w:rsidR="009523CC" w:rsidRPr="004D2F7B" w14:paraId="0050BEE3" w14:textId="77777777" w:rsidTr="00EA4826">
        <w:trPr>
          <w:trHeight w:hRule="exact" w:val="609"/>
        </w:trPr>
        <w:tc>
          <w:tcPr>
            <w:tcW w:w="1655" w:type="dxa"/>
            <w:vMerge/>
          </w:tcPr>
          <w:p w14:paraId="1F661942"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2AE3C5EE"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7F2D03D7" w14:textId="6E32656F"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7CF93AC6"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2,60</w:t>
            </w:r>
          </w:p>
        </w:tc>
      </w:tr>
      <w:tr w:rsidR="009523CC" w:rsidRPr="004D2F7B" w14:paraId="6047D1EC" w14:textId="77777777" w:rsidTr="00544EC9">
        <w:trPr>
          <w:trHeight w:hRule="exact" w:val="278"/>
        </w:trPr>
        <w:tc>
          <w:tcPr>
            <w:tcW w:w="1655" w:type="dxa"/>
            <w:vMerge/>
          </w:tcPr>
          <w:p w14:paraId="34B7AEC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05B9F25A"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9931C92"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2BBBD78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3,20</w:t>
            </w:r>
          </w:p>
        </w:tc>
      </w:tr>
      <w:tr w:rsidR="009523CC" w:rsidRPr="004D2F7B" w14:paraId="4C0A848E" w14:textId="77777777" w:rsidTr="00544EC9">
        <w:trPr>
          <w:trHeight w:hRule="exact" w:val="278"/>
        </w:trPr>
        <w:tc>
          <w:tcPr>
            <w:tcW w:w="1655" w:type="dxa"/>
            <w:vMerge/>
          </w:tcPr>
          <w:p w14:paraId="3E4D24F3"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308F4C6E"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0473DCC0"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6BE85B7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2,98</w:t>
            </w:r>
          </w:p>
        </w:tc>
      </w:tr>
      <w:tr w:rsidR="009523CC" w:rsidRPr="004D2F7B" w14:paraId="565F56B3" w14:textId="77777777" w:rsidTr="00544EC9">
        <w:trPr>
          <w:trHeight w:hRule="exact" w:val="295"/>
        </w:trPr>
        <w:tc>
          <w:tcPr>
            <w:tcW w:w="1655" w:type="dxa"/>
            <w:vMerge/>
          </w:tcPr>
          <w:p w14:paraId="4A8C13A0"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7AD9CB5F"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05BEB1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UCA</w:t>
            </w:r>
          </w:p>
        </w:tc>
        <w:tc>
          <w:tcPr>
            <w:tcW w:w="1465" w:type="dxa"/>
            <w:vAlign w:val="center"/>
          </w:tcPr>
          <w:p w14:paraId="315649F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2,57</w:t>
            </w:r>
          </w:p>
        </w:tc>
      </w:tr>
      <w:tr w:rsidR="009523CC" w:rsidRPr="004D2F7B" w14:paraId="222617A5" w14:textId="77777777" w:rsidTr="00544EC9">
        <w:trPr>
          <w:trHeight w:hRule="exact" w:val="272"/>
        </w:trPr>
        <w:tc>
          <w:tcPr>
            <w:tcW w:w="1655" w:type="dxa"/>
            <w:vMerge/>
          </w:tcPr>
          <w:p w14:paraId="228DFB0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restart"/>
            <w:vAlign w:val="center"/>
          </w:tcPr>
          <w:p w14:paraId="3BE4FC63" w14:textId="77777777" w:rsidR="009523CC" w:rsidRPr="004D2F7B" w:rsidRDefault="009523CC" w:rsidP="0081791B">
            <w:pPr>
              <w:spacing w:after="120" w:line="240" w:lineRule="auto"/>
              <w:rPr>
                <w:rFonts w:asciiTheme="minorHAnsi" w:hAnsiTheme="minorHAnsi" w:cstheme="minorHAnsi"/>
                <w:sz w:val="16"/>
                <w:szCs w:val="16"/>
              </w:rPr>
            </w:pPr>
            <w:r w:rsidRPr="004D2F7B">
              <w:rPr>
                <w:rFonts w:asciiTheme="minorHAnsi" w:hAnsiTheme="minorHAnsi" w:cstheme="minorHAnsi"/>
                <w:sz w:val="16"/>
                <w:szCs w:val="16"/>
              </w:rPr>
              <w:t>Los sistemas de evaluación adoptados</w:t>
            </w:r>
          </w:p>
        </w:tc>
        <w:tc>
          <w:tcPr>
            <w:tcW w:w="3173" w:type="dxa"/>
            <w:vAlign w:val="center"/>
          </w:tcPr>
          <w:p w14:paraId="5AB3338F"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27CDEDB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3E5C59C3" w14:textId="77777777" w:rsidTr="00544EC9">
        <w:trPr>
          <w:trHeight w:hRule="exact" w:val="289"/>
        </w:trPr>
        <w:tc>
          <w:tcPr>
            <w:tcW w:w="1655" w:type="dxa"/>
            <w:vMerge/>
          </w:tcPr>
          <w:p w14:paraId="2A65E052"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215B794A"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D48DB02"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7F06AE5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2,84</w:t>
            </w:r>
          </w:p>
        </w:tc>
      </w:tr>
      <w:tr w:rsidR="009523CC" w:rsidRPr="004D2F7B" w14:paraId="295C0740" w14:textId="77777777" w:rsidTr="00544EC9">
        <w:trPr>
          <w:trHeight w:hRule="exact" w:val="289"/>
        </w:trPr>
        <w:tc>
          <w:tcPr>
            <w:tcW w:w="1655" w:type="dxa"/>
            <w:vMerge/>
          </w:tcPr>
          <w:p w14:paraId="77EC735D"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4512BBB5"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7AB7F195"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7DBBD15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3,72</w:t>
            </w:r>
          </w:p>
        </w:tc>
      </w:tr>
      <w:tr w:rsidR="009523CC" w:rsidRPr="004D2F7B" w14:paraId="169395D5" w14:textId="77777777" w:rsidTr="00544EC9">
        <w:trPr>
          <w:trHeight w:hRule="exact" w:val="289"/>
        </w:trPr>
        <w:tc>
          <w:tcPr>
            <w:tcW w:w="1655" w:type="dxa"/>
            <w:vMerge/>
          </w:tcPr>
          <w:p w14:paraId="4A8EDEB8"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60302B9"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C8C50CC"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4E04509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3,06</w:t>
            </w:r>
          </w:p>
        </w:tc>
      </w:tr>
      <w:tr w:rsidR="009523CC" w:rsidRPr="004D2F7B" w14:paraId="1848F98C" w14:textId="77777777" w:rsidTr="00EA4826">
        <w:trPr>
          <w:trHeight w:hRule="exact" w:val="471"/>
        </w:trPr>
        <w:tc>
          <w:tcPr>
            <w:tcW w:w="1655" w:type="dxa"/>
            <w:vMerge/>
          </w:tcPr>
          <w:p w14:paraId="36E7C6F9"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74C919F1"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1F52A6F" w14:textId="6AAB5409"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1569D62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2,96</w:t>
            </w:r>
          </w:p>
        </w:tc>
      </w:tr>
      <w:tr w:rsidR="009523CC" w:rsidRPr="004D2F7B" w14:paraId="4B6AEBC6" w14:textId="77777777" w:rsidTr="00544EC9">
        <w:trPr>
          <w:trHeight w:hRule="exact" w:val="289"/>
        </w:trPr>
        <w:tc>
          <w:tcPr>
            <w:tcW w:w="1655" w:type="dxa"/>
            <w:vMerge/>
          </w:tcPr>
          <w:p w14:paraId="429A3ADD"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31D1034F"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3A78AB11"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42477BF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3,72</w:t>
            </w:r>
          </w:p>
        </w:tc>
      </w:tr>
      <w:tr w:rsidR="009523CC" w:rsidRPr="004D2F7B" w14:paraId="5F2772F2" w14:textId="77777777" w:rsidTr="00544EC9">
        <w:trPr>
          <w:trHeight w:hRule="exact" w:val="289"/>
        </w:trPr>
        <w:tc>
          <w:tcPr>
            <w:tcW w:w="1655" w:type="dxa"/>
            <w:vMerge/>
          </w:tcPr>
          <w:p w14:paraId="5FE3E43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44B80C25"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3B6B750"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73A36A0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3,06</w:t>
            </w:r>
          </w:p>
        </w:tc>
      </w:tr>
      <w:tr w:rsidR="009523CC" w:rsidRPr="004D2F7B" w14:paraId="1A6E698B" w14:textId="77777777" w:rsidTr="00544EC9">
        <w:trPr>
          <w:trHeight w:hRule="exact" w:val="294"/>
        </w:trPr>
        <w:tc>
          <w:tcPr>
            <w:tcW w:w="1655" w:type="dxa"/>
            <w:vMerge/>
          </w:tcPr>
          <w:p w14:paraId="0771970B"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2BBC2E67"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D4D021A" w14:textId="77777777"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3E5693B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2,92</w:t>
            </w:r>
          </w:p>
        </w:tc>
      </w:tr>
      <w:tr w:rsidR="009523CC" w:rsidRPr="004D2F7B" w14:paraId="6B5A26E5" w14:textId="77777777" w:rsidTr="00544EC9">
        <w:trPr>
          <w:trHeight w:hRule="exact" w:val="269"/>
        </w:trPr>
        <w:tc>
          <w:tcPr>
            <w:tcW w:w="1655" w:type="dxa"/>
            <w:vMerge/>
          </w:tcPr>
          <w:p w14:paraId="18D3AF99"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restart"/>
            <w:vAlign w:val="center"/>
          </w:tcPr>
          <w:p w14:paraId="0C04399B" w14:textId="77777777" w:rsidR="009523CC" w:rsidRPr="004D2F7B" w:rsidRDefault="009523CC" w:rsidP="0081791B">
            <w:pPr>
              <w:spacing w:after="120" w:line="240" w:lineRule="auto"/>
              <w:rPr>
                <w:rFonts w:asciiTheme="minorHAnsi" w:hAnsiTheme="minorHAnsi" w:cstheme="minorHAnsi"/>
                <w:sz w:val="16"/>
                <w:szCs w:val="16"/>
              </w:rPr>
            </w:pPr>
            <w:r w:rsidRPr="004D2F7B">
              <w:rPr>
                <w:rFonts w:asciiTheme="minorHAnsi" w:hAnsiTheme="minorHAnsi" w:cstheme="minorHAnsi"/>
                <w:sz w:val="16"/>
                <w:szCs w:val="16"/>
              </w:rPr>
              <w:t>La temporalización (horarios, calendario de exámenes, plazos de entregas de trabajos</w:t>
            </w:r>
          </w:p>
        </w:tc>
        <w:tc>
          <w:tcPr>
            <w:tcW w:w="3173" w:type="dxa"/>
            <w:vAlign w:val="center"/>
          </w:tcPr>
          <w:p w14:paraId="1922AB8E"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621C1B8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3,05</w:t>
            </w:r>
          </w:p>
        </w:tc>
      </w:tr>
      <w:tr w:rsidR="009523CC" w:rsidRPr="004D2F7B" w14:paraId="6F4050FD" w14:textId="77777777" w:rsidTr="00544EC9">
        <w:trPr>
          <w:trHeight w:hRule="exact" w:val="288"/>
        </w:trPr>
        <w:tc>
          <w:tcPr>
            <w:tcW w:w="1655" w:type="dxa"/>
            <w:vMerge/>
          </w:tcPr>
          <w:p w14:paraId="7C93193F"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323C820B"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5655B916"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31AA59B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2,75</w:t>
            </w:r>
          </w:p>
        </w:tc>
      </w:tr>
      <w:tr w:rsidR="009523CC" w:rsidRPr="004D2F7B" w14:paraId="2C4D5523" w14:textId="77777777" w:rsidTr="00544EC9">
        <w:trPr>
          <w:trHeight w:hRule="exact" w:val="288"/>
        </w:trPr>
        <w:tc>
          <w:tcPr>
            <w:tcW w:w="1655" w:type="dxa"/>
            <w:vMerge/>
          </w:tcPr>
          <w:p w14:paraId="116FEAC1"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0D8DB6DF"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0AD4ACD"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631B606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3,49</w:t>
            </w:r>
          </w:p>
        </w:tc>
      </w:tr>
      <w:tr w:rsidR="009523CC" w:rsidRPr="004D2F7B" w14:paraId="7202BAF8" w14:textId="77777777" w:rsidTr="00544EC9">
        <w:trPr>
          <w:trHeight w:hRule="exact" w:val="288"/>
        </w:trPr>
        <w:tc>
          <w:tcPr>
            <w:tcW w:w="1655" w:type="dxa"/>
            <w:vMerge/>
          </w:tcPr>
          <w:p w14:paraId="2DC7E8C5"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939AB39"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46AABDB"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6B4FDDF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3,13</w:t>
            </w:r>
          </w:p>
        </w:tc>
      </w:tr>
      <w:tr w:rsidR="009523CC" w:rsidRPr="004D2F7B" w14:paraId="5E6A25FB" w14:textId="77777777" w:rsidTr="00EA4826">
        <w:trPr>
          <w:trHeight w:hRule="exact" w:val="447"/>
        </w:trPr>
        <w:tc>
          <w:tcPr>
            <w:tcW w:w="1655" w:type="dxa"/>
            <w:vMerge/>
          </w:tcPr>
          <w:p w14:paraId="6DCBBA7F"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3BBE847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6EC731E" w14:textId="35EC6B7D"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08090DF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2,92</w:t>
            </w:r>
          </w:p>
        </w:tc>
      </w:tr>
      <w:tr w:rsidR="009523CC" w:rsidRPr="004D2F7B" w14:paraId="057BCD1A" w14:textId="77777777" w:rsidTr="00544EC9">
        <w:trPr>
          <w:trHeight w:hRule="exact" w:val="288"/>
        </w:trPr>
        <w:tc>
          <w:tcPr>
            <w:tcW w:w="1655" w:type="dxa"/>
            <w:vMerge/>
          </w:tcPr>
          <w:p w14:paraId="293FF92F"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1647423D"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6C4E08C"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09E7322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3,49</w:t>
            </w:r>
          </w:p>
        </w:tc>
      </w:tr>
      <w:tr w:rsidR="009523CC" w:rsidRPr="004D2F7B" w14:paraId="0702EC42" w14:textId="77777777" w:rsidTr="00544EC9">
        <w:trPr>
          <w:trHeight w:hRule="exact" w:val="288"/>
        </w:trPr>
        <w:tc>
          <w:tcPr>
            <w:tcW w:w="1655" w:type="dxa"/>
            <w:vMerge/>
          </w:tcPr>
          <w:p w14:paraId="79780422"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0C437435"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2CDBF71"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7A360FA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3,13</w:t>
            </w:r>
          </w:p>
        </w:tc>
      </w:tr>
      <w:tr w:rsidR="009523CC" w:rsidRPr="004D2F7B" w14:paraId="614C6EA6" w14:textId="77777777" w:rsidTr="00544EC9">
        <w:trPr>
          <w:trHeight w:hRule="exact" w:val="291"/>
        </w:trPr>
        <w:tc>
          <w:tcPr>
            <w:tcW w:w="1655" w:type="dxa"/>
            <w:vMerge/>
          </w:tcPr>
          <w:p w14:paraId="162E6630"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0D12FA7C"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C201F9F" w14:textId="77777777"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6769CF8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2,77</w:t>
            </w:r>
          </w:p>
        </w:tc>
      </w:tr>
      <w:tr w:rsidR="009523CC" w:rsidRPr="004D2F7B" w14:paraId="09F162EA" w14:textId="77777777" w:rsidTr="00544EC9">
        <w:trPr>
          <w:trHeight w:hRule="exact" w:val="268"/>
        </w:trPr>
        <w:tc>
          <w:tcPr>
            <w:tcW w:w="1655" w:type="dxa"/>
            <w:vMerge/>
          </w:tcPr>
          <w:p w14:paraId="4C3DBE01"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restart"/>
            <w:vAlign w:val="center"/>
          </w:tcPr>
          <w:p w14:paraId="77AF152F" w14:textId="77777777" w:rsidR="009523CC" w:rsidRPr="004D2F7B" w:rsidRDefault="009523CC" w:rsidP="0081791B">
            <w:pPr>
              <w:spacing w:after="120" w:line="240" w:lineRule="auto"/>
              <w:rPr>
                <w:rFonts w:asciiTheme="minorHAnsi" w:hAnsiTheme="minorHAnsi" w:cstheme="minorHAnsi"/>
                <w:sz w:val="16"/>
                <w:szCs w:val="16"/>
              </w:rPr>
            </w:pPr>
            <w:r w:rsidRPr="004D2F7B">
              <w:rPr>
                <w:rFonts w:asciiTheme="minorHAnsi" w:hAnsiTheme="minorHAnsi" w:cstheme="minorHAnsi"/>
                <w:sz w:val="16"/>
                <w:szCs w:val="16"/>
              </w:rPr>
              <w:t>Los procedimientos de elaboración y defensa de TFG / TFM</w:t>
            </w:r>
          </w:p>
        </w:tc>
        <w:tc>
          <w:tcPr>
            <w:tcW w:w="3173" w:type="dxa"/>
            <w:vAlign w:val="center"/>
          </w:tcPr>
          <w:p w14:paraId="12CCB0B3"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51A389F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4,44</w:t>
            </w:r>
          </w:p>
        </w:tc>
      </w:tr>
      <w:tr w:rsidR="009523CC" w:rsidRPr="004D2F7B" w14:paraId="532A9327" w14:textId="77777777" w:rsidTr="00544EC9">
        <w:trPr>
          <w:trHeight w:hRule="exact" w:val="299"/>
        </w:trPr>
        <w:tc>
          <w:tcPr>
            <w:tcW w:w="1655" w:type="dxa"/>
            <w:vMerge/>
          </w:tcPr>
          <w:p w14:paraId="0C6C60BC"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34C7C8D7"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F70B0F3"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51415A1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4,40</w:t>
            </w:r>
          </w:p>
        </w:tc>
      </w:tr>
      <w:tr w:rsidR="009523CC" w:rsidRPr="004D2F7B" w14:paraId="6404934C" w14:textId="77777777" w:rsidTr="00544EC9">
        <w:trPr>
          <w:trHeight w:hRule="exact" w:val="299"/>
        </w:trPr>
        <w:tc>
          <w:tcPr>
            <w:tcW w:w="1655" w:type="dxa"/>
            <w:vMerge/>
          </w:tcPr>
          <w:p w14:paraId="235C14BD"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1E945AC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3C6B15AD"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732B6D1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4,31</w:t>
            </w:r>
          </w:p>
        </w:tc>
      </w:tr>
      <w:tr w:rsidR="009523CC" w:rsidRPr="004D2F7B" w14:paraId="78D6E24A" w14:textId="77777777" w:rsidTr="00544EC9">
        <w:trPr>
          <w:trHeight w:hRule="exact" w:val="299"/>
        </w:trPr>
        <w:tc>
          <w:tcPr>
            <w:tcW w:w="1655" w:type="dxa"/>
            <w:vMerge/>
          </w:tcPr>
          <w:p w14:paraId="1E93AE57"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22941061"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5452BBC"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69ABA49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3,80</w:t>
            </w:r>
          </w:p>
        </w:tc>
      </w:tr>
      <w:tr w:rsidR="009523CC" w:rsidRPr="004D2F7B" w14:paraId="4BF8F7FD" w14:textId="77777777" w:rsidTr="00EA4826">
        <w:trPr>
          <w:trHeight w:hRule="exact" w:val="395"/>
        </w:trPr>
        <w:tc>
          <w:tcPr>
            <w:tcW w:w="1655" w:type="dxa"/>
            <w:vMerge/>
          </w:tcPr>
          <w:p w14:paraId="66B4271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284D9C04"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467116E" w14:textId="7F2C5448"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411489D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4,50</w:t>
            </w:r>
          </w:p>
        </w:tc>
      </w:tr>
      <w:tr w:rsidR="009523CC" w:rsidRPr="004D2F7B" w14:paraId="3339ECC9" w14:textId="77777777" w:rsidTr="00544EC9">
        <w:trPr>
          <w:trHeight w:hRule="exact" w:val="299"/>
        </w:trPr>
        <w:tc>
          <w:tcPr>
            <w:tcW w:w="1655" w:type="dxa"/>
            <w:vMerge/>
          </w:tcPr>
          <w:p w14:paraId="294E7A8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42C064AA"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9E2A7BF"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374A29F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4,31</w:t>
            </w:r>
          </w:p>
        </w:tc>
      </w:tr>
      <w:tr w:rsidR="009523CC" w:rsidRPr="004D2F7B" w14:paraId="5EDF7DCD" w14:textId="77777777" w:rsidTr="00544EC9">
        <w:trPr>
          <w:trHeight w:hRule="exact" w:val="299"/>
        </w:trPr>
        <w:tc>
          <w:tcPr>
            <w:tcW w:w="1655" w:type="dxa"/>
            <w:vMerge/>
          </w:tcPr>
          <w:p w14:paraId="503DA9F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8AF6058"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B0FFF77"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1FC8368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3,80</w:t>
            </w:r>
          </w:p>
        </w:tc>
      </w:tr>
      <w:tr w:rsidR="009523CC" w:rsidRPr="004D2F7B" w14:paraId="1697732B" w14:textId="77777777" w:rsidTr="00544EC9">
        <w:trPr>
          <w:trHeight w:hRule="exact" w:val="276"/>
        </w:trPr>
        <w:tc>
          <w:tcPr>
            <w:tcW w:w="1655" w:type="dxa"/>
            <w:vMerge/>
          </w:tcPr>
          <w:p w14:paraId="3EEA0F3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34579B5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FEEF59B" w14:textId="77777777"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2D50FA1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3,64</w:t>
            </w:r>
          </w:p>
        </w:tc>
      </w:tr>
      <w:tr w:rsidR="009523CC" w:rsidRPr="004D2F7B" w14:paraId="2E680133" w14:textId="77777777" w:rsidTr="00544EC9">
        <w:trPr>
          <w:trHeight w:hRule="exact" w:val="279"/>
        </w:trPr>
        <w:tc>
          <w:tcPr>
            <w:tcW w:w="1655" w:type="dxa"/>
            <w:vMerge/>
          </w:tcPr>
          <w:p w14:paraId="4B29E32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restart"/>
            <w:vAlign w:val="center"/>
          </w:tcPr>
          <w:p w14:paraId="20FD3C25" w14:textId="77777777" w:rsidR="009523CC" w:rsidRPr="004D2F7B" w:rsidRDefault="009523CC" w:rsidP="0081791B">
            <w:pPr>
              <w:spacing w:after="120" w:line="240" w:lineRule="auto"/>
              <w:rPr>
                <w:rFonts w:asciiTheme="minorHAnsi" w:hAnsiTheme="minorHAnsi" w:cstheme="minorHAnsi"/>
                <w:sz w:val="16"/>
                <w:szCs w:val="16"/>
              </w:rPr>
            </w:pPr>
            <w:r w:rsidRPr="004D2F7B">
              <w:rPr>
                <w:rFonts w:asciiTheme="minorHAnsi" w:hAnsiTheme="minorHAnsi" w:cstheme="minorHAnsi"/>
                <w:sz w:val="16"/>
                <w:szCs w:val="16"/>
              </w:rPr>
              <w:t>La gestión y realización de las prácticas externas</w:t>
            </w:r>
          </w:p>
        </w:tc>
        <w:tc>
          <w:tcPr>
            <w:tcW w:w="3173" w:type="dxa"/>
            <w:vAlign w:val="center"/>
          </w:tcPr>
          <w:p w14:paraId="2DF92884" w14:textId="77777777" w:rsidR="009523CC" w:rsidRPr="004D2F7B" w:rsidRDefault="009523CC" w:rsidP="0081791B">
            <w:pPr>
              <w:spacing w:after="0" w:line="240" w:lineRule="auto"/>
              <w:jc w:val="center"/>
              <w:rPr>
                <w:rFonts w:asciiTheme="minorHAnsi" w:hAnsiTheme="minorHAnsi" w:cstheme="minorHAnsi"/>
                <w:color w:val="000000"/>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4A9417F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2,72</w:t>
            </w:r>
          </w:p>
        </w:tc>
      </w:tr>
      <w:tr w:rsidR="009523CC" w:rsidRPr="004D2F7B" w14:paraId="636F482E" w14:textId="77777777" w:rsidTr="00544EC9">
        <w:trPr>
          <w:trHeight w:hRule="exact" w:val="279"/>
        </w:trPr>
        <w:tc>
          <w:tcPr>
            <w:tcW w:w="1655" w:type="dxa"/>
            <w:vMerge/>
          </w:tcPr>
          <w:p w14:paraId="6702CA48"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7117144E"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D72E09C" w14:textId="77777777" w:rsidR="009523CC" w:rsidRPr="004D2F7B" w:rsidRDefault="009523CC" w:rsidP="0081791B">
            <w:pPr>
              <w:spacing w:after="0" w:line="240" w:lineRule="auto"/>
              <w:jc w:val="center"/>
              <w:rPr>
                <w:rFonts w:asciiTheme="minorHAnsi" w:hAnsiTheme="minorHAnsi" w:cstheme="minorHAnsi"/>
                <w:color w:val="000000"/>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5B1F864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2,32</w:t>
            </w:r>
          </w:p>
        </w:tc>
      </w:tr>
      <w:tr w:rsidR="009523CC" w:rsidRPr="004D2F7B" w14:paraId="199FE556" w14:textId="77777777" w:rsidTr="00544EC9">
        <w:trPr>
          <w:trHeight w:hRule="exact" w:val="279"/>
        </w:trPr>
        <w:tc>
          <w:tcPr>
            <w:tcW w:w="1655" w:type="dxa"/>
            <w:vMerge/>
          </w:tcPr>
          <w:p w14:paraId="3F30E640"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51FE0169"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8890305" w14:textId="77777777" w:rsidR="009523CC" w:rsidRPr="004D2F7B" w:rsidRDefault="009523CC" w:rsidP="0081791B">
            <w:pPr>
              <w:spacing w:after="0" w:line="240" w:lineRule="auto"/>
              <w:jc w:val="center"/>
              <w:rPr>
                <w:rFonts w:asciiTheme="minorHAnsi" w:hAnsiTheme="minorHAnsi" w:cstheme="minorHAnsi"/>
                <w:color w:val="000000"/>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5B45A38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3,52</w:t>
            </w:r>
          </w:p>
        </w:tc>
      </w:tr>
      <w:tr w:rsidR="009523CC" w:rsidRPr="004D2F7B" w14:paraId="39426D9F" w14:textId="77777777" w:rsidTr="00544EC9">
        <w:trPr>
          <w:trHeight w:hRule="exact" w:val="279"/>
        </w:trPr>
        <w:tc>
          <w:tcPr>
            <w:tcW w:w="1655" w:type="dxa"/>
            <w:vMerge/>
          </w:tcPr>
          <w:p w14:paraId="262DE5EA"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49DA1B6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F59E647" w14:textId="77777777" w:rsidR="009523CC" w:rsidRPr="004D2F7B" w:rsidRDefault="009523CC" w:rsidP="0081791B">
            <w:pPr>
              <w:spacing w:after="0" w:line="240" w:lineRule="auto"/>
              <w:jc w:val="center"/>
              <w:rPr>
                <w:rFonts w:asciiTheme="minorHAnsi" w:hAnsiTheme="minorHAnsi" w:cstheme="minorHAnsi"/>
                <w:color w:val="000000"/>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46E423E9"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4AF8FD1C" w14:textId="77777777" w:rsidTr="00EA4826">
        <w:trPr>
          <w:trHeight w:hRule="exact" w:val="669"/>
        </w:trPr>
        <w:tc>
          <w:tcPr>
            <w:tcW w:w="1655" w:type="dxa"/>
            <w:vMerge/>
          </w:tcPr>
          <w:p w14:paraId="44744DA5"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3CD3877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A008F83" w14:textId="56C0EE5C" w:rsidR="009523CC" w:rsidRPr="004D2F7B" w:rsidRDefault="009523CC" w:rsidP="0081791B">
            <w:pPr>
              <w:spacing w:after="0" w:line="240" w:lineRule="auto"/>
              <w:jc w:val="center"/>
              <w:rPr>
                <w:rFonts w:asciiTheme="minorHAnsi" w:hAnsiTheme="minorHAnsi" w:cstheme="minorHAnsi"/>
                <w:color w:val="000000"/>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228E5FA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2,53</w:t>
            </w:r>
          </w:p>
        </w:tc>
      </w:tr>
      <w:tr w:rsidR="009523CC" w:rsidRPr="004D2F7B" w14:paraId="15A9124E" w14:textId="77777777" w:rsidTr="00544EC9">
        <w:trPr>
          <w:trHeight w:hRule="exact" w:val="279"/>
        </w:trPr>
        <w:tc>
          <w:tcPr>
            <w:tcW w:w="1655" w:type="dxa"/>
            <w:vMerge/>
          </w:tcPr>
          <w:p w14:paraId="4D12FAC8"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C2B9BCD"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004FCCF" w14:textId="77777777" w:rsidR="009523CC" w:rsidRPr="004D2F7B" w:rsidRDefault="009523CC" w:rsidP="0081791B">
            <w:pPr>
              <w:spacing w:after="0" w:line="240" w:lineRule="auto"/>
              <w:jc w:val="center"/>
              <w:rPr>
                <w:rFonts w:asciiTheme="minorHAnsi" w:hAnsiTheme="minorHAnsi" w:cstheme="minorHAnsi"/>
                <w:color w:val="000000"/>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3A637C6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3,52</w:t>
            </w:r>
          </w:p>
        </w:tc>
      </w:tr>
      <w:tr w:rsidR="009523CC" w:rsidRPr="004D2F7B" w14:paraId="4580C00E" w14:textId="77777777" w:rsidTr="00544EC9">
        <w:trPr>
          <w:trHeight w:hRule="exact" w:val="279"/>
        </w:trPr>
        <w:tc>
          <w:tcPr>
            <w:tcW w:w="1655" w:type="dxa"/>
            <w:vMerge/>
          </w:tcPr>
          <w:p w14:paraId="122FF05D"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5424D1D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392E579" w14:textId="77777777" w:rsidR="009523CC" w:rsidRPr="004D2F7B" w:rsidRDefault="009523CC" w:rsidP="0081791B">
            <w:pPr>
              <w:spacing w:after="0" w:line="240" w:lineRule="auto"/>
              <w:jc w:val="center"/>
              <w:rPr>
                <w:rFonts w:asciiTheme="minorHAnsi" w:hAnsiTheme="minorHAnsi" w:cstheme="minorHAnsi"/>
                <w:color w:val="000000"/>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557A078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1A20854C" w14:textId="77777777" w:rsidTr="00544EC9">
        <w:trPr>
          <w:trHeight w:hRule="exact" w:val="279"/>
        </w:trPr>
        <w:tc>
          <w:tcPr>
            <w:tcW w:w="1655" w:type="dxa"/>
            <w:vMerge/>
          </w:tcPr>
          <w:p w14:paraId="7754C162"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098BC6D0"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5256D6EE" w14:textId="77777777" w:rsidR="009523CC" w:rsidRPr="004D2F7B" w:rsidRDefault="009523CC" w:rsidP="0081791B">
            <w:pPr>
              <w:spacing w:after="0" w:line="240" w:lineRule="auto"/>
              <w:jc w:val="center"/>
              <w:rPr>
                <w:rFonts w:asciiTheme="minorHAnsi" w:hAnsiTheme="minorHAnsi" w:cstheme="minorHAnsi"/>
                <w:color w:val="000000"/>
                <w:sz w:val="16"/>
                <w:szCs w:val="16"/>
              </w:rPr>
            </w:pPr>
            <w:r w:rsidRPr="004D2F7B">
              <w:rPr>
                <w:rFonts w:asciiTheme="minorHAnsi" w:hAnsiTheme="minorHAnsi" w:cstheme="minorHAnsi"/>
                <w:color w:val="000000"/>
                <w:sz w:val="16"/>
                <w:szCs w:val="16"/>
              </w:rPr>
              <w:t>UCA</w:t>
            </w:r>
          </w:p>
        </w:tc>
        <w:tc>
          <w:tcPr>
            <w:tcW w:w="1465" w:type="dxa"/>
            <w:vAlign w:val="center"/>
          </w:tcPr>
          <w:p w14:paraId="6880393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2,82</w:t>
            </w:r>
          </w:p>
        </w:tc>
      </w:tr>
      <w:tr w:rsidR="009523CC" w:rsidRPr="004D2F7B" w14:paraId="25B0A8F8" w14:textId="77777777" w:rsidTr="00544EC9">
        <w:trPr>
          <w:trHeight w:hRule="exact" w:val="279"/>
        </w:trPr>
        <w:tc>
          <w:tcPr>
            <w:tcW w:w="1655" w:type="dxa"/>
            <w:vMerge/>
          </w:tcPr>
          <w:p w14:paraId="6CA6678F"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restart"/>
            <w:vAlign w:val="center"/>
          </w:tcPr>
          <w:p w14:paraId="46DFC692" w14:textId="77777777" w:rsidR="009523CC" w:rsidRPr="004D2F7B" w:rsidRDefault="009523CC" w:rsidP="0081791B">
            <w:pPr>
              <w:spacing w:after="120" w:line="240" w:lineRule="auto"/>
              <w:rPr>
                <w:rFonts w:asciiTheme="minorHAnsi" w:hAnsiTheme="minorHAnsi" w:cstheme="minorHAnsi"/>
                <w:sz w:val="16"/>
                <w:szCs w:val="16"/>
              </w:rPr>
            </w:pPr>
            <w:r w:rsidRPr="004D2F7B">
              <w:rPr>
                <w:rFonts w:asciiTheme="minorHAnsi" w:hAnsiTheme="minorHAnsi" w:cstheme="minorHAnsi"/>
                <w:sz w:val="16"/>
                <w:szCs w:val="16"/>
              </w:rPr>
              <w:t xml:space="preserve">La gestión de la movilidad por parte de la UCA durante el periodo de Estado de Alarma </w:t>
            </w:r>
          </w:p>
        </w:tc>
        <w:tc>
          <w:tcPr>
            <w:tcW w:w="3173" w:type="dxa"/>
            <w:vAlign w:val="center"/>
          </w:tcPr>
          <w:p w14:paraId="11D19EFE"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31CD227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5,00</w:t>
            </w:r>
          </w:p>
        </w:tc>
      </w:tr>
      <w:tr w:rsidR="009523CC" w:rsidRPr="004D2F7B" w14:paraId="48AB4D03" w14:textId="77777777" w:rsidTr="00544EC9">
        <w:trPr>
          <w:trHeight w:hRule="exact" w:val="298"/>
        </w:trPr>
        <w:tc>
          <w:tcPr>
            <w:tcW w:w="1655" w:type="dxa"/>
            <w:vMerge/>
          </w:tcPr>
          <w:p w14:paraId="054EF53C"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4122A8AF"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69AE09A7"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54B541D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4,40</w:t>
            </w:r>
          </w:p>
        </w:tc>
      </w:tr>
      <w:tr w:rsidR="009523CC" w:rsidRPr="004D2F7B" w14:paraId="4DB7E01B" w14:textId="77777777" w:rsidTr="00544EC9">
        <w:trPr>
          <w:trHeight w:hRule="exact" w:val="298"/>
        </w:trPr>
        <w:tc>
          <w:tcPr>
            <w:tcW w:w="1655" w:type="dxa"/>
            <w:vMerge/>
          </w:tcPr>
          <w:p w14:paraId="6EB6549D"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3D8F3C8"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50D3D77"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37FBB0B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72C5B0E9" w14:textId="77777777" w:rsidTr="00544EC9">
        <w:trPr>
          <w:trHeight w:hRule="exact" w:val="298"/>
        </w:trPr>
        <w:tc>
          <w:tcPr>
            <w:tcW w:w="1655" w:type="dxa"/>
            <w:vMerge/>
          </w:tcPr>
          <w:p w14:paraId="221D5469"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5A3C0980"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C4546AC"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18B4FFC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ND</w:t>
            </w:r>
          </w:p>
        </w:tc>
      </w:tr>
      <w:tr w:rsidR="009523CC" w:rsidRPr="004D2F7B" w14:paraId="03DC5056" w14:textId="77777777" w:rsidTr="00EA4826">
        <w:trPr>
          <w:trHeight w:hRule="exact" w:val="489"/>
        </w:trPr>
        <w:tc>
          <w:tcPr>
            <w:tcW w:w="1655" w:type="dxa"/>
            <w:vMerge/>
          </w:tcPr>
          <w:p w14:paraId="2520D441"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777B93F5"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5AE80FBE" w14:textId="266BAE33"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sidRPr="00EA4826">
              <w:rPr>
                <w:rFonts w:asciiTheme="minorHAnsi" w:hAnsiTheme="minorHAnsi" w:cstheme="minorHAnsi"/>
                <w:color w:val="000000"/>
                <w:sz w:val="16"/>
                <w:szCs w:val="16"/>
                <w:lang w:eastAsia="es-ES"/>
              </w:rPr>
              <w:t xml:space="preserve"> y Extensión docente Jerez</w:t>
            </w:r>
          </w:p>
        </w:tc>
        <w:tc>
          <w:tcPr>
            <w:tcW w:w="1465" w:type="dxa"/>
            <w:vAlign w:val="center"/>
          </w:tcPr>
          <w:p w14:paraId="13B0E20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6725250D" w14:textId="77777777" w:rsidTr="00544EC9">
        <w:trPr>
          <w:trHeight w:hRule="exact" w:val="298"/>
        </w:trPr>
        <w:tc>
          <w:tcPr>
            <w:tcW w:w="1655" w:type="dxa"/>
            <w:vMerge/>
          </w:tcPr>
          <w:p w14:paraId="36029749"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1C728D29"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719E15DD"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58B9B36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023CF867" w14:textId="77777777" w:rsidTr="00544EC9">
        <w:trPr>
          <w:trHeight w:hRule="exact" w:val="298"/>
        </w:trPr>
        <w:tc>
          <w:tcPr>
            <w:tcW w:w="1655" w:type="dxa"/>
            <w:vMerge/>
          </w:tcPr>
          <w:p w14:paraId="170B565E"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28FD042E"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0D961CC0" w14:textId="77777777" w:rsidR="009523CC" w:rsidRPr="004D2F7B" w:rsidRDefault="009523CC" w:rsidP="0081791B">
            <w:pPr>
              <w:spacing w:after="12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52D9A28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ND</w:t>
            </w:r>
          </w:p>
        </w:tc>
      </w:tr>
      <w:tr w:rsidR="009523CC" w:rsidRPr="004D2F7B" w14:paraId="06448B8C" w14:textId="77777777" w:rsidTr="00544EC9">
        <w:trPr>
          <w:trHeight w:hRule="exact" w:val="298"/>
        </w:trPr>
        <w:tc>
          <w:tcPr>
            <w:tcW w:w="1655" w:type="dxa"/>
            <w:vMerge/>
          </w:tcPr>
          <w:p w14:paraId="78123559" w14:textId="77777777" w:rsidR="009523CC" w:rsidRPr="004D2F7B" w:rsidRDefault="009523CC" w:rsidP="0081791B">
            <w:pPr>
              <w:spacing w:after="120" w:line="240" w:lineRule="auto"/>
              <w:jc w:val="both"/>
              <w:rPr>
                <w:rFonts w:asciiTheme="minorHAnsi" w:hAnsiTheme="minorHAnsi" w:cstheme="minorHAnsi"/>
                <w:bCs/>
                <w:sz w:val="16"/>
                <w:szCs w:val="16"/>
              </w:rPr>
            </w:pPr>
          </w:p>
        </w:tc>
        <w:tc>
          <w:tcPr>
            <w:tcW w:w="3443" w:type="dxa"/>
            <w:vMerge/>
            <w:vAlign w:val="center"/>
          </w:tcPr>
          <w:p w14:paraId="6D957E6F"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1B2056D9" w14:textId="77777777" w:rsidR="009523CC" w:rsidRPr="004D2F7B" w:rsidRDefault="009523CC" w:rsidP="0081791B">
            <w:pPr>
              <w:spacing w:after="12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42B0735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2,68</w:t>
            </w:r>
          </w:p>
        </w:tc>
      </w:tr>
      <w:tr w:rsidR="009523CC" w:rsidRPr="004D2F7B" w14:paraId="3EFBBFC8" w14:textId="77777777" w:rsidTr="00544EC9">
        <w:trPr>
          <w:trHeight w:hRule="exact" w:val="283"/>
        </w:trPr>
        <w:tc>
          <w:tcPr>
            <w:tcW w:w="1655" w:type="dxa"/>
            <w:vMerge w:val="restart"/>
            <w:vAlign w:val="center"/>
          </w:tcPr>
          <w:p w14:paraId="0EAA384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
                <w:bCs/>
                <w:sz w:val="16"/>
                <w:szCs w:val="16"/>
              </w:rPr>
              <w:t>Aspectos relacionados con el contexto surgido por el estado de alarma</w:t>
            </w:r>
          </w:p>
        </w:tc>
        <w:tc>
          <w:tcPr>
            <w:tcW w:w="3443" w:type="dxa"/>
            <w:vMerge w:val="restart"/>
            <w:vAlign w:val="center"/>
          </w:tcPr>
          <w:p w14:paraId="333DBB09"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La atención tutorial recibida ha sido adecuada</w:t>
            </w:r>
          </w:p>
        </w:tc>
        <w:tc>
          <w:tcPr>
            <w:tcW w:w="3173" w:type="dxa"/>
            <w:vAlign w:val="center"/>
          </w:tcPr>
          <w:p w14:paraId="623D076F"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5A530BE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3,13</w:t>
            </w:r>
          </w:p>
        </w:tc>
      </w:tr>
      <w:tr w:rsidR="009523CC" w:rsidRPr="004D2F7B" w14:paraId="6EAE2513" w14:textId="77777777" w:rsidTr="00544EC9">
        <w:trPr>
          <w:trHeight w:hRule="exact" w:val="289"/>
        </w:trPr>
        <w:tc>
          <w:tcPr>
            <w:tcW w:w="1655" w:type="dxa"/>
            <w:vMerge/>
            <w:vAlign w:val="center"/>
          </w:tcPr>
          <w:p w14:paraId="5AF93DF6"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26CAEC32"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51D40E3C"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4F32E5F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1B976DB0" w14:textId="77777777" w:rsidTr="00544EC9">
        <w:trPr>
          <w:trHeight w:hRule="exact" w:val="289"/>
        </w:trPr>
        <w:tc>
          <w:tcPr>
            <w:tcW w:w="1655" w:type="dxa"/>
            <w:vMerge/>
            <w:vAlign w:val="center"/>
          </w:tcPr>
          <w:p w14:paraId="29D14802"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5CC4432D"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7051F601"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13576A5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3,71</w:t>
            </w:r>
          </w:p>
        </w:tc>
      </w:tr>
      <w:tr w:rsidR="009523CC" w:rsidRPr="004D2F7B" w14:paraId="18715741" w14:textId="77777777" w:rsidTr="00544EC9">
        <w:trPr>
          <w:trHeight w:hRule="exact" w:val="289"/>
        </w:trPr>
        <w:tc>
          <w:tcPr>
            <w:tcW w:w="1655" w:type="dxa"/>
            <w:vMerge/>
            <w:vAlign w:val="center"/>
          </w:tcPr>
          <w:p w14:paraId="1B57C9DD"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11E7DD5C"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723BD23"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011B895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3,50</w:t>
            </w:r>
          </w:p>
        </w:tc>
      </w:tr>
      <w:tr w:rsidR="009523CC" w:rsidRPr="004D2F7B" w14:paraId="77E63D72" w14:textId="77777777" w:rsidTr="00EA4826">
        <w:trPr>
          <w:trHeight w:hRule="exact" w:val="470"/>
        </w:trPr>
        <w:tc>
          <w:tcPr>
            <w:tcW w:w="1655" w:type="dxa"/>
            <w:vMerge/>
            <w:vAlign w:val="center"/>
          </w:tcPr>
          <w:p w14:paraId="4F2D215F"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116606CE"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121FBAFF" w14:textId="295AC24C"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F. Enfermería y Fisioterapia</w:t>
            </w:r>
            <w:r w:rsidR="00EA4826" w:rsidRPr="00EA4826">
              <w:rPr>
                <w:rFonts w:asciiTheme="minorHAnsi" w:hAnsiTheme="minorHAnsi" w:cstheme="minorHAnsi"/>
                <w:color w:val="000000"/>
                <w:sz w:val="16"/>
                <w:szCs w:val="16"/>
                <w:lang w:eastAsia="es-ES"/>
              </w:rPr>
              <w:t xml:space="preserve"> y Extensión docente Jerez</w:t>
            </w:r>
          </w:p>
        </w:tc>
        <w:tc>
          <w:tcPr>
            <w:tcW w:w="1465" w:type="dxa"/>
            <w:vAlign w:val="center"/>
          </w:tcPr>
          <w:p w14:paraId="665577E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3,22</w:t>
            </w:r>
          </w:p>
        </w:tc>
      </w:tr>
      <w:tr w:rsidR="009523CC" w:rsidRPr="004D2F7B" w14:paraId="4CD6FEA1" w14:textId="77777777" w:rsidTr="00544EC9">
        <w:trPr>
          <w:trHeight w:hRule="exact" w:val="289"/>
        </w:trPr>
        <w:tc>
          <w:tcPr>
            <w:tcW w:w="1655" w:type="dxa"/>
            <w:vMerge/>
            <w:vAlign w:val="center"/>
          </w:tcPr>
          <w:p w14:paraId="56D03EC4"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0E04C4E4"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68021094" w14:textId="77777777" w:rsidR="009523CC" w:rsidRPr="004D2F7B" w:rsidRDefault="009523CC" w:rsidP="0081791B">
            <w:pPr>
              <w:spacing w:after="0" w:line="240" w:lineRule="auto"/>
              <w:jc w:val="center"/>
              <w:rPr>
                <w:rFonts w:asciiTheme="minorHAnsi" w:hAnsiTheme="minorHAnsi" w:cstheme="minorHAnsi"/>
                <w:b/>
                <w:bCs/>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3242EEF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3,71</w:t>
            </w:r>
          </w:p>
        </w:tc>
      </w:tr>
      <w:tr w:rsidR="009523CC" w:rsidRPr="004D2F7B" w14:paraId="6C593692" w14:textId="77777777" w:rsidTr="00544EC9">
        <w:trPr>
          <w:trHeight w:hRule="exact" w:val="289"/>
        </w:trPr>
        <w:tc>
          <w:tcPr>
            <w:tcW w:w="1655" w:type="dxa"/>
            <w:vMerge/>
            <w:vAlign w:val="center"/>
          </w:tcPr>
          <w:p w14:paraId="6EF35275"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07AF48E5"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6A8C2C5D" w14:textId="77777777" w:rsidR="009523CC" w:rsidRPr="004D2F7B" w:rsidRDefault="009523CC" w:rsidP="0081791B">
            <w:pPr>
              <w:spacing w:after="0" w:line="240" w:lineRule="auto"/>
              <w:jc w:val="center"/>
              <w:rPr>
                <w:rFonts w:asciiTheme="minorHAnsi" w:hAnsiTheme="minorHAnsi" w:cstheme="minorHAnsi"/>
                <w:b/>
                <w:bCs/>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1E8EEE5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3,50</w:t>
            </w:r>
          </w:p>
        </w:tc>
      </w:tr>
      <w:tr w:rsidR="009523CC" w:rsidRPr="004D2F7B" w14:paraId="6579E8BD" w14:textId="77777777" w:rsidTr="00544EC9">
        <w:trPr>
          <w:trHeight w:hRule="exact" w:val="277"/>
        </w:trPr>
        <w:tc>
          <w:tcPr>
            <w:tcW w:w="1655" w:type="dxa"/>
            <w:vMerge/>
            <w:vAlign w:val="center"/>
          </w:tcPr>
          <w:p w14:paraId="358F7221"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5B1A35D3"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178FD7B1"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UCA</w:t>
            </w:r>
          </w:p>
        </w:tc>
        <w:tc>
          <w:tcPr>
            <w:tcW w:w="1465" w:type="dxa"/>
            <w:vAlign w:val="center"/>
          </w:tcPr>
          <w:p w14:paraId="0452545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3,02</w:t>
            </w:r>
          </w:p>
        </w:tc>
      </w:tr>
      <w:tr w:rsidR="009523CC" w:rsidRPr="004D2F7B" w14:paraId="39A57EC1" w14:textId="77777777" w:rsidTr="00544EC9">
        <w:trPr>
          <w:trHeight w:hRule="exact" w:val="295"/>
        </w:trPr>
        <w:tc>
          <w:tcPr>
            <w:tcW w:w="1655" w:type="dxa"/>
            <w:vMerge w:val="restart"/>
            <w:vAlign w:val="center"/>
          </w:tcPr>
          <w:p w14:paraId="10E28CC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
                <w:bCs/>
                <w:sz w:val="16"/>
                <w:szCs w:val="16"/>
              </w:rPr>
              <w:t>Satisfacción</w:t>
            </w:r>
          </w:p>
        </w:tc>
        <w:tc>
          <w:tcPr>
            <w:tcW w:w="3443" w:type="dxa"/>
            <w:vMerge w:val="restart"/>
            <w:vAlign w:val="center"/>
          </w:tcPr>
          <w:p w14:paraId="5E3F7A45" w14:textId="77777777" w:rsidR="009523CC" w:rsidRPr="004D2F7B" w:rsidRDefault="009523CC" w:rsidP="0081791B">
            <w:pPr>
              <w:spacing w:after="0" w:line="240" w:lineRule="auto"/>
              <w:rPr>
                <w:rFonts w:asciiTheme="minorHAnsi" w:hAnsiTheme="minorHAnsi" w:cstheme="minorHAnsi"/>
                <w:b/>
                <w:bCs/>
                <w:sz w:val="16"/>
                <w:szCs w:val="16"/>
              </w:rPr>
            </w:pPr>
            <w:r w:rsidRPr="004D2F7B">
              <w:rPr>
                <w:rFonts w:asciiTheme="minorHAnsi" w:hAnsiTheme="minorHAnsi" w:cstheme="minorHAnsi"/>
                <w:sz w:val="16"/>
                <w:szCs w:val="16"/>
              </w:rPr>
              <w:t>Indica tu grado de satisfacción global con los cambios introducidos en tu título</w:t>
            </w:r>
          </w:p>
        </w:tc>
        <w:tc>
          <w:tcPr>
            <w:tcW w:w="3173" w:type="dxa"/>
            <w:vAlign w:val="center"/>
          </w:tcPr>
          <w:p w14:paraId="444289F3"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47B303C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2,79</w:t>
            </w:r>
          </w:p>
        </w:tc>
      </w:tr>
      <w:tr w:rsidR="009523CC" w:rsidRPr="004D2F7B" w14:paraId="258C0136" w14:textId="77777777" w:rsidTr="00544EC9">
        <w:trPr>
          <w:trHeight w:hRule="exact" w:val="285"/>
        </w:trPr>
        <w:tc>
          <w:tcPr>
            <w:tcW w:w="1655" w:type="dxa"/>
            <w:vMerge/>
            <w:vAlign w:val="center"/>
          </w:tcPr>
          <w:p w14:paraId="1CFC7D32"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1D5B9ACB"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5E4E16FD"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74D4DF6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2,64</w:t>
            </w:r>
          </w:p>
        </w:tc>
      </w:tr>
      <w:tr w:rsidR="009523CC" w:rsidRPr="004D2F7B" w14:paraId="0C20DFE7" w14:textId="77777777" w:rsidTr="00544EC9">
        <w:trPr>
          <w:trHeight w:hRule="exact" w:val="285"/>
        </w:trPr>
        <w:tc>
          <w:tcPr>
            <w:tcW w:w="1655" w:type="dxa"/>
            <w:vMerge/>
            <w:vAlign w:val="center"/>
          </w:tcPr>
          <w:p w14:paraId="0717397B"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2104D464"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5154B65A"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39E4731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3,49</w:t>
            </w:r>
          </w:p>
        </w:tc>
      </w:tr>
      <w:tr w:rsidR="009523CC" w:rsidRPr="004D2F7B" w14:paraId="067476C5" w14:textId="77777777" w:rsidTr="00544EC9">
        <w:trPr>
          <w:trHeight w:hRule="exact" w:val="285"/>
        </w:trPr>
        <w:tc>
          <w:tcPr>
            <w:tcW w:w="1655" w:type="dxa"/>
            <w:vMerge/>
            <w:vAlign w:val="center"/>
          </w:tcPr>
          <w:p w14:paraId="643A5584"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2CEF966D"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7E6A9588"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59F77C9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3,07</w:t>
            </w:r>
          </w:p>
        </w:tc>
      </w:tr>
      <w:tr w:rsidR="009523CC" w:rsidRPr="004D2F7B" w14:paraId="0C13C009" w14:textId="77777777" w:rsidTr="00544EC9">
        <w:trPr>
          <w:trHeight w:hRule="exact" w:val="369"/>
        </w:trPr>
        <w:tc>
          <w:tcPr>
            <w:tcW w:w="1655" w:type="dxa"/>
            <w:vMerge/>
            <w:vAlign w:val="center"/>
          </w:tcPr>
          <w:p w14:paraId="3CFD0DFA"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530E0251"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5B7BB6BD" w14:textId="5B7D02A5"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341E5E4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2,80</w:t>
            </w:r>
          </w:p>
        </w:tc>
      </w:tr>
      <w:tr w:rsidR="009523CC" w:rsidRPr="004D2F7B" w14:paraId="01367787" w14:textId="77777777" w:rsidTr="00544EC9">
        <w:trPr>
          <w:trHeight w:hRule="exact" w:val="285"/>
        </w:trPr>
        <w:tc>
          <w:tcPr>
            <w:tcW w:w="1655" w:type="dxa"/>
            <w:vMerge/>
            <w:vAlign w:val="center"/>
          </w:tcPr>
          <w:p w14:paraId="6CBABE82"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532B65A1"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42E6BA9D" w14:textId="77777777" w:rsidR="009523CC" w:rsidRPr="004D2F7B" w:rsidRDefault="009523CC" w:rsidP="0081791B">
            <w:pPr>
              <w:spacing w:after="0" w:line="240" w:lineRule="auto"/>
              <w:jc w:val="center"/>
              <w:rPr>
                <w:rFonts w:asciiTheme="minorHAnsi" w:hAnsiTheme="minorHAnsi" w:cstheme="minorHAnsi"/>
                <w:b/>
                <w:bCs/>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2891ECC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3,49</w:t>
            </w:r>
          </w:p>
        </w:tc>
      </w:tr>
      <w:tr w:rsidR="009523CC" w:rsidRPr="004D2F7B" w14:paraId="137001E5" w14:textId="77777777" w:rsidTr="00544EC9">
        <w:trPr>
          <w:trHeight w:hRule="exact" w:val="285"/>
        </w:trPr>
        <w:tc>
          <w:tcPr>
            <w:tcW w:w="1655" w:type="dxa"/>
            <w:vMerge/>
            <w:vAlign w:val="center"/>
          </w:tcPr>
          <w:p w14:paraId="21941D9B"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4A40998D"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2B4F9E30" w14:textId="77777777" w:rsidR="009523CC" w:rsidRPr="004D2F7B" w:rsidRDefault="009523CC" w:rsidP="0081791B">
            <w:pPr>
              <w:spacing w:after="0" w:line="240" w:lineRule="auto"/>
              <w:jc w:val="center"/>
              <w:rPr>
                <w:rFonts w:asciiTheme="minorHAnsi" w:hAnsiTheme="minorHAnsi" w:cstheme="minorHAnsi"/>
                <w:b/>
                <w:bCs/>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28745F1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3,07</w:t>
            </w:r>
          </w:p>
        </w:tc>
      </w:tr>
      <w:tr w:rsidR="009523CC" w:rsidRPr="004D2F7B" w14:paraId="546C62A5" w14:textId="77777777" w:rsidTr="00544EC9">
        <w:trPr>
          <w:trHeight w:hRule="exact" w:val="276"/>
        </w:trPr>
        <w:tc>
          <w:tcPr>
            <w:tcW w:w="1655" w:type="dxa"/>
            <w:vMerge/>
            <w:vAlign w:val="center"/>
          </w:tcPr>
          <w:p w14:paraId="4B056530"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2907C8B7"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2AABEC00"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color w:val="000000"/>
                <w:sz w:val="16"/>
                <w:szCs w:val="16"/>
              </w:rPr>
              <w:t>UCA</w:t>
            </w:r>
          </w:p>
        </w:tc>
        <w:tc>
          <w:tcPr>
            <w:tcW w:w="1465" w:type="dxa"/>
            <w:vAlign w:val="center"/>
          </w:tcPr>
          <w:p w14:paraId="20897579"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2,77</w:t>
            </w:r>
          </w:p>
        </w:tc>
      </w:tr>
      <w:tr w:rsidR="009523CC" w:rsidRPr="004D2F7B" w14:paraId="2AE5B4D2" w14:textId="77777777" w:rsidTr="00544EC9">
        <w:trPr>
          <w:trHeight w:hRule="exact" w:val="454"/>
        </w:trPr>
        <w:tc>
          <w:tcPr>
            <w:tcW w:w="8271" w:type="dxa"/>
            <w:gridSpan w:val="3"/>
            <w:shd w:val="pct5" w:color="auto" w:fill="auto"/>
            <w:vAlign w:val="center"/>
          </w:tcPr>
          <w:p w14:paraId="5D113CE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
                <w:bCs/>
                <w:sz w:val="16"/>
                <w:szCs w:val="16"/>
              </w:rPr>
              <w:t>PROFESORADO</w:t>
            </w:r>
          </w:p>
        </w:tc>
        <w:tc>
          <w:tcPr>
            <w:tcW w:w="1465" w:type="dxa"/>
            <w:shd w:val="pct5" w:color="auto" w:fill="auto"/>
            <w:vAlign w:val="center"/>
          </w:tcPr>
          <w:p w14:paraId="795AC93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Curso 2019/20</w:t>
            </w:r>
          </w:p>
        </w:tc>
      </w:tr>
      <w:tr w:rsidR="009523CC" w:rsidRPr="004D2F7B" w14:paraId="7678F0A5" w14:textId="77777777" w:rsidTr="00544EC9">
        <w:trPr>
          <w:trHeight w:hRule="exact" w:val="301"/>
        </w:trPr>
        <w:tc>
          <w:tcPr>
            <w:tcW w:w="1655" w:type="dxa"/>
            <w:vMerge w:val="restart"/>
            <w:vAlign w:val="center"/>
          </w:tcPr>
          <w:p w14:paraId="4956A98A"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b/>
                <w:bCs/>
                <w:sz w:val="16"/>
                <w:szCs w:val="16"/>
              </w:rPr>
              <w:t>Aspectos relacionados con las medidas extraordinarias adoptadas por la UCA</w:t>
            </w:r>
          </w:p>
        </w:tc>
        <w:tc>
          <w:tcPr>
            <w:tcW w:w="3443" w:type="dxa"/>
            <w:vMerge w:val="restart"/>
            <w:vAlign w:val="center"/>
          </w:tcPr>
          <w:p w14:paraId="1CB2F764"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En general, el proceso de elaboración de las adendas ha sido sencillo</w:t>
            </w:r>
          </w:p>
        </w:tc>
        <w:tc>
          <w:tcPr>
            <w:tcW w:w="3173" w:type="dxa"/>
            <w:vAlign w:val="center"/>
          </w:tcPr>
          <w:p w14:paraId="18C96C28"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0246F02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3,42</w:t>
            </w:r>
          </w:p>
        </w:tc>
      </w:tr>
      <w:tr w:rsidR="009523CC" w:rsidRPr="004D2F7B" w14:paraId="2E562960" w14:textId="77777777" w:rsidTr="00544EC9">
        <w:trPr>
          <w:trHeight w:hRule="exact" w:val="301"/>
        </w:trPr>
        <w:tc>
          <w:tcPr>
            <w:tcW w:w="1655" w:type="dxa"/>
            <w:vMerge/>
            <w:vAlign w:val="center"/>
          </w:tcPr>
          <w:p w14:paraId="18B4E547"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6ECC9E98"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3AED2A33"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3778BF7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3,36</w:t>
            </w:r>
          </w:p>
        </w:tc>
      </w:tr>
      <w:tr w:rsidR="009523CC" w:rsidRPr="004D2F7B" w14:paraId="46C72F92" w14:textId="77777777" w:rsidTr="00544EC9">
        <w:trPr>
          <w:trHeight w:hRule="exact" w:val="301"/>
        </w:trPr>
        <w:tc>
          <w:tcPr>
            <w:tcW w:w="1655" w:type="dxa"/>
            <w:vMerge/>
            <w:vAlign w:val="center"/>
          </w:tcPr>
          <w:p w14:paraId="3A7E05FE"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0FB8AB02"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3A851503"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1E83F12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3,22</w:t>
            </w:r>
          </w:p>
        </w:tc>
      </w:tr>
      <w:tr w:rsidR="009523CC" w:rsidRPr="004D2F7B" w14:paraId="4928EB21" w14:textId="77777777" w:rsidTr="00544EC9">
        <w:trPr>
          <w:trHeight w:hRule="exact" w:val="301"/>
        </w:trPr>
        <w:tc>
          <w:tcPr>
            <w:tcW w:w="1655" w:type="dxa"/>
            <w:vMerge/>
            <w:vAlign w:val="center"/>
          </w:tcPr>
          <w:p w14:paraId="6278DC0A"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519E49F7"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40887CDF"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4F2B3F5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4,23</w:t>
            </w:r>
          </w:p>
        </w:tc>
      </w:tr>
      <w:tr w:rsidR="009523CC" w:rsidRPr="004D2F7B" w14:paraId="51096964" w14:textId="77777777" w:rsidTr="00EA4826">
        <w:trPr>
          <w:trHeight w:hRule="exact" w:val="545"/>
        </w:trPr>
        <w:tc>
          <w:tcPr>
            <w:tcW w:w="1655" w:type="dxa"/>
            <w:vMerge/>
            <w:vAlign w:val="center"/>
          </w:tcPr>
          <w:p w14:paraId="41D12F9F"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111CD06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19742A55" w14:textId="2619816A"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1888BEB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3,37</w:t>
            </w:r>
          </w:p>
        </w:tc>
      </w:tr>
      <w:tr w:rsidR="009523CC" w:rsidRPr="004D2F7B" w14:paraId="1203B20D" w14:textId="77777777" w:rsidTr="00544EC9">
        <w:trPr>
          <w:trHeight w:hRule="exact" w:val="301"/>
        </w:trPr>
        <w:tc>
          <w:tcPr>
            <w:tcW w:w="1655" w:type="dxa"/>
            <w:vMerge/>
            <w:vAlign w:val="center"/>
          </w:tcPr>
          <w:p w14:paraId="711D0548"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016080D7"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6E3B57F3"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75A9E6A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3,22</w:t>
            </w:r>
          </w:p>
        </w:tc>
      </w:tr>
      <w:tr w:rsidR="009523CC" w:rsidRPr="004D2F7B" w14:paraId="249D18BD" w14:textId="77777777" w:rsidTr="00544EC9">
        <w:trPr>
          <w:trHeight w:hRule="exact" w:val="301"/>
        </w:trPr>
        <w:tc>
          <w:tcPr>
            <w:tcW w:w="1655" w:type="dxa"/>
            <w:vMerge/>
            <w:vAlign w:val="center"/>
          </w:tcPr>
          <w:p w14:paraId="32D2548C"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4A023EB3"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532C2993"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6043D05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4,23</w:t>
            </w:r>
          </w:p>
        </w:tc>
      </w:tr>
      <w:tr w:rsidR="009523CC" w:rsidRPr="004D2F7B" w14:paraId="71AB1926" w14:textId="77777777" w:rsidTr="00544EC9">
        <w:trPr>
          <w:trHeight w:hRule="exact" w:val="282"/>
        </w:trPr>
        <w:tc>
          <w:tcPr>
            <w:tcW w:w="1655" w:type="dxa"/>
            <w:vMerge/>
            <w:vAlign w:val="center"/>
          </w:tcPr>
          <w:p w14:paraId="39CAD0CB"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34B8D630"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31FDAC2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UCA</w:t>
            </w:r>
          </w:p>
        </w:tc>
        <w:tc>
          <w:tcPr>
            <w:tcW w:w="1465" w:type="dxa"/>
            <w:vAlign w:val="center"/>
          </w:tcPr>
          <w:p w14:paraId="6BC14CC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3,24</w:t>
            </w:r>
          </w:p>
        </w:tc>
      </w:tr>
      <w:tr w:rsidR="009523CC" w:rsidRPr="004D2F7B" w14:paraId="3BDEE616" w14:textId="77777777" w:rsidTr="00544EC9">
        <w:trPr>
          <w:trHeight w:hRule="exact" w:val="285"/>
        </w:trPr>
        <w:tc>
          <w:tcPr>
            <w:tcW w:w="1655" w:type="dxa"/>
            <w:vMerge w:val="restart"/>
            <w:vAlign w:val="center"/>
          </w:tcPr>
          <w:p w14:paraId="4BF0C31C"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b/>
                <w:bCs/>
                <w:sz w:val="16"/>
                <w:szCs w:val="16"/>
              </w:rPr>
              <w:t>Aspectos relacionados con los cambios en la docencia impartida</w:t>
            </w:r>
          </w:p>
        </w:tc>
        <w:tc>
          <w:tcPr>
            <w:tcW w:w="3443" w:type="dxa"/>
            <w:vMerge w:val="restart"/>
            <w:vAlign w:val="center"/>
          </w:tcPr>
          <w:p w14:paraId="6E79F032"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Considero que las asignaturas que imparto son fácilmente adaptables al formato no presencial</w:t>
            </w:r>
          </w:p>
        </w:tc>
        <w:tc>
          <w:tcPr>
            <w:tcW w:w="3173" w:type="dxa"/>
            <w:vAlign w:val="center"/>
          </w:tcPr>
          <w:p w14:paraId="5700A500"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4EC6CE2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3F4FA51E" w14:textId="77777777" w:rsidTr="00544EC9">
        <w:trPr>
          <w:trHeight w:hRule="exact" w:val="285"/>
        </w:trPr>
        <w:tc>
          <w:tcPr>
            <w:tcW w:w="1655" w:type="dxa"/>
            <w:vMerge/>
            <w:vAlign w:val="center"/>
          </w:tcPr>
          <w:p w14:paraId="712DBDDE"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02D9F2B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7E416D75"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2F1121E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2,86</w:t>
            </w:r>
          </w:p>
        </w:tc>
      </w:tr>
      <w:tr w:rsidR="009523CC" w:rsidRPr="004D2F7B" w14:paraId="69788C75" w14:textId="77777777" w:rsidTr="00544EC9">
        <w:trPr>
          <w:trHeight w:hRule="exact" w:val="285"/>
        </w:trPr>
        <w:tc>
          <w:tcPr>
            <w:tcW w:w="1655" w:type="dxa"/>
            <w:vMerge/>
            <w:vAlign w:val="center"/>
          </w:tcPr>
          <w:p w14:paraId="6D7E3AD3"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1EA3A312"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6B3AB1B"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35B7DBD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3,33</w:t>
            </w:r>
          </w:p>
        </w:tc>
      </w:tr>
      <w:tr w:rsidR="009523CC" w:rsidRPr="004D2F7B" w14:paraId="19A34848" w14:textId="77777777" w:rsidTr="00544EC9">
        <w:trPr>
          <w:trHeight w:hRule="exact" w:val="285"/>
        </w:trPr>
        <w:tc>
          <w:tcPr>
            <w:tcW w:w="1655" w:type="dxa"/>
            <w:vMerge/>
            <w:vAlign w:val="center"/>
          </w:tcPr>
          <w:p w14:paraId="50B152CC"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3DC24456"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60C4641E"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6941BAA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4,31</w:t>
            </w:r>
          </w:p>
        </w:tc>
      </w:tr>
      <w:tr w:rsidR="009523CC" w:rsidRPr="004D2F7B" w14:paraId="16DB136F" w14:textId="77777777" w:rsidTr="00EA4826">
        <w:trPr>
          <w:trHeight w:hRule="exact" w:val="621"/>
        </w:trPr>
        <w:tc>
          <w:tcPr>
            <w:tcW w:w="1655" w:type="dxa"/>
            <w:vMerge/>
            <w:vAlign w:val="center"/>
          </w:tcPr>
          <w:p w14:paraId="2818A5EF"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54A28901"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7A6EDAA1" w14:textId="457E932A"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09C6489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2,72</w:t>
            </w:r>
          </w:p>
        </w:tc>
      </w:tr>
      <w:tr w:rsidR="009523CC" w:rsidRPr="004D2F7B" w14:paraId="4BAB0092" w14:textId="77777777" w:rsidTr="00544EC9">
        <w:trPr>
          <w:trHeight w:hRule="exact" w:val="285"/>
        </w:trPr>
        <w:tc>
          <w:tcPr>
            <w:tcW w:w="1655" w:type="dxa"/>
            <w:vMerge/>
            <w:vAlign w:val="center"/>
          </w:tcPr>
          <w:p w14:paraId="6D854F9B"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2E4BD5AF"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2E517577"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0614165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3,33</w:t>
            </w:r>
          </w:p>
        </w:tc>
      </w:tr>
      <w:tr w:rsidR="009523CC" w:rsidRPr="004D2F7B" w14:paraId="01AD4EEB" w14:textId="77777777" w:rsidTr="00544EC9">
        <w:trPr>
          <w:trHeight w:hRule="exact" w:val="289"/>
        </w:trPr>
        <w:tc>
          <w:tcPr>
            <w:tcW w:w="1655" w:type="dxa"/>
            <w:vMerge/>
            <w:vAlign w:val="center"/>
          </w:tcPr>
          <w:p w14:paraId="7A41B482"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45B6C667"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FE63BE8"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0E94E8A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4,31</w:t>
            </w:r>
          </w:p>
        </w:tc>
      </w:tr>
      <w:tr w:rsidR="009523CC" w:rsidRPr="004D2F7B" w14:paraId="521CF1A3" w14:textId="77777777" w:rsidTr="00544EC9">
        <w:trPr>
          <w:trHeight w:hRule="exact" w:val="268"/>
        </w:trPr>
        <w:tc>
          <w:tcPr>
            <w:tcW w:w="1655" w:type="dxa"/>
            <w:vMerge/>
            <w:vAlign w:val="center"/>
          </w:tcPr>
          <w:p w14:paraId="70B94C75"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0FB72277"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7FB1E04E"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65F70F9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2,97</w:t>
            </w:r>
          </w:p>
        </w:tc>
      </w:tr>
      <w:tr w:rsidR="009523CC" w:rsidRPr="004D2F7B" w14:paraId="3ED48987" w14:textId="77777777" w:rsidTr="00544EC9">
        <w:trPr>
          <w:trHeight w:hRule="exact" w:val="283"/>
        </w:trPr>
        <w:tc>
          <w:tcPr>
            <w:tcW w:w="1655" w:type="dxa"/>
            <w:vMerge/>
          </w:tcPr>
          <w:p w14:paraId="3B6ECA64"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restart"/>
            <w:vAlign w:val="center"/>
          </w:tcPr>
          <w:p w14:paraId="24571F71"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Los cambios incorporados no han supuesto una merma en la consecución de las competencias y los resultados de aprendizaje previstos</w:t>
            </w:r>
          </w:p>
        </w:tc>
        <w:tc>
          <w:tcPr>
            <w:tcW w:w="3173" w:type="dxa"/>
            <w:vAlign w:val="center"/>
          </w:tcPr>
          <w:p w14:paraId="3D5E05F9"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5B17E5B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3,40</w:t>
            </w:r>
          </w:p>
        </w:tc>
      </w:tr>
      <w:tr w:rsidR="009523CC" w:rsidRPr="004D2F7B" w14:paraId="347C262F" w14:textId="77777777" w:rsidTr="00544EC9">
        <w:trPr>
          <w:trHeight w:hRule="exact" w:val="279"/>
        </w:trPr>
        <w:tc>
          <w:tcPr>
            <w:tcW w:w="1655" w:type="dxa"/>
            <w:vMerge/>
          </w:tcPr>
          <w:p w14:paraId="7AACD708"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53C249B0"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5F91C179"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75B8254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3,07</w:t>
            </w:r>
          </w:p>
        </w:tc>
      </w:tr>
      <w:tr w:rsidR="009523CC" w:rsidRPr="004D2F7B" w14:paraId="02196556" w14:textId="77777777" w:rsidTr="00544EC9">
        <w:trPr>
          <w:trHeight w:hRule="exact" w:val="279"/>
        </w:trPr>
        <w:tc>
          <w:tcPr>
            <w:tcW w:w="1655" w:type="dxa"/>
            <w:vMerge/>
          </w:tcPr>
          <w:p w14:paraId="19D1B4DD"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1D144952"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2E4D89C2"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6FAAAF7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4,11</w:t>
            </w:r>
          </w:p>
        </w:tc>
      </w:tr>
      <w:tr w:rsidR="009523CC" w:rsidRPr="004D2F7B" w14:paraId="2EB5F8D7" w14:textId="77777777" w:rsidTr="00544EC9">
        <w:trPr>
          <w:trHeight w:hRule="exact" w:val="279"/>
        </w:trPr>
        <w:tc>
          <w:tcPr>
            <w:tcW w:w="1655" w:type="dxa"/>
            <w:vMerge/>
          </w:tcPr>
          <w:p w14:paraId="23513B48"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7E5C04FC"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2B38217F"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2369D8F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4,08</w:t>
            </w:r>
          </w:p>
        </w:tc>
      </w:tr>
      <w:tr w:rsidR="009523CC" w:rsidRPr="004D2F7B" w14:paraId="3FBAE24E" w14:textId="77777777" w:rsidTr="00EA4826">
        <w:trPr>
          <w:trHeight w:hRule="exact" w:val="497"/>
        </w:trPr>
        <w:tc>
          <w:tcPr>
            <w:tcW w:w="1655" w:type="dxa"/>
            <w:vMerge/>
          </w:tcPr>
          <w:p w14:paraId="161819EA"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35A6D643"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5C76A147" w14:textId="0DB03EC0"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4E1611E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3,11</w:t>
            </w:r>
          </w:p>
        </w:tc>
      </w:tr>
      <w:tr w:rsidR="009523CC" w:rsidRPr="004D2F7B" w14:paraId="6A41FBFE" w14:textId="77777777" w:rsidTr="00544EC9">
        <w:trPr>
          <w:trHeight w:hRule="exact" w:val="279"/>
        </w:trPr>
        <w:tc>
          <w:tcPr>
            <w:tcW w:w="1655" w:type="dxa"/>
            <w:vMerge/>
          </w:tcPr>
          <w:p w14:paraId="7F889410"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35A51FD3"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1AC2BECA"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3C1E1CC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4,11</w:t>
            </w:r>
          </w:p>
        </w:tc>
      </w:tr>
      <w:tr w:rsidR="009523CC" w:rsidRPr="004D2F7B" w14:paraId="7931D570" w14:textId="77777777" w:rsidTr="00544EC9">
        <w:trPr>
          <w:trHeight w:hRule="exact" w:val="279"/>
        </w:trPr>
        <w:tc>
          <w:tcPr>
            <w:tcW w:w="1655" w:type="dxa"/>
            <w:vMerge/>
          </w:tcPr>
          <w:p w14:paraId="006D1DFD"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752416CC"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48B908B"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7934C9E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4,08</w:t>
            </w:r>
          </w:p>
        </w:tc>
      </w:tr>
      <w:tr w:rsidR="009523CC" w:rsidRPr="004D2F7B" w14:paraId="3F245177" w14:textId="77777777" w:rsidTr="00544EC9">
        <w:trPr>
          <w:trHeight w:hRule="exact" w:val="265"/>
        </w:trPr>
        <w:tc>
          <w:tcPr>
            <w:tcW w:w="1655" w:type="dxa"/>
            <w:vMerge/>
          </w:tcPr>
          <w:p w14:paraId="07D63116"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3F25D529"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296F5A44"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2FE6AA69"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4,21</w:t>
            </w:r>
          </w:p>
        </w:tc>
      </w:tr>
      <w:tr w:rsidR="009523CC" w:rsidRPr="004D2F7B" w14:paraId="0DB2903A" w14:textId="77777777" w:rsidTr="00544EC9">
        <w:trPr>
          <w:trHeight w:hRule="exact" w:val="284"/>
        </w:trPr>
        <w:tc>
          <w:tcPr>
            <w:tcW w:w="1655" w:type="dxa"/>
            <w:vMerge/>
          </w:tcPr>
          <w:p w14:paraId="6F561B78"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restart"/>
            <w:vAlign w:val="center"/>
          </w:tcPr>
          <w:p w14:paraId="5568B13F"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En general, ha sido posible mantener las actividades de docencia en el tiempo y horario establecido</w:t>
            </w:r>
          </w:p>
        </w:tc>
        <w:tc>
          <w:tcPr>
            <w:tcW w:w="3173" w:type="dxa"/>
            <w:vAlign w:val="center"/>
          </w:tcPr>
          <w:p w14:paraId="2C649208"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2943161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3,56</w:t>
            </w:r>
          </w:p>
        </w:tc>
      </w:tr>
      <w:tr w:rsidR="009523CC" w:rsidRPr="004D2F7B" w14:paraId="675BAF81" w14:textId="77777777" w:rsidTr="00544EC9">
        <w:trPr>
          <w:trHeight w:hRule="exact" w:val="287"/>
        </w:trPr>
        <w:tc>
          <w:tcPr>
            <w:tcW w:w="1655" w:type="dxa"/>
            <w:vMerge/>
          </w:tcPr>
          <w:p w14:paraId="1653B2D3"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24001382"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31F92750"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3E65EDA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3,77</w:t>
            </w:r>
          </w:p>
        </w:tc>
      </w:tr>
      <w:tr w:rsidR="009523CC" w:rsidRPr="004D2F7B" w14:paraId="66753E19" w14:textId="77777777" w:rsidTr="00544EC9">
        <w:trPr>
          <w:trHeight w:hRule="exact" w:val="287"/>
        </w:trPr>
        <w:tc>
          <w:tcPr>
            <w:tcW w:w="1655" w:type="dxa"/>
            <w:vMerge/>
          </w:tcPr>
          <w:p w14:paraId="4368E7C4"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2A90265E"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771CA7A8"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2158CB2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4,22</w:t>
            </w:r>
          </w:p>
        </w:tc>
      </w:tr>
      <w:tr w:rsidR="009523CC" w:rsidRPr="004D2F7B" w14:paraId="212D8B14" w14:textId="77777777" w:rsidTr="00544EC9">
        <w:trPr>
          <w:trHeight w:hRule="exact" w:val="287"/>
        </w:trPr>
        <w:tc>
          <w:tcPr>
            <w:tcW w:w="1655" w:type="dxa"/>
            <w:vMerge/>
          </w:tcPr>
          <w:p w14:paraId="3ADC3D1E"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2E21814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5669C21B"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324877E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4,31</w:t>
            </w:r>
          </w:p>
        </w:tc>
      </w:tr>
      <w:tr w:rsidR="009523CC" w:rsidRPr="004D2F7B" w14:paraId="221C7181" w14:textId="77777777" w:rsidTr="00EA4826">
        <w:trPr>
          <w:trHeight w:hRule="exact" w:val="387"/>
        </w:trPr>
        <w:tc>
          <w:tcPr>
            <w:tcW w:w="1655" w:type="dxa"/>
            <w:vMerge/>
          </w:tcPr>
          <w:p w14:paraId="6B3D38C8"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26B84B8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736C2C8" w14:textId="3C0E470E"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5ADB175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3,51</w:t>
            </w:r>
          </w:p>
        </w:tc>
      </w:tr>
      <w:tr w:rsidR="009523CC" w:rsidRPr="004D2F7B" w14:paraId="4AE78323" w14:textId="77777777" w:rsidTr="00544EC9">
        <w:trPr>
          <w:trHeight w:hRule="exact" w:val="287"/>
        </w:trPr>
        <w:tc>
          <w:tcPr>
            <w:tcW w:w="1655" w:type="dxa"/>
            <w:vMerge/>
          </w:tcPr>
          <w:p w14:paraId="383B1B1C"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4E8BD252"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651062C3"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40A9BDE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4,22</w:t>
            </w:r>
          </w:p>
        </w:tc>
      </w:tr>
      <w:tr w:rsidR="009523CC" w:rsidRPr="004D2F7B" w14:paraId="4BBCE8C3" w14:textId="77777777" w:rsidTr="00544EC9">
        <w:trPr>
          <w:trHeight w:hRule="exact" w:val="287"/>
        </w:trPr>
        <w:tc>
          <w:tcPr>
            <w:tcW w:w="1655" w:type="dxa"/>
            <w:vMerge/>
          </w:tcPr>
          <w:p w14:paraId="2E9EBA58"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1A5F99A3"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6095C99F"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6D64B69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4,31</w:t>
            </w:r>
          </w:p>
        </w:tc>
      </w:tr>
      <w:tr w:rsidR="009523CC" w:rsidRPr="004D2F7B" w14:paraId="2FB438D7" w14:textId="77777777" w:rsidTr="00544EC9">
        <w:trPr>
          <w:trHeight w:hRule="exact" w:val="278"/>
        </w:trPr>
        <w:tc>
          <w:tcPr>
            <w:tcW w:w="1655" w:type="dxa"/>
            <w:vMerge/>
          </w:tcPr>
          <w:p w14:paraId="293A6612"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406A833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513914DF"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15E28FD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3,78</w:t>
            </w:r>
          </w:p>
        </w:tc>
      </w:tr>
      <w:tr w:rsidR="009523CC" w:rsidRPr="004D2F7B" w14:paraId="65EF53E6" w14:textId="77777777" w:rsidTr="00544EC9">
        <w:trPr>
          <w:trHeight w:hRule="exact" w:val="295"/>
        </w:trPr>
        <w:tc>
          <w:tcPr>
            <w:tcW w:w="1655" w:type="dxa"/>
            <w:vMerge/>
          </w:tcPr>
          <w:p w14:paraId="2FF569DF"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restart"/>
            <w:vAlign w:val="center"/>
          </w:tcPr>
          <w:p w14:paraId="74EB5AB6"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En general, he podido llevar a cabo de forma satisfactoria el seguimiento de las actividades de aprendizaje de mis estudiantes (tutorías)</w:t>
            </w:r>
          </w:p>
        </w:tc>
        <w:tc>
          <w:tcPr>
            <w:tcW w:w="3173" w:type="dxa"/>
            <w:vAlign w:val="center"/>
          </w:tcPr>
          <w:p w14:paraId="0403FBFF"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27E70D2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3,68</w:t>
            </w:r>
          </w:p>
        </w:tc>
      </w:tr>
      <w:tr w:rsidR="009523CC" w:rsidRPr="004D2F7B" w14:paraId="10E4F384" w14:textId="77777777" w:rsidTr="00544EC9">
        <w:trPr>
          <w:trHeight w:hRule="exact" w:val="272"/>
        </w:trPr>
        <w:tc>
          <w:tcPr>
            <w:tcW w:w="1655" w:type="dxa"/>
            <w:vMerge/>
          </w:tcPr>
          <w:p w14:paraId="29727F24"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288440B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74B3DF55"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338BAFD3"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4,08</w:t>
            </w:r>
          </w:p>
        </w:tc>
      </w:tr>
      <w:tr w:rsidR="009523CC" w:rsidRPr="004D2F7B" w14:paraId="03A87E99" w14:textId="77777777" w:rsidTr="00544EC9">
        <w:trPr>
          <w:trHeight w:hRule="exact" w:val="272"/>
        </w:trPr>
        <w:tc>
          <w:tcPr>
            <w:tcW w:w="1655" w:type="dxa"/>
            <w:vMerge/>
          </w:tcPr>
          <w:p w14:paraId="3A5EDBD5"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64243BC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5D16A42D"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48A52C7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4,22</w:t>
            </w:r>
          </w:p>
        </w:tc>
      </w:tr>
      <w:tr w:rsidR="009523CC" w:rsidRPr="004D2F7B" w14:paraId="191E598E" w14:textId="77777777" w:rsidTr="00544EC9">
        <w:trPr>
          <w:trHeight w:hRule="exact" w:val="272"/>
        </w:trPr>
        <w:tc>
          <w:tcPr>
            <w:tcW w:w="1655" w:type="dxa"/>
            <w:vMerge/>
          </w:tcPr>
          <w:p w14:paraId="720D561F"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04ADD95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1C780F5D"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44F2291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4,69</w:t>
            </w:r>
          </w:p>
        </w:tc>
      </w:tr>
      <w:tr w:rsidR="009523CC" w:rsidRPr="004D2F7B" w14:paraId="3BB50B8F" w14:textId="77777777" w:rsidTr="00EA4826">
        <w:trPr>
          <w:trHeight w:hRule="exact" w:val="507"/>
        </w:trPr>
        <w:tc>
          <w:tcPr>
            <w:tcW w:w="1655" w:type="dxa"/>
            <w:vMerge/>
          </w:tcPr>
          <w:p w14:paraId="3C5E5109"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0957A5CF"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2809A05" w14:textId="7AFA7ED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1AA15E8D"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3,77</w:t>
            </w:r>
          </w:p>
        </w:tc>
      </w:tr>
      <w:tr w:rsidR="009523CC" w:rsidRPr="004D2F7B" w14:paraId="797094F2" w14:textId="77777777" w:rsidTr="00544EC9">
        <w:trPr>
          <w:trHeight w:hRule="exact" w:val="272"/>
        </w:trPr>
        <w:tc>
          <w:tcPr>
            <w:tcW w:w="1655" w:type="dxa"/>
            <w:vMerge/>
          </w:tcPr>
          <w:p w14:paraId="2B89509B"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4DE6141D"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E9E7328"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6FB4781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4,22</w:t>
            </w:r>
          </w:p>
        </w:tc>
      </w:tr>
      <w:tr w:rsidR="009523CC" w:rsidRPr="004D2F7B" w14:paraId="66A9E06B" w14:textId="77777777" w:rsidTr="00544EC9">
        <w:trPr>
          <w:trHeight w:hRule="exact" w:val="272"/>
        </w:trPr>
        <w:tc>
          <w:tcPr>
            <w:tcW w:w="1655" w:type="dxa"/>
            <w:vMerge/>
          </w:tcPr>
          <w:p w14:paraId="6F0F12E7"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30552606"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4DA082A1"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21C03B26"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4,68</w:t>
            </w:r>
          </w:p>
        </w:tc>
      </w:tr>
      <w:tr w:rsidR="009523CC" w:rsidRPr="004D2F7B" w14:paraId="0220B295" w14:textId="77777777" w:rsidTr="00544EC9">
        <w:trPr>
          <w:trHeight w:hRule="exact" w:val="289"/>
        </w:trPr>
        <w:tc>
          <w:tcPr>
            <w:tcW w:w="1655" w:type="dxa"/>
            <w:vMerge/>
          </w:tcPr>
          <w:p w14:paraId="1E134AE1"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ign w:val="center"/>
          </w:tcPr>
          <w:p w14:paraId="652C63B1"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72F961DA"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642BDF4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3,97</w:t>
            </w:r>
          </w:p>
        </w:tc>
      </w:tr>
      <w:tr w:rsidR="009523CC" w:rsidRPr="004D2F7B" w14:paraId="04E146B5" w14:textId="77777777" w:rsidTr="00544EC9">
        <w:trPr>
          <w:trHeight w:hRule="exact" w:val="285"/>
        </w:trPr>
        <w:tc>
          <w:tcPr>
            <w:tcW w:w="1655" w:type="dxa"/>
            <w:vMerge/>
          </w:tcPr>
          <w:p w14:paraId="3B6FBC2C"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val="restart"/>
            <w:vAlign w:val="center"/>
          </w:tcPr>
          <w:p w14:paraId="4892A6BF"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Considero que los sistemas de evaluación adaptados han permitido evaluar las competencias planificadas en mis asignaturas</w:t>
            </w:r>
          </w:p>
        </w:tc>
        <w:tc>
          <w:tcPr>
            <w:tcW w:w="3173" w:type="dxa"/>
            <w:vAlign w:val="center"/>
          </w:tcPr>
          <w:p w14:paraId="3D13D829"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3D58708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3,24</w:t>
            </w:r>
          </w:p>
        </w:tc>
      </w:tr>
      <w:tr w:rsidR="009523CC" w:rsidRPr="004D2F7B" w14:paraId="21E113DD" w14:textId="77777777" w:rsidTr="00544EC9">
        <w:trPr>
          <w:trHeight w:hRule="exact" w:val="338"/>
        </w:trPr>
        <w:tc>
          <w:tcPr>
            <w:tcW w:w="1655" w:type="dxa"/>
            <w:vMerge/>
          </w:tcPr>
          <w:p w14:paraId="51623D8F"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tcPr>
          <w:p w14:paraId="40E06C71"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7CAD0E8D"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16143FD2"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3,14</w:t>
            </w:r>
          </w:p>
        </w:tc>
      </w:tr>
      <w:tr w:rsidR="009523CC" w:rsidRPr="004D2F7B" w14:paraId="09F05619" w14:textId="77777777" w:rsidTr="00544EC9">
        <w:trPr>
          <w:trHeight w:hRule="exact" w:val="271"/>
        </w:trPr>
        <w:tc>
          <w:tcPr>
            <w:tcW w:w="1655" w:type="dxa"/>
            <w:vMerge/>
          </w:tcPr>
          <w:p w14:paraId="52C3BE14"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tcPr>
          <w:p w14:paraId="3A5FF955"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0EECF338"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333B6DC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3,33</w:t>
            </w:r>
          </w:p>
        </w:tc>
      </w:tr>
      <w:tr w:rsidR="009523CC" w:rsidRPr="004D2F7B" w14:paraId="2CFA09CC" w14:textId="77777777" w:rsidTr="00544EC9">
        <w:trPr>
          <w:trHeight w:hRule="exact" w:val="290"/>
        </w:trPr>
        <w:tc>
          <w:tcPr>
            <w:tcW w:w="1655" w:type="dxa"/>
            <w:vMerge/>
          </w:tcPr>
          <w:p w14:paraId="6423C3E3"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tcPr>
          <w:p w14:paraId="4B1ECE41"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77DB77F0"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39953AB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4,08</w:t>
            </w:r>
          </w:p>
        </w:tc>
      </w:tr>
      <w:tr w:rsidR="009523CC" w:rsidRPr="004D2F7B" w14:paraId="51160B0B" w14:textId="77777777" w:rsidTr="00EA4826">
        <w:trPr>
          <w:trHeight w:hRule="exact" w:val="482"/>
        </w:trPr>
        <w:tc>
          <w:tcPr>
            <w:tcW w:w="1655" w:type="dxa"/>
            <w:vMerge/>
          </w:tcPr>
          <w:p w14:paraId="0F569AFF"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tcPr>
          <w:p w14:paraId="0884F1D8"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6F3EB0B3" w14:textId="1BB8C4F4"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530DBCEF"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3,00</w:t>
            </w:r>
          </w:p>
        </w:tc>
      </w:tr>
      <w:tr w:rsidR="009523CC" w:rsidRPr="004D2F7B" w14:paraId="4E093EF0" w14:textId="77777777" w:rsidTr="00544EC9">
        <w:trPr>
          <w:trHeight w:hRule="exact" w:val="283"/>
        </w:trPr>
        <w:tc>
          <w:tcPr>
            <w:tcW w:w="1655" w:type="dxa"/>
            <w:vMerge/>
          </w:tcPr>
          <w:p w14:paraId="55B28641"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tcPr>
          <w:p w14:paraId="3CD53C9C"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5B831412"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4EA5E9DA"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3,33</w:t>
            </w:r>
          </w:p>
        </w:tc>
      </w:tr>
      <w:tr w:rsidR="009523CC" w:rsidRPr="004D2F7B" w14:paraId="1947663C" w14:textId="77777777" w:rsidTr="00544EC9">
        <w:trPr>
          <w:trHeight w:hRule="exact" w:val="301"/>
        </w:trPr>
        <w:tc>
          <w:tcPr>
            <w:tcW w:w="1655" w:type="dxa"/>
            <w:vMerge/>
          </w:tcPr>
          <w:p w14:paraId="53C068DC"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tcPr>
          <w:p w14:paraId="17839A70"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2EC87E59"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5CA3F6F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4,08</w:t>
            </w:r>
          </w:p>
        </w:tc>
      </w:tr>
      <w:tr w:rsidR="009523CC" w:rsidRPr="004D2F7B" w14:paraId="2E9A1451" w14:textId="77777777" w:rsidTr="00544EC9">
        <w:trPr>
          <w:trHeight w:hRule="exact" w:val="295"/>
        </w:trPr>
        <w:tc>
          <w:tcPr>
            <w:tcW w:w="1655" w:type="dxa"/>
            <w:vMerge/>
          </w:tcPr>
          <w:p w14:paraId="6329DE37" w14:textId="77777777" w:rsidR="009523CC" w:rsidRPr="004D2F7B" w:rsidRDefault="009523CC" w:rsidP="0081791B">
            <w:pPr>
              <w:spacing w:after="0" w:line="240" w:lineRule="auto"/>
              <w:jc w:val="both"/>
              <w:rPr>
                <w:rFonts w:asciiTheme="minorHAnsi" w:hAnsiTheme="minorHAnsi" w:cstheme="minorHAnsi"/>
                <w:b/>
                <w:bCs/>
                <w:sz w:val="16"/>
                <w:szCs w:val="16"/>
              </w:rPr>
            </w:pPr>
          </w:p>
        </w:tc>
        <w:tc>
          <w:tcPr>
            <w:tcW w:w="3443" w:type="dxa"/>
            <w:vMerge/>
          </w:tcPr>
          <w:p w14:paraId="583EDCB0"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7EA53DAD"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243C0BB6"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3,37</w:t>
            </w:r>
          </w:p>
        </w:tc>
      </w:tr>
      <w:tr w:rsidR="009523CC" w:rsidRPr="004D2F7B" w14:paraId="47992CD9" w14:textId="77777777" w:rsidTr="00544EC9">
        <w:trPr>
          <w:trHeight w:hRule="exact" w:val="285"/>
        </w:trPr>
        <w:tc>
          <w:tcPr>
            <w:tcW w:w="1655" w:type="dxa"/>
            <w:vMerge w:val="restart"/>
            <w:vAlign w:val="center"/>
          </w:tcPr>
          <w:p w14:paraId="680A410A" w14:textId="77777777" w:rsidR="009523CC" w:rsidRPr="004D2F7B" w:rsidRDefault="009523CC" w:rsidP="0081791B">
            <w:pPr>
              <w:spacing w:after="0" w:line="240" w:lineRule="auto"/>
              <w:jc w:val="center"/>
              <w:rPr>
                <w:rFonts w:asciiTheme="minorHAnsi" w:hAnsiTheme="minorHAnsi" w:cstheme="minorHAnsi"/>
                <w:b/>
                <w:bCs/>
                <w:sz w:val="16"/>
                <w:szCs w:val="16"/>
              </w:rPr>
            </w:pPr>
            <w:r w:rsidRPr="004D2F7B">
              <w:rPr>
                <w:rFonts w:asciiTheme="minorHAnsi" w:hAnsiTheme="minorHAnsi" w:cstheme="minorHAnsi"/>
                <w:b/>
                <w:bCs/>
                <w:sz w:val="16"/>
                <w:szCs w:val="16"/>
              </w:rPr>
              <w:t>Satisfacción</w:t>
            </w:r>
          </w:p>
        </w:tc>
        <w:tc>
          <w:tcPr>
            <w:tcW w:w="3443" w:type="dxa"/>
            <w:vMerge w:val="restart"/>
            <w:vAlign w:val="center"/>
          </w:tcPr>
          <w:p w14:paraId="6C6DFFC3" w14:textId="77777777" w:rsidR="009523CC" w:rsidRPr="004D2F7B" w:rsidRDefault="009523CC" w:rsidP="0081791B">
            <w:pPr>
              <w:spacing w:after="0" w:line="240" w:lineRule="auto"/>
              <w:rPr>
                <w:rFonts w:asciiTheme="minorHAnsi" w:hAnsiTheme="minorHAnsi" w:cstheme="minorHAnsi"/>
                <w:sz w:val="16"/>
                <w:szCs w:val="16"/>
              </w:rPr>
            </w:pPr>
            <w:r w:rsidRPr="004D2F7B">
              <w:rPr>
                <w:rFonts w:asciiTheme="minorHAnsi" w:hAnsiTheme="minorHAnsi" w:cstheme="minorHAnsi"/>
                <w:sz w:val="16"/>
                <w:szCs w:val="16"/>
              </w:rPr>
              <w:t>Grado de satisfacción global con el proceso de adaptación a la docencia no presencial</w:t>
            </w:r>
          </w:p>
        </w:tc>
        <w:tc>
          <w:tcPr>
            <w:tcW w:w="3173" w:type="dxa"/>
            <w:vAlign w:val="center"/>
          </w:tcPr>
          <w:p w14:paraId="52F9C197"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5284B17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3,16</w:t>
            </w:r>
          </w:p>
        </w:tc>
      </w:tr>
      <w:tr w:rsidR="009523CC" w:rsidRPr="004D2F7B" w14:paraId="0162ADC4" w14:textId="77777777" w:rsidTr="00544EC9">
        <w:trPr>
          <w:trHeight w:hRule="exact" w:val="285"/>
        </w:trPr>
        <w:tc>
          <w:tcPr>
            <w:tcW w:w="1655" w:type="dxa"/>
            <w:vMerge/>
            <w:vAlign w:val="center"/>
          </w:tcPr>
          <w:p w14:paraId="5A5A5C05"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578907D4"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3EFE2BF4"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37E9049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3,21</w:t>
            </w:r>
          </w:p>
        </w:tc>
      </w:tr>
      <w:tr w:rsidR="009523CC" w:rsidRPr="004D2F7B" w14:paraId="1200647E" w14:textId="77777777" w:rsidTr="00544EC9">
        <w:trPr>
          <w:trHeight w:hRule="exact" w:val="285"/>
        </w:trPr>
        <w:tc>
          <w:tcPr>
            <w:tcW w:w="1655" w:type="dxa"/>
            <w:vMerge/>
            <w:vAlign w:val="center"/>
          </w:tcPr>
          <w:p w14:paraId="41B0EA8E"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3B2325D3"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4E6EE598"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0F6ADF2C"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3,89</w:t>
            </w:r>
          </w:p>
        </w:tc>
      </w:tr>
      <w:tr w:rsidR="009523CC" w:rsidRPr="004D2F7B" w14:paraId="30E816BE" w14:textId="77777777" w:rsidTr="00544EC9">
        <w:trPr>
          <w:trHeight w:hRule="exact" w:val="285"/>
        </w:trPr>
        <w:tc>
          <w:tcPr>
            <w:tcW w:w="1655" w:type="dxa"/>
            <w:vMerge/>
            <w:vAlign w:val="center"/>
          </w:tcPr>
          <w:p w14:paraId="341BF085"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2EE6E161"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6A610F84"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289D2D85"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3,92</w:t>
            </w:r>
          </w:p>
        </w:tc>
      </w:tr>
      <w:tr w:rsidR="009523CC" w:rsidRPr="004D2F7B" w14:paraId="7E45B30A" w14:textId="77777777" w:rsidTr="00EA4826">
        <w:trPr>
          <w:trHeight w:hRule="exact" w:val="458"/>
        </w:trPr>
        <w:tc>
          <w:tcPr>
            <w:tcW w:w="1655" w:type="dxa"/>
            <w:vMerge/>
            <w:vAlign w:val="center"/>
          </w:tcPr>
          <w:p w14:paraId="52BD3F2E"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412D9E7A"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0E259533" w14:textId="394125D0"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52D9881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3,15</w:t>
            </w:r>
          </w:p>
        </w:tc>
      </w:tr>
      <w:tr w:rsidR="009523CC" w:rsidRPr="004D2F7B" w14:paraId="48C928CB" w14:textId="77777777" w:rsidTr="00544EC9">
        <w:trPr>
          <w:trHeight w:hRule="exact" w:val="285"/>
        </w:trPr>
        <w:tc>
          <w:tcPr>
            <w:tcW w:w="1655" w:type="dxa"/>
            <w:vMerge/>
            <w:vAlign w:val="center"/>
          </w:tcPr>
          <w:p w14:paraId="52F26FAE"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vAlign w:val="center"/>
          </w:tcPr>
          <w:p w14:paraId="39B35987" w14:textId="77777777" w:rsidR="009523CC" w:rsidRPr="004D2F7B" w:rsidRDefault="009523CC" w:rsidP="0081791B">
            <w:pPr>
              <w:spacing w:after="0" w:line="240" w:lineRule="auto"/>
              <w:rPr>
                <w:rFonts w:asciiTheme="minorHAnsi" w:hAnsiTheme="minorHAnsi" w:cstheme="minorHAnsi"/>
                <w:sz w:val="16"/>
                <w:szCs w:val="16"/>
              </w:rPr>
            </w:pPr>
          </w:p>
        </w:tc>
        <w:tc>
          <w:tcPr>
            <w:tcW w:w="3173" w:type="dxa"/>
            <w:vAlign w:val="center"/>
          </w:tcPr>
          <w:p w14:paraId="307E586D"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7A1312E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3,89</w:t>
            </w:r>
          </w:p>
        </w:tc>
      </w:tr>
      <w:tr w:rsidR="009523CC" w:rsidRPr="004D2F7B" w14:paraId="28B737DD" w14:textId="77777777" w:rsidTr="00544EC9">
        <w:trPr>
          <w:trHeight w:hRule="exact" w:val="277"/>
        </w:trPr>
        <w:tc>
          <w:tcPr>
            <w:tcW w:w="1655" w:type="dxa"/>
            <w:vMerge/>
            <w:vAlign w:val="center"/>
          </w:tcPr>
          <w:p w14:paraId="682EDDC4"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tcPr>
          <w:p w14:paraId="68FEA93A"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0CAF0E09" w14:textId="77777777" w:rsidR="009523CC" w:rsidRPr="004D2F7B" w:rsidRDefault="009523CC" w:rsidP="0081791B">
            <w:pPr>
              <w:spacing w:after="0" w:line="240" w:lineRule="auto"/>
              <w:jc w:val="center"/>
              <w:rPr>
                <w:rFonts w:asciiTheme="minorHAnsi" w:hAnsiTheme="minorHAnsi" w:cstheme="minorHAnsi"/>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32BA1B5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3,92</w:t>
            </w:r>
          </w:p>
        </w:tc>
      </w:tr>
      <w:tr w:rsidR="009523CC" w:rsidRPr="004D2F7B" w14:paraId="04704DAF" w14:textId="77777777" w:rsidTr="00544EC9">
        <w:trPr>
          <w:trHeight w:hRule="exact" w:val="279"/>
        </w:trPr>
        <w:tc>
          <w:tcPr>
            <w:tcW w:w="1655" w:type="dxa"/>
            <w:vMerge/>
            <w:vAlign w:val="center"/>
          </w:tcPr>
          <w:p w14:paraId="17E6E4AA" w14:textId="77777777" w:rsidR="009523CC" w:rsidRPr="004D2F7B" w:rsidRDefault="009523CC" w:rsidP="0081791B">
            <w:pPr>
              <w:spacing w:after="0" w:line="240" w:lineRule="auto"/>
              <w:jc w:val="center"/>
              <w:rPr>
                <w:rFonts w:asciiTheme="minorHAnsi" w:hAnsiTheme="minorHAnsi" w:cstheme="minorHAnsi"/>
                <w:b/>
                <w:bCs/>
                <w:sz w:val="16"/>
                <w:szCs w:val="16"/>
              </w:rPr>
            </w:pPr>
          </w:p>
        </w:tc>
        <w:tc>
          <w:tcPr>
            <w:tcW w:w="3443" w:type="dxa"/>
            <w:vMerge/>
          </w:tcPr>
          <w:p w14:paraId="0FDF1D43" w14:textId="77777777" w:rsidR="009523CC" w:rsidRPr="004D2F7B" w:rsidRDefault="009523CC" w:rsidP="0081791B">
            <w:pPr>
              <w:spacing w:after="0" w:line="240" w:lineRule="auto"/>
              <w:jc w:val="both"/>
              <w:rPr>
                <w:rFonts w:asciiTheme="minorHAnsi" w:hAnsiTheme="minorHAnsi" w:cstheme="minorHAnsi"/>
                <w:sz w:val="16"/>
                <w:szCs w:val="16"/>
              </w:rPr>
            </w:pPr>
          </w:p>
        </w:tc>
        <w:tc>
          <w:tcPr>
            <w:tcW w:w="3173" w:type="dxa"/>
            <w:vAlign w:val="center"/>
          </w:tcPr>
          <w:p w14:paraId="7D723C19" w14:textId="77777777" w:rsidR="009523CC" w:rsidRPr="004D2F7B" w:rsidRDefault="009523CC" w:rsidP="0081791B">
            <w:pPr>
              <w:spacing w:after="0" w:line="240" w:lineRule="auto"/>
              <w:jc w:val="center"/>
              <w:rPr>
                <w:rFonts w:asciiTheme="minorHAnsi" w:hAnsiTheme="minorHAnsi" w:cstheme="minorHAnsi"/>
                <w:sz w:val="16"/>
                <w:szCs w:val="16"/>
              </w:rPr>
            </w:pPr>
            <w:r w:rsidRPr="004D2F7B">
              <w:rPr>
                <w:rFonts w:asciiTheme="minorHAnsi" w:hAnsiTheme="minorHAnsi" w:cstheme="minorHAnsi"/>
                <w:color w:val="000000"/>
                <w:sz w:val="16"/>
                <w:szCs w:val="16"/>
              </w:rPr>
              <w:t>UCA</w:t>
            </w:r>
          </w:p>
        </w:tc>
        <w:tc>
          <w:tcPr>
            <w:tcW w:w="1465" w:type="dxa"/>
            <w:vAlign w:val="center"/>
          </w:tcPr>
          <w:p w14:paraId="22788418"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3,20</w:t>
            </w:r>
          </w:p>
        </w:tc>
      </w:tr>
      <w:tr w:rsidR="009523CC" w:rsidRPr="004D2F7B" w14:paraId="3163F113" w14:textId="77777777" w:rsidTr="00544EC9">
        <w:trPr>
          <w:trHeight w:hRule="exact" w:val="454"/>
        </w:trPr>
        <w:tc>
          <w:tcPr>
            <w:tcW w:w="8271" w:type="dxa"/>
            <w:gridSpan w:val="3"/>
            <w:shd w:val="pct5" w:color="auto" w:fill="auto"/>
            <w:vAlign w:val="center"/>
          </w:tcPr>
          <w:p w14:paraId="6360F88E"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
                <w:bCs/>
                <w:sz w:val="16"/>
                <w:szCs w:val="16"/>
              </w:rPr>
              <w:lastRenderedPageBreak/>
              <w:t>P.A.S.</w:t>
            </w:r>
          </w:p>
        </w:tc>
        <w:tc>
          <w:tcPr>
            <w:tcW w:w="1465" w:type="dxa"/>
            <w:shd w:val="pct5" w:color="auto" w:fill="auto"/>
            <w:vAlign w:val="center"/>
          </w:tcPr>
          <w:p w14:paraId="1A2C527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Curso 2019/20</w:t>
            </w:r>
          </w:p>
        </w:tc>
      </w:tr>
      <w:tr w:rsidR="009523CC" w:rsidRPr="004D2F7B" w14:paraId="6F80E77A" w14:textId="77777777" w:rsidTr="00544EC9">
        <w:trPr>
          <w:trHeight w:hRule="exact" w:val="299"/>
        </w:trPr>
        <w:tc>
          <w:tcPr>
            <w:tcW w:w="1655" w:type="dxa"/>
            <w:vMerge w:val="restart"/>
            <w:vAlign w:val="center"/>
          </w:tcPr>
          <w:p w14:paraId="622443F0"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
                <w:bCs/>
                <w:sz w:val="16"/>
                <w:szCs w:val="16"/>
              </w:rPr>
              <w:t>ASPECTOS RELACIONADOS CON LOS CAMBIOS EN LA ACTIVIDAD ACADEMICA</w:t>
            </w:r>
          </w:p>
        </w:tc>
        <w:tc>
          <w:tcPr>
            <w:tcW w:w="3443" w:type="dxa"/>
            <w:vMerge w:val="restart"/>
            <w:vAlign w:val="center"/>
          </w:tcPr>
          <w:p w14:paraId="244F2674" w14:textId="77777777" w:rsidR="009523CC" w:rsidRPr="004D2F7B" w:rsidRDefault="009523CC" w:rsidP="0081791B">
            <w:pPr>
              <w:spacing w:after="120" w:line="240" w:lineRule="auto"/>
              <w:rPr>
                <w:rFonts w:asciiTheme="minorHAnsi" w:hAnsiTheme="minorHAnsi" w:cstheme="minorHAnsi"/>
                <w:sz w:val="16"/>
                <w:szCs w:val="16"/>
              </w:rPr>
            </w:pPr>
            <w:r w:rsidRPr="004D2F7B">
              <w:rPr>
                <w:rFonts w:asciiTheme="minorHAnsi" w:hAnsiTheme="minorHAnsi" w:cstheme="minorHAnsi"/>
                <w:sz w:val="16"/>
                <w:szCs w:val="16"/>
              </w:rPr>
              <w:t>El impacto que en mi trabajo en apoyo a la actividad académica ha tenido la aplicación de las medidas adoptadas por la situación excepcional de alarma sanitaria ha sido aceptable</w:t>
            </w:r>
          </w:p>
        </w:tc>
        <w:tc>
          <w:tcPr>
            <w:tcW w:w="3173" w:type="dxa"/>
            <w:vAlign w:val="center"/>
          </w:tcPr>
          <w:p w14:paraId="0B8308EF"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(Cádiz)</w:t>
            </w:r>
          </w:p>
        </w:tc>
        <w:tc>
          <w:tcPr>
            <w:tcW w:w="1465" w:type="dxa"/>
            <w:vAlign w:val="center"/>
          </w:tcPr>
          <w:p w14:paraId="3CFA75AB"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3,58</w:t>
            </w:r>
          </w:p>
        </w:tc>
      </w:tr>
      <w:tr w:rsidR="009523CC" w:rsidRPr="004D2F7B" w14:paraId="58019F7A" w14:textId="77777777" w:rsidTr="00544EC9">
        <w:trPr>
          <w:trHeight w:hRule="exact" w:val="299"/>
        </w:trPr>
        <w:tc>
          <w:tcPr>
            <w:tcW w:w="1655" w:type="dxa"/>
            <w:vMerge/>
            <w:vAlign w:val="center"/>
          </w:tcPr>
          <w:p w14:paraId="3F3D22AA"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2767AA9A"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4F089D6D"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(Jerez)</w:t>
            </w:r>
          </w:p>
        </w:tc>
        <w:tc>
          <w:tcPr>
            <w:tcW w:w="1465" w:type="dxa"/>
            <w:vAlign w:val="center"/>
          </w:tcPr>
          <w:p w14:paraId="188C436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3,62</w:t>
            </w:r>
          </w:p>
        </w:tc>
      </w:tr>
      <w:tr w:rsidR="009523CC" w:rsidRPr="004D2F7B" w14:paraId="436538BD" w14:textId="77777777" w:rsidTr="00544EC9">
        <w:trPr>
          <w:trHeight w:hRule="exact" w:val="299"/>
        </w:trPr>
        <w:tc>
          <w:tcPr>
            <w:tcW w:w="1655" w:type="dxa"/>
            <w:vMerge/>
            <w:vAlign w:val="center"/>
          </w:tcPr>
          <w:p w14:paraId="514FF0D9"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02D79365"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33E4603"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(Algeciras)</w:t>
            </w:r>
          </w:p>
        </w:tc>
        <w:tc>
          <w:tcPr>
            <w:tcW w:w="1465" w:type="dxa"/>
            <w:vAlign w:val="center"/>
          </w:tcPr>
          <w:p w14:paraId="27109D09"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3,55</w:t>
            </w:r>
          </w:p>
        </w:tc>
      </w:tr>
      <w:tr w:rsidR="009523CC" w:rsidRPr="004D2F7B" w14:paraId="57477682" w14:textId="77777777" w:rsidTr="00544EC9">
        <w:trPr>
          <w:trHeight w:hRule="exact" w:val="299"/>
        </w:trPr>
        <w:tc>
          <w:tcPr>
            <w:tcW w:w="1655" w:type="dxa"/>
            <w:vMerge/>
            <w:vAlign w:val="center"/>
          </w:tcPr>
          <w:p w14:paraId="1D3E75AA"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0034CDC8"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04C72F07" w14:textId="77777777" w:rsidR="009523CC" w:rsidRPr="004D2F7B" w:rsidRDefault="009523CC" w:rsidP="0081791B">
            <w:pPr>
              <w:spacing w:after="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Grado en Enfermería (</w:t>
            </w: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r w:rsidRPr="004D2F7B">
              <w:rPr>
                <w:rFonts w:asciiTheme="minorHAnsi" w:hAnsiTheme="minorHAnsi" w:cstheme="minorHAnsi"/>
                <w:color w:val="000000"/>
                <w:sz w:val="16"/>
                <w:szCs w:val="16"/>
              </w:rPr>
              <w:t>)</w:t>
            </w:r>
          </w:p>
        </w:tc>
        <w:tc>
          <w:tcPr>
            <w:tcW w:w="1465" w:type="dxa"/>
            <w:vAlign w:val="center"/>
          </w:tcPr>
          <w:p w14:paraId="6863C9F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3,58</w:t>
            </w:r>
          </w:p>
        </w:tc>
      </w:tr>
      <w:tr w:rsidR="009523CC" w:rsidRPr="004D2F7B" w14:paraId="6863148A" w14:textId="77777777" w:rsidTr="00EA4826">
        <w:trPr>
          <w:trHeight w:hRule="exact" w:val="371"/>
        </w:trPr>
        <w:tc>
          <w:tcPr>
            <w:tcW w:w="1655" w:type="dxa"/>
            <w:vMerge/>
            <w:vAlign w:val="center"/>
          </w:tcPr>
          <w:p w14:paraId="6B9A3D41"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172CD343"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2DB17381" w14:textId="586E3C3C"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F. Enfermería y Fisioterapia</w:t>
            </w:r>
            <w:r w:rsidR="00EA4826">
              <w:rPr>
                <w:rFonts w:asciiTheme="minorHAnsi" w:hAnsiTheme="minorHAnsi" w:cstheme="minorHAnsi"/>
                <w:color w:val="000000"/>
                <w:sz w:val="16"/>
                <w:szCs w:val="16"/>
              </w:rPr>
              <w:t xml:space="preserve"> </w:t>
            </w:r>
            <w:r w:rsidR="00EA4826" w:rsidRPr="00EA4826">
              <w:rPr>
                <w:rFonts w:asciiTheme="minorHAnsi" w:hAnsiTheme="minorHAnsi" w:cstheme="minorHAnsi"/>
                <w:color w:val="000000"/>
                <w:sz w:val="16"/>
                <w:szCs w:val="16"/>
                <w:lang w:eastAsia="es-ES"/>
              </w:rPr>
              <w:t>y Extensión docente Jerez</w:t>
            </w:r>
          </w:p>
        </w:tc>
        <w:tc>
          <w:tcPr>
            <w:tcW w:w="1465" w:type="dxa"/>
            <w:vAlign w:val="center"/>
          </w:tcPr>
          <w:p w14:paraId="0BA8DE4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3,59</w:t>
            </w:r>
          </w:p>
        </w:tc>
      </w:tr>
      <w:tr w:rsidR="009523CC" w:rsidRPr="004D2F7B" w14:paraId="3120164C" w14:textId="77777777" w:rsidTr="00544EC9">
        <w:trPr>
          <w:trHeight w:hRule="exact" w:val="299"/>
        </w:trPr>
        <w:tc>
          <w:tcPr>
            <w:tcW w:w="1655" w:type="dxa"/>
            <w:vMerge/>
            <w:vAlign w:val="center"/>
          </w:tcPr>
          <w:p w14:paraId="3C17E36D"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vAlign w:val="center"/>
          </w:tcPr>
          <w:p w14:paraId="7B7C98A6" w14:textId="77777777" w:rsidR="009523CC" w:rsidRPr="004D2F7B" w:rsidRDefault="009523CC" w:rsidP="0081791B">
            <w:pPr>
              <w:spacing w:after="120" w:line="240" w:lineRule="auto"/>
              <w:rPr>
                <w:rFonts w:asciiTheme="minorHAnsi" w:hAnsiTheme="minorHAnsi" w:cstheme="minorHAnsi"/>
                <w:sz w:val="16"/>
                <w:szCs w:val="16"/>
              </w:rPr>
            </w:pPr>
          </w:p>
        </w:tc>
        <w:tc>
          <w:tcPr>
            <w:tcW w:w="3173" w:type="dxa"/>
            <w:vAlign w:val="center"/>
          </w:tcPr>
          <w:p w14:paraId="75F90027"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proofErr w:type="gramStart"/>
            <w:r w:rsidRPr="004D2F7B">
              <w:rPr>
                <w:rFonts w:asciiTheme="minorHAnsi" w:hAnsiTheme="minorHAnsi" w:cstheme="minorHAnsi"/>
                <w:color w:val="000000"/>
                <w:sz w:val="16"/>
                <w:szCs w:val="16"/>
              </w:rPr>
              <w:t>F.Enfermería</w:t>
            </w:r>
            <w:proofErr w:type="spellEnd"/>
            <w:proofErr w:type="gramEnd"/>
          </w:p>
        </w:tc>
        <w:tc>
          <w:tcPr>
            <w:tcW w:w="1465" w:type="dxa"/>
            <w:vAlign w:val="center"/>
          </w:tcPr>
          <w:p w14:paraId="6C87CF14"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3,55</w:t>
            </w:r>
          </w:p>
        </w:tc>
      </w:tr>
      <w:tr w:rsidR="009523CC" w:rsidRPr="004D2F7B" w14:paraId="733960A5" w14:textId="77777777" w:rsidTr="00544EC9">
        <w:trPr>
          <w:trHeight w:hRule="exact" w:val="290"/>
        </w:trPr>
        <w:tc>
          <w:tcPr>
            <w:tcW w:w="1655" w:type="dxa"/>
            <w:vMerge/>
            <w:vAlign w:val="center"/>
          </w:tcPr>
          <w:p w14:paraId="370427F8"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357E1E13" w14:textId="77777777" w:rsidR="009523CC" w:rsidRPr="004D2F7B" w:rsidRDefault="009523CC" w:rsidP="0081791B">
            <w:pPr>
              <w:spacing w:after="120" w:line="240" w:lineRule="auto"/>
              <w:jc w:val="both"/>
              <w:rPr>
                <w:rFonts w:asciiTheme="minorHAnsi" w:hAnsiTheme="minorHAnsi" w:cstheme="minorHAnsi"/>
                <w:sz w:val="16"/>
                <w:szCs w:val="16"/>
              </w:rPr>
            </w:pPr>
          </w:p>
        </w:tc>
        <w:tc>
          <w:tcPr>
            <w:tcW w:w="3173" w:type="dxa"/>
            <w:vAlign w:val="center"/>
          </w:tcPr>
          <w:p w14:paraId="42549598" w14:textId="77777777" w:rsidR="009523CC" w:rsidRPr="004D2F7B" w:rsidRDefault="009523CC" w:rsidP="0081791B">
            <w:pPr>
              <w:spacing w:after="120" w:line="240" w:lineRule="auto"/>
              <w:jc w:val="center"/>
              <w:rPr>
                <w:rFonts w:asciiTheme="minorHAnsi" w:hAnsiTheme="minorHAnsi" w:cstheme="minorHAnsi"/>
                <w:bCs/>
                <w:sz w:val="16"/>
                <w:szCs w:val="16"/>
              </w:rPr>
            </w:pPr>
            <w:proofErr w:type="spellStart"/>
            <w:r w:rsidRPr="004D2F7B">
              <w:rPr>
                <w:rFonts w:asciiTheme="minorHAnsi" w:hAnsiTheme="minorHAnsi" w:cstheme="minorHAnsi"/>
                <w:color w:val="000000"/>
                <w:sz w:val="16"/>
                <w:szCs w:val="16"/>
              </w:rPr>
              <w:t>Salus</w:t>
            </w:r>
            <w:proofErr w:type="spellEnd"/>
            <w:r w:rsidRPr="004D2F7B">
              <w:rPr>
                <w:rFonts w:asciiTheme="minorHAnsi" w:hAnsiTheme="minorHAnsi" w:cstheme="minorHAnsi"/>
                <w:color w:val="000000"/>
                <w:sz w:val="16"/>
                <w:szCs w:val="16"/>
              </w:rPr>
              <w:t xml:space="preserve"> </w:t>
            </w:r>
            <w:proofErr w:type="spellStart"/>
            <w:r w:rsidRPr="004D2F7B">
              <w:rPr>
                <w:rFonts w:asciiTheme="minorHAnsi" w:hAnsiTheme="minorHAnsi" w:cstheme="minorHAnsi"/>
                <w:color w:val="000000"/>
                <w:sz w:val="16"/>
                <w:szCs w:val="16"/>
              </w:rPr>
              <w:t>Infirmorum</w:t>
            </w:r>
            <w:proofErr w:type="spellEnd"/>
          </w:p>
        </w:tc>
        <w:tc>
          <w:tcPr>
            <w:tcW w:w="1465" w:type="dxa"/>
            <w:vAlign w:val="center"/>
          </w:tcPr>
          <w:p w14:paraId="41FBC821"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3,58</w:t>
            </w:r>
          </w:p>
        </w:tc>
      </w:tr>
      <w:tr w:rsidR="009523CC" w:rsidRPr="004D2F7B" w14:paraId="57500E05" w14:textId="77777777" w:rsidTr="00544EC9">
        <w:trPr>
          <w:trHeight w:hRule="exact" w:val="284"/>
        </w:trPr>
        <w:tc>
          <w:tcPr>
            <w:tcW w:w="1655" w:type="dxa"/>
            <w:vMerge/>
            <w:vAlign w:val="center"/>
          </w:tcPr>
          <w:p w14:paraId="7B3D7ECB" w14:textId="77777777" w:rsidR="009523CC" w:rsidRPr="004D2F7B" w:rsidRDefault="009523CC" w:rsidP="0081791B">
            <w:pPr>
              <w:spacing w:after="120" w:line="240" w:lineRule="auto"/>
              <w:jc w:val="center"/>
              <w:rPr>
                <w:rFonts w:asciiTheme="minorHAnsi" w:hAnsiTheme="minorHAnsi" w:cstheme="minorHAnsi"/>
                <w:b/>
                <w:bCs/>
                <w:sz w:val="16"/>
                <w:szCs w:val="16"/>
              </w:rPr>
            </w:pPr>
          </w:p>
        </w:tc>
        <w:tc>
          <w:tcPr>
            <w:tcW w:w="3443" w:type="dxa"/>
            <w:vMerge/>
          </w:tcPr>
          <w:p w14:paraId="01361E79" w14:textId="77777777" w:rsidR="009523CC" w:rsidRPr="004D2F7B" w:rsidRDefault="009523CC" w:rsidP="0081791B">
            <w:pPr>
              <w:spacing w:after="120" w:line="240" w:lineRule="auto"/>
              <w:jc w:val="both"/>
              <w:rPr>
                <w:rFonts w:asciiTheme="minorHAnsi" w:hAnsiTheme="minorHAnsi" w:cstheme="minorHAnsi"/>
                <w:sz w:val="16"/>
                <w:szCs w:val="16"/>
              </w:rPr>
            </w:pPr>
          </w:p>
        </w:tc>
        <w:tc>
          <w:tcPr>
            <w:tcW w:w="3173" w:type="dxa"/>
            <w:vAlign w:val="center"/>
          </w:tcPr>
          <w:p w14:paraId="143BAAA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color w:val="000000"/>
                <w:sz w:val="16"/>
                <w:szCs w:val="16"/>
              </w:rPr>
              <w:t>UCA</w:t>
            </w:r>
          </w:p>
        </w:tc>
        <w:tc>
          <w:tcPr>
            <w:tcW w:w="1465" w:type="dxa"/>
            <w:vAlign w:val="center"/>
          </w:tcPr>
          <w:p w14:paraId="500E7FF7" w14:textId="77777777" w:rsidR="009523CC" w:rsidRPr="004D2F7B" w:rsidRDefault="009523CC" w:rsidP="0081791B">
            <w:pPr>
              <w:spacing w:after="120" w:line="240" w:lineRule="auto"/>
              <w:jc w:val="center"/>
              <w:rPr>
                <w:rFonts w:asciiTheme="minorHAnsi" w:hAnsiTheme="minorHAnsi" w:cstheme="minorHAnsi"/>
                <w:bCs/>
                <w:sz w:val="16"/>
                <w:szCs w:val="16"/>
              </w:rPr>
            </w:pPr>
            <w:r w:rsidRPr="004D2F7B">
              <w:rPr>
                <w:rFonts w:asciiTheme="minorHAnsi" w:hAnsiTheme="minorHAnsi" w:cstheme="minorHAnsi"/>
                <w:bCs/>
                <w:sz w:val="16"/>
                <w:szCs w:val="16"/>
              </w:rPr>
              <w:t>3,68</w:t>
            </w:r>
          </w:p>
        </w:tc>
      </w:tr>
    </w:tbl>
    <w:p w14:paraId="3536AB89" w14:textId="77777777" w:rsidR="009523CC" w:rsidRDefault="009523CC" w:rsidP="009523CC">
      <w:pPr>
        <w:spacing w:after="0" w:line="240" w:lineRule="auto"/>
        <w:jc w:val="both"/>
        <w:rPr>
          <w:rFonts w:asciiTheme="minorHAnsi" w:hAnsiTheme="minorHAnsi"/>
          <w:color w:val="0070C0"/>
          <w:sz w:val="20"/>
          <w:szCs w:val="20"/>
        </w:rPr>
      </w:pPr>
    </w:p>
    <w:p w14:paraId="0D5F78D2" w14:textId="77777777" w:rsidR="009523CC" w:rsidRPr="0075280A" w:rsidRDefault="009523CC" w:rsidP="009523CC">
      <w:pPr>
        <w:spacing w:after="0" w:line="240" w:lineRule="auto"/>
        <w:jc w:val="both"/>
        <w:rPr>
          <w:rFonts w:asciiTheme="minorHAnsi" w:hAnsiTheme="minorHAnsi"/>
          <w:color w:val="0070C0"/>
          <w:sz w:val="20"/>
          <w:szCs w:val="20"/>
        </w:rPr>
      </w:pPr>
    </w:p>
    <w:p w14:paraId="22AABFCC" w14:textId="77777777" w:rsidR="009523CC" w:rsidRDefault="009523CC" w:rsidP="009523CC">
      <w:pPr>
        <w:spacing w:after="120" w:line="240" w:lineRule="auto"/>
        <w:jc w:val="both"/>
        <w:rPr>
          <w:rFonts w:asciiTheme="minorHAnsi" w:hAnsiTheme="minorHAnsi"/>
          <w:sz w:val="20"/>
          <w:szCs w:val="20"/>
        </w:rPr>
      </w:pPr>
      <w:r w:rsidRPr="007823C6">
        <w:rPr>
          <w:rFonts w:asciiTheme="minorHAnsi" w:hAnsiTheme="minorHAnsi"/>
          <w:sz w:val="20"/>
          <w:szCs w:val="20"/>
        </w:rPr>
        <w:t>Seguidamente se muestran los puntos fuertes y puntos débiles más relevantes durante la implantación del programa formativo.</w:t>
      </w:r>
    </w:p>
    <w:p w14:paraId="0B8CAEBC" w14:textId="77777777" w:rsidR="009523CC" w:rsidRDefault="009523CC" w:rsidP="009523CC">
      <w:pPr>
        <w:spacing w:after="120" w:line="240" w:lineRule="auto"/>
        <w:jc w:val="both"/>
        <w:rPr>
          <w:rFonts w:asciiTheme="minorHAnsi" w:hAnsiTheme="minorHAnsi"/>
          <w:color w:val="0070C0"/>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tblGrid>
      <w:tr w:rsidR="009523CC" w:rsidRPr="00BD7414" w14:paraId="483393AE" w14:textId="77777777" w:rsidTr="0081791B">
        <w:trPr>
          <w:jc w:val="center"/>
        </w:trPr>
        <w:tc>
          <w:tcPr>
            <w:tcW w:w="9776" w:type="dxa"/>
            <w:shd w:val="clear" w:color="auto" w:fill="000000" w:themeFill="text1"/>
          </w:tcPr>
          <w:p w14:paraId="2F180990" w14:textId="77777777" w:rsidR="009523CC" w:rsidRPr="00BD7414" w:rsidRDefault="009523CC" w:rsidP="0081791B">
            <w:pPr>
              <w:spacing w:after="0" w:line="240" w:lineRule="auto"/>
              <w:jc w:val="both"/>
              <w:rPr>
                <w:rFonts w:asciiTheme="minorHAnsi" w:hAnsiTheme="minorHAnsi"/>
                <w:b/>
                <w:i/>
                <w:color w:val="FFFFFF"/>
              </w:rPr>
            </w:pPr>
            <w:r w:rsidRPr="00BD7414">
              <w:rPr>
                <w:rFonts w:asciiTheme="minorHAnsi" w:hAnsiTheme="minorHAnsi"/>
                <w:b/>
                <w:i/>
                <w:color w:val="FFFFFF"/>
              </w:rPr>
              <w:t>Puntos Fuertes</w:t>
            </w:r>
            <w:r>
              <w:rPr>
                <w:rFonts w:asciiTheme="minorHAnsi" w:hAnsiTheme="minorHAnsi"/>
                <w:b/>
                <w:i/>
                <w:color w:val="FFFFFF"/>
              </w:rPr>
              <w:t xml:space="preserve"> y/o logros</w:t>
            </w:r>
            <w:r w:rsidRPr="00BD7414">
              <w:rPr>
                <w:rFonts w:asciiTheme="minorHAnsi" w:hAnsiTheme="minorHAnsi"/>
                <w:b/>
                <w:i/>
                <w:color w:val="FFFFFF"/>
              </w:rPr>
              <w:t>:</w:t>
            </w:r>
          </w:p>
        </w:tc>
      </w:tr>
      <w:tr w:rsidR="009523CC" w:rsidRPr="00BD7414" w14:paraId="63B1F2ED" w14:textId="77777777" w:rsidTr="0081791B">
        <w:trPr>
          <w:jc w:val="center"/>
        </w:trPr>
        <w:tc>
          <w:tcPr>
            <w:tcW w:w="9776" w:type="dxa"/>
            <w:tcBorders>
              <w:bottom w:val="single" w:sz="4" w:space="0" w:color="auto"/>
            </w:tcBorders>
            <w:vAlign w:val="center"/>
          </w:tcPr>
          <w:p w14:paraId="7DB56727" w14:textId="77777777" w:rsidR="009523CC" w:rsidRPr="00B37467" w:rsidRDefault="009523CC" w:rsidP="0081791B">
            <w:pPr>
              <w:spacing w:after="0" w:line="240" w:lineRule="auto"/>
              <w:jc w:val="both"/>
              <w:rPr>
                <w:rFonts w:asciiTheme="minorHAnsi" w:hAnsiTheme="minorHAnsi" w:cstheme="minorHAnsi"/>
                <w:b/>
                <w:bCs/>
                <w:sz w:val="20"/>
                <w:szCs w:val="20"/>
                <w:shd w:val="clear" w:color="auto" w:fill="FFFFFF"/>
              </w:rPr>
            </w:pPr>
            <w:r w:rsidRPr="00B37467">
              <w:rPr>
                <w:rFonts w:asciiTheme="minorHAnsi" w:hAnsiTheme="minorHAnsi" w:cstheme="minorHAnsi"/>
                <w:b/>
                <w:bCs/>
                <w:sz w:val="20"/>
                <w:szCs w:val="20"/>
                <w:shd w:val="clear" w:color="auto" w:fill="FFFFFF"/>
              </w:rPr>
              <w:t xml:space="preserve">Cursos académicos 2015-16, 2016-17, 2017-18, 2018-19, 2019-20: </w:t>
            </w:r>
          </w:p>
          <w:p w14:paraId="3343476B" w14:textId="77777777" w:rsidR="009523CC" w:rsidRPr="00B37467" w:rsidRDefault="009523CC" w:rsidP="000F33C6">
            <w:pPr>
              <w:pStyle w:val="Prrafodelista"/>
              <w:numPr>
                <w:ilvl w:val="0"/>
                <w:numId w:val="11"/>
              </w:numPr>
              <w:spacing w:after="0" w:line="240" w:lineRule="auto"/>
              <w:ind w:left="336" w:hanging="219"/>
              <w:jc w:val="both"/>
              <w:rPr>
                <w:rFonts w:asciiTheme="minorHAnsi" w:hAnsiTheme="minorHAnsi" w:cstheme="minorHAnsi"/>
                <w:sz w:val="20"/>
                <w:szCs w:val="20"/>
                <w:shd w:val="clear" w:color="auto" w:fill="FFFFFF"/>
              </w:rPr>
            </w:pPr>
            <w:r w:rsidRPr="00B37467">
              <w:rPr>
                <w:rFonts w:asciiTheme="minorHAnsi" w:hAnsiTheme="minorHAnsi" w:cstheme="minorHAnsi"/>
                <w:sz w:val="20"/>
                <w:szCs w:val="20"/>
                <w:shd w:val="clear" w:color="auto" w:fill="FFFFFF"/>
              </w:rPr>
              <w:t>Buena satisfacción de los estudiantes y del PDI en la Planificación de los distintos aspectos del Plan Docente.</w:t>
            </w:r>
          </w:p>
          <w:p w14:paraId="37179E47" w14:textId="77777777" w:rsidR="009523CC" w:rsidRPr="00B37467" w:rsidRDefault="009523CC" w:rsidP="000F33C6">
            <w:pPr>
              <w:pStyle w:val="Prrafodelista"/>
              <w:numPr>
                <w:ilvl w:val="0"/>
                <w:numId w:val="11"/>
              </w:numPr>
              <w:spacing w:after="0" w:line="240" w:lineRule="auto"/>
              <w:ind w:left="336" w:hanging="219"/>
              <w:jc w:val="both"/>
              <w:rPr>
                <w:rFonts w:asciiTheme="minorHAnsi" w:hAnsiTheme="minorHAnsi" w:cstheme="minorHAnsi"/>
                <w:sz w:val="20"/>
                <w:szCs w:val="20"/>
                <w:shd w:val="clear" w:color="auto" w:fill="FFFFFF"/>
              </w:rPr>
            </w:pPr>
            <w:r w:rsidRPr="00B37467">
              <w:rPr>
                <w:rFonts w:asciiTheme="minorHAnsi" w:hAnsiTheme="minorHAnsi" w:cstheme="minorHAnsi"/>
                <w:sz w:val="20"/>
                <w:szCs w:val="20"/>
                <w:shd w:val="clear" w:color="auto" w:fill="FFFFFF"/>
              </w:rPr>
              <w:t>implicación del Profesorado, Coordinadores del Título y Responsables de las Prácticas externas curriculares.</w:t>
            </w:r>
          </w:p>
          <w:p w14:paraId="201FCB6F" w14:textId="77777777" w:rsidR="009523CC" w:rsidRPr="00B37467" w:rsidRDefault="009523CC" w:rsidP="000F33C6">
            <w:pPr>
              <w:pStyle w:val="Prrafodelista"/>
              <w:numPr>
                <w:ilvl w:val="0"/>
                <w:numId w:val="11"/>
              </w:numPr>
              <w:spacing w:after="0" w:line="240" w:lineRule="auto"/>
              <w:ind w:left="336" w:hanging="219"/>
              <w:jc w:val="both"/>
              <w:rPr>
                <w:rFonts w:asciiTheme="minorHAnsi" w:hAnsiTheme="minorHAnsi" w:cstheme="minorHAnsi"/>
                <w:sz w:val="20"/>
                <w:szCs w:val="20"/>
                <w:shd w:val="clear" w:color="auto" w:fill="FFFFFF"/>
              </w:rPr>
            </w:pPr>
            <w:r w:rsidRPr="00B37467">
              <w:rPr>
                <w:rFonts w:asciiTheme="minorHAnsi" w:hAnsiTheme="minorHAnsi" w:cstheme="minorHAnsi"/>
                <w:sz w:val="20"/>
                <w:szCs w:val="20"/>
                <w:shd w:val="clear" w:color="auto" w:fill="FFFFFF"/>
              </w:rPr>
              <w:t>Flexibilidad en la asignación de centro para las prácticas clínicas, estableciendo un procedimiento para la solicitud de cambio de centro de prácticas clínicas.</w:t>
            </w:r>
          </w:p>
          <w:p w14:paraId="7ECC194B" w14:textId="77777777" w:rsidR="009523CC" w:rsidRPr="00B37467" w:rsidRDefault="009523CC" w:rsidP="000F33C6">
            <w:pPr>
              <w:pStyle w:val="Prrafodelista"/>
              <w:numPr>
                <w:ilvl w:val="0"/>
                <w:numId w:val="11"/>
              </w:numPr>
              <w:spacing w:after="0" w:line="240" w:lineRule="auto"/>
              <w:ind w:left="336" w:hanging="219"/>
              <w:jc w:val="both"/>
              <w:rPr>
                <w:rFonts w:asciiTheme="minorHAnsi" w:hAnsiTheme="minorHAnsi" w:cstheme="minorHAnsi"/>
                <w:sz w:val="20"/>
                <w:szCs w:val="20"/>
                <w:shd w:val="clear" w:color="auto" w:fill="FFFFFF"/>
              </w:rPr>
            </w:pPr>
            <w:r w:rsidRPr="00B37467">
              <w:rPr>
                <w:rFonts w:asciiTheme="minorHAnsi" w:hAnsiTheme="minorHAnsi" w:cstheme="minorHAnsi"/>
                <w:sz w:val="20"/>
                <w:szCs w:val="20"/>
                <w:shd w:val="clear" w:color="auto" w:fill="FFFFFF"/>
              </w:rPr>
              <w:t>Aumento de los convenios para la realización de prácticas clínicas.</w:t>
            </w:r>
          </w:p>
          <w:p w14:paraId="76F34662" w14:textId="536946C0" w:rsidR="009523CC" w:rsidRPr="00B37467" w:rsidRDefault="00C27FF5" w:rsidP="000F33C6">
            <w:pPr>
              <w:pStyle w:val="Prrafodelista"/>
              <w:numPr>
                <w:ilvl w:val="0"/>
                <w:numId w:val="11"/>
              </w:numPr>
              <w:spacing w:after="0" w:line="240" w:lineRule="auto"/>
              <w:ind w:left="336" w:hanging="219"/>
              <w:jc w:val="both"/>
              <w:rPr>
                <w:rFonts w:asciiTheme="minorHAnsi" w:hAnsiTheme="minorHAnsi" w:cstheme="minorHAnsi"/>
                <w:sz w:val="20"/>
                <w:szCs w:val="20"/>
                <w:shd w:val="clear" w:color="auto" w:fill="FFFFFF"/>
              </w:rPr>
            </w:pPr>
            <w:r>
              <w:rPr>
                <w:rFonts w:asciiTheme="minorHAnsi" w:hAnsiTheme="minorHAnsi" w:cstheme="minorHAnsi"/>
                <w:sz w:val="20"/>
                <w:szCs w:val="20"/>
                <w:shd w:val="clear" w:color="auto" w:fill="FFFFFF"/>
              </w:rPr>
              <w:t xml:space="preserve">Se </w:t>
            </w:r>
            <w:r w:rsidR="009523CC" w:rsidRPr="00B37467">
              <w:rPr>
                <w:rFonts w:asciiTheme="minorHAnsi" w:hAnsiTheme="minorHAnsi" w:cstheme="minorHAnsi"/>
                <w:sz w:val="20"/>
                <w:szCs w:val="20"/>
                <w:shd w:val="clear" w:color="auto" w:fill="FFFFFF"/>
              </w:rPr>
              <w:t>ha observado una mejora continua en los indicadores de satisfacción relacionados con el TFG.</w:t>
            </w:r>
          </w:p>
          <w:p w14:paraId="6DE00C6B" w14:textId="77777777" w:rsidR="009523CC" w:rsidRPr="00B37467" w:rsidRDefault="009523CC" w:rsidP="000F33C6">
            <w:pPr>
              <w:pStyle w:val="Prrafodelista"/>
              <w:numPr>
                <w:ilvl w:val="0"/>
                <w:numId w:val="11"/>
              </w:numPr>
              <w:spacing w:after="0" w:line="240" w:lineRule="auto"/>
              <w:ind w:left="336" w:hanging="219"/>
              <w:jc w:val="both"/>
              <w:rPr>
                <w:rFonts w:asciiTheme="minorHAnsi" w:hAnsiTheme="minorHAnsi" w:cstheme="minorHAnsi"/>
                <w:sz w:val="20"/>
                <w:szCs w:val="20"/>
                <w:shd w:val="clear" w:color="auto" w:fill="FFFFFF"/>
              </w:rPr>
            </w:pPr>
            <w:r w:rsidRPr="00B37467">
              <w:rPr>
                <w:rFonts w:asciiTheme="minorHAnsi" w:hAnsiTheme="minorHAnsi" w:cstheme="minorHAnsi"/>
                <w:sz w:val="20"/>
                <w:szCs w:val="20"/>
                <w:shd w:val="clear" w:color="auto" w:fill="FFFFFF"/>
              </w:rPr>
              <w:t>La tasa de graduación alcanza el objetivo de la Memoria Verificada.</w:t>
            </w:r>
          </w:p>
          <w:p w14:paraId="47495796" w14:textId="77777777" w:rsidR="009523CC" w:rsidRPr="00C70C46" w:rsidRDefault="009523CC" w:rsidP="000F33C6">
            <w:pPr>
              <w:pStyle w:val="Prrafodelista"/>
              <w:numPr>
                <w:ilvl w:val="0"/>
                <w:numId w:val="11"/>
              </w:numPr>
              <w:spacing w:after="0" w:line="240" w:lineRule="auto"/>
              <w:ind w:left="336" w:hanging="219"/>
              <w:jc w:val="both"/>
              <w:rPr>
                <w:rFonts w:asciiTheme="minorHAnsi" w:hAnsiTheme="minorHAnsi"/>
                <w:color w:val="FF0000"/>
                <w:sz w:val="18"/>
              </w:rPr>
            </w:pPr>
            <w:r w:rsidRPr="00B37467">
              <w:rPr>
                <w:rFonts w:asciiTheme="minorHAnsi" w:hAnsiTheme="minorHAnsi" w:cstheme="minorHAnsi"/>
                <w:sz w:val="20"/>
                <w:szCs w:val="20"/>
                <w:shd w:val="clear" w:color="auto" w:fill="FFFFFF"/>
              </w:rPr>
              <w:t>Satisfacción del alumnado en los recursos y servicios puesta a la disposición del Título.</w:t>
            </w:r>
          </w:p>
        </w:tc>
      </w:tr>
    </w:tbl>
    <w:p w14:paraId="3CC15B58" w14:textId="77777777" w:rsidR="009523CC" w:rsidRDefault="009523CC" w:rsidP="009523CC">
      <w:pPr>
        <w:spacing w:after="0"/>
        <w:rPr>
          <w:sz w:val="18"/>
          <w:highlight w:val="yellow"/>
        </w:rPr>
      </w:pPr>
    </w:p>
    <w:p w14:paraId="60DA125D" w14:textId="77777777" w:rsidR="009523CC" w:rsidRPr="00D6170E" w:rsidRDefault="009523CC" w:rsidP="009523CC">
      <w:pPr>
        <w:spacing w:after="0"/>
        <w:rPr>
          <w:sz w:val="18"/>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3083"/>
        <w:gridCol w:w="3506"/>
        <w:gridCol w:w="1982"/>
      </w:tblGrid>
      <w:tr w:rsidR="009523CC" w:rsidRPr="00BD7414" w14:paraId="672C47CD" w14:textId="77777777" w:rsidTr="0081791B">
        <w:trPr>
          <w:jc w:val="center"/>
        </w:trPr>
        <w:tc>
          <w:tcPr>
            <w:tcW w:w="9736" w:type="dxa"/>
            <w:gridSpan w:val="4"/>
            <w:shd w:val="clear" w:color="auto" w:fill="000000" w:themeFill="text1"/>
          </w:tcPr>
          <w:p w14:paraId="28FF59FF" w14:textId="77777777" w:rsidR="009523CC" w:rsidRPr="00BD7414" w:rsidRDefault="009523CC" w:rsidP="0081791B">
            <w:pPr>
              <w:spacing w:after="0" w:line="240" w:lineRule="auto"/>
              <w:jc w:val="both"/>
              <w:rPr>
                <w:rFonts w:asciiTheme="minorHAnsi" w:hAnsiTheme="minorHAnsi"/>
                <w:b/>
                <w:i/>
                <w:color w:val="FFFFFF"/>
              </w:rPr>
            </w:pPr>
            <w:r w:rsidRPr="00282445">
              <w:rPr>
                <w:rFonts w:asciiTheme="minorHAnsi" w:hAnsiTheme="minorHAnsi"/>
                <w:b/>
                <w:i/>
                <w:color w:val="FFFFFF"/>
              </w:rPr>
              <w:t>Puntos débiles y decisiones de mejora adoptadas.</w:t>
            </w:r>
          </w:p>
        </w:tc>
      </w:tr>
      <w:tr w:rsidR="009523CC" w:rsidRPr="00282445" w14:paraId="70B7FFFF" w14:textId="77777777" w:rsidTr="0081791B">
        <w:trPr>
          <w:jc w:val="center"/>
        </w:trPr>
        <w:tc>
          <w:tcPr>
            <w:tcW w:w="1165" w:type="dxa"/>
            <w:shd w:val="clear" w:color="auto" w:fill="000000" w:themeFill="text1"/>
            <w:vAlign w:val="center"/>
          </w:tcPr>
          <w:p w14:paraId="28CB7E35" w14:textId="77777777" w:rsidR="009523CC" w:rsidRPr="00282445" w:rsidRDefault="009523CC"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Autoinforme del curso:</w:t>
            </w:r>
          </w:p>
        </w:tc>
        <w:tc>
          <w:tcPr>
            <w:tcW w:w="3083" w:type="dxa"/>
            <w:shd w:val="clear" w:color="auto" w:fill="000000" w:themeFill="text1"/>
            <w:vAlign w:val="center"/>
          </w:tcPr>
          <w:p w14:paraId="21B57EF6" w14:textId="77777777" w:rsidR="009523CC" w:rsidRPr="00282445" w:rsidRDefault="009523CC"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Puntos débiles</w:t>
            </w:r>
          </w:p>
        </w:tc>
        <w:tc>
          <w:tcPr>
            <w:tcW w:w="3506" w:type="dxa"/>
            <w:shd w:val="clear" w:color="auto" w:fill="000000" w:themeFill="text1"/>
            <w:vAlign w:val="center"/>
          </w:tcPr>
          <w:p w14:paraId="4AD476B0" w14:textId="77777777" w:rsidR="009523CC" w:rsidRPr="00282445" w:rsidRDefault="009523CC" w:rsidP="0081791B">
            <w:pPr>
              <w:spacing w:after="0" w:line="240" w:lineRule="auto"/>
              <w:jc w:val="center"/>
              <w:rPr>
                <w:rFonts w:asciiTheme="minorHAnsi" w:hAnsiTheme="minorHAnsi"/>
                <w:color w:val="FFFFFF"/>
                <w:sz w:val="18"/>
              </w:rPr>
            </w:pPr>
            <w:r>
              <w:rPr>
                <w:rFonts w:asciiTheme="minorHAnsi" w:hAnsiTheme="minorHAnsi"/>
                <w:b/>
                <w:i/>
                <w:color w:val="FFFFFF"/>
                <w:sz w:val="18"/>
              </w:rPr>
              <w:t>Acciones</w:t>
            </w:r>
            <w:r w:rsidRPr="00282445">
              <w:rPr>
                <w:rFonts w:asciiTheme="minorHAnsi" w:hAnsiTheme="minorHAnsi"/>
                <w:b/>
                <w:i/>
                <w:color w:val="FFFFFF"/>
                <w:sz w:val="18"/>
              </w:rPr>
              <w:t xml:space="preserve"> de mejora más relevantes:</w:t>
            </w:r>
          </w:p>
        </w:tc>
        <w:tc>
          <w:tcPr>
            <w:tcW w:w="1982" w:type="dxa"/>
            <w:shd w:val="clear" w:color="auto" w:fill="000000" w:themeFill="text1"/>
            <w:vAlign w:val="center"/>
          </w:tcPr>
          <w:p w14:paraId="53DA172D" w14:textId="77777777" w:rsidR="009523CC" w:rsidRPr="00282445" w:rsidRDefault="009523CC" w:rsidP="0081791B">
            <w:pPr>
              <w:spacing w:after="0" w:line="240" w:lineRule="auto"/>
              <w:jc w:val="center"/>
              <w:rPr>
                <w:rFonts w:asciiTheme="minorHAnsi" w:hAnsiTheme="minorHAnsi"/>
                <w:b/>
                <w:i/>
                <w:color w:val="FFFFFF"/>
                <w:sz w:val="18"/>
              </w:rPr>
            </w:pPr>
            <w:r w:rsidRPr="00282445">
              <w:rPr>
                <w:rFonts w:asciiTheme="minorHAnsi" w:hAnsiTheme="minorHAnsi"/>
                <w:b/>
                <w:i/>
                <w:color w:val="FFFFFF"/>
                <w:sz w:val="18"/>
              </w:rPr>
              <w:t xml:space="preserve">Impacto provocado </w:t>
            </w:r>
            <w:r>
              <w:rPr>
                <w:rFonts w:asciiTheme="minorHAnsi" w:hAnsiTheme="minorHAnsi"/>
                <w:b/>
                <w:i/>
                <w:color w:val="FFFFFF"/>
                <w:sz w:val="18"/>
              </w:rPr>
              <w:t xml:space="preserve">o esperado </w:t>
            </w:r>
            <w:r w:rsidRPr="00282445">
              <w:rPr>
                <w:rFonts w:asciiTheme="minorHAnsi" w:hAnsiTheme="minorHAnsi"/>
                <w:b/>
                <w:i/>
                <w:color w:val="FFFFFF"/>
                <w:sz w:val="18"/>
              </w:rPr>
              <w:t>en el título (relación causa-efecto):</w:t>
            </w:r>
          </w:p>
        </w:tc>
      </w:tr>
      <w:tr w:rsidR="009523CC" w:rsidRPr="002651EB" w14:paraId="78CDF9B7" w14:textId="77777777" w:rsidTr="0081791B">
        <w:trPr>
          <w:jc w:val="center"/>
        </w:trPr>
        <w:tc>
          <w:tcPr>
            <w:tcW w:w="1165" w:type="dxa"/>
            <w:vAlign w:val="center"/>
          </w:tcPr>
          <w:p w14:paraId="5DE4D3FE" w14:textId="77777777" w:rsidR="009523CC" w:rsidRPr="002651EB" w:rsidRDefault="009523CC" w:rsidP="00C61089">
            <w:pPr>
              <w:autoSpaceDE w:val="0"/>
              <w:autoSpaceDN w:val="0"/>
              <w:adjustRightInd w:val="0"/>
              <w:spacing w:after="0" w:line="240" w:lineRule="auto"/>
              <w:jc w:val="center"/>
              <w:rPr>
                <w:rFonts w:asciiTheme="minorHAnsi" w:hAnsiTheme="minorHAnsi" w:cstheme="minorHAnsi"/>
                <w:i/>
                <w:color w:val="FF0000"/>
                <w:sz w:val="18"/>
                <w:szCs w:val="18"/>
              </w:rPr>
            </w:pPr>
            <w:r w:rsidRPr="002651EB">
              <w:rPr>
                <w:rFonts w:asciiTheme="minorHAnsi" w:hAnsiTheme="minorHAnsi" w:cstheme="minorHAnsi"/>
                <w:sz w:val="18"/>
                <w:szCs w:val="18"/>
              </w:rPr>
              <w:t>19/20</w:t>
            </w:r>
          </w:p>
        </w:tc>
        <w:tc>
          <w:tcPr>
            <w:tcW w:w="3083" w:type="dxa"/>
            <w:vAlign w:val="center"/>
          </w:tcPr>
          <w:p w14:paraId="2EA5A8F1" w14:textId="3AA3B9AF" w:rsidR="009523CC" w:rsidRPr="002651EB" w:rsidRDefault="00C27FF5" w:rsidP="0081791B">
            <w:pPr>
              <w:autoSpaceDE w:val="0"/>
              <w:autoSpaceDN w:val="0"/>
              <w:adjustRightInd w:val="0"/>
              <w:spacing w:after="0" w:line="240" w:lineRule="auto"/>
              <w:jc w:val="both"/>
              <w:rPr>
                <w:rFonts w:asciiTheme="minorHAnsi" w:hAnsiTheme="minorHAnsi" w:cstheme="minorHAnsi"/>
                <w:i/>
                <w:sz w:val="18"/>
                <w:szCs w:val="18"/>
              </w:rPr>
            </w:pPr>
            <w:r w:rsidRPr="002651EB">
              <w:rPr>
                <w:rFonts w:asciiTheme="minorHAnsi" w:hAnsiTheme="minorHAnsi" w:cstheme="minorHAnsi"/>
                <w:i/>
                <w:sz w:val="18"/>
                <w:szCs w:val="18"/>
              </w:rPr>
              <w:t xml:space="preserve">La </w:t>
            </w:r>
            <w:r w:rsidR="009523CC" w:rsidRPr="002651EB">
              <w:rPr>
                <w:rFonts w:asciiTheme="minorHAnsi" w:hAnsiTheme="minorHAnsi" w:cstheme="minorHAnsi"/>
                <w:i/>
                <w:sz w:val="18"/>
                <w:szCs w:val="18"/>
              </w:rPr>
              <w:t>Facultad de Enfermería y Fisioterapia y Extensión docente Jerez</w:t>
            </w:r>
            <w:r w:rsidR="0059265C" w:rsidRPr="002651EB">
              <w:rPr>
                <w:rFonts w:asciiTheme="minorHAnsi" w:hAnsiTheme="minorHAnsi" w:cstheme="minorHAnsi"/>
                <w:i/>
                <w:sz w:val="18"/>
                <w:szCs w:val="18"/>
              </w:rPr>
              <w:t>: Punto</w:t>
            </w:r>
            <w:r w:rsidR="009523CC" w:rsidRPr="002651EB">
              <w:rPr>
                <w:rFonts w:asciiTheme="minorHAnsi" w:hAnsiTheme="minorHAnsi" w:cstheme="minorHAnsi"/>
                <w:i/>
                <w:sz w:val="18"/>
                <w:szCs w:val="18"/>
              </w:rPr>
              <w:t xml:space="preserve"> débil </w:t>
            </w:r>
            <w:proofErr w:type="spellStart"/>
            <w:r w:rsidR="009523CC" w:rsidRPr="002651EB">
              <w:rPr>
                <w:rFonts w:asciiTheme="minorHAnsi" w:hAnsiTheme="minorHAnsi" w:cstheme="minorHAnsi"/>
                <w:i/>
                <w:sz w:val="18"/>
                <w:szCs w:val="18"/>
              </w:rPr>
              <w:t>nº</w:t>
            </w:r>
            <w:proofErr w:type="spellEnd"/>
            <w:r w:rsidR="009523CC" w:rsidRPr="002651EB">
              <w:rPr>
                <w:rFonts w:asciiTheme="minorHAnsi" w:hAnsiTheme="minorHAnsi" w:cstheme="minorHAnsi"/>
                <w:i/>
                <w:sz w:val="18"/>
                <w:szCs w:val="18"/>
              </w:rPr>
              <w:t xml:space="preserve"> 1: Ausencia de normativa interna sobre la asignación de tutores y el nombramiento de los tribunales para la valoración y evaluación de cada TFG.</w:t>
            </w:r>
          </w:p>
        </w:tc>
        <w:tc>
          <w:tcPr>
            <w:tcW w:w="3506" w:type="dxa"/>
            <w:vAlign w:val="center"/>
          </w:tcPr>
          <w:p w14:paraId="244EEE15" w14:textId="77777777" w:rsidR="009523CC" w:rsidRPr="002651EB" w:rsidRDefault="009523CC" w:rsidP="0081791B">
            <w:pPr>
              <w:spacing w:after="0" w:line="240" w:lineRule="auto"/>
              <w:rPr>
                <w:rFonts w:asciiTheme="minorHAnsi" w:hAnsiTheme="minorHAnsi" w:cstheme="minorHAnsi"/>
                <w:sz w:val="18"/>
                <w:szCs w:val="18"/>
              </w:rPr>
            </w:pPr>
            <w:r w:rsidRPr="002651EB">
              <w:rPr>
                <w:rFonts w:asciiTheme="minorHAnsi" w:hAnsiTheme="minorHAnsi" w:cstheme="minorHAnsi"/>
                <w:sz w:val="18"/>
                <w:szCs w:val="18"/>
              </w:rPr>
              <w:t>Desarrollo de una normativa interna de TFG/TFM por parte de la Comisión de TFG/TFM del Centro.</w:t>
            </w:r>
          </w:p>
          <w:p w14:paraId="03106EE1" w14:textId="77777777" w:rsidR="009523CC" w:rsidRPr="002651EB" w:rsidRDefault="009523CC" w:rsidP="0081791B">
            <w:pPr>
              <w:autoSpaceDE w:val="0"/>
              <w:autoSpaceDN w:val="0"/>
              <w:adjustRightInd w:val="0"/>
              <w:spacing w:after="0" w:line="240" w:lineRule="auto"/>
              <w:jc w:val="both"/>
              <w:rPr>
                <w:rFonts w:asciiTheme="minorHAnsi" w:hAnsiTheme="minorHAnsi" w:cstheme="minorHAnsi"/>
                <w:i/>
                <w:sz w:val="18"/>
                <w:szCs w:val="18"/>
              </w:rPr>
            </w:pPr>
            <w:r w:rsidRPr="002651EB">
              <w:rPr>
                <w:rFonts w:asciiTheme="minorHAnsi" w:hAnsiTheme="minorHAnsi" w:cstheme="minorHAnsi"/>
                <w:sz w:val="18"/>
                <w:szCs w:val="18"/>
              </w:rPr>
              <w:t>Publicación de la misma en la página web.</w:t>
            </w:r>
          </w:p>
        </w:tc>
        <w:tc>
          <w:tcPr>
            <w:tcW w:w="1982" w:type="dxa"/>
            <w:vAlign w:val="center"/>
          </w:tcPr>
          <w:p w14:paraId="287A59A6" w14:textId="77777777" w:rsidR="009523CC" w:rsidRPr="002651EB" w:rsidRDefault="009523CC" w:rsidP="0081791B">
            <w:pPr>
              <w:spacing w:after="0" w:line="240" w:lineRule="auto"/>
              <w:jc w:val="both"/>
              <w:rPr>
                <w:rFonts w:asciiTheme="minorHAnsi" w:hAnsiTheme="minorHAnsi" w:cstheme="minorHAnsi"/>
                <w:i/>
                <w:sz w:val="18"/>
                <w:szCs w:val="18"/>
              </w:rPr>
            </w:pPr>
            <w:r w:rsidRPr="002651EB">
              <w:rPr>
                <w:rFonts w:asciiTheme="minorHAnsi" w:hAnsiTheme="minorHAnsi" w:cstheme="minorHAnsi"/>
                <w:i/>
                <w:sz w:val="18"/>
                <w:szCs w:val="18"/>
              </w:rPr>
              <w:t>Aun no disponemos de datos para medir el impacto pues se han implementado durante este curso.</w:t>
            </w:r>
          </w:p>
        </w:tc>
      </w:tr>
      <w:tr w:rsidR="009523CC" w:rsidRPr="002651EB" w14:paraId="1690DA34" w14:textId="77777777" w:rsidTr="0081791B">
        <w:trPr>
          <w:jc w:val="center"/>
        </w:trPr>
        <w:tc>
          <w:tcPr>
            <w:tcW w:w="1165" w:type="dxa"/>
            <w:vAlign w:val="center"/>
          </w:tcPr>
          <w:p w14:paraId="10F1CC1B" w14:textId="77777777" w:rsidR="009523CC" w:rsidRPr="002651EB" w:rsidRDefault="009523CC" w:rsidP="00C61089">
            <w:pPr>
              <w:autoSpaceDE w:val="0"/>
              <w:autoSpaceDN w:val="0"/>
              <w:adjustRightInd w:val="0"/>
              <w:spacing w:after="0" w:line="240" w:lineRule="auto"/>
              <w:jc w:val="center"/>
              <w:rPr>
                <w:rFonts w:asciiTheme="minorHAnsi" w:hAnsiTheme="minorHAnsi" w:cstheme="minorHAnsi"/>
                <w:sz w:val="18"/>
                <w:szCs w:val="18"/>
              </w:rPr>
            </w:pPr>
            <w:r w:rsidRPr="002651EB">
              <w:rPr>
                <w:rFonts w:asciiTheme="minorHAnsi" w:hAnsiTheme="minorHAnsi" w:cstheme="minorHAnsi"/>
                <w:sz w:val="18"/>
                <w:szCs w:val="18"/>
              </w:rPr>
              <w:t>18/19</w:t>
            </w:r>
          </w:p>
        </w:tc>
        <w:tc>
          <w:tcPr>
            <w:tcW w:w="3083" w:type="dxa"/>
            <w:vAlign w:val="center"/>
          </w:tcPr>
          <w:p w14:paraId="272FED92" w14:textId="77777777" w:rsidR="009523CC" w:rsidRPr="002651EB" w:rsidRDefault="009523CC" w:rsidP="0081791B">
            <w:pPr>
              <w:autoSpaceDE w:val="0"/>
              <w:autoSpaceDN w:val="0"/>
              <w:adjustRightInd w:val="0"/>
              <w:spacing w:after="0" w:line="240" w:lineRule="auto"/>
              <w:jc w:val="both"/>
              <w:rPr>
                <w:rFonts w:asciiTheme="minorHAnsi" w:hAnsiTheme="minorHAnsi" w:cstheme="minorHAnsi"/>
                <w:i/>
                <w:sz w:val="18"/>
                <w:szCs w:val="18"/>
              </w:rPr>
            </w:pPr>
            <w:r w:rsidRPr="002651EB">
              <w:rPr>
                <w:rFonts w:asciiTheme="minorHAnsi" w:hAnsiTheme="minorHAnsi" w:cstheme="minorHAnsi"/>
                <w:i/>
                <w:sz w:val="18"/>
                <w:szCs w:val="18"/>
              </w:rPr>
              <w:t>Pequeño descenso en la tasa de Satisfacción de los estudiantes con el procedimiento llevado a cabo para la elección y realización de los TFG en los estudiantes, en la Extensión Docente de Jerez.</w:t>
            </w:r>
          </w:p>
        </w:tc>
        <w:tc>
          <w:tcPr>
            <w:tcW w:w="3506" w:type="dxa"/>
            <w:vAlign w:val="center"/>
          </w:tcPr>
          <w:p w14:paraId="74B9B1A2" w14:textId="77777777" w:rsidR="009523CC" w:rsidRPr="002651EB" w:rsidRDefault="009523CC" w:rsidP="0081791B">
            <w:pPr>
              <w:spacing w:after="0" w:line="240" w:lineRule="auto"/>
              <w:rPr>
                <w:rFonts w:asciiTheme="minorHAnsi" w:hAnsiTheme="minorHAnsi" w:cstheme="minorHAnsi"/>
                <w:sz w:val="18"/>
                <w:szCs w:val="18"/>
              </w:rPr>
            </w:pPr>
            <w:r w:rsidRPr="002651EB">
              <w:rPr>
                <w:rFonts w:asciiTheme="minorHAnsi" w:hAnsiTheme="minorHAnsi" w:cstheme="minorHAnsi"/>
                <w:sz w:val="18"/>
                <w:szCs w:val="18"/>
              </w:rPr>
              <w:t>Desarrollo de una normativa interna de TFG/TFM por parte de la Comisión de TFG/TFM del Centro.</w:t>
            </w:r>
          </w:p>
          <w:p w14:paraId="12E08B84" w14:textId="77777777" w:rsidR="009523CC" w:rsidRPr="002651EB" w:rsidRDefault="009523CC" w:rsidP="0081791B">
            <w:pPr>
              <w:autoSpaceDE w:val="0"/>
              <w:autoSpaceDN w:val="0"/>
              <w:adjustRightInd w:val="0"/>
              <w:spacing w:after="0" w:line="240" w:lineRule="auto"/>
              <w:jc w:val="both"/>
              <w:rPr>
                <w:rFonts w:asciiTheme="minorHAnsi" w:hAnsiTheme="minorHAnsi" w:cstheme="minorHAnsi"/>
                <w:i/>
                <w:sz w:val="18"/>
                <w:szCs w:val="18"/>
              </w:rPr>
            </w:pPr>
            <w:r w:rsidRPr="002651EB">
              <w:rPr>
                <w:rFonts w:asciiTheme="minorHAnsi" w:hAnsiTheme="minorHAnsi" w:cstheme="minorHAnsi"/>
                <w:sz w:val="18"/>
                <w:szCs w:val="18"/>
              </w:rPr>
              <w:t>Publicación de la misma en la página web.</w:t>
            </w:r>
          </w:p>
        </w:tc>
        <w:tc>
          <w:tcPr>
            <w:tcW w:w="1982" w:type="dxa"/>
            <w:vAlign w:val="center"/>
          </w:tcPr>
          <w:p w14:paraId="4B54FD93" w14:textId="04DB3032" w:rsidR="009523CC" w:rsidRPr="002651EB" w:rsidRDefault="0046602F" w:rsidP="0046602F">
            <w:pPr>
              <w:spacing w:after="0" w:line="240" w:lineRule="auto"/>
              <w:jc w:val="both"/>
              <w:rPr>
                <w:rFonts w:asciiTheme="minorHAnsi" w:hAnsiTheme="minorHAnsi" w:cstheme="minorHAnsi"/>
                <w:i/>
                <w:sz w:val="18"/>
                <w:szCs w:val="18"/>
              </w:rPr>
            </w:pPr>
            <w:r>
              <w:rPr>
                <w:rFonts w:asciiTheme="minorHAnsi" w:hAnsiTheme="minorHAnsi" w:cstheme="minorHAnsi"/>
                <w:i/>
                <w:sz w:val="18"/>
                <w:szCs w:val="18"/>
              </w:rPr>
              <w:t xml:space="preserve">Las encuestas realizadas en el curso 20-21 no son significativas porque </w:t>
            </w:r>
            <w:proofErr w:type="gramStart"/>
            <w:r>
              <w:rPr>
                <w:rFonts w:asciiTheme="minorHAnsi" w:hAnsiTheme="minorHAnsi" w:cstheme="minorHAnsi"/>
                <w:i/>
                <w:sz w:val="18"/>
                <w:szCs w:val="18"/>
              </w:rPr>
              <w:t>los total</w:t>
            </w:r>
            <w:proofErr w:type="gramEnd"/>
            <w:r>
              <w:rPr>
                <w:rFonts w:asciiTheme="minorHAnsi" w:hAnsiTheme="minorHAnsi" w:cstheme="minorHAnsi"/>
                <w:i/>
                <w:sz w:val="18"/>
                <w:szCs w:val="18"/>
              </w:rPr>
              <w:t xml:space="preserve"> de encuestado es de 2 de un total de 70 estudiantes</w:t>
            </w:r>
          </w:p>
        </w:tc>
      </w:tr>
      <w:tr w:rsidR="009523CC" w:rsidRPr="002651EB" w14:paraId="0726637B" w14:textId="77777777" w:rsidTr="0081791B">
        <w:trPr>
          <w:jc w:val="center"/>
        </w:trPr>
        <w:tc>
          <w:tcPr>
            <w:tcW w:w="1165" w:type="dxa"/>
            <w:vAlign w:val="center"/>
          </w:tcPr>
          <w:p w14:paraId="4E0FC2A6" w14:textId="77777777" w:rsidR="009523CC" w:rsidRPr="002651EB" w:rsidRDefault="009523CC" w:rsidP="00C61089">
            <w:pPr>
              <w:autoSpaceDE w:val="0"/>
              <w:autoSpaceDN w:val="0"/>
              <w:adjustRightInd w:val="0"/>
              <w:spacing w:after="0" w:line="240" w:lineRule="auto"/>
              <w:jc w:val="center"/>
              <w:rPr>
                <w:rFonts w:asciiTheme="minorHAnsi" w:hAnsiTheme="minorHAnsi" w:cstheme="minorHAnsi"/>
                <w:sz w:val="18"/>
                <w:szCs w:val="18"/>
              </w:rPr>
            </w:pPr>
            <w:r w:rsidRPr="002651EB">
              <w:rPr>
                <w:rFonts w:asciiTheme="minorHAnsi" w:hAnsiTheme="minorHAnsi" w:cstheme="minorHAnsi"/>
                <w:sz w:val="18"/>
                <w:szCs w:val="18"/>
              </w:rPr>
              <w:t>17/18</w:t>
            </w:r>
          </w:p>
        </w:tc>
        <w:tc>
          <w:tcPr>
            <w:tcW w:w="3083" w:type="dxa"/>
            <w:vAlign w:val="center"/>
          </w:tcPr>
          <w:p w14:paraId="4DAB3844" w14:textId="77777777" w:rsidR="009523CC" w:rsidRPr="002651EB" w:rsidRDefault="009523CC" w:rsidP="0081791B">
            <w:pPr>
              <w:autoSpaceDE w:val="0"/>
              <w:autoSpaceDN w:val="0"/>
              <w:adjustRightInd w:val="0"/>
              <w:spacing w:after="0" w:line="240" w:lineRule="auto"/>
              <w:jc w:val="both"/>
              <w:rPr>
                <w:rFonts w:asciiTheme="minorHAnsi" w:hAnsiTheme="minorHAnsi" w:cstheme="minorHAnsi"/>
                <w:i/>
                <w:sz w:val="18"/>
                <w:szCs w:val="18"/>
              </w:rPr>
            </w:pPr>
            <w:r w:rsidRPr="002651EB">
              <w:rPr>
                <w:rFonts w:asciiTheme="minorHAnsi" w:hAnsiTheme="minorHAnsi" w:cstheme="minorHAnsi"/>
                <w:i/>
                <w:sz w:val="18"/>
                <w:szCs w:val="18"/>
              </w:rPr>
              <w:t>Las Tasas de Graduación y de Abandono siguen estando la primera por debajo de lo reflejado en la Memoria y la segunda por encima</w:t>
            </w:r>
          </w:p>
        </w:tc>
        <w:tc>
          <w:tcPr>
            <w:tcW w:w="3506" w:type="dxa"/>
            <w:vAlign w:val="center"/>
          </w:tcPr>
          <w:p w14:paraId="3C9A5A00" w14:textId="77777777" w:rsidR="009523CC" w:rsidRPr="002651EB" w:rsidRDefault="009523CC" w:rsidP="0081791B">
            <w:pPr>
              <w:autoSpaceDE w:val="0"/>
              <w:autoSpaceDN w:val="0"/>
              <w:adjustRightInd w:val="0"/>
              <w:spacing w:after="0" w:line="240" w:lineRule="auto"/>
              <w:jc w:val="both"/>
              <w:rPr>
                <w:rFonts w:asciiTheme="minorHAnsi" w:hAnsiTheme="minorHAnsi" w:cstheme="minorHAnsi"/>
                <w:i/>
                <w:sz w:val="18"/>
                <w:szCs w:val="18"/>
              </w:rPr>
            </w:pPr>
            <w:r w:rsidRPr="002651EB">
              <w:rPr>
                <w:rFonts w:asciiTheme="minorHAnsi" w:hAnsiTheme="minorHAnsi" w:cstheme="minorHAnsi"/>
                <w:i/>
                <w:sz w:val="18"/>
                <w:szCs w:val="18"/>
              </w:rPr>
              <w:t xml:space="preserve">Se modificaron estos datos en la Memoria del Título durante el curso 2018-19, pues los publicados en esta se realizaron sobre estimaciones realizadas sobre las tasas académicas de la anterior diplomatura, y se ha comprobado que el nivel del actual Título es superior al de la diplomatura, tendiendo impacto sobre dichas tasas. </w:t>
            </w:r>
          </w:p>
        </w:tc>
        <w:tc>
          <w:tcPr>
            <w:tcW w:w="1982" w:type="dxa"/>
            <w:vAlign w:val="center"/>
          </w:tcPr>
          <w:p w14:paraId="423A7D95" w14:textId="35B430D7" w:rsidR="0046602F" w:rsidRDefault="0046602F" w:rsidP="0081791B">
            <w:pPr>
              <w:spacing w:after="0" w:line="240" w:lineRule="auto"/>
              <w:jc w:val="both"/>
              <w:rPr>
                <w:rFonts w:asciiTheme="minorHAnsi" w:hAnsiTheme="minorHAnsi" w:cstheme="minorHAnsi"/>
                <w:i/>
                <w:sz w:val="18"/>
                <w:szCs w:val="18"/>
              </w:rPr>
            </w:pPr>
            <w:proofErr w:type="gramStart"/>
            <w:r>
              <w:rPr>
                <w:rFonts w:asciiTheme="minorHAnsi" w:hAnsiTheme="minorHAnsi" w:cstheme="minorHAnsi"/>
                <w:i/>
                <w:sz w:val="18"/>
                <w:szCs w:val="18"/>
              </w:rPr>
              <w:t>Las tasa</w:t>
            </w:r>
            <w:proofErr w:type="gramEnd"/>
            <w:r>
              <w:rPr>
                <w:rFonts w:asciiTheme="minorHAnsi" w:hAnsiTheme="minorHAnsi" w:cstheme="minorHAnsi"/>
                <w:i/>
                <w:sz w:val="18"/>
                <w:szCs w:val="18"/>
              </w:rPr>
              <w:t xml:space="preserve"> de graduación han mejorado cumpliendo los datos de la memoria. </w:t>
            </w:r>
          </w:p>
          <w:p w14:paraId="1F38CCA6" w14:textId="77777777" w:rsidR="0046602F" w:rsidRDefault="0046602F" w:rsidP="0081791B">
            <w:pPr>
              <w:spacing w:after="0" w:line="240" w:lineRule="auto"/>
              <w:jc w:val="both"/>
              <w:rPr>
                <w:rFonts w:asciiTheme="minorHAnsi" w:hAnsiTheme="minorHAnsi" w:cstheme="minorHAnsi"/>
                <w:i/>
                <w:sz w:val="18"/>
                <w:szCs w:val="18"/>
              </w:rPr>
            </w:pPr>
          </w:p>
          <w:p w14:paraId="55859224" w14:textId="58F08C07" w:rsidR="009523CC" w:rsidRDefault="0046602F" w:rsidP="0081791B">
            <w:pPr>
              <w:spacing w:after="0" w:line="240" w:lineRule="auto"/>
              <w:jc w:val="both"/>
              <w:rPr>
                <w:rFonts w:asciiTheme="minorHAnsi" w:hAnsiTheme="minorHAnsi" w:cstheme="minorHAnsi"/>
                <w:i/>
                <w:sz w:val="18"/>
                <w:szCs w:val="18"/>
              </w:rPr>
            </w:pPr>
            <w:r>
              <w:rPr>
                <w:rFonts w:asciiTheme="minorHAnsi" w:hAnsiTheme="minorHAnsi" w:cstheme="minorHAnsi"/>
                <w:i/>
                <w:sz w:val="18"/>
                <w:szCs w:val="18"/>
              </w:rPr>
              <w:t>La tasa de abandono sigue estando por encima de lo planificado.</w:t>
            </w:r>
          </w:p>
          <w:p w14:paraId="734A94B1" w14:textId="77777777" w:rsidR="0046602F" w:rsidRDefault="0046602F" w:rsidP="0046602F">
            <w:pPr>
              <w:spacing w:after="0" w:line="240" w:lineRule="auto"/>
              <w:rPr>
                <w:rFonts w:ascii="Calibri" w:hAnsi="Calibri"/>
                <w:sz w:val="16"/>
                <w:szCs w:val="20"/>
              </w:rPr>
            </w:pPr>
            <w:r>
              <w:rPr>
                <w:rFonts w:ascii="Calibri" w:hAnsi="Calibri"/>
                <w:sz w:val="16"/>
                <w:szCs w:val="20"/>
              </w:rPr>
              <w:t>Curso 19-20</w:t>
            </w:r>
          </w:p>
          <w:p w14:paraId="0F374869" w14:textId="77777777" w:rsidR="0046602F" w:rsidRDefault="0046602F" w:rsidP="0046602F">
            <w:pPr>
              <w:spacing w:after="0"/>
              <w:rPr>
                <w:rFonts w:asciiTheme="minorHAnsi" w:hAnsiTheme="minorHAnsi" w:cstheme="minorHAnsi"/>
                <w:sz w:val="16"/>
                <w:szCs w:val="16"/>
              </w:rPr>
            </w:pPr>
            <w:r w:rsidRPr="00E93C49">
              <w:rPr>
                <w:rFonts w:asciiTheme="minorHAnsi" w:hAnsiTheme="minorHAnsi" w:cstheme="minorHAnsi"/>
                <w:sz w:val="16"/>
                <w:szCs w:val="16"/>
              </w:rPr>
              <w:t>Facultad de Enfermería y Fisioterapia</w:t>
            </w:r>
            <w:r>
              <w:rPr>
                <w:rFonts w:asciiTheme="minorHAnsi" w:hAnsiTheme="minorHAnsi" w:cstheme="minorHAnsi"/>
                <w:sz w:val="16"/>
                <w:szCs w:val="16"/>
              </w:rPr>
              <w:t>: 20.45</w:t>
            </w:r>
          </w:p>
          <w:p w14:paraId="56E18C3B" w14:textId="77777777" w:rsidR="0046602F" w:rsidRPr="00E93C49" w:rsidRDefault="0046602F" w:rsidP="0046602F">
            <w:pPr>
              <w:spacing w:after="0"/>
              <w:rPr>
                <w:rFonts w:asciiTheme="minorHAnsi" w:hAnsiTheme="minorHAnsi" w:cstheme="minorHAnsi"/>
              </w:rPr>
            </w:pPr>
            <w:r w:rsidRPr="00E93C49">
              <w:rPr>
                <w:rFonts w:asciiTheme="minorHAnsi" w:hAnsiTheme="minorHAnsi" w:cstheme="minorHAnsi"/>
                <w:sz w:val="16"/>
                <w:szCs w:val="16"/>
              </w:rPr>
              <w:lastRenderedPageBreak/>
              <w:t xml:space="preserve">Extensión Docente de Jerez: </w:t>
            </w:r>
            <w:r>
              <w:rPr>
                <w:rFonts w:asciiTheme="minorHAnsi" w:hAnsiTheme="minorHAnsi" w:cstheme="minorHAnsi"/>
                <w:sz w:val="16"/>
                <w:szCs w:val="16"/>
              </w:rPr>
              <w:t>9.39</w:t>
            </w:r>
          </w:p>
          <w:p w14:paraId="25CD9418" w14:textId="77777777" w:rsidR="0046602F" w:rsidRPr="00E93C49" w:rsidRDefault="0046602F" w:rsidP="0046602F">
            <w:pPr>
              <w:spacing w:after="0"/>
              <w:rPr>
                <w:rFonts w:asciiTheme="minorHAnsi" w:hAnsiTheme="minorHAnsi" w:cstheme="minorHAnsi"/>
              </w:rPr>
            </w:pPr>
            <w:r w:rsidRPr="00E93C49">
              <w:rPr>
                <w:rFonts w:asciiTheme="minorHAnsi" w:hAnsiTheme="minorHAnsi" w:cstheme="minorHAnsi"/>
                <w:sz w:val="16"/>
                <w:szCs w:val="16"/>
              </w:rPr>
              <w:t>Facultad de Enfermería:</w:t>
            </w:r>
            <w:r w:rsidRPr="00E93C49">
              <w:rPr>
                <w:rFonts w:asciiTheme="minorHAnsi" w:hAnsiTheme="minorHAnsi" w:cstheme="minorHAnsi"/>
              </w:rPr>
              <w:t xml:space="preserve"> </w:t>
            </w:r>
            <w:r w:rsidRPr="00744118">
              <w:rPr>
                <w:rFonts w:asciiTheme="minorHAnsi" w:hAnsiTheme="minorHAnsi" w:cstheme="minorHAnsi"/>
                <w:sz w:val="16"/>
                <w:szCs w:val="16"/>
              </w:rPr>
              <w:t>18.60</w:t>
            </w:r>
          </w:p>
          <w:p w14:paraId="087B8EEA" w14:textId="5AB71C55" w:rsidR="0046602F" w:rsidRPr="002651EB" w:rsidRDefault="0046602F" w:rsidP="0046602F">
            <w:pPr>
              <w:spacing w:after="0" w:line="240" w:lineRule="auto"/>
              <w:jc w:val="both"/>
              <w:rPr>
                <w:rFonts w:asciiTheme="minorHAnsi" w:hAnsiTheme="minorHAnsi" w:cstheme="minorHAnsi"/>
                <w:i/>
                <w:sz w:val="18"/>
                <w:szCs w:val="18"/>
              </w:rPr>
            </w:pPr>
            <w:r w:rsidRPr="00E93C49">
              <w:rPr>
                <w:rFonts w:asciiTheme="minorHAnsi" w:hAnsiTheme="minorHAnsi" w:cstheme="minorHAnsi"/>
                <w:sz w:val="16"/>
                <w:szCs w:val="16"/>
              </w:rPr>
              <w:t xml:space="preserve">CUE Salud </w:t>
            </w:r>
            <w:proofErr w:type="spellStart"/>
            <w:r w:rsidRPr="00E93C49">
              <w:rPr>
                <w:rFonts w:asciiTheme="minorHAnsi" w:hAnsiTheme="minorHAnsi" w:cstheme="minorHAnsi"/>
                <w:sz w:val="16"/>
                <w:szCs w:val="16"/>
              </w:rPr>
              <w:t>Infirmorum</w:t>
            </w:r>
            <w:proofErr w:type="spellEnd"/>
            <w:r w:rsidRPr="00E93C49">
              <w:rPr>
                <w:rFonts w:asciiTheme="minorHAnsi" w:hAnsiTheme="minorHAnsi" w:cstheme="minorHAnsi"/>
                <w:sz w:val="16"/>
                <w:szCs w:val="16"/>
              </w:rPr>
              <w:t>:</w:t>
            </w:r>
            <w:r w:rsidRPr="000942FF">
              <w:rPr>
                <w:rFonts w:ascii="Calibri" w:hAnsi="Calibri"/>
                <w:bCs/>
                <w:sz w:val="16"/>
                <w:szCs w:val="20"/>
              </w:rPr>
              <w:t xml:space="preserve"> </w:t>
            </w:r>
            <w:r>
              <w:rPr>
                <w:rFonts w:ascii="Calibri" w:hAnsi="Calibri"/>
                <w:bCs/>
                <w:sz w:val="16"/>
                <w:szCs w:val="20"/>
              </w:rPr>
              <w:t>29.6</w:t>
            </w:r>
          </w:p>
        </w:tc>
      </w:tr>
    </w:tbl>
    <w:p w14:paraId="66C30933" w14:textId="00444E77" w:rsidR="009523CC" w:rsidRDefault="009523CC" w:rsidP="009523CC">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008"/>
        <w:gridCol w:w="2009"/>
        <w:gridCol w:w="3929"/>
      </w:tblGrid>
      <w:tr w:rsidR="009523CC" w:rsidRPr="00A4306B" w14:paraId="12882694" w14:textId="77777777" w:rsidTr="00F260F9">
        <w:tc>
          <w:tcPr>
            <w:tcW w:w="1790" w:type="dxa"/>
            <w:shd w:val="clear" w:color="auto" w:fill="000000" w:themeFill="text1"/>
          </w:tcPr>
          <w:p w14:paraId="6344C71C" w14:textId="77777777" w:rsidR="009523CC" w:rsidRPr="00BE5FAB" w:rsidRDefault="009523CC" w:rsidP="0081791B">
            <w:pPr>
              <w:jc w:val="center"/>
              <w:rPr>
                <w:rFonts w:asciiTheme="minorHAnsi" w:hAnsiTheme="minorHAnsi"/>
                <w:b/>
                <w:i/>
              </w:rPr>
            </w:pPr>
            <w:r w:rsidRPr="00BE5FAB">
              <w:rPr>
                <w:rFonts w:asciiTheme="minorHAnsi" w:hAnsiTheme="minorHAnsi"/>
                <w:b/>
                <w:i/>
              </w:rPr>
              <w:t>Código evidencia</w:t>
            </w:r>
          </w:p>
        </w:tc>
        <w:tc>
          <w:tcPr>
            <w:tcW w:w="4017" w:type="dxa"/>
            <w:gridSpan w:val="2"/>
            <w:shd w:val="clear" w:color="auto" w:fill="000000" w:themeFill="text1"/>
            <w:vAlign w:val="center"/>
          </w:tcPr>
          <w:p w14:paraId="6097785A" w14:textId="77777777" w:rsidR="009523CC" w:rsidRPr="00BE5FAB" w:rsidRDefault="009523CC" w:rsidP="0081791B">
            <w:pPr>
              <w:rPr>
                <w:rFonts w:asciiTheme="minorHAnsi" w:hAnsiTheme="minorHAnsi"/>
                <w:b/>
                <w:i/>
              </w:rPr>
            </w:pPr>
            <w:r w:rsidRPr="00BE5FAB">
              <w:rPr>
                <w:rFonts w:asciiTheme="minorHAnsi" w:hAnsiTheme="minorHAnsi"/>
                <w:b/>
                <w:i/>
              </w:rPr>
              <w:t>Nombre evidencia</w:t>
            </w:r>
          </w:p>
        </w:tc>
        <w:tc>
          <w:tcPr>
            <w:tcW w:w="3929" w:type="dxa"/>
            <w:shd w:val="clear" w:color="auto" w:fill="000000" w:themeFill="text1"/>
          </w:tcPr>
          <w:p w14:paraId="2DF10637" w14:textId="77777777" w:rsidR="009523CC" w:rsidRPr="00A4306B" w:rsidRDefault="009523CC" w:rsidP="0081791B">
            <w:pPr>
              <w:jc w:val="center"/>
              <w:rPr>
                <w:rFonts w:asciiTheme="minorHAnsi" w:hAnsiTheme="minorHAnsi" w:cstheme="minorHAnsi"/>
                <w:b/>
                <w:i/>
                <w:sz w:val="18"/>
                <w:szCs w:val="18"/>
              </w:rPr>
            </w:pPr>
            <w:r w:rsidRPr="00A4306B">
              <w:rPr>
                <w:rFonts w:asciiTheme="minorHAnsi" w:hAnsiTheme="minorHAnsi" w:cstheme="minorHAnsi"/>
                <w:b/>
                <w:i/>
                <w:szCs w:val="18"/>
              </w:rPr>
              <w:t>Enlace evidencia</w:t>
            </w:r>
          </w:p>
        </w:tc>
      </w:tr>
      <w:tr w:rsidR="009523CC" w:rsidRPr="00A0516F" w14:paraId="55297958" w14:textId="77777777" w:rsidTr="00F260F9">
        <w:tc>
          <w:tcPr>
            <w:tcW w:w="1790" w:type="dxa"/>
            <w:vMerge w:val="restart"/>
            <w:vAlign w:val="center"/>
          </w:tcPr>
          <w:p w14:paraId="0C3CB0E5" w14:textId="77777777" w:rsidR="009523CC" w:rsidRPr="00A0516F" w:rsidRDefault="009523CC" w:rsidP="00EE75CE">
            <w:pPr>
              <w:jc w:val="center"/>
              <w:rPr>
                <w:rFonts w:asciiTheme="minorHAnsi" w:hAnsiTheme="minorHAnsi" w:cstheme="minorHAnsi"/>
                <w:sz w:val="18"/>
                <w:szCs w:val="18"/>
              </w:rPr>
            </w:pPr>
            <w:r w:rsidRPr="00A0516F">
              <w:rPr>
                <w:rFonts w:asciiTheme="minorHAnsi" w:hAnsiTheme="minorHAnsi" w:cstheme="minorHAnsi"/>
                <w:sz w:val="18"/>
                <w:szCs w:val="18"/>
              </w:rPr>
              <w:t>DEVA-08</w:t>
            </w:r>
          </w:p>
        </w:tc>
        <w:tc>
          <w:tcPr>
            <w:tcW w:w="2008" w:type="dxa"/>
            <w:vMerge w:val="restart"/>
            <w:vAlign w:val="center"/>
          </w:tcPr>
          <w:p w14:paraId="0F5AEC5A" w14:textId="77777777" w:rsidR="009523CC" w:rsidRPr="00A0516F" w:rsidRDefault="009523CC" w:rsidP="0081791B">
            <w:pPr>
              <w:rPr>
                <w:rFonts w:asciiTheme="minorHAnsi" w:hAnsiTheme="minorHAnsi" w:cstheme="minorHAnsi"/>
                <w:sz w:val="18"/>
                <w:szCs w:val="18"/>
              </w:rPr>
            </w:pPr>
            <w:r w:rsidRPr="00A0516F">
              <w:rPr>
                <w:rFonts w:asciiTheme="minorHAnsi" w:hAnsiTheme="minorHAnsi" w:cstheme="minorHAnsi"/>
                <w:sz w:val="18"/>
                <w:szCs w:val="18"/>
              </w:rPr>
              <w:t>Memoria verificada.</w:t>
            </w:r>
          </w:p>
        </w:tc>
        <w:tc>
          <w:tcPr>
            <w:tcW w:w="2009" w:type="dxa"/>
            <w:vAlign w:val="center"/>
          </w:tcPr>
          <w:p w14:paraId="2E2A0426" w14:textId="77777777" w:rsidR="009523CC" w:rsidRPr="00A0516F" w:rsidRDefault="009523CC" w:rsidP="0081791B">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vAlign w:val="center"/>
          </w:tcPr>
          <w:p w14:paraId="1CEDFC46" w14:textId="77777777" w:rsidR="009523CC" w:rsidRPr="00A0516F" w:rsidRDefault="006F3E5E" w:rsidP="0081791B">
            <w:pPr>
              <w:spacing w:after="0" w:line="240" w:lineRule="auto"/>
              <w:jc w:val="both"/>
              <w:rPr>
                <w:rFonts w:asciiTheme="minorHAnsi" w:hAnsiTheme="minorHAnsi" w:cstheme="minorHAnsi"/>
                <w:sz w:val="18"/>
                <w:szCs w:val="18"/>
              </w:rPr>
            </w:pPr>
            <w:hyperlink r:id="rId248" w:history="1">
              <w:r w:rsidR="009523CC" w:rsidRPr="00A0516F">
                <w:rPr>
                  <w:rStyle w:val="Hipervnculo"/>
                  <w:rFonts w:asciiTheme="minorHAnsi" w:hAnsiTheme="minorHAnsi" w:cstheme="minorHAnsi"/>
                  <w:sz w:val="18"/>
                  <w:szCs w:val="18"/>
                </w:rPr>
                <w:t>https://colabora.uca.es</w:t>
              </w:r>
            </w:hyperlink>
            <w:r w:rsidR="009523CC" w:rsidRPr="00A0516F">
              <w:rPr>
                <w:rFonts w:asciiTheme="minorHAnsi" w:hAnsiTheme="minorHAnsi" w:cstheme="minorHAnsi"/>
                <w:sz w:val="18"/>
                <w:szCs w:val="18"/>
              </w:rPr>
              <w:t xml:space="preserve"> </w:t>
            </w:r>
          </w:p>
          <w:p w14:paraId="70F3D46E" w14:textId="77777777" w:rsidR="009523CC" w:rsidRPr="00A0516F" w:rsidRDefault="009523CC" w:rsidP="0081791B">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ESCUELA UNIVERSITARIA SALUS INFIRMORUM </w:t>
            </w:r>
            <w:proofErr w:type="gramStart"/>
            <w:r w:rsidRPr="00A0516F">
              <w:rPr>
                <w:rFonts w:asciiTheme="minorHAnsi" w:hAnsiTheme="minorHAnsi" w:cstheme="minorHAnsi"/>
                <w:sz w:val="18"/>
                <w:szCs w:val="18"/>
              </w:rPr>
              <w:t>&gt;  RENOVACIÓN</w:t>
            </w:r>
            <w:proofErr w:type="gramEnd"/>
            <w:r w:rsidRPr="00A0516F">
              <w:rPr>
                <w:rFonts w:asciiTheme="minorHAnsi" w:hAnsiTheme="minorHAnsi" w:cstheme="minorHAnsi"/>
                <w:sz w:val="18"/>
                <w:szCs w:val="18"/>
              </w:rPr>
              <w:t xml:space="preserve"> ACREDITACIÓN 2 &gt; </w:t>
            </w:r>
            <w:r w:rsidRPr="00A0516F">
              <w:rPr>
                <w:rStyle w:val="label"/>
                <w:rFonts w:asciiTheme="minorHAnsi" w:hAnsiTheme="minorHAnsi" w:cstheme="minorHAnsi"/>
                <w:sz w:val="18"/>
                <w:szCs w:val="18"/>
              </w:rPr>
              <w:t xml:space="preserve">3. DISEÑO, ORGANIZACIÓN Y DESARROLLO DEL PROGRAMA FORMATIVO </w:t>
            </w:r>
            <w:proofErr w:type="gramStart"/>
            <w:r w:rsidRPr="00A0516F">
              <w:rPr>
                <w:rFonts w:asciiTheme="minorHAnsi" w:hAnsiTheme="minorHAnsi" w:cstheme="minorHAnsi"/>
                <w:sz w:val="18"/>
                <w:szCs w:val="18"/>
              </w:rPr>
              <w:t>&gt;  </w:t>
            </w:r>
            <w:r w:rsidRPr="00A0516F">
              <w:rPr>
                <w:rStyle w:val="label"/>
                <w:rFonts w:asciiTheme="minorHAnsi" w:hAnsiTheme="minorHAnsi" w:cstheme="minorHAnsi"/>
                <w:sz w:val="18"/>
                <w:szCs w:val="18"/>
              </w:rPr>
              <w:t>DEVA</w:t>
            </w:r>
            <w:proofErr w:type="gramEnd"/>
            <w:r w:rsidRPr="00A0516F">
              <w:rPr>
                <w:rStyle w:val="label"/>
                <w:rFonts w:asciiTheme="minorHAnsi" w:hAnsiTheme="minorHAnsi" w:cstheme="minorHAnsi"/>
                <w:sz w:val="18"/>
                <w:szCs w:val="18"/>
              </w:rPr>
              <w:t>-08 Memoria de Verificación</w:t>
            </w:r>
          </w:p>
        </w:tc>
      </w:tr>
      <w:tr w:rsidR="009523CC" w:rsidRPr="00A0516F" w14:paraId="02745E4C" w14:textId="77777777" w:rsidTr="00F260F9">
        <w:tc>
          <w:tcPr>
            <w:tcW w:w="1790" w:type="dxa"/>
            <w:vMerge/>
            <w:vAlign w:val="center"/>
          </w:tcPr>
          <w:p w14:paraId="332108B3" w14:textId="77777777" w:rsidR="009523CC" w:rsidRPr="00A0516F" w:rsidRDefault="009523CC" w:rsidP="00EE75CE">
            <w:pPr>
              <w:jc w:val="center"/>
              <w:rPr>
                <w:rFonts w:asciiTheme="minorHAnsi" w:hAnsiTheme="minorHAnsi" w:cstheme="minorHAnsi"/>
                <w:sz w:val="18"/>
                <w:szCs w:val="18"/>
              </w:rPr>
            </w:pPr>
          </w:p>
        </w:tc>
        <w:tc>
          <w:tcPr>
            <w:tcW w:w="2008" w:type="dxa"/>
            <w:vMerge/>
            <w:vAlign w:val="center"/>
          </w:tcPr>
          <w:p w14:paraId="15578BCE" w14:textId="77777777" w:rsidR="009523CC" w:rsidRPr="00A0516F" w:rsidRDefault="009523CC" w:rsidP="0081791B">
            <w:pPr>
              <w:rPr>
                <w:rFonts w:asciiTheme="minorHAnsi" w:hAnsiTheme="minorHAnsi" w:cstheme="minorHAnsi"/>
                <w:sz w:val="18"/>
                <w:szCs w:val="18"/>
              </w:rPr>
            </w:pPr>
          </w:p>
        </w:tc>
        <w:tc>
          <w:tcPr>
            <w:tcW w:w="2009" w:type="dxa"/>
            <w:vAlign w:val="center"/>
          </w:tcPr>
          <w:p w14:paraId="5A9B09F8" w14:textId="77777777" w:rsidR="009523CC" w:rsidRPr="00A0516F" w:rsidRDefault="009523CC" w:rsidP="0081791B">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vAlign w:val="center"/>
          </w:tcPr>
          <w:p w14:paraId="08DA4869" w14:textId="77777777" w:rsidR="009523CC" w:rsidRPr="00A0516F" w:rsidRDefault="006F3E5E" w:rsidP="0081791B">
            <w:pPr>
              <w:spacing w:after="0" w:line="240" w:lineRule="auto"/>
              <w:jc w:val="both"/>
              <w:rPr>
                <w:rFonts w:asciiTheme="minorHAnsi" w:hAnsiTheme="minorHAnsi" w:cstheme="minorHAnsi"/>
                <w:sz w:val="18"/>
                <w:szCs w:val="18"/>
              </w:rPr>
            </w:pPr>
            <w:hyperlink r:id="rId249" w:history="1">
              <w:r w:rsidR="009523CC" w:rsidRPr="00A0516F">
                <w:rPr>
                  <w:rStyle w:val="Hipervnculo"/>
                  <w:rFonts w:asciiTheme="minorHAnsi" w:hAnsiTheme="minorHAnsi" w:cstheme="minorHAnsi"/>
                  <w:sz w:val="18"/>
                  <w:szCs w:val="18"/>
                </w:rPr>
                <w:t>https://colabora.uca.es</w:t>
              </w:r>
            </w:hyperlink>
            <w:r w:rsidR="009523CC" w:rsidRPr="00A0516F">
              <w:rPr>
                <w:rFonts w:asciiTheme="minorHAnsi" w:hAnsiTheme="minorHAnsi" w:cstheme="minorHAnsi"/>
                <w:sz w:val="18"/>
                <w:szCs w:val="18"/>
              </w:rPr>
              <w:t xml:space="preserve"> </w:t>
            </w:r>
          </w:p>
          <w:p w14:paraId="3918AB67" w14:textId="77777777" w:rsidR="009523CC" w:rsidRPr="00A0516F" w:rsidRDefault="009523CC" w:rsidP="0081791B">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w:t>
            </w:r>
            <w:proofErr w:type="gramStart"/>
            <w:r w:rsidRPr="00A0516F">
              <w:rPr>
                <w:rFonts w:asciiTheme="minorHAnsi" w:hAnsiTheme="minorHAnsi" w:cstheme="minorHAnsi"/>
                <w:sz w:val="18"/>
                <w:szCs w:val="18"/>
              </w:rPr>
              <w:t>&gt;  RENOVACIÓN</w:t>
            </w:r>
            <w:proofErr w:type="gramEnd"/>
            <w:r w:rsidRPr="00A0516F">
              <w:rPr>
                <w:rFonts w:asciiTheme="minorHAnsi" w:hAnsiTheme="minorHAnsi" w:cstheme="minorHAnsi"/>
                <w:sz w:val="18"/>
                <w:szCs w:val="18"/>
              </w:rPr>
              <w:t xml:space="preserve"> ACREDITACIÓN 2 &gt; </w:t>
            </w:r>
            <w:r w:rsidRPr="00A0516F">
              <w:rPr>
                <w:rStyle w:val="label"/>
                <w:rFonts w:asciiTheme="minorHAnsi" w:hAnsiTheme="minorHAnsi" w:cstheme="minorHAnsi"/>
                <w:sz w:val="18"/>
                <w:szCs w:val="18"/>
              </w:rPr>
              <w:t xml:space="preserve">3. DISEÑO, ORGANIZACIÓN Y DESARROLLO DEL PROGRAMA FORMATIVO </w:t>
            </w:r>
            <w:proofErr w:type="gramStart"/>
            <w:r w:rsidRPr="00A0516F">
              <w:rPr>
                <w:rFonts w:asciiTheme="minorHAnsi" w:hAnsiTheme="minorHAnsi" w:cstheme="minorHAnsi"/>
                <w:sz w:val="18"/>
                <w:szCs w:val="18"/>
              </w:rPr>
              <w:t>&gt;  </w:t>
            </w:r>
            <w:r w:rsidRPr="00A0516F">
              <w:rPr>
                <w:rStyle w:val="label"/>
                <w:rFonts w:asciiTheme="minorHAnsi" w:hAnsiTheme="minorHAnsi" w:cstheme="minorHAnsi"/>
                <w:sz w:val="18"/>
                <w:szCs w:val="18"/>
              </w:rPr>
              <w:t>DEVA</w:t>
            </w:r>
            <w:proofErr w:type="gramEnd"/>
            <w:r w:rsidRPr="00A0516F">
              <w:rPr>
                <w:rStyle w:val="label"/>
                <w:rFonts w:asciiTheme="minorHAnsi" w:hAnsiTheme="minorHAnsi" w:cstheme="minorHAnsi"/>
                <w:sz w:val="18"/>
                <w:szCs w:val="18"/>
              </w:rPr>
              <w:t>-08 Memoria de Verificación</w:t>
            </w:r>
          </w:p>
        </w:tc>
      </w:tr>
      <w:tr w:rsidR="009523CC" w:rsidRPr="00A0516F" w14:paraId="1F7A042E" w14:textId="77777777" w:rsidTr="00F260F9">
        <w:tc>
          <w:tcPr>
            <w:tcW w:w="1790" w:type="dxa"/>
            <w:vMerge/>
            <w:vAlign w:val="center"/>
          </w:tcPr>
          <w:p w14:paraId="45522ED9" w14:textId="77777777" w:rsidR="009523CC" w:rsidRPr="00A0516F" w:rsidRDefault="009523CC" w:rsidP="00EE75CE">
            <w:pPr>
              <w:jc w:val="center"/>
              <w:rPr>
                <w:rFonts w:asciiTheme="minorHAnsi" w:hAnsiTheme="minorHAnsi" w:cstheme="minorHAnsi"/>
                <w:sz w:val="18"/>
                <w:szCs w:val="18"/>
              </w:rPr>
            </w:pPr>
          </w:p>
        </w:tc>
        <w:tc>
          <w:tcPr>
            <w:tcW w:w="2008" w:type="dxa"/>
            <w:vMerge/>
            <w:vAlign w:val="center"/>
          </w:tcPr>
          <w:p w14:paraId="7CDC1F3C" w14:textId="77777777" w:rsidR="009523CC" w:rsidRPr="00A0516F" w:rsidRDefault="009523CC" w:rsidP="0081791B">
            <w:pPr>
              <w:rPr>
                <w:rFonts w:asciiTheme="minorHAnsi" w:hAnsiTheme="minorHAnsi" w:cstheme="minorHAnsi"/>
                <w:sz w:val="18"/>
                <w:szCs w:val="18"/>
              </w:rPr>
            </w:pPr>
          </w:p>
        </w:tc>
        <w:tc>
          <w:tcPr>
            <w:tcW w:w="2009" w:type="dxa"/>
            <w:vAlign w:val="center"/>
          </w:tcPr>
          <w:p w14:paraId="23A740ED" w14:textId="49FADDE2" w:rsidR="009523CC" w:rsidRPr="00A0516F" w:rsidRDefault="009523CC" w:rsidP="0081791B">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sidR="00D90000">
              <w:rPr>
                <w:rFonts w:asciiTheme="minorHAnsi" w:hAnsiTheme="minorHAnsi" w:cstheme="minorHAnsi"/>
                <w:sz w:val="18"/>
                <w:szCs w:val="18"/>
              </w:rPr>
              <w:t xml:space="preserve"> y Extensión docente de Jerez</w:t>
            </w:r>
          </w:p>
        </w:tc>
        <w:tc>
          <w:tcPr>
            <w:tcW w:w="3929" w:type="dxa"/>
            <w:vAlign w:val="center"/>
          </w:tcPr>
          <w:p w14:paraId="62728EF3" w14:textId="77777777" w:rsidR="009523CC" w:rsidRPr="00A0516F" w:rsidRDefault="006F3E5E" w:rsidP="0081791B">
            <w:pPr>
              <w:spacing w:after="0" w:line="240" w:lineRule="auto"/>
              <w:jc w:val="both"/>
              <w:rPr>
                <w:rFonts w:asciiTheme="minorHAnsi" w:hAnsiTheme="minorHAnsi" w:cstheme="minorHAnsi"/>
                <w:sz w:val="18"/>
                <w:szCs w:val="18"/>
              </w:rPr>
            </w:pPr>
            <w:hyperlink r:id="rId250" w:history="1">
              <w:r w:rsidR="009523CC" w:rsidRPr="00A0516F">
                <w:rPr>
                  <w:rStyle w:val="Hipervnculo"/>
                  <w:rFonts w:asciiTheme="minorHAnsi" w:hAnsiTheme="minorHAnsi" w:cstheme="minorHAnsi"/>
                  <w:sz w:val="18"/>
                  <w:szCs w:val="18"/>
                </w:rPr>
                <w:t>https://colabora.uca.es</w:t>
              </w:r>
            </w:hyperlink>
            <w:r w:rsidR="009523CC" w:rsidRPr="00A0516F">
              <w:rPr>
                <w:rFonts w:asciiTheme="minorHAnsi" w:hAnsiTheme="minorHAnsi" w:cstheme="minorHAnsi"/>
                <w:sz w:val="18"/>
                <w:szCs w:val="18"/>
              </w:rPr>
              <w:t xml:space="preserve"> </w:t>
            </w:r>
          </w:p>
          <w:p w14:paraId="5FE2EBB9" w14:textId="77777777" w:rsidR="009523CC" w:rsidRPr="00A0516F" w:rsidRDefault="009523CC" w:rsidP="0081791B">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w:t>
            </w:r>
            <w:proofErr w:type="gramStart"/>
            <w:r w:rsidRPr="00A0516F">
              <w:rPr>
                <w:rFonts w:asciiTheme="minorHAnsi" w:hAnsiTheme="minorHAnsi" w:cstheme="minorHAnsi"/>
                <w:sz w:val="18"/>
                <w:szCs w:val="18"/>
              </w:rPr>
              <w:t>&gt;  RENOVACIÓN</w:t>
            </w:r>
            <w:proofErr w:type="gramEnd"/>
            <w:r w:rsidRPr="00A0516F">
              <w:rPr>
                <w:rFonts w:asciiTheme="minorHAnsi" w:hAnsiTheme="minorHAnsi" w:cstheme="minorHAnsi"/>
                <w:sz w:val="18"/>
                <w:szCs w:val="18"/>
              </w:rPr>
              <w:t xml:space="preserve"> ACREDITACIÓN 2 &gt; </w:t>
            </w:r>
            <w:r w:rsidRPr="00A0516F">
              <w:rPr>
                <w:rStyle w:val="label"/>
                <w:rFonts w:asciiTheme="minorHAnsi" w:hAnsiTheme="minorHAnsi" w:cstheme="minorHAnsi"/>
                <w:sz w:val="18"/>
                <w:szCs w:val="18"/>
              </w:rPr>
              <w:t xml:space="preserve">3. DISEÑO, ORGANIZACIÓN Y DESARROLLO DEL PROGRAMA FORMATIVO </w:t>
            </w:r>
            <w:proofErr w:type="gramStart"/>
            <w:r w:rsidRPr="00A0516F">
              <w:rPr>
                <w:rFonts w:asciiTheme="minorHAnsi" w:hAnsiTheme="minorHAnsi" w:cstheme="minorHAnsi"/>
                <w:sz w:val="18"/>
                <w:szCs w:val="18"/>
              </w:rPr>
              <w:t>&gt;  </w:t>
            </w:r>
            <w:r w:rsidRPr="00A0516F">
              <w:rPr>
                <w:rStyle w:val="label"/>
                <w:rFonts w:asciiTheme="minorHAnsi" w:hAnsiTheme="minorHAnsi" w:cstheme="minorHAnsi"/>
                <w:sz w:val="18"/>
                <w:szCs w:val="18"/>
              </w:rPr>
              <w:t>DEVA</w:t>
            </w:r>
            <w:proofErr w:type="gramEnd"/>
            <w:r w:rsidRPr="00A0516F">
              <w:rPr>
                <w:rStyle w:val="label"/>
                <w:rFonts w:asciiTheme="minorHAnsi" w:hAnsiTheme="minorHAnsi" w:cstheme="minorHAnsi"/>
                <w:sz w:val="18"/>
                <w:szCs w:val="18"/>
              </w:rPr>
              <w:t>-08 Memoria de Verificación</w:t>
            </w:r>
          </w:p>
        </w:tc>
      </w:tr>
      <w:tr w:rsidR="009523CC" w:rsidRPr="00A0516F" w14:paraId="7D3F10CB" w14:textId="77777777" w:rsidTr="00F260F9">
        <w:tc>
          <w:tcPr>
            <w:tcW w:w="1790" w:type="dxa"/>
            <w:vMerge w:val="restart"/>
            <w:vAlign w:val="center"/>
          </w:tcPr>
          <w:p w14:paraId="26FF28BC" w14:textId="77777777" w:rsidR="009523CC" w:rsidRPr="00A0516F" w:rsidRDefault="009523CC" w:rsidP="00EE75CE">
            <w:pPr>
              <w:jc w:val="center"/>
              <w:rPr>
                <w:rFonts w:asciiTheme="minorHAnsi" w:hAnsiTheme="minorHAnsi" w:cstheme="minorHAnsi"/>
                <w:sz w:val="18"/>
                <w:szCs w:val="18"/>
              </w:rPr>
            </w:pPr>
            <w:r w:rsidRPr="00A0516F">
              <w:rPr>
                <w:rFonts w:asciiTheme="minorHAnsi" w:hAnsiTheme="minorHAnsi" w:cstheme="minorHAnsi"/>
                <w:sz w:val="18"/>
                <w:szCs w:val="18"/>
              </w:rPr>
              <w:t>DEVA-09</w:t>
            </w:r>
          </w:p>
        </w:tc>
        <w:tc>
          <w:tcPr>
            <w:tcW w:w="2008" w:type="dxa"/>
            <w:vMerge w:val="restart"/>
            <w:vAlign w:val="center"/>
          </w:tcPr>
          <w:p w14:paraId="25CA8DD7" w14:textId="77777777" w:rsidR="009523CC" w:rsidRPr="00A0516F" w:rsidRDefault="009523CC" w:rsidP="0081791B">
            <w:pPr>
              <w:rPr>
                <w:rFonts w:asciiTheme="minorHAnsi" w:hAnsiTheme="minorHAnsi" w:cstheme="minorHAnsi"/>
                <w:sz w:val="18"/>
                <w:szCs w:val="18"/>
              </w:rPr>
            </w:pPr>
            <w:r w:rsidRPr="00A0516F">
              <w:rPr>
                <w:rFonts w:asciiTheme="minorHAnsi" w:hAnsiTheme="minorHAnsi" w:cstheme="minorHAnsi"/>
                <w:sz w:val="18"/>
                <w:szCs w:val="18"/>
              </w:rPr>
              <w:t>Informe de Verificación / Renovación</w:t>
            </w:r>
          </w:p>
        </w:tc>
        <w:tc>
          <w:tcPr>
            <w:tcW w:w="2009" w:type="dxa"/>
            <w:vAlign w:val="center"/>
          </w:tcPr>
          <w:p w14:paraId="66B026E7" w14:textId="77777777" w:rsidR="009523CC" w:rsidRPr="00A0516F" w:rsidRDefault="009523CC" w:rsidP="0081791B">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vAlign w:val="center"/>
          </w:tcPr>
          <w:p w14:paraId="0ED155CC" w14:textId="77777777" w:rsidR="009523CC" w:rsidRPr="00A0516F" w:rsidRDefault="006F3E5E" w:rsidP="0081791B">
            <w:pPr>
              <w:spacing w:after="0" w:line="240" w:lineRule="auto"/>
              <w:jc w:val="both"/>
              <w:rPr>
                <w:rFonts w:asciiTheme="minorHAnsi" w:hAnsiTheme="minorHAnsi" w:cstheme="minorHAnsi"/>
                <w:sz w:val="18"/>
                <w:szCs w:val="18"/>
              </w:rPr>
            </w:pPr>
            <w:hyperlink r:id="rId251" w:history="1">
              <w:r w:rsidR="009523CC" w:rsidRPr="00A0516F">
                <w:rPr>
                  <w:rStyle w:val="Hipervnculo"/>
                  <w:rFonts w:asciiTheme="minorHAnsi" w:hAnsiTheme="minorHAnsi" w:cstheme="minorHAnsi"/>
                  <w:sz w:val="18"/>
                  <w:szCs w:val="18"/>
                </w:rPr>
                <w:t>https://colabora.uca.es</w:t>
              </w:r>
            </w:hyperlink>
            <w:r w:rsidR="009523CC" w:rsidRPr="00A0516F">
              <w:rPr>
                <w:rFonts w:asciiTheme="minorHAnsi" w:hAnsiTheme="minorHAnsi" w:cstheme="minorHAnsi"/>
                <w:sz w:val="18"/>
                <w:szCs w:val="18"/>
              </w:rPr>
              <w:t xml:space="preserve"> </w:t>
            </w:r>
          </w:p>
          <w:p w14:paraId="0FD5197A" w14:textId="77777777" w:rsidR="009523CC" w:rsidRPr="00A0516F" w:rsidRDefault="009523CC" w:rsidP="0081791B">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w:t>
            </w:r>
            <w:proofErr w:type="gramStart"/>
            <w:r w:rsidRPr="00A0516F">
              <w:rPr>
                <w:rFonts w:asciiTheme="minorHAnsi" w:hAnsiTheme="minorHAnsi" w:cstheme="minorHAnsi"/>
                <w:sz w:val="18"/>
                <w:szCs w:val="18"/>
              </w:rPr>
              <w:t>&gt;  ESCUELA</w:t>
            </w:r>
            <w:proofErr w:type="gramEnd"/>
            <w:r w:rsidRPr="00A0516F">
              <w:rPr>
                <w:rFonts w:asciiTheme="minorHAnsi" w:hAnsiTheme="minorHAnsi" w:cstheme="minorHAnsi"/>
                <w:sz w:val="18"/>
                <w:szCs w:val="18"/>
              </w:rPr>
              <w:t xml:space="preserve"> UNIVERSITARIA SALUS INFIRMORUM &gt;  RENOVACIÓN ACREDITACIÓN 2 &gt; </w:t>
            </w:r>
            <w:r w:rsidRPr="00A0516F">
              <w:rPr>
                <w:rStyle w:val="label"/>
                <w:rFonts w:asciiTheme="minorHAnsi" w:hAnsiTheme="minorHAnsi" w:cstheme="minorHAnsi"/>
                <w:sz w:val="18"/>
                <w:szCs w:val="18"/>
              </w:rPr>
              <w:t xml:space="preserve">3. DISEÑO, ORGANIZACIÓN Y DESARROLLO DEL PROGRAMA FORMATIVO </w:t>
            </w:r>
            <w:proofErr w:type="gramStart"/>
            <w:r w:rsidRPr="00A0516F">
              <w:rPr>
                <w:rFonts w:asciiTheme="minorHAnsi" w:hAnsiTheme="minorHAnsi" w:cstheme="minorHAnsi"/>
                <w:sz w:val="18"/>
                <w:szCs w:val="18"/>
              </w:rPr>
              <w:t>&gt;  </w:t>
            </w:r>
            <w:r w:rsidRPr="00A0516F">
              <w:rPr>
                <w:rStyle w:val="label"/>
                <w:rFonts w:asciiTheme="minorHAnsi" w:hAnsiTheme="minorHAnsi" w:cstheme="minorHAnsi"/>
                <w:sz w:val="18"/>
                <w:szCs w:val="18"/>
              </w:rPr>
              <w:t>DEVA</w:t>
            </w:r>
            <w:proofErr w:type="gramEnd"/>
            <w:r w:rsidRPr="00A0516F">
              <w:rPr>
                <w:rStyle w:val="label"/>
                <w:rFonts w:asciiTheme="minorHAnsi" w:hAnsiTheme="minorHAnsi" w:cstheme="minorHAnsi"/>
                <w:sz w:val="18"/>
                <w:szCs w:val="18"/>
              </w:rPr>
              <w:t xml:space="preserve">-09 Informe de </w:t>
            </w:r>
            <w:proofErr w:type="spellStart"/>
            <w:r w:rsidRPr="00A0516F">
              <w:rPr>
                <w:rStyle w:val="label"/>
                <w:rFonts w:asciiTheme="minorHAnsi" w:hAnsiTheme="minorHAnsi" w:cstheme="minorHAnsi"/>
                <w:sz w:val="18"/>
                <w:szCs w:val="18"/>
              </w:rPr>
              <w:t>Verificación_Acreditación</w:t>
            </w:r>
            <w:proofErr w:type="spellEnd"/>
            <w:r w:rsidRPr="00A0516F">
              <w:rPr>
                <w:rStyle w:val="label"/>
                <w:rFonts w:asciiTheme="minorHAnsi" w:hAnsiTheme="minorHAnsi" w:cstheme="minorHAnsi"/>
                <w:sz w:val="18"/>
                <w:szCs w:val="18"/>
              </w:rPr>
              <w:t xml:space="preserve"> DEVA</w:t>
            </w:r>
          </w:p>
        </w:tc>
      </w:tr>
      <w:tr w:rsidR="009523CC" w:rsidRPr="00A0516F" w14:paraId="7F312AD9" w14:textId="77777777" w:rsidTr="00F260F9">
        <w:tc>
          <w:tcPr>
            <w:tcW w:w="1790" w:type="dxa"/>
            <w:vMerge/>
            <w:vAlign w:val="center"/>
          </w:tcPr>
          <w:p w14:paraId="777433C7" w14:textId="77777777" w:rsidR="009523CC" w:rsidRPr="00A0516F" w:rsidRDefault="009523CC" w:rsidP="00EE75CE">
            <w:pPr>
              <w:jc w:val="center"/>
              <w:rPr>
                <w:rFonts w:asciiTheme="minorHAnsi" w:hAnsiTheme="minorHAnsi" w:cstheme="minorHAnsi"/>
                <w:sz w:val="18"/>
                <w:szCs w:val="18"/>
              </w:rPr>
            </w:pPr>
          </w:p>
        </w:tc>
        <w:tc>
          <w:tcPr>
            <w:tcW w:w="2008" w:type="dxa"/>
            <w:vMerge/>
            <w:vAlign w:val="center"/>
          </w:tcPr>
          <w:p w14:paraId="3FF35932" w14:textId="77777777" w:rsidR="009523CC" w:rsidRPr="00A0516F" w:rsidRDefault="009523CC" w:rsidP="0081791B">
            <w:pPr>
              <w:rPr>
                <w:rFonts w:asciiTheme="minorHAnsi" w:hAnsiTheme="minorHAnsi" w:cstheme="minorHAnsi"/>
                <w:sz w:val="18"/>
                <w:szCs w:val="18"/>
              </w:rPr>
            </w:pPr>
          </w:p>
        </w:tc>
        <w:tc>
          <w:tcPr>
            <w:tcW w:w="2009" w:type="dxa"/>
            <w:vAlign w:val="center"/>
          </w:tcPr>
          <w:p w14:paraId="75B1AF66" w14:textId="77777777" w:rsidR="009523CC" w:rsidRPr="00A0516F" w:rsidRDefault="009523CC" w:rsidP="0081791B">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vAlign w:val="center"/>
          </w:tcPr>
          <w:p w14:paraId="3CA2CCE6" w14:textId="77777777" w:rsidR="009523CC" w:rsidRPr="00A0516F" w:rsidRDefault="006F3E5E" w:rsidP="0081791B">
            <w:pPr>
              <w:spacing w:after="0" w:line="240" w:lineRule="auto"/>
              <w:jc w:val="both"/>
              <w:rPr>
                <w:rFonts w:asciiTheme="minorHAnsi" w:hAnsiTheme="minorHAnsi" w:cstheme="minorHAnsi"/>
                <w:sz w:val="18"/>
                <w:szCs w:val="18"/>
              </w:rPr>
            </w:pPr>
            <w:hyperlink r:id="rId252" w:history="1">
              <w:r w:rsidR="009523CC" w:rsidRPr="00A0516F">
                <w:rPr>
                  <w:rStyle w:val="Hipervnculo"/>
                  <w:rFonts w:asciiTheme="minorHAnsi" w:hAnsiTheme="minorHAnsi" w:cstheme="minorHAnsi"/>
                  <w:sz w:val="18"/>
                  <w:szCs w:val="18"/>
                </w:rPr>
                <w:t>https://colabora.uca.es</w:t>
              </w:r>
            </w:hyperlink>
            <w:r w:rsidR="009523CC" w:rsidRPr="00A0516F">
              <w:rPr>
                <w:rFonts w:asciiTheme="minorHAnsi" w:hAnsiTheme="minorHAnsi" w:cstheme="minorHAnsi"/>
                <w:sz w:val="18"/>
                <w:szCs w:val="18"/>
              </w:rPr>
              <w:t xml:space="preserve"> </w:t>
            </w:r>
          </w:p>
          <w:p w14:paraId="4C9B5C4F" w14:textId="77777777" w:rsidR="009523CC" w:rsidRPr="00A0516F" w:rsidRDefault="009523CC" w:rsidP="0081791B">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proofErr w:type="gramStart"/>
            <w:r w:rsidRPr="00A0516F">
              <w:rPr>
                <w:rFonts w:asciiTheme="minorHAnsi" w:hAnsiTheme="minorHAnsi" w:cstheme="minorHAnsi"/>
                <w:sz w:val="18"/>
                <w:szCs w:val="18"/>
              </w:rPr>
              <w:t>&gt;  </w:t>
            </w:r>
            <w:r w:rsidRPr="00A0516F">
              <w:rPr>
                <w:rStyle w:val="label"/>
                <w:rFonts w:asciiTheme="minorHAnsi" w:hAnsiTheme="minorHAnsi" w:cstheme="minorHAnsi"/>
                <w:sz w:val="18"/>
                <w:szCs w:val="18"/>
              </w:rPr>
              <w:t>DEVA</w:t>
            </w:r>
            <w:proofErr w:type="gramEnd"/>
            <w:r w:rsidRPr="00A0516F">
              <w:rPr>
                <w:rStyle w:val="label"/>
                <w:rFonts w:asciiTheme="minorHAnsi" w:hAnsiTheme="minorHAnsi" w:cstheme="minorHAnsi"/>
                <w:sz w:val="18"/>
                <w:szCs w:val="18"/>
              </w:rPr>
              <w:t xml:space="preserve">-09 Informe de </w:t>
            </w:r>
            <w:proofErr w:type="spellStart"/>
            <w:r w:rsidRPr="00A0516F">
              <w:rPr>
                <w:rStyle w:val="label"/>
                <w:rFonts w:asciiTheme="minorHAnsi" w:hAnsiTheme="minorHAnsi" w:cstheme="minorHAnsi"/>
                <w:sz w:val="18"/>
                <w:szCs w:val="18"/>
              </w:rPr>
              <w:t>Verificación_Acreditación</w:t>
            </w:r>
            <w:proofErr w:type="spellEnd"/>
            <w:r w:rsidRPr="00A0516F">
              <w:rPr>
                <w:rStyle w:val="label"/>
                <w:rFonts w:asciiTheme="minorHAnsi" w:hAnsiTheme="minorHAnsi" w:cstheme="minorHAnsi"/>
                <w:sz w:val="18"/>
                <w:szCs w:val="18"/>
              </w:rPr>
              <w:t xml:space="preserve"> DEVA</w:t>
            </w:r>
          </w:p>
        </w:tc>
      </w:tr>
      <w:tr w:rsidR="00D90000" w:rsidRPr="00A0516F" w14:paraId="259D2698" w14:textId="77777777" w:rsidTr="00F260F9">
        <w:tc>
          <w:tcPr>
            <w:tcW w:w="1790" w:type="dxa"/>
            <w:vMerge/>
            <w:vAlign w:val="center"/>
          </w:tcPr>
          <w:p w14:paraId="1C45B31B"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38F4D86B" w14:textId="77777777" w:rsidR="00D90000" w:rsidRPr="00A0516F" w:rsidRDefault="00D90000" w:rsidP="00D90000">
            <w:pPr>
              <w:rPr>
                <w:rFonts w:asciiTheme="minorHAnsi" w:hAnsiTheme="minorHAnsi" w:cstheme="minorHAnsi"/>
                <w:sz w:val="18"/>
                <w:szCs w:val="18"/>
              </w:rPr>
            </w:pPr>
          </w:p>
        </w:tc>
        <w:tc>
          <w:tcPr>
            <w:tcW w:w="2009" w:type="dxa"/>
            <w:vAlign w:val="center"/>
          </w:tcPr>
          <w:p w14:paraId="241F50E6" w14:textId="61C04E82"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vAlign w:val="center"/>
          </w:tcPr>
          <w:p w14:paraId="606F3ABB" w14:textId="77777777" w:rsidR="00D90000" w:rsidRPr="00A0516F" w:rsidRDefault="006F3E5E" w:rsidP="00D90000">
            <w:pPr>
              <w:spacing w:after="0" w:line="240" w:lineRule="auto"/>
              <w:jc w:val="both"/>
              <w:rPr>
                <w:rFonts w:asciiTheme="minorHAnsi" w:hAnsiTheme="minorHAnsi" w:cstheme="minorHAnsi"/>
                <w:sz w:val="18"/>
                <w:szCs w:val="18"/>
              </w:rPr>
            </w:pPr>
            <w:hyperlink r:id="rId253"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262CF419"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w:t>
            </w:r>
            <w:proofErr w:type="gramStart"/>
            <w:r w:rsidRPr="00A0516F">
              <w:rPr>
                <w:rFonts w:asciiTheme="minorHAnsi" w:hAnsiTheme="minorHAnsi" w:cstheme="minorHAnsi"/>
                <w:sz w:val="18"/>
                <w:szCs w:val="18"/>
              </w:rPr>
              <w:t>&gt;  FACULTAD</w:t>
            </w:r>
            <w:proofErr w:type="gramEnd"/>
            <w:r w:rsidRPr="00A0516F">
              <w:rPr>
                <w:rFonts w:asciiTheme="minorHAnsi" w:hAnsiTheme="minorHAnsi" w:cstheme="minorHAnsi"/>
                <w:sz w:val="18"/>
                <w:szCs w:val="18"/>
              </w:rPr>
              <w:t xml:space="preserve"> DE ENFERMERÍA Y FISIOTERAPIA &gt;  RENOVACIÓN ACREDITACIÓN 2 &gt; </w:t>
            </w:r>
            <w:r w:rsidRPr="00A0516F">
              <w:rPr>
                <w:rStyle w:val="label"/>
                <w:rFonts w:asciiTheme="minorHAnsi" w:hAnsiTheme="minorHAnsi" w:cstheme="minorHAnsi"/>
                <w:sz w:val="18"/>
                <w:szCs w:val="18"/>
              </w:rPr>
              <w:t xml:space="preserve">3. DISEÑO, ORGANIZACIÓN Y DESARROLLO DEL PROGRAMA FORMATIVO </w:t>
            </w:r>
            <w:proofErr w:type="gramStart"/>
            <w:r w:rsidRPr="00A0516F">
              <w:rPr>
                <w:rFonts w:asciiTheme="minorHAnsi" w:hAnsiTheme="minorHAnsi" w:cstheme="minorHAnsi"/>
                <w:sz w:val="18"/>
                <w:szCs w:val="18"/>
              </w:rPr>
              <w:t>&gt;  </w:t>
            </w:r>
            <w:r w:rsidRPr="00A0516F">
              <w:rPr>
                <w:rStyle w:val="label"/>
                <w:rFonts w:asciiTheme="minorHAnsi" w:hAnsiTheme="minorHAnsi" w:cstheme="minorHAnsi"/>
                <w:sz w:val="18"/>
                <w:szCs w:val="18"/>
              </w:rPr>
              <w:t>DEVA</w:t>
            </w:r>
            <w:proofErr w:type="gramEnd"/>
            <w:r w:rsidRPr="00A0516F">
              <w:rPr>
                <w:rStyle w:val="label"/>
                <w:rFonts w:asciiTheme="minorHAnsi" w:hAnsiTheme="minorHAnsi" w:cstheme="minorHAnsi"/>
                <w:sz w:val="18"/>
                <w:szCs w:val="18"/>
              </w:rPr>
              <w:t xml:space="preserve">-09 Informe de </w:t>
            </w:r>
            <w:proofErr w:type="spellStart"/>
            <w:r w:rsidRPr="00A0516F">
              <w:rPr>
                <w:rStyle w:val="label"/>
                <w:rFonts w:asciiTheme="minorHAnsi" w:hAnsiTheme="minorHAnsi" w:cstheme="minorHAnsi"/>
                <w:sz w:val="18"/>
                <w:szCs w:val="18"/>
              </w:rPr>
              <w:t>Verificación_Acreditación</w:t>
            </w:r>
            <w:proofErr w:type="spellEnd"/>
            <w:r w:rsidRPr="00A0516F">
              <w:rPr>
                <w:rStyle w:val="label"/>
                <w:rFonts w:asciiTheme="minorHAnsi" w:hAnsiTheme="minorHAnsi" w:cstheme="minorHAnsi"/>
                <w:sz w:val="18"/>
                <w:szCs w:val="18"/>
              </w:rPr>
              <w:t xml:space="preserve"> DEVA</w:t>
            </w:r>
          </w:p>
        </w:tc>
      </w:tr>
      <w:tr w:rsidR="00D90000" w:rsidRPr="00A0516F" w14:paraId="0A220D45" w14:textId="77777777" w:rsidTr="00F260F9">
        <w:tc>
          <w:tcPr>
            <w:tcW w:w="1790" w:type="dxa"/>
            <w:vMerge w:val="restart"/>
            <w:vAlign w:val="center"/>
          </w:tcPr>
          <w:p w14:paraId="18DE61F3"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t>DEVA-10</w:t>
            </w:r>
          </w:p>
        </w:tc>
        <w:tc>
          <w:tcPr>
            <w:tcW w:w="2008" w:type="dxa"/>
            <w:vMerge w:val="restart"/>
            <w:vAlign w:val="center"/>
          </w:tcPr>
          <w:p w14:paraId="26605AC1"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Informes de seguimiento</w:t>
            </w:r>
          </w:p>
        </w:tc>
        <w:tc>
          <w:tcPr>
            <w:tcW w:w="2009" w:type="dxa"/>
            <w:vAlign w:val="center"/>
          </w:tcPr>
          <w:p w14:paraId="59866FC9"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vAlign w:val="center"/>
          </w:tcPr>
          <w:p w14:paraId="157B4B69" w14:textId="77777777" w:rsidR="00D90000" w:rsidRPr="00A0516F" w:rsidRDefault="006F3E5E" w:rsidP="00D90000">
            <w:pPr>
              <w:spacing w:after="0" w:line="240" w:lineRule="auto"/>
              <w:jc w:val="both"/>
              <w:rPr>
                <w:rFonts w:asciiTheme="minorHAnsi" w:hAnsiTheme="minorHAnsi" w:cstheme="minorHAnsi"/>
                <w:sz w:val="18"/>
                <w:szCs w:val="18"/>
              </w:rPr>
            </w:pPr>
            <w:hyperlink r:id="rId254"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3608C95F" w14:textId="77777777" w:rsidR="00D90000" w:rsidRPr="00A0516F" w:rsidRDefault="00D90000" w:rsidP="00D90000">
            <w:pPr>
              <w:jc w:val="both"/>
              <w:rPr>
                <w:rFonts w:asciiTheme="minorHAnsi" w:hAnsiTheme="minorHAnsi" w:cstheme="minorHAnsi"/>
                <w:sz w:val="18"/>
                <w:szCs w:val="18"/>
              </w:rPr>
            </w:pPr>
            <w:r w:rsidRPr="00A0516F">
              <w:rPr>
                <w:rFonts w:asciiTheme="minorHAnsi" w:hAnsiTheme="minorHAnsi" w:cstheme="minorHAnsi"/>
                <w:sz w:val="18"/>
                <w:szCs w:val="18"/>
              </w:rPr>
              <w:lastRenderedPageBreak/>
              <w:t xml:space="preserve">RUTA: Mis sitios &gt; RENOVACIÓN ACREDITACIÓN &gt; Biblioteca de documentos &gt; Documentos &gt; ESCUELA UNIVERSITARIA SALUS INFIRMORUM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DEVA-10 Informes de seguimiento DEVA</w:t>
            </w:r>
          </w:p>
        </w:tc>
      </w:tr>
      <w:tr w:rsidR="00D90000" w:rsidRPr="00A0516F" w14:paraId="69E5B6FF" w14:textId="77777777" w:rsidTr="00F260F9">
        <w:tc>
          <w:tcPr>
            <w:tcW w:w="1790" w:type="dxa"/>
            <w:vMerge/>
            <w:vAlign w:val="center"/>
          </w:tcPr>
          <w:p w14:paraId="5763B5AE"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273DB518" w14:textId="77777777" w:rsidR="00D90000" w:rsidRPr="00A0516F" w:rsidRDefault="00D90000" w:rsidP="00D90000">
            <w:pPr>
              <w:rPr>
                <w:rFonts w:asciiTheme="minorHAnsi" w:hAnsiTheme="minorHAnsi" w:cstheme="minorHAnsi"/>
                <w:sz w:val="18"/>
                <w:szCs w:val="18"/>
              </w:rPr>
            </w:pPr>
          </w:p>
        </w:tc>
        <w:tc>
          <w:tcPr>
            <w:tcW w:w="2009" w:type="dxa"/>
            <w:vAlign w:val="center"/>
          </w:tcPr>
          <w:p w14:paraId="05592E3E"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vAlign w:val="center"/>
          </w:tcPr>
          <w:p w14:paraId="494FAFCE" w14:textId="77777777" w:rsidR="00D90000" w:rsidRPr="00A0516F" w:rsidRDefault="006F3E5E" w:rsidP="00D90000">
            <w:pPr>
              <w:spacing w:after="0" w:line="240" w:lineRule="auto"/>
              <w:jc w:val="both"/>
              <w:rPr>
                <w:rFonts w:asciiTheme="minorHAnsi" w:hAnsiTheme="minorHAnsi" w:cstheme="minorHAnsi"/>
                <w:sz w:val="18"/>
                <w:szCs w:val="18"/>
              </w:rPr>
            </w:pPr>
            <w:hyperlink r:id="rId255"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1183CEB"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DEVA-10 Informes de seguimiento DEVA</w:t>
            </w:r>
          </w:p>
        </w:tc>
      </w:tr>
      <w:tr w:rsidR="00D90000" w:rsidRPr="00A0516F" w14:paraId="08B8B3C0" w14:textId="77777777" w:rsidTr="00F260F9">
        <w:tc>
          <w:tcPr>
            <w:tcW w:w="1790" w:type="dxa"/>
            <w:vMerge/>
            <w:vAlign w:val="center"/>
          </w:tcPr>
          <w:p w14:paraId="2CAA343F"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18A32609" w14:textId="77777777" w:rsidR="00D90000" w:rsidRPr="00A0516F" w:rsidRDefault="00D90000" w:rsidP="00D90000">
            <w:pPr>
              <w:rPr>
                <w:rFonts w:asciiTheme="minorHAnsi" w:hAnsiTheme="minorHAnsi" w:cstheme="minorHAnsi"/>
                <w:sz w:val="18"/>
                <w:szCs w:val="18"/>
              </w:rPr>
            </w:pPr>
          </w:p>
        </w:tc>
        <w:tc>
          <w:tcPr>
            <w:tcW w:w="2009" w:type="dxa"/>
            <w:vAlign w:val="center"/>
          </w:tcPr>
          <w:p w14:paraId="45F6F63E" w14:textId="741F8E9E"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vAlign w:val="center"/>
          </w:tcPr>
          <w:p w14:paraId="2E519399" w14:textId="77777777" w:rsidR="00D90000" w:rsidRPr="00A0516F" w:rsidRDefault="006F3E5E" w:rsidP="00D90000">
            <w:pPr>
              <w:spacing w:after="0" w:line="240" w:lineRule="auto"/>
              <w:jc w:val="both"/>
              <w:rPr>
                <w:rFonts w:asciiTheme="minorHAnsi" w:hAnsiTheme="minorHAnsi" w:cstheme="minorHAnsi"/>
                <w:sz w:val="18"/>
                <w:szCs w:val="18"/>
              </w:rPr>
            </w:pPr>
            <w:hyperlink r:id="rId256"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0A981DB7"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DEVA-10 Informes de seguimiento DEVA</w:t>
            </w:r>
          </w:p>
        </w:tc>
      </w:tr>
      <w:tr w:rsidR="00D90000" w:rsidRPr="00A0516F" w14:paraId="4E17AE6A" w14:textId="77777777" w:rsidTr="00F260F9">
        <w:tc>
          <w:tcPr>
            <w:tcW w:w="1790" w:type="dxa"/>
            <w:vMerge w:val="restart"/>
            <w:vAlign w:val="center"/>
          </w:tcPr>
          <w:p w14:paraId="30D47E0E"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t>DEVA-11</w:t>
            </w:r>
          </w:p>
        </w:tc>
        <w:tc>
          <w:tcPr>
            <w:tcW w:w="2008" w:type="dxa"/>
            <w:vMerge w:val="restart"/>
            <w:vAlign w:val="center"/>
          </w:tcPr>
          <w:p w14:paraId="62F4A67E"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En su caso, informes de modificación</w:t>
            </w:r>
          </w:p>
        </w:tc>
        <w:tc>
          <w:tcPr>
            <w:tcW w:w="2009" w:type="dxa"/>
            <w:vAlign w:val="center"/>
          </w:tcPr>
          <w:p w14:paraId="5EA40D95"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vAlign w:val="center"/>
          </w:tcPr>
          <w:p w14:paraId="56A9F6DA" w14:textId="77777777" w:rsidR="00D90000" w:rsidRPr="00A0516F" w:rsidRDefault="006F3E5E" w:rsidP="00D90000">
            <w:pPr>
              <w:spacing w:after="0" w:line="240" w:lineRule="auto"/>
              <w:jc w:val="both"/>
              <w:rPr>
                <w:rFonts w:asciiTheme="minorHAnsi" w:hAnsiTheme="minorHAnsi" w:cstheme="minorHAnsi"/>
                <w:sz w:val="18"/>
                <w:szCs w:val="18"/>
              </w:rPr>
            </w:pPr>
            <w:hyperlink r:id="rId257"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516FEE59" w14:textId="77777777" w:rsidR="00D90000" w:rsidRPr="00A0516F" w:rsidRDefault="00D90000" w:rsidP="00D90000">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DEVA-11 Informes de Modificación DEVA</w:t>
            </w:r>
          </w:p>
        </w:tc>
      </w:tr>
      <w:tr w:rsidR="00D90000" w:rsidRPr="00A0516F" w14:paraId="4E38E3BC" w14:textId="77777777" w:rsidTr="00F260F9">
        <w:tc>
          <w:tcPr>
            <w:tcW w:w="1790" w:type="dxa"/>
            <w:vMerge/>
            <w:vAlign w:val="center"/>
          </w:tcPr>
          <w:p w14:paraId="7D8AE96D"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552A0165" w14:textId="77777777" w:rsidR="00D90000" w:rsidRPr="00A0516F" w:rsidRDefault="00D90000" w:rsidP="00D90000">
            <w:pPr>
              <w:rPr>
                <w:rFonts w:asciiTheme="minorHAnsi" w:hAnsiTheme="minorHAnsi" w:cstheme="minorHAnsi"/>
                <w:sz w:val="18"/>
                <w:szCs w:val="18"/>
              </w:rPr>
            </w:pPr>
          </w:p>
        </w:tc>
        <w:tc>
          <w:tcPr>
            <w:tcW w:w="2009" w:type="dxa"/>
            <w:vAlign w:val="center"/>
          </w:tcPr>
          <w:p w14:paraId="478450D7"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vAlign w:val="center"/>
          </w:tcPr>
          <w:p w14:paraId="3A1E1715" w14:textId="77777777" w:rsidR="00D90000" w:rsidRPr="00A0516F" w:rsidRDefault="006F3E5E" w:rsidP="00D90000">
            <w:pPr>
              <w:spacing w:after="0" w:line="240" w:lineRule="auto"/>
              <w:jc w:val="both"/>
              <w:rPr>
                <w:rFonts w:asciiTheme="minorHAnsi" w:hAnsiTheme="minorHAnsi" w:cstheme="minorHAnsi"/>
                <w:sz w:val="18"/>
                <w:szCs w:val="18"/>
              </w:rPr>
            </w:pPr>
            <w:hyperlink r:id="rId258"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2F684557"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DEVA-11 Informes de Modificación DEVA</w:t>
            </w:r>
          </w:p>
        </w:tc>
      </w:tr>
      <w:tr w:rsidR="00D90000" w:rsidRPr="00A0516F" w14:paraId="3CBEC557" w14:textId="77777777" w:rsidTr="00F260F9">
        <w:tc>
          <w:tcPr>
            <w:tcW w:w="1790" w:type="dxa"/>
            <w:vMerge/>
            <w:vAlign w:val="center"/>
          </w:tcPr>
          <w:p w14:paraId="778587EC"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58BC66C3" w14:textId="77777777" w:rsidR="00D90000" w:rsidRPr="00A0516F" w:rsidRDefault="00D90000" w:rsidP="00D90000">
            <w:pPr>
              <w:rPr>
                <w:rFonts w:asciiTheme="minorHAnsi" w:hAnsiTheme="minorHAnsi" w:cstheme="minorHAnsi"/>
                <w:sz w:val="18"/>
                <w:szCs w:val="18"/>
              </w:rPr>
            </w:pPr>
          </w:p>
        </w:tc>
        <w:tc>
          <w:tcPr>
            <w:tcW w:w="2009" w:type="dxa"/>
            <w:vAlign w:val="center"/>
          </w:tcPr>
          <w:p w14:paraId="4EBF34C2" w14:textId="257C3EA9"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vAlign w:val="center"/>
          </w:tcPr>
          <w:p w14:paraId="1857E23A" w14:textId="77777777" w:rsidR="00D90000" w:rsidRPr="00A0516F" w:rsidRDefault="006F3E5E" w:rsidP="00D90000">
            <w:pPr>
              <w:spacing w:after="0" w:line="240" w:lineRule="auto"/>
              <w:jc w:val="both"/>
              <w:rPr>
                <w:rFonts w:asciiTheme="minorHAnsi" w:hAnsiTheme="minorHAnsi" w:cstheme="minorHAnsi"/>
                <w:sz w:val="18"/>
                <w:szCs w:val="18"/>
              </w:rPr>
            </w:pPr>
            <w:hyperlink r:id="rId259"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E8E862F"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w:t>
            </w:r>
            <w:proofErr w:type="gramStart"/>
            <w:r w:rsidRPr="00A0516F">
              <w:rPr>
                <w:rFonts w:asciiTheme="minorHAnsi" w:hAnsiTheme="minorHAnsi" w:cstheme="minorHAnsi"/>
                <w:sz w:val="18"/>
                <w:szCs w:val="18"/>
              </w:rPr>
              <w:t>&gt;  RENOVACIÓN</w:t>
            </w:r>
            <w:proofErr w:type="gramEnd"/>
            <w:r w:rsidRPr="00A0516F">
              <w:rPr>
                <w:rFonts w:asciiTheme="minorHAnsi" w:hAnsiTheme="minorHAnsi" w:cstheme="minorHAnsi"/>
                <w:sz w:val="18"/>
                <w:szCs w:val="18"/>
              </w:rPr>
              <w:t xml:space="preserve">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DEVA-11 Informes de Modificación DEVA</w:t>
            </w:r>
          </w:p>
        </w:tc>
      </w:tr>
      <w:tr w:rsidR="00D90000" w:rsidRPr="00A0516F" w14:paraId="55854974" w14:textId="77777777" w:rsidTr="00F260F9">
        <w:tc>
          <w:tcPr>
            <w:tcW w:w="1790" w:type="dxa"/>
            <w:vMerge w:val="restart"/>
            <w:vAlign w:val="center"/>
          </w:tcPr>
          <w:p w14:paraId="7DA575A4"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t>DEVA-12</w:t>
            </w:r>
          </w:p>
        </w:tc>
        <w:tc>
          <w:tcPr>
            <w:tcW w:w="2008" w:type="dxa"/>
            <w:vMerge w:val="restart"/>
            <w:vAlign w:val="center"/>
          </w:tcPr>
          <w:p w14:paraId="4F9F0904"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Información sobre la gestión e implementación del procedimiento de reconocimiento de créditos</w:t>
            </w:r>
          </w:p>
        </w:tc>
        <w:tc>
          <w:tcPr>
            <w:tcW w:w="2009" w:type="dxa"/>
            <w:vAlign w:val="center"/>
          </w:tcPr>
          <w:p w14:paraId="2329C2C9"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vAlign w:val="center"/>
          </w:tcPr>
          <w:p w14:paraId="142254D1" w14:textId="77777777" w:rsidR="00D90000" w:rsidRPr="00A0516F" w:rsidRDefault="006F3E5E" w:rsidP="00D90000">
            <w:pPr>
              <w:spacing w:after="0" w:line="240" w:lineRule="auto"/>
              <w:jc w:val="both"/>
              <w:rPr>
                <w:rFonts w:asciiTheme="minorHAnsi" w:hAnsiTheme="minorHAnsi" w:cstheme="minorHAnsi"/>
                <w:sz w:val="18"/>
                <w:szCs w:val="18"/>
              </w:rPr>
            </w:pPr>
            <w:hyperlink r:id="rId260"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041C8775" w14:textId="77777777" w:rsidR="00D90000" w:rsidRPr="00A0516F" w:rsidRDefault="00D90000" w:rsidP="00D90000">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DEVA-12 Información sobre la gestión e implementación del procedimiento de reconocimiento de créditos</w:t>
            </w:r>
          </w:p>
        </w:tc>
      </w:tr>
      <w:tr w:rsidR="00D90000" w:rsidRPr="00A0516F" w14:paraId="0675B628" w14:textId="77777777" w:rsidTr="00F260F9">
        <w:tc>
          <w:tcPr>
            <w:tcW w:w="1790" w:type="dxa"/>
            <w:vMerge/>
            <w:vAlign w:val="center"/>
          </w:tcPr>
          <w:p w14:paraId="755FB896"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74393D56" w14:textId="77777777" w:rsidR="00D90000" w:rsidRPr="00A0516F" w:rsidRDefault="00D90000" w:rsidP="00D90000">
            <w:pPr>
              <w:rPr>
                <w:rFonts w:asciiTheme="minorHAnsi" w:hAnsiTheme="minorHAnsi" w:cstheme="minorHAnsi"/>
                <w:sz w:val="18"/>
                <w:szCs w:val="18"/>
              </w:rPr>
            </w:pPr>
          </w:p>
        </w:tc>
        <w:tc>
          <w:tcPr>
            <w:tcW w:w="2009" w:type="dxa"/>
            <w:vAlign w:val="center"/>
          </w:tcPr>
          <w:p w14:paraId="52F30D58"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vAlign w:val="center"/>
          </w:tcPr>
          <w:p w14:paraId="5153C19C" w14:textId="77777777" w:rsidR="00D90000" w:rsidRPr="00A0516F" w:rsidRDefault="006F3E5E" w:rsidP="00D90000">
            <w:pPr>
              <w:spacing w:after="0" w:line="240" w:lineRule="auto"/>
              <w:jc w:val="both"/>
              <w:rPr>
                <w:rFonts w:asciiTheme="minorHAnsi" w:hAnsiTheme="minorHAnsi" w:cstheme="minorHAnsi"/>
                <w:sz w:val="18"/>
                <w:szCs w:val="18"/>
              </w:rPr>
            </w:pPr>
            <w:hyperlink r:id="rId261"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53752F1"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lastRenderedPageBreak/>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DEVA-12 Información sobre la gestión e implementación del procedimiento de reconocimiento de créditos</w:t>
            </w:r>
          </w:p>
        </w:tc>
      </w:tr>
      <w:tr w:rsidR="00D90000" w:rsidRPr="00A0516F" w14:paraId="76D24DEF" w14:textId="77777777" w:rsidTr="00F260F9">
        <w:tc>
          <w:tcPr>
            <w:tcW w:w="1790" w:type="dxa"/>
            <w:vMerge/>
            <w:vAlign w:val="center"/>
          </w:tcPr>
          <w:p w14:paraId="6CD9BE65"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786A2CC9" w14:textId="77777777" w:rsidR="00D90000" w:rsidRPr="00A0516F" w:rsidRDefault="00D90000" w:rsidP="00D90000">
            <w:pPr>
              <w:rPr>
                <w:rFonts w:asciiTheme="minorHAnsi" w:hAnsiTheme="minorHAnsi" w:cstheme="minorHAnsi"/>
                <w:sz w:val="18"/>
                <w:szCs w:val="18"/>
              </w:rPr>
            </w:pPr>
          </w:p>
        </w:tc>
        <w:tc>
          <w:tcPr>
            <w:tcW w:w="2009" w:type="dxa"/>
            <w:vAlign w:val="center"/>
          </w:tcPr>
          <w:p w14:paraId="1C452437" w14:textId="6147C72F"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vAlign w:val="center"/>
          </w:tcPr>
          <w:p w14:paraId="238B1BF0" w14:textId="77777777" w:rsidR="00D90000" w:rsidRPr="00A0516F" w:rsidRDefault="006F3E5E" w:rsidP="00D90000">
            <w:pPr>
              <w:spacing w:after="0" w:line="240" w:lineRule="auto"/>
              <w:jc w:val="both"/>
              <w:rPr>
                <w:rFonts w:asciiTheme="minorHAnsi" w:hAnsiTheme="minorHAnsi" w:cstheme="minorHAnsi"/>
                <w:sz w:val="18"/>
                <w:szCs w:val="18"/>
              </w:rPr>
            </w:pPr>
            <w:hyperlink r:id="rId262"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2ABB8461"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DEVA-12 Información sobre la gestión e implementación del procedimiento de reconocimiento de créditos</w:t>
            </w:r>
          </w:p>
        </w:tc>
      </w:tr>
      <w:tr w:rsidR="00D90000" w:rsidRPr="00A0516F" w14:paraId="35EA868F" w14:textId="77777777" w:rsidTr="00F260F9">
        <w:tc>
          <w:tcPr>
            <w:tcW w:w="1790" w:type="dxa"/>
            <w:vMerge w:val="restart"/>
            <w:vAlign w:val="center"/>
          </w:tcPr>
          <w:p w14:paraId="7D04BBB6"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t>DEVA-13</w:t>
            </w:r>
          </w:p>
        </w:tc>
        <w:tc>
          <w:tcPr>
            <w:tcW w:w="2008" w:type="dxa"/>
            <w:vMerge w:val="restart"/>
            <w:vAlign w:val="center"/>
          </w:tcPr>
          <w:p w14:paraId="39A238EB"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Información sobre la gestión e implementación del procedimiento para garantizar la calidad de los programas de movilidad.</w:t>
            </w:r>
          </w:p>
        </w:tc>
        <w:tc>
          <w:tcPr>
            <w:tcW w:w="2009" w:type="dxa"/>
            <w:vAlign w:val="center"/>
          </w:tcPr>
          <w:p w14:paraId="1F6E5655"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vAlign w:val="center"/>
          </w:tcPr>
          <w:p w14:paraId="66F2AEE1" w14:textId="77777777" w:rsidR="00D90000" w:rsidRPr="00A0516F" w:rsidRDefault="006F3E5E" w:rsidP="00D90000">
            <w:pPr>
              <w:spacing w:after="0" w:line="240" w:lineRule="auto"/>
              <w:jc w:val="both"/>
              <w:rPr>
                <w:rFonts w:asciiTheme="minorHAnsi" w:hAnsiTheme="minorHAnsi" w:cstheme="minorHAnsi"/>
                <w:sz w:val="18"/>
                <w:szCs w:val="18"/>
              </w:rPr>
            </w:pPr>
            <w:hyperlink r:id="rId263"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072BC9D4" w14:textId="77777777" w:rsidR="00D90000" w:rsidRPr="00A0516F" w:rsidRDefault="00D90000" w:rsidP="00D90000">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DEVA-13 Información sobre la gestión e implementación del procedimiento para garantizar la calidad de los programas de Movilidad</w:t>
            </w:r>
          </w:p>
        </w:tc>
      </w:tr>
      <w:tr w:rsidR="00D90000" w:rsidRPr="00A0516F" w14:paraId="0199792B" w14:textId="77777777" w:rsidTr="00F260F9">
        <w:tc>
          <w:tcPr>
            <w:tcW w:w="1790" w:type="dxa"/>
            <w:vMerge/>
            <w:vAlign w:val="center"/>
          </w:tcPr>
          <w:p w14:paraId="0138ECCD"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7FE12792" w14:textId="77777777" w:rsidR="00D90000" w:rsidRPr="00A0516F" w:rsidRDefault="00D90000" w:rsidP="00D90000">
            <w:pPr>
              <w:rPr>
                <w:rFonts w:asciiTheme="minorHAnsi" w:hAnsiTheme="minorHAnsi" w:cstheme="minorHAnsi"/>
                <w:sz w:val="18"/>
                <w:szCs w:val="18"/>
              </w:rPr>
            </w:pPr>
          </w:p>
        </w:tc>
        <w:tc>
          <w:tcPr>
            <w:tcW w:w="2009" w:type="dxa"/>
            <w:vAlign w:val="center"/>
          </w:tcPr>
          <w:p w14:paraId="7BB80798"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vAlign w:val="center"/>
          </w:tcPr>
          <w:p w14:paraId="5E084BD3" w14:textId="77777777" w:rsidR="00D90000" w:rsidRPr="00A0516F" w:rsidRDefault="006F3E5E" w:rsidP="00D90000">
            <w:pPr>
              <w:spacing w:after="0" w:line="240" w:lineRule="auto"/>
              <w:jc w:val="both"/>
              <w:rPr>
                <w:rFonts w:asciiTheme="minorHAnsi" w:hAnsiTheme="minorHAnsi" w:cstheme="minorHAnsi"/>
                <w:sz w:val="18"/>
                <w:szCs w:val="18"/>
              </w:rPr>
            </w:pPr>
            <w:hyperlink r:id="rId264"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F51D65C"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DEVA-13 Información sobre la gestión e implementación del procedimiento para garantizar la calidad de los programas de Movilidad</w:t>
            </w:r>
          </w:p>
        </w:tc>
      </w:tr>
      <w:tr w:rsidR="00D90000" w:rsidRPr="00A0516F" w14:paraId="4A38EDD7" w14:textId="77777777" w:rsidTr="00F260F9">
        <w:tc>
          <w:tcPr>
            <w:tcW w:w="1790" w:type="dxa"/>
            <w:vMerge/>
            <w:vAlign w:val="center"/>
          </w:tcPr>
          <w:p w14:paraId="77CA0FE7"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1DD11459" w14:textId="77777777" w:rsidR="00D90000" w:rsidRPr="00A0516F" w:rsidRDefault="00D90000" w:rsidP="00D90000">
            <w:pPr>
              <w:rPr>
                <w:rFonts w:asciiTheme="minorHAnsi" w:hAnsiTheme="minorHAnsi" w:cstheme="minorHAnsi"/>
                <w:sz w:val="18"/>
                <w:szCs w:val="18"/>
              </w:rPr>
            </w:pPr>
          </w:p>
        </w:tc>
        <w:tc>
          <w:tcPr>
            <w:tcW w:w="2009" w:type="dxa"/>
            <w:vAlign w:val="center"/>
          </w:tcPr>
          <w:p w14:paraId="790649E9" w14:textId="5390290C"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vAlign w:val="center"/>
          </w:tcPr>
          <w:p w14:paraId="014E569A" w14:textId="77777777" w:rsidR="00D90000" w:rsidRPr="00A0516F" w:rsidRDefault="006F3E5E" w:rsidP="00D90000">
            <w:pPr>
              <w:spacing w:after="0" w:line="240" w:lineRule="auto"/>
              <w:jc w:val="both"/>
              <w:rPr>
                <w:rFonts w:asciiTheme="minorHAnsi" w:hAnsiTheme="minorHAnsi" w:cstheme="minorHAnsi"/>
                <w:sz w:val="18"/>
                <w:szCs w:val="18"/>
              </w:rPr>
            </w:pPr>
            <w:hyperlink r:id="rId265"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355CF53D"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DEVA-13 Información sobre la gestión e implementación del procedimiento para garantizar la calidad de los programas de Movilidad</w:t>
            </w:r>
          </w:p>
        </w:tc>
      </w:tr>
      <w:tr w:rsidR="00D90000" w:rsidRPr="00A0516F" w14:paraId="08A595B4" w14:textId="77777777" w:rsidTr="00F260F9">
        <w:tc>
          <w:tcPr>
            <w:tcW w:w="1790" w:type="dxa"/>
            <w:vMerge w:val="restart"/>
            <w:vAlign w:val="center"/>
          </w:tcPr>
          <w:p w14:paraId="05093DCB"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t>DEVA-14</w:t>
            </w:r>
          </w:p>
        </w:tc>
        <w:tc>
          <w:tcPr>
            <w:tcW w:w="2008" w:type="dxa"/>
            <w:vMerge w:val="restart"/>
            <w:vAlign w:val="center"/>
          </w:tcPr>
          <w:p w14:paraId="4E944719"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Información sobre la gestión e implementación del procedimiento para garantizar la calidad de las prácticas externas.</w:t>
            </w:r>
          </w:p>
        </w:tc>
        <w:tc>
          <w:tcPr>
            <w:tcW w:w="2009" w:type="dxa"/>
            <w:vAlign w:val="center"/>
          </w:tcPr>
          <w:p w14:paraId="29786652"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vAlign w:val="center"/>
          </w:tcPr>
          <w:p w14:paraId="0AFA2245" w14:textId="77777777" w:rsidR="00D90000" w:rsidRPr="00A0516F" w:rsidRDefault="006F3E5E" w:rsidP="00D90000">
            <w:pPr>
              <w:spacing w:after="0" w:line="240" w:lineRule="auto"/>
              <w:jc w:val="both"/>
              <w:rPr>
                <w:rFonts w:asciiTheme="minorHAnsi" w:hAnsiTheme="minorHAnsi" w:cstheme="minorHAnsi"/>
                <w:sz w:val="18"/>
                <w:szCs w:val="18"/>
              </w:rPr>
            </w:pPr>
            <w:hyperlink r:id="rId266"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390179AC" w14:textId="77777777" w:rsidR="00D90000" w:rsidRPr="00A0516F" w:rsidRDefault="00D90000" w:rsidP="00D90000">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ESCUELA UNIVERSITARIA SALUS INFIRMORUM </w:t>
            </w:r>
            <w:proofErr w:type="gramStart"/>
            <w:r w:rsidRPr="00A0516F">
              <w:rPr>
                <w:rFonts w:asciiTheme="minorHAnsi" w:hAnsiTheme="minorHAnsi" w:cstheme="minorHAnsi"/>
                <w:sz w:val="18"/>
                <w:szCs w:val="18"/>
              </w:rPr>
              <w:t>&gt;  RENOVACIÓN</w:t>
            </w:r>
            <w:proofErr w:type="gramEnd"/>
            <w:r w:rsidRPr="00A0516F">
              <w:rPr>
                <w:rFonts w:asciiTheme="minorHAnsi" w:hAnsiTheme="minorHAnsi" w:cstheme="minorHAnsi"/>
                <w:sz w:val="18"/>
                <w:szCs w:val="18"/>
              </w:rPr>
              <w:t xml:space="preserve">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 xml:space="preserve">DEVA-14 </w:t>
            </w:r>
            <w:proofErr w:type="spellStart"/>
            <w:r w:rsidRPr="00A0516F">
              <w:rPr>
                <w:rStyle w:val="label"/>
                <w:rFonts w:asciiTheme="minorHAnsi" w:hAnsiTheme="minorHAnsi" w:cstheme="minorHAnsi"/>
                <w:sz w:val="18"/>
                <w:szCs w:val="18"/>
              </w:rPr>
              <w:t>Informacion</w:t>
            </w:r>
            <w:proofErr w:type="spellEnd"/>
            <w:r w:rsidRPr="00A0516F">
              <w:rPr>
                <w:rStyle w:val="label"/>
                <w:rFonts w:asciiTheme="minorHAnsi" w:hAnsiTheme="minorHAnsi" w:cstheme="minorHAnsi"/>
                <w:sz w:val="18"/>
                <w:szCs w:val="18"/>
              </w:rPr>
              <w:t xml:space="preserve"> sobre la gestión de las practicas</w:t>
            </w:r>
          </w:p>
        </w:tc>
      </w:tr>
      <w:tr w:rsidR="00D90000" w:rsidRPr="00A0516F" w14:paraId="2CD8CE20" w14:textId="77777777" w:rsidTr="00F260F9">
        <w:tc>
          <w:tcPr>
            <w:tcW w:w="1790" w:type="dxa"/>
            <w:vMerge/>
            <w:vAlign w:val="center"/>
          </w:tcPr>
          <w:p w14:paraId="536CC22D"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0E622380" w14:textId="77777777" w:rsidR="00D90000" w:rsidRPr="00A0516F" w:rsidRDefault="00D90000" w:rsidP="00D90000">
            <w:pPr>
              <w:rPr>
                <w:rFonts w:asciiTheme="minorHAnsi" w:hAnsiTheme="minorHAnsi" w:cstheme="minorHAnsi"/>
                <w:sz w:val="18"/>
                <w:szCs w:val="18"/>
              </w:rPr>
            </w:pPr>
          </w:p>
        </w:tc>
        <w:tc>
          <w:tcPr>
            <w:tcW w:w="2009" w:type="dxa"/>
            <w:vAlign w:val="center"/>
          </w:tcPr>
          <w:p w14:paraId="65F88F3C"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vAlign w:val="center"/>
          </w:tcPr>
          <w:p w14:paraId="0B9BD14F" w14:textId="77777777" w:rsidR="00D90000" w:rsidRPr="00A0516F" w:rsidRDefault="006F3E5E" w:rsidP="00D90000">
            <w:pPr>
              <w:spacing w:after="0" w:line="240" w:lineRule="auto"/>
              <w:jc w:val="both"/>
              <w:rPr>
                <w:rFonts w:asciiTheme="minorHAnsi" w:hAnsiTheme="minorHAnsi" w:cstheme="minorHAnsi"/>
                <w:sz w:val="18"/>
                <w:szCs w:val="18"/>
              </w:rPr>
            </w:pPr>
            <w:hyperlink r:id="rId267"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3B97560"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lastRenderedPageBreak/>
              <w:t xml:space="preserve">DEVA-14 </w:t>
            </w:r>
            <w:proofErr w:type="spellStart"/>
            <w:r w:rsidRPr="00A0516F">
              <w:rPr>
                <w:rStyle w:val="label"/>
                <w:rFonts w:asciiTheme="minorHAnsi" w:hAnsiTheme="minorHAnsi" w:cstheme="minorHAnsi"/>
                <w:sz w:val="18"/>
                <w:szCs w:val="18"/>
              </w:rPr>
              <w:t>Informacion</w:t>
            </w:r>
            <w:proofErr w:type="spellEnd"/>
            <w:r w:rsidRPr="00A0516F">
              <w:rPr>
                <w:rStyle w:val="label"/>
                <w:rFonts w:asciiTheme="minorHAnsi" w:hAnsiTheme="minorHAnsi" w:cstheme="minorHAnsi"/>
                <w:sz w:val="18"/>
                <w:szCs w:val="18"/>
              </w:rPr>
              <w:t xml:space="preserve"> sobre la gestión de las practicas</w:t>
            </w:r>
          </w:p>
        </w:tc>
      </w:tr>
      <w:tr w:rsidR="00D90000" w:rsidRPr="00A0516F" w14:paraId="66C226C1" w14:textId="77777777" w:rsidTr="00F260F9">
        <w:tc>
          <w:tcPr>
            <w:tcW w:w="1790" w:type="dxa"/>
            <w:vMerge/>
            <w:vAlign w:val="center"/>
          </w:tcPr>
          <w:p w14:paraId="14686AFC"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04DCF25C" w14:textId="77777777" w:rsidR="00D90000" w:rsidRPr="00A0516F" w:rsidRDefault="00D90000" w:rsidP="00D90000">
            <w:pPr>
              <w:rPr>
                <w:rFonts w:asciiTheme="minorHAnsi" w:hAnsiTheme="minorHAnsi" w:cstheme="minorHAnsi"/>
                <w:sz w:val="18"/>
                <w:szCs w:val="18"/>
              </w:rPr>
            </w:pPr>
          </w:p>
        </w:tc>
        <w:tc>
          <w:tcPr>
            <w:tcW w:w="2009" w:type="dxa"/>
            <w:vAlign w:val="center"/>
          </w:tcPr>
          <w:p w14:paraId="2B4A585D" w14:textId="5E469541"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vAlign w:val="center"/>
          </w:tcPr>
          <w:p w14:paraId="5E2CB050" w14:textId="77777777" w:rsidR="00D90000" w:rsidRPr="00A0516F" w:rsidRDefault="006F3E5E" w:rsidP="00D90000">
            <w:pPr>
              <w:spacing w:after="0" w:line="240" w:lineRule="auto"/>
              <w:jc w:val="both"/>
              <w:rPr>
                <w:rFonts w:asciiTheme="minorHAnsi" w:hAnsiTheme="minorHAnsi" w:cstheme="minorHAnsi"/>
                <w:sz w:val="18"/>
                <w:szCs w:val="18"/>
              </w:rPr>
            </w:pPr>
            <w:hyperlink r:id="rId268"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374E6AB"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w:t>
            </w:r>
            <w:proofErr w:type="gramStart"/>
            <w:r w:rsidRPr="00A0516F">
              <w:rPr>
                <w:rFonts w:asciiTheme="minorHAnsi" w:hAnsiTheme="minorHAnsi" w:cstheme="minorHAnsi"/>
                <w:sz w:val="18"/>
                <w:szCs w:val="18"/>
              </w:rPr>
              <w:t>&gt;  RENOVACIÓN</w:t>
            </w:r>
            <w:proofErr w:type="gramEnd"/>
            <w:r w:rsidRPr="00A0516F">
              <w:rPr>
                <w:rFonts w:asciiTheme="minorHAnsi" w:hAnsiTheme="minorHAnsi" w:cstheme="minorHAnsi"/>
                <w:sz w:val="18"/>
                <w:szCs w:val="18"/>
              </w:rPr>
              <w:t xml:space="preserve">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 xml:space="preserve">DEVA-14 </w:t>
            </w:r>
            <w:proofErr w:type="spellStart"/>
            <w:r w:rsidRPr="00A0516F">
              <w:rPr>
                <w:rStyle w:val="label"/>
                <w:rFonts w:asciiTheme="minorHAnsi" w:hAnsiTheme="minorHAnsi" w:cstheme="minorHAnsi"/>
                <w:sz w:val="18"/>
                <w:szCs w:val="18"/>
              </w:rPr>
              <w:t>Informacion</w:t>
            </w:r>
            <w:proofErr w:type="spellEnd"/>
            <w:r w:rsidRPr="00A0516F">
              <w:rPr>
                <w:rStyle w:val="label"/>
                <w:rFonts w:asciiTheme="minorHAnsi" w:hAnsiTheme="minorHAnsi" w:cstheme="minorHAnsi"/>
                <w:sz w:val="18"/>
                <w:szCs w:val="18"/>
              </w:rPr>
              <w:t xml:space="preserve"> sobre la gestión de las practicas</w:t>
            </w:r>
          </w:p>
        </w:tc>
      </w:tr>
      <w:tr w:rsidR="00D90000" w:rsidRPr="00A0516F" w14:paraId="3128B491" w14:textId="77777777" w:rsidTr="00F260F9">
        <w:tc>
          <w:tcPr>
            <w:tcW w:w="1790" w:type="dxa"/>
            <w:vMerge w:val="restart"/>
            <w:vAlign w:val="center"/>
          </w:tcPr>
          <w:p w14:paraId="4155A509"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t>DEVA-15</w:t>
            </w:r>
          </w:p>
        </w:tc>
        <w:tc>
          <w:tcPr>
            <w:tcW w:w="2008" w:type="dxa"/>
            <w:vMerge w:val="restart"/>
            <w:vAlign w:val="center"/>
          </w:tcPr>
          <w:p w14:paraId="0DA92BD4"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Información sobre la gestión de los TFM/TFG.</w:t>
            </w:r>
          </w:p>
        </w:tc>
        <w:tc>
          <w:tcPr>
            <w:tcW w:w="2009" w:type="dxa"/>
            <w:vAlign w:val="center"/>
          </w:tcPr>
          <w:p w14:paraId="2E032A86"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tcPr>
          <w:p w14:paraId="4A832D99" w14:textId="77777777" w:rsidR="00D90000" w:rsidRPr="00A0516F" w:rsidRDefault="006F3E5E" w:rsidP="00D90000">
            <w:pPr>
              <w:spacing w:after="0" w:line="240" w:lineRule="auto"/>
              <w:jc w:val="both"/>
              <w:rPr>
                <w:rFonts w:asciiTheme="minorHAnsi" w:hAnsiTheme="minorHAnsi" w:cstheme="minorHAnsi"/>
                <w:sz w:val="18"/>
                <w:szCs w:val="18"/>
              </w:rPr>
            </w:pPr>
            <w:hyperlink r:id="rId269"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25791509" w14:textId="77777777" w:rsidR="00D90000" w:rsidRPr="00A0516F" w:rsidRDefault="00D90000" w:rsidP="00D90000">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DEVA-15 Información sobre la gestión de los TFG-TFM</w:t>
            </w:r>
          </w:p>
        </w:tc>
      </w:tr>
      <w:tr w:rsidR="00D90000" w:rsidRPr="00A0516F" w14:paraId="56E77B96" w14:textId="77777777" w:rsidTr="00F260F9">
        <w:tc>
          <w:tcPr>
            <w:tcW w:w="1790" w:type="dxa"/>
            <w:vMerge/>
            <w:vAlign w:val="center"/>
          </w:tcPr>
          <w:p w14:paraId="01A3DE4B"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06939EE5" w14:textId="77777777" w:rsidR="00D90000" w:rsidRPr="00A0516F" w:rsidRDefault="00D90000" w:rsidP="00D90000">
            <w:pPr>
              <w:rPr>
                <w:rFonts w:asciiTheme="minorHAnsi" w:hAnsiTheme="minorHAnsi" w:cstheme="minorHAnsi"/>
                <w:sz w:val="18"/>
                <w:szCs w:val="18"/>
              </w:rPr>
            </w:pPr>
          </w:p>
        </w:tc>
        <w:tc>
          <w:tcPr>
            <w:tcW w:w="2009" w:type="dxa"/>
            <w:vAlign w:val="center"/>
          </w:tcPr>
          <w:p w14:paraId="68435AC8"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tcPr>
          <w:p w14:paraId="7AFE9AB4" w14:textId="77777777" w:rsidR="00D90000" w:rsidRPr="00A0516F" w:rsidRDefault="006F3E5E" w:rsidP="00D90000">
            <w:pPr>
              <w:spacing w:after="0" w:line="240" w:lineRule="auto"/>
              <w:jc w:val="both"/>
              <w:rPr>
                <w:rFonts w:asciiTheme="minorHAnsi" w:hAnsiTheme="minorHAnsi" w:cstheme="minorHAnsi"/>
                <w:sz w:val="18"/>
                <w:szCs w:val="18"/>
              </w:rPr>
            </w:pPr>
            <w:hyperlink r:id="rId270"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481E97F"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DEVA-15 Información sobre la gestión de los TFG-TFM</w:t>
            </w:r>
          </w:p>
        </w:tc>
      </w:tr>
      <w:tr w:rsidR="00D90000" w:rsidRPr="00A0516F" w14:paraId="09AD1F0E" w14:textId="77777777" w:rsidTr="00F260F9">
        <w:tc>
          <w:tcPr>
            <w:tcW w:w="1790" w:type="dxa"/>
            <w:vMerge/>
            <w:vAlign w:val="center"/>
          </w:tcPr>
          <w:p w14:paraId="097D0A27"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1CFB39C9" w14:textId="77777777" w:rsidR="00D90000" w:rsidRPr="00A0516F" w:rsidRDefault="00D90000" w:rsidP="00D90000">
            <w:pPr>
              <w:rPr>
                <w:rFonts w:asciiTheme="minorHAnsi" w:hAnsiTheme="minorHAnsi" w:cstheme="minorHAnsi"/>
                <w:sz w:val="18"/>
                <w:szCs w:val="18"/>
              </w:rPr>
            </w:pPr>
          </w:p>
        </w:tc>
        <w:tc>
          <w:tcPr>
            <w:tcW w:w="2009" w:type="dxa"/>
            <w:vAlign w:val="center"/>
          </w:tcPr>
          <w:p w14:paraId="6CE48FA9" w14:textId="34E78A94"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tcPr>
          <w:p w14:paraId="176836B7" w14:textId="77777777" w:rsidR="00D90000" w:rsidRPr="00A0516F" w:rsidRDefault="006F3E5E" w:rsidP="00D90000">
            <w:pPr>
              <w:spacing w:after="0" w:line="240" w:lineRule="auto"/>
              <w:jc w:val="both"/>
              <w:rPr>
                <w:rFonts w:asciiTheme="minorHAnsi" w:hAnsiTheme="minorHAnsi" w:cstheme="minorHAnsi"/>
                <w:sz w:val="18"/>
                <w:szCs w:val="18"/>
              </w:rPr>
            </w:pPr>
            <w:hyperlink r:id="rId271"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407C8C0"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&gt; RENOVACIÓN ACREDITACIÓN 2 &gt; </w:t>
            </w:r>
            <w:r w:rsidRPr="00A0516F">
              <w:rPr>
                <w:rStyle w:val="label"/>
                <w:rFonts w:asciiTheme="minorHAnsi" w:hAnsiTheme="minorHAnsi" w:cstheme="minorHAnsi"/>
                <w:sz w:val="18"/>
                <w:szCs w:val="18"/>
              </w:rPr>
              <w:t xml:space="preserve">3. DISEÑO, ORGANIZACIÓN Y DESARROLLO DEL PROGRAMA FORMATIVO </w:t>
            </w:r>
            <w:proofErr w:type="gramStart"/>
            <w:r w:rsidRPr="00A0516F">
              <w:rPr>
                <w:rFonts w:asciiTheme="minorHAnsi" w:hAnsiTheme="minorHAnsi" w:cstheme="minorHAnsi"/>
                <w:sz w:val="18"/>
                <w:szCs w:val="18"/>
              </w:rPr>
              <w:t>&gt;  </w:t>
            </w:r>
            <w:r w:rsidRPr="00A0516F">
              <w:rPr>
                <w:rStyle w:val="label"/>
                <w:rFonts w:asciiTheme="minorHAnsi" w:hAnsiTheme="minorHAnsi" w:cstheme="minorHAnsi"/>
                <w:sz w:val="18"/>
                <w:szCs w:val="18"/>
              </w:rPr>
              <w:t>DEVA</w:t>
            </w:r>
            <w:proofErr w:type="gramEnd"/>
            <w:r w:rsidRPr="00A0516F">
              <w:rPr>
                <w:rStyle w:val="label"/>
                <w:rFonts w:asciiTheme="minorHAnsi" w:hAnsiTheme="minorHAnsi" w:cstheme="minorHAnsi"/>
                <w:sz w:val="18"/>
                <w:szCs w:val="18"/>
              </w:rPr>
              <w:t>-15 Información sobre la gestión de los TFG-TFM</w:t>
            </w:r>
          </w:p>
        </w:tc>
      </w:tr>
      <w:tr w:rsidR="00D90000" w:rsidRPr="00A0516F" w14:paraId="5282A26E" w14:textId="77777777" w:rsidTr="00F260F9">
        <w:tc>
          <w:tcPr>
            <w:tcW w:w="1790" w:type="dxa"/>
            <w:vMerge w:val="restart"/>
            <w:vAlign w:val="center"/>
          </w:tcPr>
          <w:p w14:paraId="518D237E"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t>DEVA-16</w:t>
            </w:r>
          </w:p>
        </w:tc>
        <w:tc>
          <w:tcPr>
            <w:tcW w:w="2008" w:type="dxa"/>
            <w:vMerge w:val="restart"/>
            <w:vAlign w:val="center"/>
          </w:tcPr>
          <w:p w14:paraId="2E977696"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En su caso, información sobre la gestión sobre los cursos de adaptación o complementos formativos</w:t>
            </w:r>
          </w:p>
        </w:tc>
        <w:tc>
          <w:tcPr>
            <w:tcW w:w="2009" w:type="dxa"/>
            <w:vAlign w:val="center"/>
          </w:tcPr>
          <w:p w14:paraId="03AD1BDB"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tcPr>
          <w:p w14:paraId="23125F5A" w14:textId="77777777" w:rsidR="00D90000" w:rsidRPr="00A0516F" w:rsidRDefault="006F3E5E" w:rsidP="00D90000">
            <w:pPr>
              <w:spacing w:after="0" w:line="240" w:lineRule="auto"/>
              <w:jc w:val="both"/>
              <w:rPr>
                <w:rFonts w:asciiTheme="minorHAnsi" w:hAnsiTheme="minorHAnsi" w:cstheme="minorHAnsi"/>
                <w:sz w:val="18"/>
                <w:szCs w:val="18"/>
              </w:rPr>
            </w:pPr>
            <w:hyperlink r:id="rId272"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2E0BB6B" w14:textId="77777777" w:rsidR="00D90000" w:rsidRPr="00A0516F" w:rsidRDefault="00D90000" w:rsidP="00D90000">
            <w:pPr>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DEVA-16 Información sobre la gestión sobre los cursos de adaptación o complementos formativos</w:t>
            </w:r>
          </w:p>
        </w:tc>
      </w:tr>
      <w:tr w:rsidR="00D90000" w:rsidRPr="00A0516F" w14:paraId="26FE620A" w14:textId="77777777" w:rsidTr="00F260F9">
        <w:tc>
          <w:tcPr>
            <w:tcW w:w="1790" w:type="dxa"/>
            <w:vMerge/>
            <w:vAlign w:val="center"/>
          </w:tcPr>
          <w:p w14:paraId="789E3664"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689991C3" w14:textId="77777777" w:rsidR="00D90000" w:rsidRPr="00A0516F" w:rsidRDefault="00D90000" w:rsidP="00D90000">
            <w:pPr>
              <w:rPr>
                <w:rFonts w:asciiTheme="minorHAnsi" w:hAnsiTheme="minorHAnsi" w:cstheme="minorHAnsi"/>
                <w:sz w:val="18"/>
                <w:szCs w:val="18"/>
              </w:rPr>
            </w:pPr>
          </w:p>
        </w:tc>
        <w:tc>
          <w:tcPr>
            <w:tcW w:w="2009" w:type="dxa"/>
            <w:vAlign w:val="center"/>
          </w:tcPr>
          <w:p w14:paraId="6679D45B"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tcPr>
          <w:p w14:paraId="6AD4A430" w14:textId="77777777" w:rsidR="00D90000" w:rsidRPr="00A0516F" w:rsidRDefault="006F3E5E" w:rsidP="00D90000">
            <w:pPr>
              <w:spacing w:after="0" w:line="240" w:lineRule="auto"/>
              <w:jc w:val="both"/>
              <w:rPr>
                <w:rFonts w:asciiTheme="minorHAnsi" w:hAnsiTheme="minorHAnsi" w:cstheme="minorHAnsi"/>
                <w:sz w:val="18"/>
                <w:szCs w:val="18"/>
              </w:rPr>
            </w:pPr>
            <w:hyperlink r:id="rId273"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AABAC50"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DEVA-16 Información sobre la gestión sobre los cursos de adaptación o complementos formativos</w:t>
            </w:r>
          </w:p>
        </w:tc>
      </w:tr>
      <w:tr w:rsidR="00D90000" w:rsidRPr="00A0516F" w14:paraId="2AD372BB" w14:textId="77777777" w:rsidTr="00F260F9">
        <w:tc>
          <w:tcPr>
            <w:tcW w:w="1790" w:type="dxa"/>
            <w:vMerge/>
            <w:vAlign w:val="center"/>
          </w:tcPr>
          <w:p w14:paraId="0803DF8B"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17A39D08" w14:textId="77777777" w:rsidR="00D90000" w:rsidRPr="00A0516F" w:rsidRDefault="00D90000" w:rsidP="00D90000">
            <w:pPr>
              <w:rPr>
                <w:rFonts w:asciiTheme="minorHAnsi" w:hAnsiTheme="minorHAnsi" w:cstheme="minorHAnsi"/>
                <w:sz w:val="18"/>
                <w:szCs w:val="18"/>
              </w:rPr>
            </w:pPr>
          </w:p>
        </w:tc>
        <w:tc>
          <w:tcPr>
            <w:tcW w:w="2009" w:type="dxa"/>
            <w:vAlign w:val="center"/>
          </w:tcPr>
          <w:p w14:paraId="7ACC04F5" w14:textId="4D3698AD"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Extensión docente de Jerez</w:t>
            </w:r>
          </w:p>
        </w:tc>
        <w:tc>
          <w:tcPr>
            <w:tcW w:w="3929" w:type="dxa"/>
          </w:tcPr>
          <w:p w14:paraId="7FE72F06" w14:textId="77777777" w:rsidR="00D90000" w:rsidRPr="00A0516F" w:rsidRDefault="006F3E5E" w:rsidP="00D90000">
            <w:pPr>
              <w:spacing w:after="0" w:line="240" w:lineRule="auto"/>
              <w:jc w:val="both"/>
              <w:rPr>
                <w:rFonts w:asciiTheme="minorHAnsi" w:hAnsiTheme="minorHAnsi" w:cstheme="minorHAnsi"/>
                <w:sz w:val="18"/>
                <w:szCs w:val="18"/>
              </w:rPr>
            </w:pPr>
            <w:hyperlink r:id="rId274"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6303FB7A"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Y FISIOTERAPIA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Style w:val="label"/>
                <w:rFonts w:asciiTheme="minorHAnsi" w:hAnsiTheme="minorHAnsi" w:cstheme="minorHAnsi"/>
                <w:sz w:val="18"/>
                <w:szCs w:val="18"/>
              </w:rPr>
              <w:t xml:space="preserve">DEVA-16 Información sobre la </w:t>
            </w:r>
            <w:r w:rsidRPr="00A0516F">
              <w:rPr>
                <w:rStyle w:val="label"/>
                <w:rFonts w:asciiTheme="minorHAnsi" w:hAnsiTheme="minorHAnsi" w:cstheme="minorHAnsi"/>
                <w:sz w:val="18"/>
                <w:szCs w:val="18"/>
              </w:rPr>
              <w:lastRenderedPageBreak/>
              <w:t>gestión sobre los cursos de adaptación o complementos formativos</w:t>
            </w:r>
          </w:p>
        </w:tc>
      </w:tr>
      <w:tr w:rsidR="00D90000" w:rsidRPr="00A0516F" w14:paraId="14401A66" w14:textId="77777777" w:rsidTr="00F260F9">
        <w:tc>
          <w:tcPr>
            <w:tcW w:w="1790" w:type="dxa"/>
            <w:vMerge w:val="restart"/>
            <w:vAlign w:val="center"/>
          </w:tcPr>
          <w:p w14:paraId="0CE529A2" w14:textId="77777777" w:rsidR="00D90000" w:rsidRPr="00A0516F" w:rsidRDefault="00D90000" w:rsidP="00D90000">
            <w:pPr>
              <w:jc w:val="center"/>
              <w:rPr>
                <w:rFonts w:asciiTheme="minorHAnsi" w:hAnsiTheme="minorHAnsi" w:cstheme="minorHAnsi"/>
                <w:sz w:val="18"/>
                <w:szCs w:val="18"/>
              </w:rPr>
            </w:pPr>
            <w:r w:rsidRPr="00A0516F">
              <w:rPr>
                <w:rFonts w:asciiTheme="minorHAnsi" w:hAnsiTheme="minorHAnsi" w:cstheme="minorHAnsi"/>
                <w:sz w:val="18"/>
                <w:szCs w:val="18"/>
              </w:rPr>
              <w:lastRenderedPageBreak/>
              <w:t>---</w:t>
            </w:r>
          </w:p>
        </w:tc>
        <w:tc>
          <w:tcPr>
            <w:tcW w:w="2008" w:type="dxa"/>
            <w:vMerge w:val="restart"/>
            <w:vAlign w:val="center"/>
          </w:tcPr>
          <w:p w14:paraId="4E7ADA15"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Evidencias del criterio 3</w:t>
            </w:r>
          </w:p>
          <w:p w14:paraId="5A0D343D" w14:textId="77777777" w:rsidR="00D90000" w:rsidRPr="00A0516F" w:rsidRDefault="00D90000" w:rsidP="00D90000">
            <w:pPr>
              <w:rPr>
                <w:rFonts w:asciiTheme="minorHAnsi" w:hAnsiTheme="minorHAnsi" w:cstheme="minorHAnsi"/>
                <w:sz w:val="18"/>
                <w:szCs w:val="18"/>
              </w:rPr>
            </w:pPr>
          </w:p>
        </w:tc>
        <w:tc>
          <w:tcPr>
            <w:tcW w:w="2009" w:type="dxa"/>
            <w:vAlign w:val="center"/>
          </w:tcPr>
          <w:p w14:paraId="4799F57B" w14:textId="77777777"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tcPr>
          <w:p w14:paraId="786B4A0B" w14:textId="77777777" w:rsidR="00D90000" w:rsidRPr="00A0516F" w:rsidRDefault="006F3E5E" w:rsidP="00D90000">
            <w:pPr>
              <w:spacing w:after="0" w:line="240" w:lineRule="auto"/>
              <w:jc w:val="both"/>
              <w:rPr>
                <w:rFonts w:asciiTheme="minorHAnsi" w:hAnsiTheme="minorHAnsi" w:cstheme="minorHAnsi"/>
                <w:sz w:val="18"/>
                <w:szCs w:val="18"/>
              </w:rPr>
            </w:pPr>
            <w:hyperlink r:id="rId275"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47048A72" w14:textId="5096CBC0"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BE0E22" w:rsidRPr="00A0516F">
              <w:rPr>
                <w:rFonts w:asciiTheme="minorHAnsi" w:hAnsiTheme="minorHAnsi" w:cstheme="minorHAnsi"/>
                <w:sz w:val="18"/>
                <w:szCs w:val="18"/>
              </w:rPr>
              <w:t xml:space="preserve">ESCUELA UNIVERSITARIA SALUS INFIRMORUM </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p>
        </w:tc>
      </w:tr>
      <w:tr w:rsidR="00D90000" w:rsidRPr="00A0516F" w14:paraId="220E6AB8" w14:textId="77777777" w:rsidTr="00F260F9">
        <w:tc>
          <w:tcPr>
            <w:tcW w:w="1790" w:type="dxa"/>
            <w:vMerge/>
            <w:vAlign w:val="center"/>
          </w:tcPr>
          <w:p w14:paraId="7A416C81"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3AEC8C92" w14:textId="77777777" w:rsidR="00D90000" w:rsidRPr="00A0516F" w:rsidRDefault="00D90000" w:rsidP="00D90000">
            <w:pPr>
              <w:rPr>
                <w:rFonts w:asciiTheme="minorHAnsi" w:hAnsiTheme="minorHAnsi" w:cstheme="minorHAnsi"/>
                <w:sz w:val="18"/>
                <w:szCs w:val="18"/>
              </w:rPr>
            </w:pPr>
          </w:p>
        </w:tc>
        <w:tc>
          <w:tcPr>
            <w:tcW w:w="2009" w:type="dxa"/>
            <w:vAlign w:val="center"/>
          </w:tcPr>
          <w:p w14:paraId="1FD992AF" w14:textId="77777777"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3929" w:type="dxa"/>
          </w:tcPr>
          <w:p w14:paraId="78DD0EA6" w14:textId="77777777" w:rsidR="00D90000" w:rsidRPr="00A0516F" w:rsidRDefault="006F3E5E" w:rsidP="00D90000">
            <w:pPr>
              <w:spacing w:after="0" w:line="240" w:lineRule="auto"/>
              <w:jc w:val="both"/>
              <w:rPr>
                <w:rFonts w:asciiTheme="minorHAnsi" w:hAnsiTheme="minorHAnsi" w:cstheme="minorHAnsi"/>
                <w:sz w:val="18"/>
                <w:szCs w:val="18"/>
              </w:rPr>
            </w:pPr>
            <w:hyperlink r:id="rId276"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5387F6A8" w14:textId="77777777"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FACULTAD DE ENFERMERÍA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p>
        </w:tc>
      </w:tr>
      <w:tr w:rsidR="00D90000" w:rsidRPr="00A0516F" w14:paraId="4D5D9E12" w14:textId="77777777" w:rsidTr="00F260F9">
        <w:tc>
          <w:tcPr>
            <w:tcW w:w="1790" w:type="dxa"/>
            <w:vMerge/>
            <w:vAlign w:val="center"/>
          </w:tcPr>
          <w:p w14:paraId="1E20C699" w14:textId="77777777" w:rsidR="00D90000" w:rsidRPr="00A0516F" w:rsidRDefault="00D90000" w:rsidP="00D90000">
            <w:pPr>
              <w:jc w:val="center"/>
              <w:rPr>
                <w:rFonts w:asciiTheme="minorHAnsi" w:hAnsiTheme="minorHAnsi" w:cstheme="minorHAnsi"/>
                <w:sz w:val="18"/>
                <w:szCs w:val="18"/>
              </w:rPr>
            </w:pPr>
          </w:p>
        </w:tc>
        <w:tc>
          <w:tcPr>
            <w:tcW w:w="2008" w:type="dxa"/>
            <w:vMerge/>
            <w:vAlign w:val="center"/>
          </w:tcPr>
          <w:p w14:paraId="6A6FA66F" w14:textId="77777777" w:rsidR="00D90000" w:rsidRPr="00A0516F" w:rsidRDefault="00D90000" w:rsidP="00D90000">
            <w:pPr>
              <w:rPr>
                <w:rFonts w:asciiTheme="minorHAnsi" w:hAnsiTheme="minorHAnsi" w:cstheme="minorHAnsi"/>
                <w:sz w:val="18"/>
                <w:szCs w:val="18"/>
              </w:rPr>
            </w:pPr>
          </w:p>
        </w:tc>
        <w:tc>
          <w:tcPr>
            <w:tcW w:w="2009" w:type="dxa"/>
            <w:vAlign w:val="center"/>
          </w:tcPr>
          <w:p w14:paraId="5850DBC5" w14:textId="49FEDF39" w:rsidR="00D90000" w:rsidRPr="00A0516F" w:rsidRDefault="00D90000" w:rsidP="00D90000">
            <w:pPr>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sidR="009E1A4A">
              <w:rPr>
                <w:rFonts w:asciiTheme="minorHAnsi" w:hAnsiTheme="minorHAnsi" w:cstheme="minorHAnsi"/>
                <w:sz w:val="18"/>
                <w:szCs w:val="18"/>
              </w:rPr>
              <w:t xml:space="preserve"> y Extensión docente de Jerez</w:t>
            </w:r>
          </w:p>
        </w:tc>
        <w:tc>
          <w:tcPr>
            <w:tcW w:w="3929" w:type="dxa"/>
          </w:tcPr>
          <w:p w14:paraId="310C008A" w14:textId="77777777" w:rsidR="00D90000" w:rsidRPr="00A0516F" w:rsidRDefault="006F3E5E" w:rsidP="00D90000">
            <w:pPr>
              <w:spacing w:after="0" w:line="240" w:lineRule="auto"/>
              <w:jc w:val="both"/>
              <w:rPr>
                <w:rFonts w:asciiTheme="minorHAnsi" w:hAnsiTheme="minorHAnsi" w:cstheme="minorHAnsi"/>
                <w:sz w:val="18"/>
                <w:szCs w:val="18"/>
              </w:rPr>
            </w:pPr>
            <w:hyperlink r:id="rId277"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347D7E28" w14:textId="28F8FEE5"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RUTA: Mis sitios &gt; RENOVACIÓN ACREDITACIÓN &gt; Biblioteca de documentos &gt; Documentos &gt; FACULTAD DE ENFERMERÍA</w:t>
            </w:r>
            <w:r w:rsidR="009E1A4A">
              <w:rPr>
                <w:rFonts w:asciiTheme="minorHAnsi" w:hAnsiTheme="minorHAnsi" w:cstheme="minorHAnsi"/>
                <w:sz w:val="18"/>
                <w:szCs w:val="18"/>
              </w:rPr>
              <w:t xml:space="preserve"> Y FISIOTERAPIA</w:t>
            </w:r>
            <w:r w:rsidRPr="00A0516F">
              <w:rPr>
                <w:rFonts w:asciiTheme="minorHAnsi" w:hAnsiTheme="minorHAnsi" w:cstheme="minorHAnsi"/>
                <w:sz w:val="18"/>
                <w:szCs w:val="18"/>
              </w:rPr>
              <w:t xml:space="preserve"> &gt;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p>
        </w:tc>
      </w:tr>
      <w:tr w:rsidR="00D90000" w:rsidRPr="00A0516F" w14:paraId="610F50A6" w14:textId="77777777" w:rsidTr="00F260F9">
        <w:tc>
          <w:tcPr>
            <w:tcW w:w="1790" w:type="dxa"/>
            <w:vAlign w:val="center"/>
          </w:tcPr>
          <w:p w14:paraId="1057ABCB" w14:textId="68027319" w:rsidR="00D90000" w:rsidRPr="00A0516F"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0E665228" w14:textId="16FDAD8E" w:rsidR="00D90000" w:rsidRPr="00A0516F" w:rsidRDefault="00D90000" w:rsidP="00D90000">
            <w:pPr>
              <w:rPr>
                <w:rFonts w:asciiTheme="minorHAnsi" w:hAnsiTheme="minorHAnsi" w:cstheme="minorHAnsi"/>
                <w:sz w:val="18"/>
                <w:szCs w:val="18"/>
              </w:rPr>
            </w:pPr>
            <w:r>
              <w:rPr>
                <w:rFonts w:asciiTheme="minorHAnsi" w:hAnsiTheme="minorHAnsi" w:cstheme="minorHAnsi"/>
                <w:sz w:val="18"/>
                <w:szCs w:val="18"/>
              </w:rPr>
              <w:t>A</w:t>
            </w:r>
            <w:r w:rsidRPr="00EE75CE">
              <w:rPr>
                <w:rFonts w:asciiTheme="minorHAnsi" w:hAnsiTheme="minorHAnsi" w:cstheme="minorHAnsi"/>
                <w:sz w:val="18"/>
                <w:szCs w:val="18"/>
              </w:rPr>
              <w:t>probación planes de contingencia</w:t>
            </w:r>
          </w:p>
        </w:tc>
        <w:tc>
          <w:tcPr>
            <w:tcW w:w="2009" w:type="dxa"/>
            <w:vAlign w:val="center"/>
          </w:tcPr>
          <w:p w14:paraId="066A7FFB" w14:textId="4FEF26B6"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tcPr>
          <w:p w14:paraId="40A3570C" w14:textId="77777777" w:rsidR="00D90000" w:rsidRPr="00A0516F" w:rsidRDefault="006F3E5E" w:rsidP="00D90000">
            <w:pPr>
              <w:spacing w:after="0" w:line="240" w:lineRule="auto"/>
              <w:jc w:val="both"/>
              <w:rPr>
                <w:rFonts w:asciiTheme="minorHAnsi" w:hAnsiTheme="minorHAnsi" w:cstheme="minorHAnsi"/>
                <w:sz w:val="18"/>
                <w:szCs w:val="18"/>
              </w:rPr>
            </w:pPr>
            <w:hyperlink r:id="rId278"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3EBC838B" w14:textId="6F4D6268"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Pr="00EE75CE">
              <w:rPr>
                <w:rFonts w:asciiTheme="minorHAnsi" w:hAnsiTheme="minorHAnsi" w:cstheme="minorHAnsi"/>
                <w:sz w:val="18"/>
                <w:szCs w:val="18"/>
              </w:rPr>
              <w:t>ESCUELA UNIVERSITARIA SALUS INFIRMORUM</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EE75CE">
              <w:rPr>
                <w:rFonts w:asciiTheme="minorHAnsi" w:hAnsiTheme="minorHAnsi" w:cstheme="minorHAnsi"/>
                <w:sz w:val="18"/>
                <w:szCs w:val="18"/>
              </w:rPr>
              <w:t>APROBACIÓN PLANES DE CONTINGENCIA</w:t>
            </w:r>
          </w:p>
        </w:tc>
      </w:tr>
      <w:tr w:rsidR="00D90000" w:rsidRPr="00A0516F" w14:paraId="682AE16A" w14:textId="77777777" w:rsidTr="00F260F9">
        <w:tc>
          <w:tcPr>
            <w:tcW w:w="1790" w:type="dxa"/>
            <w:vAlign w:val="center"/>
          </w:tcPr>
          <w:p w14:paraId="66471567" w14:textId="5295863A" w:rsidR="00D90000" w:rsidRPr="00A0516F"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500D08C1" w14:textId="1514215E" w:rsidR="00D90000" w:rsidRPr="00A0516F" w:rsidRDefault="00D90000" w:rsidP="00D90000">
            <w:pPr>
              <w:rPr>
                <w:rFonts w:asciiTheme="minorHAnsi" w:hAnsiTheme="minorHAnsi" w:cstheme="minorHAnsi"/>
                <w:sz w:val="18"/>
                <w:szCs w:val="18"/>
              </w:rPr>
            </w:pPr>
            <w:r>
              <w:rPr>
                <w:rFonts w:asciiTheme="minorHAnsi" w:hAnsiTheme="minorHAnsi" w:cstheme="minorHAnsi"/>
                <w:sz w:val="18"/>
                <w:szCs w:val="18"/>
              </w:rPr>
              <w:t>A</w:t>
            </w:r>
            <w:r w:rsidRPr="00EE75CE">
              <w:rPr>
                <w:rFonts w:asciiTheme="minorHAnsi" w:hAnsiTheme="minorHAnsi" w:cstheme="minorHAnsi"/>
                <w:sz w:val="18"/>
                <w:szCs w:val="18"/>
              </w:rPr>
              <w:t xml:space="preserve">probación planificación </w:t>
            </w:r>
            <w:proofErr w:type="spellStart"/>
            <w:r w:rsidRPr="00EE75CE">
              <w:rPr>
                <w:rFonts w:asciiTheme="minorHAnsi" w:hAnsiTheme="minorHAnsi" w:cstheme="minorHAnsi"/>
                <w:sz w:val="18"/>
                <w:szCs w:val="18"/>
              </w:rPr>
              <w:t>cgc</w:t>
            </w:r>
            <w:proofErr w:type="spellEnd"/>
            <w:r w:rsidRPr="00EE75CE">
              <w:rPr>
                <w:rFonts w:asciiTheme="minorHAnsi" w:hAnsiTheme="minorHAnsi" w:cstheme="minorHAnsi"/>
                <w:sz w:val="18"/>
                <w:szCs w:val="18"/>
              </w:rPr>
              <w:t xml:space="preserve"> y junta de centro</w:t>
            </w:r>
          </w:p>
        </w:tc>
        <w:tc>
          <w:tcPr>
            <w:tcW w:w="2009" w:type="dxa"/>
            <w:vAlign w:val="center"/>
          </w:tcPr>
          <w:p w14:paraId="1F15A304" w14:textId="24AD06AF"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tcPr>
          <w:p w14:paraId="2C2EF740" w14:textId="77777777" w:rsidR="00D90000" w:rsidRPr="00A0516F" w:rsidRDefault="006F3E5E" w:rsidP="00D90000">
            <w:pPr>
              <w:spacing w:after="0" w:line="240" w:lineRule="auto"/>
              <w:jc w:val="both"/>
              <w:rPr>
                <w:rFonts w:asciiTheme="minorHAnsi" w:hAnsiTheme="minorHAnsi" w:cstheme="minorHAnsi"/>
                <w:sz w:val="18"/>
                <w:szCs w:val="18"/>
              </w:rPr>
            </w:pPr>
            <w:hyperlink r:id="rId279"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C1B8E32" w14:textId="69193F7E"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Pr="00EE75CE">
              <w:rPr>
                <w:rFonts w:asciiTheme="minorHAnsi" w:hAnsiTheme="minorHAnsi" w:cstheme="minorHAnsi"/>
                <w:sz w:val="18"/>
                <w:szCs w:val="18"/>
              </w:rPr>
              <w:t>ESCUELA UNIVERSITARIA SALUS INFIRMORUM</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EE75CE">
              <w:rPr>
                <w:rFonts w:asciiTheme="minorHAnsi" w:hAnsiTheme="minorHAnsi" w:cstheme="minorHAnsi"/>
                <w:sz w:val="18"/>
                <w:szCs w:val="18"/>
              </w:rPr>
              <w:t>APROBACIÓN PLANIFICACIÓN CGC Y JUNTA DE CENTRO</w:t>
            </w:r>
          </w:p>
        </w:tc>
      </w:tr>
      <w:tr w:rsidR="00D90000" w:rsidRPr="00A0516F" w14:paraId="6F0CA4A2" w14:textId="77777777" w:rsidTr="00F260F9">
        <w:tc>
          <w:tcPr>
            <w:tcW w:w="1790" w:type="dxa"/>
            <w:vAlign w:val="center"/>
          </w:tcPr>
          <w:p w14:paraId="37FA6033" w14:textId="1F03AA93" w:rsidR="00D90000" w:rsidRPr="00A0516F"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1B4958E6" w14:textId="32186A1C" w:rsidR="00D90000" w:rsidRPr="00A0516F" w:rsidRDefault="00D90000" w:rsidP="00D90000">
            <w:pPr>
              <w:rPr>
                <w:rFonts w:asciiTheme="minorHAnsi" w:hAnsiTheme="minorHAnsi" w:cstheme="minorHAnsi"/>
                <w:sz w:val="18"/>
                <w:szCs w:val="18"/>
              </w:rPr>
            </w:pPr>
            <w:r>
              <w:rPr>
                <w:rFonts w:asciiTheme="minorHAnsi" w:hAnsiTheme="minorHAnsi" w:cstheme="minorHAnsi"/>
                <w:sz w:val="18"/>
                <w:szCs w:val="18"/>
              </w:rPr>
              <w:t>N</w:t>
            </w:r>
            <w:r w:rsidRPr="00EE75CE">
              <w:rPr>
                <w:rFonts w:asciiTheme="minorHAnsi" w:hAnsiTheme="minorHAnsi" w:cstheme="minorHAnsi"/>
                <w:sz w:val="18"/>
                <w:szCs w:val="18"/>
              </w:rPr>
              <w:t>uevo regl</w:t>
            </w:r>
            <w:r>
              <w:rPr>
                <w:rFonts w:asciiTheme="minorHAnsi" w:hAnsiTheme="minorHAnsi" w:cstheme="minorHAnsi"/>
                <w:sz w:val="18"/>
                <w:szCs w:val="18"/>
              </w:rPr>
              <w:t xml:space="preserve">amento </w:t>
            </w:r>
            <w:proofErr w:type="spellStart"/>
            <w:r>
              <w:rPr>
                <w:rFonts w:asciiTheme="minorHAnsi" w:hAnsiTheme="minorHAnsi" w:cstheme="minorHAnsi"/>
                <w:sz w:val="18"/>
                <w:szCs w:val="18"/>
              </w:rPr>
              <w:t>regimen</w:t>
            </w:r>
            <w:proofErr w:type="spellEnd"/>
            <w:r>
              <w:rPr>
                <w:rFonts w:asciiTheme="minorHAnsi" w:hAnsiTheme="minorHAnsi" w:cstheme="minorHAnsi"/>
                <w:sz w:val="18"/>
                <w:szCs w:val="18"/>
              </w:rPr>
              <w:t xml:space="preserve"> interno </w:t>
            </w:r>
            <w:proofErr w:type="spellStart"/>
            <w:r>
              <w:rPr>
                <w:rFonts w:asciiTheme="minorHAnsi" w:hAnsiTheme="minorHAnsi" w:cstheme="minorHAnsi"/>
                <w:sz w:val="18"/>
                <w:szCs w:val="18"/>
              </w:rPr>
              <w:t>salus</w:t>
            </w:r>
            <w:proofErr w:type="spellEnd"/>
          </w:p>
        </w:tc>
        <w:tc>
          <w:tcPr>
            <w:tcW w:w="2009" w:type="dxa"/>
            <w:vAlign w:val="center"/>
          </w:tcPr>
          <w:p w14:paraId="67E43742" w14:textId="1CE63700"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tcPr>
          <w:p w14:paraId="6D635E16" w14:textId="77777777" w:rsidR="00D90000" w:rsidRPr="00A0516F" w:rsidRDefault="006F3E5E" w:rsidP="00D90000">
            <w:pPr>
              <w:spacing w:after="0" w:line="240" w:lineRule="auto"/>
              <w:jc w:val="both"/>
              <w:rPr>
                <w:rFonts w:asciiTheme="minorHAnsi" w:hAnsiTheme="minorHAnsi" w:cstheme="minorHAnsi"/>
                <w:sz w:val="18"/>
                <w:szCs w:val="18"/>
              </w:rPr>
            </w:pPr>
            <w:hyperlink r:id="rId280"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3928D8A9" w14:textId="4C175469"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Pr="00EE75CE">
              <w:rPr>
                <w:rFonts w:asciiTheme="minorHAnsi" w:hAnsiTheme="minorHAnsi" w:cstheme="minorHAnsi"/>
                <w:sz w:val="18"/>
                <w:szCs w:val="18"/>
              </w:rPr>
              <w:t>ESCUELA UNIVERSITARIA SALUS INFIRMORUM</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EE75CE">
              <w:rPr>
                <w:rFonts w:asciiTheme="minorHAnsi" w:hAnsiTheme="minorHAnsi" w:cstheme="minorHAnsi"/>
                <w:sz w:val="18"/>
                <w:szCs w:val="18"/>
              </w:rPr>
              <w:t>NUEVO REGL</w:t>
            </w:r>
            <w:r>
              <w:rPr>
                <w:rFonts w:asciiTheme="minorHAnsi" w:hAnsiTheme="minorHAnsi" w:cstheme="minorHAnsi"/>
                <w:sz w:val="18"/>
                <w:szCs w:val="18"/>
              </w:rPr>
              <w:t>AMENTO REGIMEN INTERNO SALUS</w:t>
            </w:r>
          </w:p>
        </w:tc>
      </w:tr>
      <w:tr w:rsidR="00D90000" w:rsidRPr="00A0516F" w14:paraId="0043FE32" w14:textId="77777777" w:rsidTr="00F260F9">
        <w:tc>
          <w:tcPr>
            <w:tcW w:w="1790" w:type="dxa"/>
            <w:vAlign w:val="center"/>
          </w:tcPr>
          <w:p w14:paraId="15E72C6E" w14:textId="3ED759BF" w:rsidR="00D90000" w:rsidRPr="00A0516F"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60A02EE2" w14:textId="758EDC02" w:rsidR="00D90000" w:rsidRPr="00A0516F" w:rsidRDefault="00D90000" w:rsidP="00D90000">
            <w:pPr>
              <w:rPr>
                <w:rFonts w:asciiTheme="minorHAnsi" w:hAnsiTheme="minorHAnsi" w:cstheme="minorHAnsi"/>
                <w:sz w:val="18"/>
                <w:szCs w:val="18"/>
              </w:rPr>
            </w:pPr>
            <w:r>
              <w:rPr>
                <w:rFonts w:asciiTheme="minorHAnsi" w:hAnsiTheme="minorHAnsi" w:cstheme="minorHAnsi"/>
                <w:sz w:val="18"/>
                <w:szCs w:val="18"/>
              </w:rPr>
              <w:t>P</w:t>
            </w:r>
            <w:r w:rsidRPr="00EE75CE">
              <w:rPr>
                <w:rFonts w:asciiTheme="minorHAnsi" w:hAnsiTheme="minorHAnsi" w:cstheme="minorHAnsi"/>
                <w:sz w:val="18"/>
                <w:szCs w:val="18"/>
              </w:rPr>
              <w:t xml:space="preserve">lanes de contingencia </w:t>
            </w:r>
          </w:p>
        </w:tc>
        <w:tc>
          <w:tcPr>
            <w:tcW w:w="2009" w:type="dxa"/>
            <w:vAlign w:val="center"/>
          </w:tcPr>
          <w:p w14:paraId="7C337368" w14:textId="46D8C328" w:rsidR="00D90000" w:rsidRPr="00A0516F" w:rsidRDefault="00D90000" w:rsidP="00D90000">
            <w:pPr>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3929" w:type="dxa"/>
          </w:tcPr>
          <w:p w14:paraId="391DC317" w14:textId="77777777" w:rsidR="00D90000" w:rsidRPr="00A0516F" w:rsidRDefault="006F3E5E" w:rsidP="00D90000">
            <w:pPr>
              <w:spacing w:after="0" w:line="240" w:lineRule="auto"/>
              <w:jc w:val="both"/>
              <w:rPr>
                <w:rFonts w:asciiTheme="minorHAnsi" w:hAnsiTheme="minorHAnsi" w:cstheme="minorHAnsi"/>
                <w:sz w:val="18"/>
                <w:szCs w:val="18"/>
              </w:rPr>
            </w:pPr>
            <w:hyperlink r:id="rId281"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5CDF5EC8" w14:textId="272A7188"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Pr="00EE75CE">
              <w:rPr>
                <w:rFonts w:asciiTheme="minorHAnsi" w:hAnsiTheme="minorHAnsi" w:cstheme="minorHAnsi"/>
                <w:sz w:val="18"/>
                <w:szCs w:val="18"/>
              </w:rPr>
              <w:t>ESCUELA UNIVERSITARIA SALUS INFIRMORUM</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EE75CE">
              <w:rPr>
                <w:rFonts w:asciiTheme="minorHAnsi" w:hAnsiTheme="minorHAnsi" w:cstheme="minorHAnsi"/>
                <w:sz w:val="18"/>
                <w:szCs w:val="18"/>
              </w:rPr>
              <w:t>planes de contingencia todos</w:t>
            </w:r>
          </w:p>
        </w:tc>
      </w:tr>
      <w:tr w:rsidR="00D90000" w:rsidRPr="00A0516F" w14:paraId="17CD2E06" w14:textId="77777777" w:rsidTr="00F260F9">
        <w:tc>
          <w:tcPr>
            <w:tcW w:w="1790" w:type="dxa"/>
            <w:vAlign w:val="center"/>
          </w:tcPr>
          <w:p w14:paraId="1250846B" w14:textId="341226AA" w:rsidR="00D90000"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35F4A7BB" w14:textId="61DC957D" w:rsidR="00D90000" w:rsidRDefault="00D90000" w:rsidP="00D90000">
            <w:pPr>
              <w:rPr>
                <w:rFonts w:asciiTheme="minorHAnsi" w:hAnsiTheme="minorHAnsi" w:cstheme="minorHAnsi"/>
                <w:sz w:val="18"/>
                <w:szCs w:val="18"/>
              </w:rPr>
            </w:pPr>
            <w:r>
              <w:rPr>
                <w:rFonts w:asciiTheme="minorHAnsi" w:hAnsiTheme="minorHAnsi" w:cstheme="minorHAnsi"/>
                <w:sz w:val="18"/>
                <w:szCs w:val="18"/>
              </w:rPr>
              <w:t>P</w:t>
            </w:r>
            <w:r w:rsidRPr="00263D4F">
              <w:rPr>
                <w:rFonts w:asciiTheme="minorHAnsi" w:hAnsiTheme="minorHAnsi" w:cstheme="minorHAnsi"/>
                <w:sz w:val="18"/>
                <w:szCs w:val="18"/>
              </w:rPr>
              <w:t>lanificación del curso 2019-20</w:t>
            </w:r>
          </w:p>
        </w:tc>
        <w:tc>
          <w:tcPr>
            <w:tcW w:w="2009" w:type="dxa"/>
            <w:vAlign w:val="center"/>
          </w:tcPr>
          <w:p w14:paraId="05D386E1" w14:textId="0FDB6A83" w:rsidR="00D90000" w:rsidRPr="00A0516F" w:rsidRDefault="00D90000" w:rsidP="00D90000">
            <w:pPr>
              <w:jc w:val="center"/>
              <w:rPr>
                <w:rFonts w:asciiTheme="minorHAnsi" w:hAnsiTheme="minorHAnsi" w:cstheme="minorHAnsi"/>
                <w:sz w:val="18"/>
                <w:szCs w:val="18"/>
              </w:rPr>
            </w:pPr>
            <w:r>
              <w:rPr>
                <w:rFonts w:asciiTheme="minorHAnsi" w:hAnsiTheme="minorHAnsi" w:cstheme="minorHAnsi"/>
                <w:sz w:val="18"/>
                <w:szCs w:val="18"/>
              </w:rPr>
              <w:t>Facultad de Enfermería</w:t>
            </w:r>
          </w:p>
        </w:tc>
        <w:tc>
          <w:tcPr>
            <w:tcW w:w="3929" w:type="dxa"/>
          </w:tcPr>
          <w:p w14:paraId="76156F01" w14:textId="77777777" w:rsidR="00D90000" w:rsidRPr="00A0516F" w:rsidRDefault="006F3E5E" w:rsidP="00D90000">
            <w:pPr>
              <w:spacing w:after="0" w:line="240" w:lineRule="auto"/>
              <w:jc w:val="both"/>
              <w:rPr>
                <w:rFonts w:asciiTheme="minorHAnsi" w:hAnsiTheme="minorHAnsi" w:cstheme="minorHAnsi"/>
                <w:sz w:val="18"/>
                <w:szCs w:val="18"/>
              </w:rPr>
            </w:pPr>
            <w:hyperlink r:id="rId282"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EEA2654" w14:textId="25AD6A8C" w:rsidR="00D90000" w:rsidRPr="00A0516F" w:rsidRDefault="00D90000" w:rsidP="009E1A4A">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9E1A4A">
              <w:rPr>
                <w:rFonts w:asciiTheme="minorHAnsi" w:hAnsiTheme="minorHAnsi" w:cstheme="minorHAnsi"/>
                <w:sz w:val="18"/>
                <w:szCs w:val="18"/>
              </w:rPr>
              <w:t>FACULTAD DE ENFERMERIA</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 xml:space="preserve">&gt; </w:t>
            </w:r>
            <w:r w:rsidRPr="00A0516F">
              <w:rPr>
                <w:rFonts w:asciiTheme="minorHAnsi" w:hAnsiTheme="minorHAnsi" w:cstheme="minorHAnsi"/>
                <w:sz w:val="18"/>
                <w:szCs w:val="18"/>
              </w:rPr>
              <w:lastRenderedPageBreak/>
              <w:t>EVIDENCIAS CRITERIO 3</w:t>
            </w:r>
            <w:r>
              <w:rPr>
                <w:rFonts w:asciiTheme="minorHAnsi" w:hAnsiTheme="minorHAnsi" w:cstheme="minorHAnsi"/>
                <w:sz w:val="18"/>
                <w:szCs w:val="18"/>
              </w:rPr>
              <w:t xml:space="preserve"> &gt; </w:t>
            </w:r>
            <w:r w:rsidRPr="00263D4F">
              <w:rPr>
                <w:rFonts w:asciiTheme="minorHAnsi" w:hAnsiTheme="minorHAnsi" w:cstheme="minorHAnsi"/>
                <w:sz w:val="18"/>
                <w:szCs w:val="18"/>
              </w:rPr>
              <w:t>PLANIFICACIÓN DEL CURSO 2019-20</w:t>
            </w:r>
          </w:p>
        </w:tc>
      </w:tr>
      <w:tr w:rsidR="00D90000" w:rsidRPr="00A0516F" w14:paraId="4EAE1445" w14:textId="77777777" w:rsidTr="00F260F9">
        <w:tc>
          <w:tcPr>
            <w:tcW w:w="1790" w:type="dxa"/>
            <w:vAlign w:val="center"/>
          </w:tcPr>
          <w:p w14:paraId="4CC430CE" w14:textId="07C1919B" w:rsidR="00D90000" w:rsidRDefault="00D90000" w:rsidP="00D90000">
            <w:pPr>
              <w:jc w:val="center"/>
              <w:rPr>
                <w:rFonts w:asciiTheme="minorHAnsi" w:hAnsiTheme="minorHAnsi" w:cstheme="minorHAnsi"/>
                <w:sz w:val="18"/>
                <w:szCs w:val="18"/>
              </w:rPr>
            </w:pPr>
            <w:r>
              <w:rPr>
                <w:rFonts w:asciiTheme="minorHAnsi" w:hAnsiTheme="minorHAnsi" w:cstheme="minorHAnsi"/>
                <w:sz w:val="18"/>
                <w:szCs w:val="18"/>
              </w:rPr>
              <w:lastRenderedPageBreak/>
              <w:t>-</w:t>
            </w:r>
          </w:p>
        </w:tc>
        <w:tc>
          <w:tcPr>
            <w:tcW w:w="2008" w:type="dxa"/>
            <w:vAlign w:val="center"/>
          </w:tcPr>
          <w:p w14:paraId="1D91308B" w14:textId="2A9B5FE9" w:rsidR="00D90000" w:rsidRDefault="00D90000" w:rsidP="00D90000">
            <w:pPr>
              <w:rPr>
                <w:rFonts w:asciiTheme="minorHAnsi" w:hAnsiTheme="minorHAnsi" w:cstheme="minorHAnsi"/>
                <w:sz w:val="18"/>
                <w:szCs w:val="18"/>
              </w:rPr>
            </w:pPr>
            <w:r>
              <w:rPr>
                <w:rFonts w:asciiTheme="minorHAnsi" w:hAnsiTheme="minorHAnsi" w:cstheme="minorHAnsi"/>
                <w:sz w:val="18"/>
                <w:szCs w:val="18"/>
              </w:rPr>
              <w:t>P</w:t>
            </w:r>
            <w:r w:rsidRPr="00263D4F">
              <w:rPr>
                <w:rFonts w:asciiTheme="minorHAnsi" w:hAnsiTheme="minorHAnsi" w:cstheme="minorHAnsi"/>
                <w:sz w:val="18"/>
                <w:szCs w:val="18"/>
              </w:rPr>
              <w:t>lanificación del curso 2020-21</w:t>
            </w:r>
          </w:p>
        </w:tc>
        <w:tc>
          <w:tcPr>
            <w:tcW w:w="2009" w:type="dxa"/>
            <w:vAlign w:val="center"/>
          </w:tcPr>
          <w:p w14:paraId="660018F0" w14:textId="76B7A02D" w:rsidR="00D90000" w:rsidRPr="00A0516F" w:rsidRDefault="00D90000" w:rsidP="00D90000">
            <w:pPr>
              <w:jc w:val="center"/>
              <w:rPr>
                <w:rFonts w:asciiTheme="minorHAnsi" w:hAnsiTheme="minorHAnsi" w:cstheme="minorHAnsi"/>
                <w:sz w:val="18"/>
                <w:szCs w:val="18"/>
              </w:rPr>
            </w:pPr>
            <w:r w:rsidRPr="002819E5">
              <w:rPr>
                <w:rFonts w:asciiTheme="minorHAnsi" w:hAnsiTheme="minorHAnsi" w:cstheme="minorHAnsi"/>
                <w:sz w:val="18"/>
                <w:szCs w:val="18"/>
              </w:rPr>
              <w:t>Facultad de Enfermería</w:t>
            </w:r>
          </w:p>
        </w:tc>
        <w:tc>
          <w:tcPr>
            <w:tcW w:w="3929" w:type="dxa"/>
          </w:tcPr>
          <w:p w14:paraId="3BFB90F1" w14:textId="77777777" w:rsidR="00D90000" w:rsidRPr="00A0516F" w:rsidRDefault="006F3E5E" w:rsidP="00D90000">
            <w:pPr>
              <w:spacing w:after="0" w:line="240" w:lineRule="auto"/>
              <w:jc w:val="both"/>
              <w:rPr>
                <w:rFonts w:asciiTheme="minorHAnsi" w:hAnsiTheme="minorHAnsi" w:cstheme="minorHAnsi"/>
                <w:sz w:val="18"/>
                <w:szCs w:val="18"/>
              </w:rPr>
            </w:pPr>
            <w:hyperlink r:id="rId283"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2CC9A43A" w14:textId="632D7E61"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9E1A4A">
              <w:rPr>
                <w:rFonts w:asciiTheme="minorHAnsi" w:hAnsiTheme="minorHAnsi" w:cstheme="minorHAnsi"/>
                <w:sz w:val="18"/>
                <w:szCs w:val="18"/>
              </w:rPr>
              <w:t>FACULTAD DE ENFERMERIA</w:t>
            </w:r>
            <w:r w:rsidR="009E1A4A" w:rsidRPr="00A0516F">
              <w:rPr>
                <w:rFonts w:asciiTheme="minorHAnsi" w:hAnsiTheme="minorHAnsi" w:cstheme="minorHAnsi"/>
                <w:sz w:val="18"/>
                <w:szCs w:val="18"/>
              </w:rPr>
              <w:t xml:space="preserve"> </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PLANIFICACIÓN DEL CURSO 2020-21</w:t>
            </w:r>
          </w:p>
        </w:tc>
      </w:tr>
      <w:tr w:rsidR="00D90000" w:rsidRPr="00A0516F" w14:paraId="2A9F030E" w14:textId="77777777" w:rsidTr="00F260F9">
        <w:tc>
          <w:tcPr>
            <w:tcW w:w="1790" w:type="dxa"/>
            <w:vAlign w:val="center"/>
          </w:tcPr>
          <w:p w14:paraId="395113D7" w14:textId="02AED7A3" w:rsidR="00D90000"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7672F6FE" w14:textId="124A58AF" w:rsidR="00D90000" w:rsidRDefault="00D90000" w:rsidP="00D90000">
            <w:pPr>
              <w:rPr>
                <w:rFonts w:asciiTheme="minorHAnsi" w:hAnsiTheme="minorHAnsi" w:cstheme="minorHAnsi"/>
                <w:sz w:val="18"/>
                <w:szCs w:val="18"/>
              </w:rPr>
            </w:pPr>
            <w:r>
              <w:rPr>
                <w:rFonts w:asciiTheme="minorHAnsi" w:hAnsiTheme="minorHAnsi" w:cstheme="minorHAnsi"/>
                <w:sz w:val="18"/>
                <w:szCs w:val="18"/>
              </w:rPr>
              <w:t>P</w:t>
            </w:r>
            <w:r w:rsidRPr="00263D4F">
              <w:rPr>
                <w:rFonts w:asciiTheme="minorHAnsi" w:hAnsiTheme="minorHAnsi" w:cstheme="minorHAnsi"/>
                <w:sz w:val="18"/>
                <w:szCs w:val="18"/>
              </w:rPr>
              <w:t>rogramas docentes-guías docentes cursos 2016-17 al 2021-22</w:t>
            </w:r>
          </w:p>
        </w:tc>
        <w:tc>
          <w:tcPr>
            <w:tcW w:w="2009" w:type="dxa"/>
            <w:vAlign w:val="center"/>
          </w:tcPr>
          <w:p w14:paraId="337A70F3" w14:textId="7D88DFBF" w:rsidR="00D90000" w:rsidRPr="00A0516F" w:rsidRDefault="00D90000" w:rsidP="00D90000">
            <w:pPr>
              <w:jc w:val="center"/>
              <w:rPr>
                <w:rFonts w:asciiTheme="minorHAnsi" w:hAnsiTheme="minorHAnsi" w:cstheme="minorHAnsi"/>
                <w:sz w:val="18"/>
                <w:szCs w:val="18"/>
              </w:rPr>
            </w:pPr>
            <w:r w:rsidRPr="002819E5">
              <w:rPr>
                <w:rFonts w:asciiTheme="minorHAnsi" w:hAnsiTheme="minorHAnsi" w:cstheme="minorHAnsi"/>
                <w:sz w:val="18"/>
                <w:szCs w:val="18"/>
              </w:rPr>
              <w:t>Facultad de Enfermería</w:t>
            </w:r>
          </w:p>
        </w:tc>
        <w:tc>
          <w:tcPr>
            <w:tcW w:w="3929" w:type="dxa"/>
          </w:tcPr>
          <w:p w14:paraId="02BCB4FF" w14:textId="77777777" w:rsidR="00D90000" w:rsidRPr="00A0516F" w:rsidRDefault="006F3E5E" w:rsidP="00D90000">
            <w:pPr>
              <w:spacing w:after="0" w:line="240" w:lineRule="auto"/>
              <w:jc w:val="both"/>
              <w:rPr>
                <w:rFonts w:asciiTheme="minorHAnsi" w:hAnsiTheme="minorHAnsi" w:cstheme="minorHAnsi"/>
                <w:sz w:val="18"/>
                <w:szCs w:val="18"/>
              </w:rPr>
            </w:pPr>
            <w:hyperlink r:id="rId284"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B4BEBB9" w14:textId="25B4E616"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9E1A4A">
              <w:rPr>
                <w:rFonts w:asciiTheme="minorHAnsi" w:hAnsiTheme="minorHAnsi" w:cstheme="minorHAnsi"/>
                <w:sz w:val="18"/>
                <w:szCs w:val="18"/>
              </w:rPr>
              <w:t>FACULTAD DE ENFERMERIA</w:t>
            </w:r>
            <w:r w:rsidR="009E1A4A" w:rsidRPr="00A0516F">
              <w:rPr>
                <w:rFonts w:asciiTheme="minorHAnsi" w:hAnsiTheme="minorHAnsi" w:cstheme="minorHAnsi"/>
                <w:sz w:val="18"/>
                <w:szCs w:val="18"/>
              </w:rPr>
              <w:t xml:space="preserve"> </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263D4F">
              <w:rPr>
                <w:rFonts w:asciiTheme="minorHAnsi" w:hAnsiTheme="minorHAnsi" w:cstheme="minorHAnsi"/>
                <w:sz w:val="18"/>
                <w:szCs w:val="18"/>
              </w:rPr>
              <w:t>Programas docentes-guías docentes CURSOS 2016-17 al 2021-22</w:t>
            </w:r>
          </w:p>
        </w:tc>
      </w:tr>
      <w:tr w:rsidR="00D90000" w:rsidRPr="00A0516F" w14:paraId="49DD2B2E" w14:textId="77777777" w:rsidTr="00F260F9">
        <w:tc>
          <w:tcPr>
            <w:tcW w:w="1790" w:type="dxa"/>
            <w:vAlign w:val="center"/>
          </w:tcPr>
          <w:p w14:paraId="11A6F2D8" w14:textId="41637BC1" w:rsidR="00D90000"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4CBEFD5E" w14:textId="32B84270" w:rsidR="00D90000" w:rsidRDefault="00D90000" w:rsidP="00D90000">
            <w:pPr>
              <w:rPr>
                <w:rFonts w:asciiTheme="minorHAnsi" w:hAnsiTheme="minorHAnsi" w:cstheme="minorHAnsi"/>
                <w:sz w:val="18"/>
                <w:szCs w:val="18"/>
              </w:rPr>
            </w:pPr>
            <w:r>
              <w:rPr>
                <w:rFonts w:asciiTheme="minorHAnsi" w:hAnsiTheme="minorHAnsi" w:cstheme="minorHAnsi"/>
                <w:sz w:val="18"/>
                <w:szCs w:val="18"/>
              </w:rPr>
              <w:t>R</w:t>
            </w:r>
            <w:r w:rsidRPr="00263D4F">
              <w:rPr>
                <w:rFonts w:asciiTheme="minorHAnsi" w:hAnsiTheme="minorHAnsi" w:cstheme="minorHAnsi"/>
                <w:sz w:val="18"/>
                <w:szCs w:val="18"/>
              </w:rPr>
              <w:t xml:space="preserve">eglamento de régimen interno </w:t>
            </w:r>
            <w:proofErr w:type="spellStart"/>
            <w:r w:rsidRPr="00263D4F">
              <w:rPr>
                <w:rFonts w:asciiTheme="minorHAnsi" w:hAnsiTheme="minorHAnsi" w:cstheme="minorHAnsi"/>
                <w:sz w:val="18"/>
                <w:szCs w:val="18"/>
              </w:rPr>
              <w:t>bouca</w:t>
            </w:r>
            <w:proofErr w:type="spellEnd"/>
            <w:r w:rsidRPr="00263D4F">
              <w:rPr>
                <w:rFonts w:asciiTheme="minorHAnsi" w:hAnsiTheme="minorHAnsi" w:cstheme="minorHAnsi"/>
                <w:sz w:val="18"/>
                <w:szCs w:val="18"/>
              </w:rPr>
              <w:t xml:space="preserve"> </w:t>
            </w:r>
            <w:proofErr w:type="spellStart"/>
            <w:r w:rsidRPr="00263D4F">
              <w:rPr>
                <w:rFonts w:asciiTheme="minorHAnsi" w:hAnsiTheme="minorHAnsi" w:cstheme="minorHAnsi"/>
                <w:sz w:val="18"/>
                <w:szCs w:val="18"/>
              </w:rPr>
              <w:t>nº</w:t>
            </w:r>
            <w:proofErr w:type="spellEnd"/>
            <w:r w:rsidRPr="00263D4F">
              <w:rPr>
                <w:rFonts w:asciiTheme="minorHAnsi" w:hAnsiTheme="minorHAnsi" w:cstheme="minorHAnsi"/>
                <w:sz w:val="18"/>
                <w:szCs w:val="18"/>
              </w:rPr>
              <w:t xml:space="preserve"> 203 facultad de enferme</w:t>
            </w:r>
            <w:r>
              <w:rPr>
                <w:rFonts w:asciiTheme="minorHAnsi" w:hAnsiTheme="minorHAnsi" w:cstheme="minorHAnsi"/>
                <w:sz w:val="18"/>
                <w:szCs w:val="18"/>
              </w:rPr>
              <w:t>ría</w:t>
            </w:r>
          </w:p>
        </w:tc>
        <w:tc>
          <w:tcPr>
            <w:tcW w:w="2009" w:type="dxa"/>
            <w:vAlign w:val="center"/>
          </w:tcPr>
          <w:p w14:paraId="560AE221" w14:textId="06FC96E7" w:rsidR="00D90000" w:rsidRPr="00A0516F" w:rsidRDefault="00D90000" w:rsidP="00D90000">
            <w:pPr>
              <w:jc w:val="center"/>
              <w:rPr>
                <w:rFonts w:asciiTheme="minorHAnsi" w:hAnsiTheme="minorHAnsi" w:cstheme="minorHAnsi"/>
                <w:sz w:val="18"/>
                <w:szCs w:val="18"/>
              </w:rPr>
            </w:pPr>
            <w:r w:rsidRPr="002819E5">
              <w:rPr>
                <w:rFonts w:asciiTheme="minorHAnsi" w:hAnsiTheme="minorHAnsi" w:cstheme="minorHAnsi"/>
                <w:sz w:val="18"/>
                <w:szCs w:val="18"/>
              </w:rPr>
              <w:t>Facultad de Enfermería</w:t>
            </w:r>
          </w:p>
        </w:tc>
        <w:tc>
          <w:tcPr>
            <w:tcW w:w="3929" w:type="dxa"/>
          </w:tcPr>
          <w:p w14:paraId="4C6276D7" w14:textId="77777777" w:rsidR="00D90000" w:rsidRPr="00A0516F" w:rsidRDefault="006F3E5E" w:rsidP="00D90000">
            <w:pPr>
              <w:spacing w:after="0" w:line="240" w:lineRule="auto"/>
              <w:jc w:val="both"/>
              <w:rPr>
                <w:rFonts w:asciiTheme="minorHAnsi" w:hAnsiTheme="minorHAnsi" w:cstheme="minorHAnsi"/>
                <w:sz w:val="18"/>
                <w:szCs w:val="18"/>
              </w:rPr>
            </w:pPr>
            <w:hyperlink r:id="rId285"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A91E3CD" w14:textId="78ECCCD2" w:rsidR="00D90000" w:rsidRPr="00A0516F" w:rsidRDefault="00D90000" w:rsidP="00D90000">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9E1A4A">
              <w:rPr>
                <w:rFonts w:asciiTheme="minorHAnsi" w:hAnsiTheme="minorHAnsi" w:cstheme="minorHAnsi"/>
                <w:sz w:val="18"/>
                <w:szCs w:val="18"/>
              </w:rPr>
              <w:t>FACULTAD DE ENFERMERIA</w:t>
            </w:r>
            <w:r w:rsidR="009E1A4A" w:rsidRPr="00A0516F">
              <w:rPr>
                <w:rFonts w:asciiTheme="minorHAnsi" w:hAnsiTheme="minorHAnsi" w:cstheme="minorHAnsi"/>
                <w:sz w:val="18"/>
                <w:szCs w:val="18"/>
              </w:rPr>
              <w:t xml:space="preserve"> </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263D4F">
              <w:rPr>
                <w:rFonts w:asciiTheme="minorHAnsi" w:hAnsiTheme="minorHAnsi" w:cstheme="minorHAnsi"/>
                <w:sz w:val="18"/>
                <w:szCs w:val="18"/>
              </w:rPr>
              <w:t xml:space="preserve">REGLAMENTO DE REGIMEN INTERNO BOUCA </w:t>
            </w:r>
            <w:proofErr w:type="spellStart"/>
            <w:r w:rsidRPr="00263D4F">
              <w:rPr>
                <w:rFonts w:asciiTheme="minorHAnsi" w:hAnsiTheme="minorHAnsi" w:cstheme="minorHAnsi"/>
                <w:sz w:val="18"/>
                <w:szCs w:val="18"/>
              </w:rPr>
              <w:t>Nº</w:t>
            </w:r>
            <w:proofErr w:type="spellEnd"/>
            <w:r w:rsidRPr="00263D4F">
              <w:rPr>
                <w:rFonts w:asciiTheme="minorHAnsi" w:hAnsiTheme="minorHAnsi" w:cstheme="minorHAnsi"/>
                <w:sz w:val="18"/>
                <w:szCs w:val="18"/>
              </w:rPr>
              <w:t xml:space="preserve"> 203 FACULTAD DE ENFERME</w:t>
            </w:r>
            <w:r>
              <w:rPr>
                <w:rFonts w:asciiTheme="minorHAnsi" w:hAnsiTheme="minorHAnsi" w:cstheme="minorHAnsi"/>
                <w:sz w:val="18"/>
                <w:szCs w:val="18"/>
              </w:rPr>
              <w:t>RÍA</w:t>
            </w:r>
          </w:p>
        </w:tc>
      </w:tr>
      <w:tr w:rsidR="00D90000" w:rsidRPr="00A0516F" w14:paraId="28F00C47" w14:textId="77777777" w:rsidTr="00F260F9">
        <w:tc>
          <w:tcPr>
            <w:tcW w:w="1790" w:type="dxa"/>
            <w:vAlign w:val="center"/>
          </w:tcPr>
          <w:p w14:paraId="7FBD1744" w14:textId="19C0F28C" w:rsidR="00D90000"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1432761B" w14:textId="07636AAC" w:rsidR="00D90000" w:rsidRDefault="00D90000" w:rsidP="00D90000">
            <w:pPr>
              <w:rPr>
                <w:rFonts w:asciiTheme="minorHAnsi" w:hAnsiTheme="minorHAnsi" w:cstheme="minorHAnsi"/>
                <w:sz w:val="18"/>
                <w:szCs w:val="18"/>
              </w:rPr>
            </w:pPr>
            <w:r>
              <w:rPr>
                <w:rFonts w:asciiTheme="minorHAnsi" w:hAnsiTheme="minorHAnsi" w:cstheme="minorHAnsi"/>
                <w:sz w:val="18"/>
                <w:szCs w:val="18"/>
              </w:rPr>
              <w:t>A</w:t>
            </w:r>
            <w:r w:rsidRPr="006765E2">
              <w:rPr>
                <w:rFonts w:asciiTheme="minorHAnsi" w:hAnsiTheme="minorHAnsi" w:cstheme="minorHAnsi"/>
                <w:sz w:val="18"/>
                <w:szCs w:val="18"/>
              </w:rPr>
              <w:t>daptación programa formativo</w:t>
            </w:r>
          </w:p>
        </w:tc>
        <w:tc>
          <w:tcPr>
            <w:tcW w:w="2009" w:type="dxa"/>
            <w:vAlign w:val="center"/>
          </w:tcPr>
          <w:p w14:paraId="6EE99A96" w14:textId="5FC28A69" w:rsidR="00D90000" w:rsidRPr="002819E5" w:rsidRDefault="00D90000" w:rsidP="00D90000">
            <w:pPr>
              <w:jc w:val="center"/>
              <w:rPr>
                <w:rFonts w:asciiTheme="minorHAnsi" w:hAnsiTheme="minorHAnsi" w:cstheme="minorHAnsi"/>
                <w:sz w:val="18"/>
                <w:szCs w:val="18"/>
              </w:rPr>
            </w:pPr>
            <w:r w:rsidRPr="002819E5">
              <w:rPr>
                <w:rFonts w:asciiTheme="minorHAnsi" w:hAnsiTheme="minorHAnsi" w:cstheme="minorHAnsi"/>
                <w:sz w:val="18"/>
                <w:szCs w:val="18"/>
              </w:rPr>
              <w:t>Facultad de Enfermería</w:t>
            </w:r>
            <w:r>
              <w:rPr>
                <w:rFonts w:asciiTheme="minorHAnsi" w:hAnsiTheme="minorHAnsi" w:cstheme="minorHAnsi"/>
                <w:sz w:val="18"/>
                <w:szCs w:val="18"/>
              </w:rPr>
              <w:t xml:space="preserve"> y Fisioterapia</w:t>
            </w:r>
            <w:r w:rsidR="009E1A4A">
              <w:rPr>
                <w:rFonts w:asciiTheme="minorHAnsi" w:hAnsiTheme="minorHAnsi" w:cstheme="minorHAnsi"/>
                <w:sz w:val="18"/>
                <w:szCs w:val="18"/>
              </w:rPr>
              <w:t xml:space="preserve"> y Extensión docente de Jerez</w:t>
            </w:r>
          </w:p>
        </w:tc>
        <w:tc>
          <w:tcPr>
            <w:tcW w:w="3929" w:type="dxa"/>
            <w:vAlign w:val="center"/>
          </w:tcPr>
          <w:p w14:paraId="00C097AE" w14:textId="77777777" w:rsidR="00D90000" w:rsidRPr="00A0516F" w:rsidRDefault="006F3E5E" w:rsidP="00D90000">
            <w:pPr>
              <w:spacing w:after="0" w:line="240" w:lineRule="auto"/>
              <w:rPr>
                <w:rFonts w:asciiTheme="minorHAnsi" w:hAnsiTheme="minorHAnsi" w:cstheme="minorHAnsi"/>
                <w:sz w:val="18"/>
                <w:szCs w:val="18"/>
              </w:rPr>
            </w:pPr>
            <w:hyperlink r:id="rId286"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12DC4FDA" w14:textId="457B0793" w:rsidR="00D90000" w:rsidRPr="00A0516F" w:rsidRDefault="00D90000" w:rsidP="00D90000">
            <w:pPr>
              <w:spacing w:after="0" w:line="240" w:lineRule="auto"/>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9E1A4A">
              <w:rPr>
                <w:rFonts w:asciiTheme="minorHAnsi" w:hAnsiTheme="minorHAnsi" w:cstheme="minorHAnsi"/>
                <w:sz w:val="18"/>
                <w:szCs w:val="18"/>
              </w:rPr>
              <w:t>FACULTAD DE ENFERMERIA Y FISIOTERAPIA</w:t>
            </w:r>
            <w:r w:rsidR="009E1A4A" w:rsidRPr="00A0516F">
              <w:rPr>
                <w:rFonts w:asciiTheme="minorHAnsi" w:hAnsiTheme="minorHAnsi" w:cstheme="minorHAnsi"/>
                <w:sz w:val="18"/>
                <w:szCs w:val="18"/>
              </w:rPr>
              <w:t xml:space="preserve"> </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6765E2">
              <w:rPr>
                <w:rFonts w:asciiTheme="minorHAnsi" w:hAnsiTheme="minorHAnsi" w:cstheme="minorHAnsi"/>
                <w:sz w:val="18"/>
                <w:szCs w:val="18"/>
              </w:rPr>
              <w:t>ADAPTACION PROGRAMA FORMATIVO</w:t>
            </w:r>
          </w:p>
        </w:tc>
      </w:tr>
      <w:tr w:rsidR="00D90000" w:rsidRPr="00A0516F" w14:paraId="6975E75D" w14:textId="77777777" w:rsidTr="00F260F9">
        <w:tc>
          <w:tcPr>
            <w:tcW w:w="1790" w:type="dxa"/>
            <w:vAlign w:val="center"/>
          </w:tcPr>
          <w:p w14:paraId="7636319D" w14:textId="2C433DC0" w:rsidR="00D90000"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181A5BE2" w14:textId="4AA12335" w:rsidR="00D90000" w:rsidRDefault="00D90000" w:rsidP="00D90000">
            <w:pPr>
              <w:rPr>
                <w:rFonts w:asciiTheme="minorHAnsi" w:hAnsiTheme="minorHAnsi" w:cstheme="minorHAnsi"/>
                <w:sz w:val="18"/>
                <w:szCs w:val="18"/>
              </w:rPr>
            </w:pPr>
            <w:r>
              <w:rPr>
                <w:rFonts w:asciiTheme="minorHAnsi" w:hAnsiTheme="minorHAnsi" w:cstheme="minorHAnsi"/>
                <w:sz w:val="18"/>
                <w:szCs w:val="18"/>
              </w:rPr>
              <w:t>P</w:t>
            </w:r>
            <w:r w:rsidRPr="007502B6">
              <w:rPr>
                <w:rFonts w:asciiTheme="minorHAnsi" w:hAnsiTheme="minorHAnsi" w:cstheme="minorHAnsi"/>
                <w:sz w:val="18"/>
                <w:szCs w:val="18"/>
              </w:rPr>
              <w:t>lanes de contingencias 2020-21</w:t>
            </w:r>
          </w:p>
        </w:tc>
        <w:tc>
          <w:tcPr>
            <w:tcW w:w="2009" w:type="dxa"/>
            <w:vAlign w:val="center"/>
          </w:tcPr>
          <w:p w14:paraId="4643ACB7" w14:textId="773483CC" w:rsidR="00D90000" w:rsidRPr="002819E5" w:rsidRDefault="00D90000" w:rsidP="00D90000">
            <w:pPr>
              <w:rPr>
                <w:rFonts w:asciiTheme="minorHAnsi" w:hAnsiTheme="minorHAnsi" w:cstheme="minorHAnsi"/>
                <w:sz w:val="18"/>
                <w:szCs w:val="18"/>
              </w:rPr>
            </w:pPr>
            <w:r w:rsidRPr="002819E5">
              <w:rPr>
                <w:rFonts w:asciiTheme="minorHAnsi" w:hAnsiTheme="minorHAnsi" w:cstheme="minorHAnsi"/>
                <w:sz w:val="18"/>
                <w:szCs w:val="18"/>
              </w:rPr>
              <w:t>Facultad de Enfermería</w:t>
            </w:r>
            <w:r>
              <w:rPr>
                <w:rFonts w:asciiTheme="minorHAnsi" w:hAnsiTheme="minorHAnsi" w:cstheme="minorHAnsi"/>
                <w:sz w:val="18"/>
                <w:szCs w:val="18"/>
              </w:rPr>
              <w:t xml:space="preserve"> y Fisioterapia</w:t>
            </w:r>
            <w:r w:rsidR="009E1A4A">
              <w:rPr>
                <w:rFonts w:asciiTheme="minorHAnsi" w:hAnsiTheme="minorHAnsi" w:cstheme="minorHAnsi"/>
                <w:sz w:val="18"/>
                <w:szCs w:val="18"/>
              </w:rPr>
              <w:t xml:space="preserve"> y Extensión docente de Jerez</w:t>
            </w:r>
          </w:p>
        </w:tc>
        <w:tc>
          <w:tcPr>
            <w:tcW w:w="3929" w:type="dxa"/>
            <w:vAlign w:val="center"/>
          </w:tcPr>
          <w:p w14:paraId="6213B0BC" w14:textId="77777777" w:rsidR="00D90000" w:rsidRPr="00A0516F" w:rsidRDefault="006F3E5E" w:rsidP="00D90000">
            <w:pPr>
              <w:spacing w:after="0" w:line="240" w:lineRule="auto"/>
              <w:rPr>
                <w:rFonts w:asciiTheme="minorHAnsi" w:hAnsiTheme="minorHAnsi" w:cstheme="minorHAnsi"/>
                <w:sz w:val="18"/>
                <w:szCs w:val="18"/>
              </w:rPr>
            </w:pPr>
            <w:hyperlink r:id="rId287"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2D45CA7D" w14:textId="17217029" w:rsidR="00D90000" w:rsidRPr="00A0516F" w:rsidRDefault="00D90000" w:rsidP="00D90000">
            <w:pPr>
              <w:spacing w:after="0" w:line="240" w:lineRule="auto"/>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9E1A4A">
              <w:rPr>
                <w:rFonts w:asciiTheme="minorHAnsi" w:hAnsiTheme="minorHAnsi" w:cstheme="minorHAnsi"/>
                <w:sz w:val="18"/>
                <w:szCs w:val="18"/>
              </w:rPr>
              <w:t>FACULTAD DE ENFERMERIA Y FISIOTERAPIA</w:t>
            </w:r>
            <w:r w:rsidR="009E1A4A" w:rsidRPr="00A0516F">
              <w:rPr>
                <w:rFonts w:asciiTheme="minorHAnsi" w:hAnsiTheme="minorHAnsi" w:cstheme="minorHAnsi"/>
                <w:sz w:val="18"/>
                <w:szCs w:val="18"/>
              </w:rPr>
              <w:t xml:space="preserve"> </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7502B6">
              <w:rPr>
                <w:rFonts w:asciiTheme="minorHAnsi" w:hAnsiTheme="minorHAnsi" w:cstheme="minorHAnsi"/>
                <w:sz w:val="18"/>
                <w:szCs w:val="18"/>
              </w:rPr>
              <w:t>PLANES DE CONTINGENCIAS 2020-21</w:t>
            </w:r>
          </w:p>
        </w:tc>
      </w:tr>
      <w:tr w:rsidR="00D90000" w:rsidRPr="00A0516F" w14:paraId="49DF52A1" w14:textId="77777777" w:rsidTr="00F260F9">
        <w:tc>
          <w:tcPr>
            <w:tcW w:w="1790" w:type="dxa"/>
            <w:vAlign w:val="center"/>
          </w:tcPr>
          <w:p w14:paraId="04B74D95" w14:textId="3695DE21" w:rsidR="00D90000" w:rsidRDefault="00D90000" w:rsidP="00D90000">
            <w:pPr>
              <w:jc w:val="center"/>
              <w:rPr>
                <w:rFonts w:asciiTheme="minorHAnsi" w:hAnsiTheme="minorHAnsi" w:cstheme="minorHAnsi"/>
                <w:sz w:val="18"/>
                <w:szCs w:val="18"/>
              </w:rPr>
            </w:pPr>
            <w:r>
              <w:rPr>
                <w:rFonts w:asciiTheme="minorHAnsi" w:hAnsiTheme="minorHAnsi" w:cstheme="minorHAnsi"/>
                <w:sz w:val="18"/>
                <w:szCs w:val="18"/>
              </w:rPr>
              <w:t>-</w:t>
            </w:r>
          </w:p>
        </w:tc>
        <w:tc>
          <w:tcPr>
            <w:tcW w:w="2008" w:type="dxa"/>
            <w:vAlign w:val="center"/>
          </w:tcPr>
          <w:p w14:paraId="072810DE" w14:textId="4AF88AB2" w:rsidR="00D90000" w:rsidRDefault="009E1A4A" w:rsidP="00D90000">
            <w:pPr>
              <w:rPr>
                <w:rFonts w:asciiTheme="minorHAnsi" w:hAnsiTheme="minorHAnsi" w:cstheme="minorHAnsi"/>
                <w:sz w:val="18"/>
                <w:szCs w:val="18"/>
              </w:rPr>
            </w:pPr>
            <w:r>
              <w:rPr>
                <w:rFonts w:asciiTheme="minorHAnsi" w:hAnsiTheme="minorHAnsi" w:cstheme="minorHAnsi"/>
                <w:sz w:val="18"/>
                <w:szCs w:val="18"/>
              </w:rPr>
              <w:t>Prácticas</w:t>
            </w:r>
            <w:r w:rsidR="00D90000">
              <w:rPr>
                <w:rFonts w:asciiTheme="minorHAnsi" w:hAnsiTheme="minorHAnsi" w:cstheme="minorHAnsi"/>
                <w:sz w:val="18"/>
                <w:szCs w:val="18"/>
              </w:rPr>
              <w:t xml:space="preserve"> en </w:t>
            </w:r>
            <w:r w:rsidRPr="009402E6">
              <w:rPr>
                <w:rFonts w:asciiTheme="minorHAnsi" w:hAnsiTheme="minorHAnsi" w:cstheme="minorHAnsi"/>
                <w:sz w:val="18"/>
                <w:szCs w:val="18"/>
              </w:rPr>
              <w:t>enfermería</w:t>
            </w:r>
          </w:p>
        </w:tc>
        <w:tc>
          <w:tcPr>
            <w:tcW w:w="2009" w:type="dxa"/>
            <w:vAlign w:val="center"/>
          </w:tcPr>
          <w:p w14:paraId="271BCFEB" w14:textId="7691ADAD" w:rsidR="00D90000" w:rsidRPr="002819E5" w:rsidRDefault="00D90000" w:rsidP="00D90000">
            <w:pPr>
              <w:rPr>
                <w:rFonts w:asciiTheme="minorHAnsi" w:hAnsiTheme="minorHAnsi" w:cstheme="minorHAnsi"/>
                <w:sz w:val="18"/>
                <w:szCs w:val="18"/>
              </w:rPr>
            </w:pPr>
            <w:r w:rsidRPr="002819E5">
              <w:rPr>
                <w:rFonts w:asciiTheme="minorHAnsi" w:hAnsiTheme="minorHAnsi" w:cstheme="minorHAnsi"/>
                <w:sz w:val="18"/>
                <w:szCs w:val="18"/>
              </w:rPr>
              <w:t>Facultad de Enfermería</w:t>
            </w:r>
            <w:r>
              <w:rPr>
                <w:rFonts w:asciiTheme="minorHAnsi" w:hAnsiTheme="minorHAnsi" w:cstheme="minorHAnsi"/>
                <w:sz w:val="18"/>
                <w:szCs w:val="18"/>
              </w:rPr>
              <w:t xml:space="preserve"> y Fisioterapia</w:t>
            </w:r>
            <w:r w:rsidR="009E1A4A">
              <w:rPr>
                <w:rFonts w:asciiTheme="minorHAnsi" w:hAnsiTheme="minorHAnsi" w:cstheme="minorHAnsi"/>
                <w:sz w:val="18"/>
                <w:szCs w:val="18"/>
              </w:rPr>
              <w:t xml:space="preserve"> y Extensión docente de Jerez</w:t>
            </w:r>
          </w:p>
        </w:tc>
        <w:tc>
          <w:tcPr>
            <w:tcW w:w="3929" w:type="dxa"/>
            <w:vAlign w:val="center"/>
          </w:tcPr>
          <w:p w14:paraId="5E2CA9FB" w14:textId="77777777" w:rsidR="00D90000" w:rsidRPr="00A0516F" w:rsidRDefault="006F3E5E" w:rsidP="00D90000">
            <w:pPr>
              <w:spacing w:after="0" w:line="240" w:lineRule="auto"/>
              <w:rPr>
                <w:rFonts w:asciiTheme="minorHAnsi" w:hAnsiTheme="minorHAnsi" w:cstheme="minorHAnsi"/>
                <w:sz w:val="18"/>
                <w:szCs w:val="18"/>
              </w:rPr>
            </w:pPr>
            <w:hyperlink r:id="rId288" w:history="1">
              <w:r w:rsidR="00D90000" w:rsidRPr="00A0516F">
                <w:rPr>
                  <w:rStyle w:val="Hipervnculo"/>
                  <w:rFonts w:asciiTheme="minorHAnsi" w:hAnsiTheme="minorHAnsi" w:cstheme="minorHAnsi"/>
                  <w:sz w:val="18"/>
                  <w:szCs w:val="18"/>
                </w:rPr>
                <w:t>https://colabora.uca.es</w:t>
              </w:r>
            </w:hyperlink>
            <w:r w:rsidR="00D90000" w:rsidRPr="00A0516F">
              <w:rPr>
                <w:rFonts w:asciiTheme="minorHAnsi" w:hAnsiTheme="minorHAnsi" w:cstheme="minorHAnsi"/>
                <w:sz w:val="18"/>
                <w:szCs w:val="18"/>
              </w:rPr>
              <w:t xml:space="preserve"> </w:t>
            </w:r>
          </w:p>
          <w:p w14:paraId="710437D8" w14:textId="6EE38AA1" w:rsidR="00D90000" w:rsidRPr="00A0516F" w:rsidRDefault="00D90000" w:rsidP="009E1A4A">
            <w:pPr>
              <w:spacing w:after="0" w:line="240" w:lineRule="auto"/>
              <w:rPr>
                <w:rFonts w:asciiTheme="minorHAnsi" w:hAnsiTheme="minorHAnsi" w:cstheme="minorHAnsi"/>
                <w:sz w:val="18"/>
                <w:szCs w:val="18"/>
              </w:rPr>
            </w:pPr>
            <w:r w:rsidRPr="00A0516F">
              <w:rPr>
                <w:rFonts w:asciiTheme="minorHAnsi" w:hAnsiTheme="minorHAnsi" w:cstheme="minorHAnsi"/>
                <w:sz w:val="18"/>
                <w:szCs w:val="18"/>
              </w:rPr>
              <w:t xml:space="preserve">RUTA: Mis sitios &gt; RENOVACIÓN ACREDITACIÓN &gt; Biblioteca de documentos &gt; Documentos &gt; </w:t>
            </w:r>
            <w:r w:rsidR="009E1A4A">
              <w:rPr>
                <w:rFonts w:asciiTheme="minorHAnsi" w:hAnsiTheme="minorHAnsi" w:cstheme="minorHAnsi"/>
                <w:sz w:val="18"/>
                <w:szCs w:val="18"/>
              </w:rPr>
              <w:t>FACULTAD DE ENFERMERIA Y FISIOTERAPIA</w:t>
            </w:r>
            <w:r w:rsidRPr="00A0516F">
              <w:rPr>
                <w:rFonts w:asciiTheme="minorHAnsi" w:hAnsiTheme="minorHAnsi" w:cstheme="minorHAnsi"/>
                <w:sz w:val="18"/>
                <w:szCs w:val="18"/>
              </w:rPr>
              <w:t xml:space="preserve">&gt; RENOVACIÓN ACREDITACIÓN 2 &gt; </w:t>
            </w:r>
            <w:r w:rsidRPr="00A0516F">
              <w:rPr>
                <w:rStyle w:val="label"/>
                <w:rFonts w:asciiTheme="minorHAnsi" w:hAnsiTheme="minorHAnsi" w:cstheme="minorHAnsi"/>
                <w:sz w:val="18"/>
                <w:szCs w:val="18"/>
              </w:rPr>
              <w:t xml:space="preserve">3. DISEÑO, ORGANIZACIÓN Y DESARROLLO DEL PROGRAMA FORMATIVO </w:t>
            </w:r>
            <w:r w:rsidRPr="00A0516F">
              <w:rPr>
                <w:rFonts w:asciiTheme="minorHAnsi" w:hAnsiTheme="minorHAnsi" w:cstheme="minorHAnsi"/>
                <w:sz w:val="18"/>
                <w:szCs w:val="18"/>
              </w:rPr>
              <w:t>&gt; EVIDENCIAS CRITERIO 3</w:t>
            </w:r>
            <w:r>
              <w:rPr>
                <w:rFonts w:asciiTheme="minorHAnsi" w:hAnsiTheme="minorHAnsi" w:cstheme="minorHAnsi"/>
                <w:sz w:val="18"/>
                <w:szCs w:val="18"/>
              </w:rPr>
              <w:t xml:space="preserve"> &gt; </w:t>
            </w:r>
            <w:r w:rsidRPr="009402E6">
              <w:rPr>
                <w:rFonts w:asciiTheme="minorHAnsi" w:hAnsiTheme="minorHAnsi" w:cstheme="minorHAnsi"/>
                <w:sz w:val="18"/>
                <w:szCs w:val="18"/>
              </w:rPr>
              <w:t>PRACTICAS_ENFERMERIA</w:t>
            </w:r>
          </w:p>
        </w:tc>
      </w:tr>
    </w:tbl>
    <w:p w14:paraId="1B85F4B4" w14:textId="185C5CE3" w:rsidR="009523CC" w:rsidRDefault="009523CC" w:rsidP="009523CC">
      <w:pPr>
        <w:rPr>
          <w:sz w:val="18"/>
        </w:rPr>
      </w:pPr>
    </w:p>
    <w:p w14:paraId="2A643879" w14:textId="7F043287" w:rsidR="00EE75CE" w:rsidRDefault="00EE75CE" w:rsidP="009523CC">
      <w:pPr>
        <w:rPr>
          <w:sz w:val="18"/>
        </w:rPr>
      </w:pPr>
    </w:p>
    <w:p w14:paraId="5F13635F" w14:textId="05D816F2" w:rsidR="002B26C5" w:rsidRDefault="002B26C5" w:rsidP="009523CC">
      <w:pPr>
        <w:rPr>
          <w:sz w:val="18"/>
        </w:rPr>
      </w:pPr>
    </w:p>
    <w:p w14:paraId="4DF4F6D0" w14:textId="49AD6C8B" w:rsidR="002B26C5" w:rsidRDefault="002B26C5" w:rsidP="009523CC">
      <w:pPr>
        <w:rPr>
          <w:sz w:val="18"/>
        </w:rPr>
      </w:pPr>
    </w:p>
    <w:p w14:paraId="1D29E851" w14:textId="77777777" w:rsidR="002B26C5" w:rsidRDefault="002B26C5" w:rsidP="009523CC">
      <w:pPr>
        <w:rPr>
          <w:sz w:val="18"/>
        </w:rPr>
      </w:pPr>
    </w:p>
    <w:p w14:paraId="4A5D88E2" w14:textId="77777777" w:rsidR="008E14FF" w:rsidRPr="00F073A6" w:rsidRDefault="008E14FF" w:rsidP="008E14FF">
      <w:pPr>
        <w:shd w:val="clear" w:color="auto" w:fill="000000"/>
        <w:spacing w:after="0"/>
        <w:jc w:val="both"/>
        <w:rPr>
          <w:rFonts w:asciiTheme="minorHAnsi" w:hAnsiTheme="minorHAnsi" w:cstheme="minorHAnsi"/>
          <w:b/>
          <w:color w:val="FFFFFF"/>
        </w:rPr>
      </w:pPr>
      <w:r w:rsidRPr="00F073A6">
        <w:rPr>
          <w:rFonts w:asciiTheme="minorHAnsi" w:hAnsiTheme="minorHAnsi" w:cstheme="minorHAnsi"/>
          <w:b/>
          <w:color w:val="FFFFFF"/>
        </w:rPr>
        <w:lastRenderedPageBreak/>
        <w:t xml:space="preserve">IV. PROFESORADO. </w:t>
      </w:r>
    </w:p>
    <w:p w14:paraId="01592C15" w14:textId="77777777" w:rsidR="008E14FF" w:rsidRPr="00F073A6" w:rsidRDefault="008E14FF" w:rsidP="008E14FF">
      <w:pPr>
        <w:spacing w:after="0"/>
        <w:jc w:val="both"/>
        <w:rPr>
          <w:rFonts w:asciiTheme="minorHAnsi" w:hAnsiTheme="minorHAnsi" w:cstheme="minorHAnsi"/>
        </w:rPr>
      </w:pPr>
    </w:p>
    <w:p w14:paraId="54FCDD45" w14:textId="77777777" w:rsidR="008E14FF" w:rsidRPr="00F073A6" w:rsidRDefault="008E14FF" w:rsidP="008E14FF">
      <w:pPr>
        <w:shd w:val="clear" w:color="auto" w:fill="44546A" w:themeFill="text2"/>
        <w:autoSpaceDE w:val="0"/>
        <w:autoSpaceDN w:val="0"/>
        <w:adjustRightInd w:val="0"/>
        <w:spacing w:after="0"/>
        <w:jc w:val="both"/>
        <w:rPr>
          <w:rFonts w:asciiTheme="minorHAnsi" w:hAnsiTheme="minorHAnsi" w:cstheme="minorHAnsi"/>
          <w:i/>
          <w:color w:val="FFFFFF" w:themeColor="background1"/>
        </w:rPr>
      </w:pPr>
      <w:r w:rsidRPr="00F073A6">
        <w:rPr>
          <w:rFonts w:asciiTheme="minorHAnsi" w:hAnsiTheme="minorHAnsi" w:cstheme="minorHAnsi"/>
          <w:i/>
          <w:color w:val="FFFFFF" w:themeColor="background1"/>
          <w:u w:val="single"/>
        </w:rPr>
        <w:t>Criterio 4</w:t>
      </w:r>
      <w:r w:rsidRPr="00F073A6">
        <w:rPr>
          <w:rFonts w:asciiTheme="minorHAnsi" w:hAnsiTheme="minorHAnsi" w:cstheme="minorHAnsi"/>
          <w:i/>
          <w:color w:val="FFFFFF" w:themeColor="background1"/>
        </w:rPr>
        <w:t>: El profesorado previsto para el desarrollo de la docencia en el Plan de Estudios es suficiente y adecuado en su cualificación para asegurar la adquisición de las competencias por parte de los estudiantes.</w:t>
      </w:r>
    </w:p>
    <w:p w14:paraId="03C19064" w14:textId="77777777" w:rsidR="008E14FF" w:rsidRPr="00F073A6" w:rsidRDefault="008E14FF" w:rsidP="008E14FF">
      <w:pPr>
        <w:spacing w:after="0"/>
        <w:jc w:val="both"/>
        <w:rPr>
          <w:rFonts w:asciiTheme="minorHAnsi" w:hAnsiTheme="minorHAnsi" w:cstheme="minorHAnsi"/>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0"/>
      </w:tblGrid>
      <w:tr w:rsidR="008E14FF" w:rsidRPr="00F073A6" w14:paraId="58116F71" w14:textId="77777777" w:rsidTr="0081791B">
        <w:trPr>
          <w:jc w:val="center"/>
        </w:trPr>
        <w:tc>
          <w:tcPr>
            <w:tcW w:w="9850" w:type="dxa"/>
            <w:shd w:val="clear" w:color="auto" w:fill="000000" w:themeFill="text1"/>
          </w:tcPr>
          <w:p w14:paraId="33CCEF9F" w14:textId="77777777" w:rsidR="008E14FF" w:rsidRPr="00F073A6" w:rsidRDefault="008E14FF" w:rsidP="0081791B">
            <w:pPr>
              <w:spacing w:after="0" w:line="240" w:lineRule="auto"/>
              <w:jc w:val="both"/>
              <w:rPr>
                <w:rFonts w:asciiTheme="minorHAnsi" w:hAnsiTheme="minorHAnsi" w:cstheme="minorHAnsi"/>
                <w:color w:val="FFFFFF"/>
              </w:rPr>
            </w:pPr>
            <w:r w:rsidRPr="00F073A6">
              <w:rPr>
                <w:rFonts w:asciiTheme="minorHAnsi" w:hAnsiTheme="minorHAnsi" w:cstheme="minorHAnsi"/>
                <w:b/>
                <w:i/>
                <w:color w:val="FFFFFF"/>
              </w:rPr>
              <w:t>Análisis y Valoración:</w:t>
            </w:r>
          </w:p>
        </w:tc>
      </w:tr>
    </w:tbl>
    <w:p w14:paraId="2FED233C" w14:textId="77777777" w:rsidR="008E14FF" w:rsidRPr="0026421D" w:rsidRDefault="008E14FF" w:rsidP="008E14FF">
      <w:pPr>
        <w:rPr>
          <w:rFonts w:asciiTheme="minorHAnsi" w:eastAsiaTheme="minorHAnsi" w:hAnsiTheme="minorHAnsi" w:cstheme="minorHAnsi"/>
          <w:i/>
          <w:color w:val="FF0000"/>
          <w:sz w:val="20"/>
        </w:rPr>
      </w:pPr>
    </w:p>
    <w:p w14:paraId="376D7ED4" w14:textId="77777777" w:rsidR="008E14FF" w:rsidRPr="00F073A6" w:rsidRDefault="008E14FF" w:rsidP="008E14FF">
      <w:pPr>
        <w:pStyle w:val="Default"/>
        <w:ind w:left="454"/>
        <w:jc w:val="both"/>
        <w:rPr>
          <w:rFonts w:asciiTheme="minorHAnsi" w:hAnsiTheme="minorHAnsi" w:cstheme="minorHAnsi"/>
          <w:b/>
          <w:bCs/>
          <w:sz w:val="20"/>
          <w:szCs w:val="22"/>
        </w:rPr>
      </w:pPr>
      <w:r w:rsidRPr="00F073A6">
        <w:rPr>
          <w:rFonts w:asciiTheme="minorHAnsi" w:hAnsiTheme="minorHAnsi" w:cstheme="minorHAnsi"/>
          <w:b/>
          <w:bCs/>
          <w:sz w:val="20"/>
          <w:szCs w:val="22"/>
        </w:rPr>
        <w:t>1. Personal académico del título.</w:t>
      </w:r>
    </w:p>
    <w:p w14:paraId="7EA7502C" w14:textId="77777777" w:rsidR="008E14FF" w:rsidRPr="00F073A6" w:rsidRDefault="008E14FF" w:rsidP="008E14FF">
      <w:pPr>
        <w:pStyle w:val="Default"/>
        <w:jc w:val="both"/>
        <w:rPr>
          <w:rFonts w:asciiTheme="minorHAnsi" w:hAnsiTheme="minorHAnsi" w:cstheme="minorHAnsi"/>
          <w:b/>
          <w:bCs/>
          <w:sz w:val="20"/>
          <w:szCs w:val="22"/>
        </w:rPr>
      </w:pPr>
    </w:p>
    <w:p w14:paraId="73BB9AEC" w14:textId="77777777" w:rsidR="008E14FF" w:rsidRPr="00F073A6" w:rsidRDefault="008E14FF" w:rsidP="008E14FF">
      <w:pPr>
        <w:pStyle w:val="Default"/>
        <w:jc w:val="both"/>
        <w:rPr>
          <w:rFonts w:asciiTheme="minorHAnsi" w:hAnsiTheme="minorHAnsi" w:cstheme="minorHAnsi"/>
          <w:sz w:val="20"/>
          <w:szCs w:val="20"/>
        </w:rPr>
      </w:pPr>
      <w:r w:rsidRPr="00F073A6">
        <w:rPr>
          <w:rFonts w:asciiTheme="minorHAnsi" w:hAnsiTheme="minorHAnsi" w:cstheme="minorHAnsi"/>
          <w:sz w:val="20"/>
          <w:szCs w:val="22"/>
        </w:rPr>
        <w:t xml:space="preserve">El personal académico de la Universidad se distribuye por áreas de conocimiento y departamentos, permitiendo que la Universidad imparta el título objeto de evaluación con el profesorado que presenta el </w:t>
      </w:r>
      <w:r w:rsidRPr="00F073A6">
        <w:rPr>
          <w:rFonts w:asciiTheme="minorHAnsi" w:hAnsiTheme="minorHAnsi" w:cstheme="minorHAnsi"/>
          <w:sz w:val="20"/>
          <w:szCs w:val="20"/>
        </w:rPr>
        <w:t>perfil idóneo para las materias que se imparten en el título, de acuerdo con su experiencia docente e investigadora en el área o áreas de conocimiento necesarias. En la memoria de verificación del título se presentó todo el personal académico disponible en los departamentos de la Universidad con docencia en el título.</w:t>
      </w:r>
    </w:p>
    <w:p w14:paraId="7F334225" w14:textId="77777777" w:rsidR="008E14FF" w:rsidRPr="00F073A6" w:rsidRDefault="008E14FF" w:rsidP="008E14FF">
      <w:pPr>
        <w:pStyle w:val="Default"/>
        <w:jc w:val="both"/>
        <w:rPr>
          <w:rFonts w:asciiTheme="minorHAnsi" w:hAnsiTheme="minorHAnsi" w:cstheme="minorHAnsi"/>
          <w:sz w:val="20"/>
          <w:szCs w:val="20"/>
        </w:rPr>
      </w:pPr>
    </w:p>
    <w:p w14:paraId="6C7D93BA" w14:textId="77777777" w:rsidR="008E14FF" w:rsidRPr="00F073A6" w:rsidRDefault="008E14FF" w:rsidP="008E14FF">
      <w:pPr>
        <w:pStyle w:val="Default"/>
        <w:jc w:val="both"/>
        <w:rPr>
          <w:rFonts w:asciiTheme="minorHAnsi" w:hAnsiTheme="minorHAnsi" w:cstheme="minorHAnsi"/>
          <w:sz w:val="20"/>
          <w:szCs w:val="20"/>
        </w:rPr>
      </w:pPr>
      <w:r w:rsidRPr="00F073A6">
        <w:rPr>
          <w:rFonts w:asciiTheme="minorHAnsi" w:hAnsiTheme="minorHAnsi" w:cstheme="minorHAnsi"/>
          <w:sz w:val="20"/>
          <w:szCs w:val="20"/>
        </w:rPr>
        <w:t xml:space="preserve">Así, para impartir el título, se cuenta con profesores de la Universidad de Cádiz de diferentes áreas de conocimiento que se integran en los siguientes departamentos: </w:t>
      </w:r>
      <w:r w:rsidRPr="0042016E">
        <w:rPr>
          <w:rFonts w:asciiTheme="minorHAnsi" w:hAnsiTheme="minorHAnsi" w:cstheme="minorHAnsi"/>
          <w:sz w:val="20"/>
          <w:szCs w:val="20"/>
        </w:rPr>
        <w:t xml:space="preserve">Enfermería y Fisioterapia; Anatomía y Embriología Humana; </w:t>
      </w:r>
      <w:r>
        <w:rPr>
          <w:rFonts w:asciiTheme="minorHAnsi" w:hAnsiTheme="minorHAnsi" w:cstheme="minorHAnsi"/>
          <w:sz w:val="20"/>
          <w:szCs w:val="20"/>
        </w:rPr>
        <w:t>Anatomía P</w:t>
      </w:r>
      <w:r w:rsidRPr="0042016E">
        <w:rPr>
          <w:rFonts w:asciiTheme="minorHAnsi" w:hAnsiTheme="minorHAnsi" w:cstheme="minorHAnsi"/>
          <w:sz w:val="20"/>
          <w:szCs w:val="20"/>
        </w:rPr>
        <w:t>atológica,</w:t>
      </w:r>
      <w:r>
        <w:rPr>
          <w:rFonts w:asciiTheme="minorHAnsi" w:hAnsiTheme="minorHAnsi" w:cstheme="minorHAnsi"/>
          <w:sz w:val="20"/>
          <w:szCs w:val="20"/>
        </w:rPr>
        <w:t xml:space="preserve"> Biología C</w:t>
      </w:r>
      <w:r w:rsidRPr="0042016E">
        <w:rPr>
          <w:rFonts w:asciiTheme="minorHAnsi" w:hAnsiTheme="minorHAnsi" w:cstheme="minorHAnsi"/>
          <w:sz w:val="20"/>
          <w:szCs w:val="20"/>
        </w:rPr>
        <w:t xml:space="preserve">elular, </w:t>
      </w:r>
      <w:r>
        <w:rPr>
          <w:rFonts w:asciiTheme="minorHAnsi" w:hAnsiTheme="minorHAnsi" w:cstheme="minorHAnsi"/>
          <w:sz w:val="20"/>
          <w:szCs w:val="20"/>
        </w:rPr>
        <w:t>Histología, Historia de la Ciencia, Medicina legal y Forense y T</w:t>
      </w:r>
      <w:r w:rsidRPr="0042016E">
        <w:rPr>
          <w:rFonts w:asciiTheme="minorHAnsi" w:hAnsiTheme="minorHAnsi" w:cstheme="minorHAnsi"/>
          <w:sz w:val="20"/>
          <w:szCs w:val="20"/>
        </w:rPr>
        <w:t>oxicología; Biomedicina</w:t>
      </w:r>
      <w:r w:rsidRPr="0042016E">
        <w:rPr>
          <w:rFonts w:ascii="Arial" w:hAnsi="Arial" w:cs="Arial"/>
          <w:color w:val="202124"/>
          <w:sz w:val="20"/>
          <w:szCs w:val="20"/>
          <w:shd w:val="clear" w:color="auto" w:fill="FFFFFF"/>
        </w:rPr>
        <w:t xml:space="preserve">, </w:t>
      </w:r>
      <w:r>
        <w:rPr>
          <w:rFonts w:asciiTheme="minorHAnsi" w:hAnsiTheme="minorHAnsi" w:cstheme="minorHAnsi"/>
          <w:sz w:val="20"/>
          <w:szCs w:val="20"/>
        </w:rPr>
        <w:t>B</w:t>
      </w:r>
      <w:r w:rsidRPr="0042016E">
        <w:rPr>
          <w:rFonts w:asciiTheme="minorHAnsi" w:hAnsiTheme="minorHAnsi" w:cstheme="minorHAnsi"/>
          <w:sz w:val="20"/>
          <w:szCs w:val="20"/>
        </w:rPr>
        <w:t xml:space="preserve">iotecnología y </w:t>
      </w:r>
      <w:r>
        <w:rPr>
          <w:rFonts w:asciiTheme="minorHAnsi" w:hAnsiTheme="minorHAnsi" w:cstheme="minorHAnsi"/>
          <w:sz w:val="20"/>
          <w:szCs w:val="20"/>
        </w:rPr>
        <w:t>Salud P</w:t>
      </w:r>
      <w:r w:rsidRPr="0042016E">
        <w:rPr>
          <w:rFonts w:asciiTheme="minorHAnsi" w:hAnsiTheme="minorHAnsi" w:cstheme="minorHAnsi"/>
          <w:sz w:val="20"/>
          <w:szCs w:val="20"/>
        </w:rPr>
        <w:t>ública; Medicina; Materno Infantil y Radiología; Neurociencias;</w:t>
      </w:r>
      <w:r>
        <w:rPr>
          <w:rFonts w:asciiTheme="minorHAnsi" w:hAnsiTheme="minorHAnsi" w:cstheme="minorHAnsi"/>
          <w:sz w:val="20"/>
          <w:szCs w:val="20"/>
        </w:rPr>
        <w:t xml:space="preserve"> Filología Francesa e I</w:t>
      </w:r>
      <w:r w:rsidRPr="0042016E">
        <w:rPr>
          <w:rFonts w:asciiTheme="minorHAnsi" w:hAnsiTheme="minorHAnsi" w:cstheme="minorHAnsi"/>
          <w:sz w:val="20"/>
          <w:szCs w:val="20"/>
        </w:rPr>
        <w:t>nglesa</w:t>
      </w:r>
      <w:r>
        <w:rPr>
          <w:rFonts w:asciiTheme="minorHAnsi" w:hAnsiTheme="minorHAnsi" w:cstheme="minorHAnsi"/>
          <w:sz w:val="20"/>
          <w:szCs w:val="20"/>
        </w:rPr>
        <w:t>;</w:t>
      </w:r>
      <w:r w:rsidRPr="0042016E">
        <w:rPr>
          <w:rFonts w:asciiTheme="minorHAnsi" w:hAnsiTheme="minorHAnsi" w:cstheme="minorHAnsi"/>
          <w:sz w:val="20"/>
          <w:szCs w:val="20"/>
        </w:rPr>
        <w:t xml:space="preserve"> y Economía General.</w:t>
      </w:r>
    </w:p>
    <w:p w14:paraId="28994460" w14:textId="77777777" w:rsidR="008E14FF" w:rsidRPr="00F073A6" w:rsidRDefault="008E14FF" w:rsidP="008E14FF">
      <w:pPr>
        <w:pStyle w:val="Default"/>
        <w:jc w:val="both"/>
        <w:rPr>
          <w:rFonts w:asciiTheme="minorHAnsi" w:hAnsiTheme="minorHAnsi" w:cstheme="minorHAnsi"/>
          <w:sz w:val="20"/>
          <w:szCs w:val="20"/>
        </w:rPr>
      </w:pPr>
    </w:p>
    <w:p w14:paraId="1AE0EFD1" w14:textId="0783EBED" w:rsidR="008E14FF" w:rsidRDefault="008E14FF" w:rsidP="008E14FF">
      <w:pPr>
        <w:pStyle w:val="Default"/>
        <w:jc w:val="both"/>
        <w:rPr>
          <w:rFonts w:asciiTheme="minorHAnsi" w:hAnsiTheme="minorHAnsi" w:cstheme="minorHAnsi"/>
          <w:sz w:val="20"/>
          <w:szCs w:val="20"/>
        </w:rPr>
      </w:pPr>
      <w:r w:rsidRPr="00F073A6">
        <w:rPr>
          <w:rFonts w:asciiTheme="minorHAnsi" w:hAnsiTheme="minorHAnsi" w:cstheme="minorHAnsi"/>
          <w:sz w:val="20"/>
          <w:szCs w:val="20"/>
        </w:rPr>
        <w:t xml:space="preserve">Anualmente, antes del inicio del curso académico, el </w:t>
      </w:r>
      <w:r w:rsidRPr="0093087F">
        <w:rPr>
          <w:rFonts w:asciiTheme="minorHAnsi" w:hAnsiTheme="minorHAnsi" w:cstheme="minorHAnsi"/>
          <w:sz w:val="20"/>
          <w:szCs w:val="20"/>
        </w:rPr>
        <w:t>Vicerrectorado de Profesorado determina</w:t>
      </w:r>
      <w:r w:rsidRPr="00F073A6">
        <w:rPr>
          <w:rFonts w:asciiTheme="minorHAnsi" w:hAnsiTheme="minorHAnsi" w:cstheme="minorHAnsi"/>
          <w:sz w:val="20"/>
          <w:szCs w:val="20"/>
        </w:rPr>
        <w:t xml:space="preserve"> la capacidad inicial y final</w:t>
      </w:r>
      <w:r w:rsidRPr="00F073A6">
        <w:rPr>
          <w:rFonts w:asciiTheme="minorHAnsi" w:hAnsiTheme="minorHAnsi" w:cstheme="minorHAnsi"/>
          <w:sz w:val="22"/>
          <w:szCs w:val="20"/>
        </w:rPr>
        <w:t xml:space="preserve"> </w:t>
      </w:r>
      <w:r w:rsidRPr="00F073A6">
        <w:rPr>
          <w:rFonts w:asciiTheme="minorHAnsi" w:hAnsiTheme="minorHAnsi" w:cstheme="minorHAnsi"/>
          <w:sz w:val="20"/>
          <w:szCs w:val="20"/>
        </w:rPr>
        <w:t xml:space="preserve">de cada una de las áreas de conocimiento, y garantiza que cada una de las áreas y departamentos cuenten con el personal suficiente para cubrir la totalidad de la docencia asignada, estimando las necesidades de plantilla para el curso académico siguiente. El procedimiento a seguir tras determinar </w:t>
      </w:r>
      <w:r>
        <w:rPr>
          <w:rFonts w:asciiTheme="minorHAnsi" w:hAnsiTheme="minorHAnsi" w:cstheme="minorHAnsi"/>
          <w:sz w:val="20"/>
          <w:szCs w:val="20"/>
        </w:rPr>
        <w:t xml:space="preserve">las necesidades de plantilla </w:t>
      </w:r>
      <w:r w:rsidRPr="00F073A6">
        <w:rPr>
          <w:rFonts w:asciiTheme="minorHAnsi" w:hAnsiTheme="minorHAnsi" w:cstheme="minorHAnsi"/>
          <w:sz w:val="20"/>
          <w:szCs w:val="20"/>
        </w:rPr>
        <w:t>viene dispuesto en la instrucción anual, emitida por este Vicerrectorado (</w:t>
      </w:r>
      <w:hyperlink r:id="rId289" w:history="1">
        <w:r w:rsidRPr="00146C6C">
          <w:rPr>
            <w:rStyle w:val="Hipervnculo"/>
            <w:sz w:val="20"/>
            <w:szCs w:val="20"/>
          </w:rPr>
          <w:t>http://gabordenacion.uca.es</w:t>
        </w:r>
      </w:hyperlink>
      <w:r>
        <w:rPr>
          <w:rFonts w:asciiTheme="minorHAnsi" w:hAnsiTheme="minorHAnsi" w:cstheme="minorHAnsi"/>
          <w:sz w:val="20"/>
          <w:szCs w:val="20"/>
        </w:rPr>
        <w:t xml:space="preserve">)  </w:t>
      </w:r>
      <w:r w:rsidRPr="00F073A6">
        <w:rPr>
          <w:rFonts w:asciiTheme="minorHAnsi" w:hAnsiTheme="minorHAnsi" w:cstheme="minorHAnsi"/>
          <w:sz w:val="20"/>
          <w:szCs w:val="20"/>
        </w:rPr>
        <w:t xml:space="preserve">para elaborar y coordinar los Planes de Ordenación Docente de Centros y Departamentos, cada curso académico. Con carácter general, para el estudio y solución de necesidades sobrevenidas, los Departamentos hacen uso </w:t>
      </w:r>
      <w:r>
        <w:rPr>
          <w:rFonts w:asciiTheme="minorHAnsi" w:hAnsiTheme="minorHAnsi" w:cstheme="minorHAnsi"/>
          <w:sz w:val="20"/>
          <w:szCs w:val="20"/>
        </w:rPr>
        <w:t xml:space="preserve">de la aplicación GOA, plataforma del </w:t>
      </w:r>
      <w:r w:rsidRPr="00283F94">
        <w:rPr>
          <w:rFonts w:asciiTheme="minorHAnsi" w:hAnsiTheme="minorHAnsi" w:cstheme="minorHAnsi"/>
          <w:sz w:val="20"/>
          <w:szCs w:val="20"/>
        </w:rPr>
        <w:t>Servicio de Organización Académica y Planificación Plantillas PDI).</w:t>
      </w:r>
      <w:r>
        <w:rPr>
          <w:rFonts w:asciiTheme="minorHAnsi" w:hAnsiTheme="minorHAnsi" w:cstheme="minorHAnsi"/>
          <w:sz w:val="20"/>
          <w:szCs w:val="20"/>
        </w:rPr>
        <w:t xml:space="preserve"> </w:t>
      </w:r>
    </w:p>
    <w:p w14:paraId="2145CB1A" w14:textId="77777777" w:rsidR="008E14FF" w:rsidRDefault="008E14FF" w:rsidP="008E14FF">
      <w:pPr>
        <w:pStyle w:val="Default"/>
        <w:jc w:val="both"/>
        <w:rPr>
          <w:rFonts w:asciiTheme="minorHAnsi" w:hAnsiTheme="minorHAnsi" w:cstheme="minorHAnsi"/>
          <w:sz w:val="20"/>
          <w:szCs w:val="20"/>
        </w:rPr>
      </w:pPr>
    </w:p>
    <w:p w14:paraId="0D8D626A" w14:textId="77777777" w:rsidR="008E14FF" w:rsidRDefault="008E14FF" w:rsidP="008E14FF">
      <w:pPr>
        <w:jc w:val="both"/>
        <w:rPr>
          <w:rFonts w:ascii="Calibri" w:eastAsia="Calibri" w:hAnsi="Calibri"/>
          <w:sz w:val="20"/>
          <w:szCs w:val="18"/>
        </w:rPr>
      </w:pPr>
      <w:r w:rsidRPr="00AF78BD">
        <w:rPr>
          <w:rFonts w:ascii="Calibri" w:eastAsia="Calibri" w:hAnsi="Calibri"/>
          <w:sz w:val="20"/>
          <w:szCs w:val="18"/>
        </w:rPr>
        <w:t>En las siguientes Tablas se muestran los datos actuales de profesorado en la Facultad de Enfermería y Fisioterapia y Extensión docente de Jerez que imparten docencia en el Grado de Enfermería son:</w:t>
      </w: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92"/>
        <w:gridCol w:w="1267"/>
        <w:gridCol w:w="1154"/>
      </w:tblGrid>
      <w:tr w:rsidR="008E14FF" w14:paraId="428ED207" w14:textId="77777777" w:rsidTr="0081791B">
        <w:trPr>
          <w:trHeight w:val="510"/>
          <w:jc w:val="center"/>
        </w:trPr>
        <w:tc>
          <w:tcPr>
            <w:tcW w:w="3713" w:type="pct"/>
            <w:tcBorders>
              <w:top w:val="single" w:sz="4" w:space="0" w:color="auto"/>
              <w:left w:val="single" w:sz="4" w:space="0" w:color="auto"/>
              <w:right w:val="single" w:sz="4" w:space="0" w:color="auto"/>
            </w:tcBorders>
            <w:shd w:val="clear" w:color="auto" w:fill="00607C"/>
            <w:vAlign w:val="center"/>
            <w:hideMark/>
          </w:tcPr>
          <w:p w14:paraId="0405384E" w14:textId="77777777" w:rsidR="008E14FF" w:rsidRPr="00E01ECB" w:rsidRDefault="008E14FF" w:rsidP="0081791B">
            <w:pPr>
              <w:spacing w:after="0" w:line="240" w:lineRule="auto"/>
              <w:jc w:val="center"/>
              <w:rPr>
                <w:b/>
                <w:i/>
                <w:color w:val="FFFFFF"/>
                <w:sz w:val="18"/>
              </w:rPr>
            </w:pPr>
            <w:r>
              <w:rPr>
                <w:b/>
                <w:i/>
                <w:color w:val="FFFFFF"/>
                <w:sz w:val="18"/>
              </w:rPr>
              <w:t xml:space="preserve">Categoría profesorado con vinculación a la Facultad de Enfermería y Fisioterapia </w:t>
            </w:r>
          </w:p>
        </w:tc>
        <w:tc>
          <w:tcPr>
            <w:tcW w:w="673" w:type="pct"/>
            <w:tcBorders>
              <w:top w:val="single" w:sz="4" w:space="0" w:color="auto"/>
              <w:left w:val="single" w:sz="4" w:space="0" w:color="auto"/>
              <w:right w:val="single" w:sz="4" w:space="0" w:color="auto"/>
            </w:tcBorders>
            <w:shd w:val="clear" w:color="auto" w:fill="00607C"/>
            <w:vAlign w:val="center"/>
            <w:hideMark/>
          </w:tcPr>
          <w:p w14:paraId="574DB9DD" w14:textId="77777777" w:rsidR="008E14FF" w:rsidRPr="00E01ECB" w:rsidRDefault="008E14FF" w:rsidP="0081791B">
            <w:pPr>
              <w:spacing w:after="0" w:line="240" w:lineRule="auto"/>
              <w:jc w:val="center"/>
              <w:rPr>
                <w:b/>
                <w:i/>
                <w:color w:val="FFFFFF"/>
                <w:sz w:val="18"/>
              </w:rPr>
            </w:pPr>
            <w:proofErr w:type="spellStart"/>
            <w:r>
              <w:rPr>
                <w:b/>
                <w:i/>
                <w:color w:val="FFFFFF"/>
                <w:sz w:val="18"/>
              </w:rPr>
              <w:t>Nº</w:t>
            </w:r>
            <w:proofErr w:type="spellEnd"/>
          </w:p>
        </w:tc>
        <w:tc>
          <w:tcPr>
            <w:tcW w:w="613" w:type="pct"/>
            <w:tcBorders>
              <w:top w:val="single" w:sz="4" w:space="0" w:color="auto"/>
              <w:left w:val="single" w:sz="4" w:space="0" w:color="auto"/>
              <w:right w:val="single" w:sz="4" w:space="0" w:color="auto"/>
            </w:tcBorders>
            <w:shd w:val="clear" w:color="auto" w:fill="00607C"/>
            <w:vAlign w:val="center"/>
            <w:hideMark/>
          </w:tcPr>
          <w:p w14:paraId="5BE02F98" w14:textId="77777777" w:rsidR="008E14FF" w:rsidRPr="00E01ECB" w:rsidRDefault="008E14FF" w:rsidP="0081791B">
            <w:pPr>
              <w:spacing w:after="0" w:line="240" w:lineRule="auto"/>
              <w:jc w:val="center"/>
              <w:rPr>
                <w:b/>
                <w:i/>
                <w:color w:val="FFFFFF"/>
                <w:sz w:val="18"/>
              </w:rPr>
            </w:pPr>
            <w:r>
              <w:rPr>
                <w:b/>
                <w:i/>
                <w:color w:val="FFFFFF"/>
                <w:sz w:val="18"/>
              </w:rPr>
              <w:t>Total</w:t>
            </w:r>
          </w:p>
        </w:tc>
      </w:tr>
      <w:tr w:rsidR="008E14FF" w14:paraId="069DB541" w14:textId="77777777" w:rsidTr="0081791B">
        <w:trPr>
          <w:jc w:val="center"/>
        </w:trPr>
        <w:tc>
          <w:tcPr>
            <w:tcW w:w="3713" w:type="pct"/>
            <w:tcBorders>
              <w:top w:val="single" w:sz="4" w:space="0" w:color="auto"/>
              <w:left w:val="single" w:sz="4" w:space="0" w:color="auto"/>
              <w:bottom w:val="single" w:sz="4" w:space="0" w:color="auto"/>
              <w:right w:val="single" w:sz="4" w:space="0" w:color="auto"/>
            </w:tcBorders>
            <w:hideMark/>
          </w:tcPr>
          <w:p w14:paraId="7C1C4163" w14:textId="77777777" w:rsidR="008E14FF" w:rsidRPr="003F2186" w:rsidRDefault="008E14FF" w:rsidP="0081791B">
            <w:pPr>
              <w:spacing w:after="0" w:line="240" w:lineRule="auto"/>
              <w:jc w:val="both"/>
              <w:rPr>
                <w:b/>
                <w:sz w:val="16"/>
                <w:szCs w:val="16"/>
              </w:rPr>
            </w:pPr>
            <w:r w:rsidRPr="003F2186">
              <w:rPr>
                <w:b/>
                <w:sz w:val="16"/>
                <w:szCs w:val="16"/>
              </w:rPr>
              <w:t>Profesorado Doctor con vinculación permanente:</w:t>
            </w:r>
          </w:p>
          <w:p w14:paraId="630573EA"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Catedrático de Universidad</w:t>
            </w:r>
          </w:p>
          <w:p w14:paraId="633CC913"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Catedrático de Escuela Universitaria CEU</w:t>
            </w:r>
          </w:p>
          <w:p w14:paraId="2DFABB6A"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Titular de Universidad</w:t>
            </w:r>
          </w:p>
          <w:p w14:paraId="06F49F5D"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Titular de Escuela Universitaria</w:t>
            </w:r>
          </w:p>
          <w:p w14:paraId="71925BB1"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Profesorado Colaborador</w:t>
            </w:r>
          </w:p>
          <w:p w14:paraId="16D49C40"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Profesorado Contratado Doctor</w:t>
            </w:r>
          </w:p>
        </w:tc>
        <w:tc>
          <w:tcPr>
            <w:tcW w:w="673" w:type="pct"/>
            <w:tcBorders>
              <w:top w:val="single" w:sz="4" w:space="0" w:color="auto"/>
              <w:left w:val="single" w:sz="4" w:space="0" w:color="auto"/>
              <w:bottom w:val="single" w:sz="4" w:space="0" w:color="auto"/>
              <w:right w:val="single" w:sz="4" w:space="0" w:color="auto"/>
            </w:tcBorders>
            <w:vAlign w:val="center"/>
          </w:tcPr>
          <w:p w14:paraId="757AFBF8" w14:textId="77777777" w:rsidR="008E14FF" w:rsidRPr="003F2186" w:rsidRDefault="008E14FF" w:rsidP="0081791B">
            <w:pPr>
              <w:spacing w:after="0" w:line="240" w:lineRule="auto"/>
              <w:jc w:val="center"/>
              <w:rPr>
                <w:sz w:val="16"/>
                <w:szCs w:val="16"/>
              </w:rPr>
            </w:pPr>
          </w:p>
          <w:p w14:paraId="0A214631" w14:textId="77777777" w:rsidR="008E14FF" w:rsidRPr="003F2186" w:rsidRDefault="008E14FF" w:rsidP="0081791B">
            <w:pPr>
              <w:spacing w:after="0" w:line="240" w:lineRule="auto"/>
              <w:jc w:val="center"/>
              <w:rPr>
                <w:sz w:val="16"/>
                <w:szCs w:val="16"/>
              </w:rPr>
            </w:pPr>
            <w:r w:rsidRPr="003F2186">
              <w:rPr>
                <w:sz w:val="16"/>
                <w:szCs w:val="16"/>
              </w:rPr>
              <w:t>1</w:t>
            </w:r>
          </w:p>
          <w:p w14:paraId="398E8B43" w14:textId="77777777" w:rsidR="008E14FF" w:rsidRPr="003F2186" w:rsidRDefault="008E14FF" w:rsidP="0081791B">
            <w:pPr>
              <w:spacing w:after="0" w:line="240" w:lineRule="auto"/>
              <w:jc w:val="center"/>
              <w:rPr>
                <w:sz w:val="16"/>
                <w:szCs w:val="16"/>
              </w:rPr>
            </w:pPr>
            <w:r w:rsidRPr="003F2186">
              <w:rPr>
                <w:sz w:val="16"/>
                <w:szCs w:val="16"/>
              </w:rPr>
              <w:t xml:space="preserve">9 </w:t>
            </w:r>
          </w:p>
          <w:p w14:paraId="2C814B6E" w14:textId="77777777" w:rsidR="008E14FF" w:rsidRPr="003F2186" w:rsidRDefault="008E14FF" w:rsidP="0081791B">
            <w:pPr>
              <w:spacing w:after="0" w:line="240" w:lineRule="auto"/>
              <w:jc w:val="center"/>
              <w:rPr>
                <w:sz w:val="16"/>
                <w:szCs w:val="16"/>
              </w:rPr>
            </w:pPr>
            <w:r>
              <w:rPr>
                <w:sz w:val="16"/>
                <w:szCs w:val="16"/>
              </w:rPr>
              <w:t>11</w:t>
            </w:r>
          </w:p>
          <w:p w14:paraId="77377660" w14:textId="77777777" w:rsidR="008E14FF" w:rsidRPr="003F2186" w:rsidRDefault="008E14FF" w:rsidP="0081791B">
            <w:pPr>
              <w:spacing w:after="0" w:line="240" w:lineRule="auto"/>
              <w:jc w:val="center"/>
              <w:rPr>
                <w:sz w:val="16"/>
                <w:szCs w:val="16"/>
              </w:rPr>
            </w:pPr>
            <w:r w:rsidRPr="003F2186">
              <w:rPr>
                <w:sz w:val="16"/>
                <w:szCs w:val="16"/>
              </w:rPr>
              <w:t>2</w:t>
            </w:r>
          </w:p>
          <w:p w14:paraId="25C542A7" w14:textId="77777777" w:rsidR="008E14FF" w:rsidRPr="003F2186" w:rsidRDefault="008E14FF" w:rsidP="0081791B">
            <w:pPr>
              <w:spacing w:after="0" w:line="240" w:lineRule="auto"/>
              <w:jc w:val="center"/>
              <w:rPr>
                <w:sz w:val="16"/>
                <w:szCs w:val="16"/>
              </w:rPr>
            </w:pPr>
            <w:r>
              <w:rPr>
                <w:sz w:val="16"/>
                <w:szCs w:val="16"/>
              </w:rPr>
              <w:t>4</w:t>
            </w:r>
          </w:p>
          <w:p w14:paraId="1B9ACB39" w14:textId="77777777" w:rsidR="008E14FF" w:rsidRPr="003F2186" w:rsidRDefault="008E14FF" w:rsidP="0081791B">
            <w:pPr>
              <w:spacing w:after="0" w:line="240" w:lineRule="auto"/>
              <w:jc w:val="center"/>
              <w:rPr>
                <w:sz w:val="16"/>
                <w:szCs w:val="16"/>
              </w:rPr>
            </w:pPr>
            <w:r w:rsidRPr="003F2186">
              <w:rPr>
                <w:sz w:val="16"/>
                <w:szCs w:val="16"/>
              </w:rPr>
              <w:t>1</w:t>
            </w:r>
          </w:p>
        </w:tc>
        <w:tc>
          <w:tcPr>
            <w:tcW w:w="613" w:type="pct"/>
            <w:tcBorders>
              <w:top w:val="single" w:sz="4" w:space="0" w:color="auto"/>
              <w:left w:val="single" w:sz="4" w:space="0" w:color="auto"/>
              <w:bottom w:val="single" w:sz="4" w:space="0" w:color="auto"/>
              <w:right w:val="single" w:sz="4" w:space="0" w:color="auto"/>
            </w:tcBorders>
            <w:vAlign w:val="center"/>
          </w:tcPr>
          <w:p w14:paraId="1C731949" w14:textId="77777777" w:rsidR="008E14FF" w:rsidRPr="003F2186" w:rsidRDefault="008E14FF" w:rsidP="0081791B">
            <w:pPr>
              <w:spacing w:after="0" w:line="240" w:lineRule="auto"/>
              <w:jc w:val="center"/>
              <w:rPr>
                <w:sz w:val="16"/>
                <w:szCs w:val="16"/>
              </w:rPr>
            </w:pPr>
            <w:r w:rsidRPr="003F2186">
              <w:rPr>
                <w:sz w:val="16"/>
                <w:szCs w:val="16"/>
              </w:rPr>
              <w:t>2</w:t>
            </w:r>
            <w:r>
              <w:rPr>
                <w:sz w:val="16"/>
                <w:szCs w:val="16"/>
              </w:rPr>
              <w:t>8</w:t>
            </w:r>
          </w:p>
        </w:tc>
      </w:tr>
      <w:tr w:rsidR="008E14FF" w14:paraId="515BFBD9" w14:textId="77777777" w:rsidTr="0081791B">
        <w:trPr>
          <w:trHeight w:val="274"/>
          <w:jc w:val="center"/>
        </w:trPr>
        <w:tc>
          <w:tcPr>
            <w:tcW w:w="3713" w:type="pct"/>
            <w:tcBorders>
              <w:top w:val="single" w:sz="4" w:space="0" w:color="auto"/>
              <w:left w:val="single" w:sz="4" w:space="0" w:color="auto"/>
              <w:bottom w:val="single" w:sz="4" w:space="0" w:color="auto"/>
              <w:right w:val="single" w:sz="4" w:space="0" w:color="auto"/>
            </w:tcBorders>
            <w:hideMark/>
          </w:tcPr>
          <w:p w14:paraId="6B3F26C6" w14:textId="77777777" w:rsidR="008E14FF" w:rsidRPr="003F2186" w:rsidRDefault="008E14FF" w:rsidP="0081791B">
            <w:pPr>
              <w:spacing w:after="0" w:line="240" w:lineRule="auto"/>
              <w:jc w:val="both"/>
              <w:rPr>
                <w:b/>
                <w:sz w:val="16"/>
                <w:szCs w:val="16"/>
              </w:rPr>
            </w:pPr>
            <w:r w:rsidRPr="003F2186">
              <w:rPr>
                <w:b/>
                <w:sz w:val="16"/>
                <w:szCs w:val="16"/>
              </w:rPr>
              <w:t xml:space="preserve">Profesorado no Doctor con vinculación permanente a la Universidad: </w:t>
            </w:r>
          </w:p>
          <w:p w14:paraId="70BF618E" w14:textId="77777777" w:rsidR="008E14FF" w:rsidRPr="003F2186" w:rsidRDefault="008E14FF" w:rsidP="0081791B">
            <w:pPr>
              <w:spacing w:after="0" w:line="240" w:lineRule="auto"/>
              <w:jc w:val="both"/>
              <w:rPr>
                <w:b/>
                <w:sz w:val="16"/>
                <w:szCs w:val="16"/>
              </w:rPr>
            </w:pPr>
            <w:r w:rsidRPr="003F2186">
              <w:rPr>
                <w:b/>
                <w:sz w:val="16"/>
                <w:szCs w:val="16"/>
              </w:rPr>
              <w:t>Profesorado Colaborado</w:t>
            </w:r>
          </w:p>
        </w:tc>
        <w:tc>
          <w:tcPr>
            <w:tcW w:w="673" w:type="pct"/>
            <w:tcBorders>
              <w:top w:val="single" w:sz="4" w:space="0" w:color="auto"/>
              <w:left w:val="single" w:sz="4" w:space="0" w:color="auto"/>
              <w:bottom w:val="single" w:sz="4" w:space="0" w:color="auto"/>
              <w:right w:val="single" w:sz="4" w:space="0" w:color="auto"/>
            </w:tcBorders>
          </w:tcPr>
          <w:p w14:paraId="790E6684" w14:textId="77777777" w:rsidR="008E14FF" w:rsidRPr="003F2186" w:rsidRDefault="008E14FF" w:rsidP="0081791B">
            <w:pPr>
              <w:spacing w:after="0" w:line="240" w:lineRule="auto"/>
              <w:jc w:val="center"/>
              <w:rPr>
                <w:sz w:val="16"/>
                <w:szCs w:val="16"/>
              </w:rPr>
            </w:pPr>
          </w:p>
          <w:p w14:paraId="387FBF61" w14:textId="77777777" w:rsidR="008E14FF" w:rsidRPr="003F2186" w:rsidRDefault="008E14FF" w:rsidP="0081791B">
            <w:pPr>
              <w:spacing w:after="0" w:line="240" w:lineRule="auto"/>
              <w:jc w:val="center"/>
              <w:rPr>
                <w:sz w:val="16"/>
                <w:szCs w:val="16"/>
              </w:rPr>
            </w:pPr>
            <w:r>
              <w:rPr>
                <w:sz w:val="16"/>
                <w:szCs w:val="16"/>
              </w:rPr>
              <w:t>2</w:t>
            </w:r>
          </w:p>
          <w:p w14:paraId="17DDB599" w14:textId="77777777" w:rsidR="008E14FF" w:rsidRPr="003F2186" w:rsidRDefault="008E14FF" w:rsidP="0081791B">
            <w:pPr>
              <w:spacing w:after="0" w:line="240" w:lineRule="auto"/>
              <w:jc w:val="center"/>
              <w:rPr>
                <w:sz w:val="16"/>
                <w:szCs w:val="16"/>
              </w:rPr>
            </w:pPr>
          </w:p>
        </w:tc>
        <w:tc>
          <w:tcPr>
            <w:tcW w:w="613" w:type="pct"/>
            <w:tcBorders>
              <w:top w:val="single" w:sz="4" w:space="0" w:color="auto"/>
              <w:left w:val="single" w:sz="4" w:space="0" w:color="auto"/>
              <w:bottom w:val="single" w:sz="4" w:space="0" w:color="auto"/>
              <w:right w:val="single" w:sz="4" w:space="0" w:color="auto"/>
            </w:tcBorders>
          </w:tcPr>
          <w:p w14:paraId="2F8C5B64" w14:textId="77777777" w:rsidR="008E14FF" w:rsidRPr="003F2186" w:rsidRDefault="008E14FF" w:rsidP="0081791B">
            <w:pPr>
              <w:spacing w:after="0" w:line="240" w:lineRule="auto"/>
              <w:jc w:val="center"/>
              <w:rPr>
                <w:sz w:val="16"/>
                <w:szCs w:val="16"/>
              </w:rPr>
            </w:pPr>
          </w:p>
          <w:p w14:paraId="369AD6A2" w14:textId="5707981C" w:rsidR="008E14FF" w:rsidRPr="003F2186" w:rsidRDefault="00377DD5" w:rsidP="0081791B">
            <w:pPr>
              <w:spacing w:after="0" w:line="240" w:lineRule="auto"/>
              <w:jc w:val="center"/>
              <w:rPr>
                <w:sz w:val="16"/>
                <w:szCs w:val="16"/>
              </w:rPr>
            </w:pPr>
            <w:r>
              <w:rPr>
                <w:sz w:val="16"/>
                <w:szCs w:val="16"/>
              </w:rPr>
              <w:t>2</w:t>
            </w:r>
          </w:p>
          <w:p w14:paraId="6D28CD61" w14:textId="77777777" w:rsidR="008E14FF" w:rsidRPr="003F2186" w:rsidRDefault="008E14FF" w:rsidP="0081791B">
            <w:pPr>
              <w:spacing w:after="0" w:line="240" w:lineRule="auto"/>
              <w:jc w:val="center"/>
              <w:rPr>
                <w:sz w:val="16"/>
                <w:szCs w:val="16"/>
              </w:rPr>
            </w:pPr>
          </w:p>
        </w:tc>
      </w:tr>
      <w:tr w:rsidR="008E14FF" w14:paraId="3A4A4E86" w14:textId="77777777" w:rsidTr="0081791B">
        <w:trPr>
          <w:trHeight w:val="274"/>
          <w:jc w:val="center"/>
        </w:trPr>
        <w:tc>
          <w:tcPr>
            <w:tcW w:w="3713" w:type="pct"/>
            <w:tcBorders>
              <w:top w:val="single" w:sz="4" w:space="0" w:color="auto"/>
              <w:left w:val="single" w:sz="4" w:space="0" w:color="auto"/>
              <w:bottom w:val="single" w:sz="4" w:space="0" w:color="auto"/>
              <w:right w:val="single" w:sz="4" w:space="0" w:color="auto"/>
            </w:tcBorders>
          </w:tcPr>
          <w:p w14:paraId="50D9862D" w14:textId="77777777" w:rsidR="008E14FF" w:rsidRPr="003F2186" w:rsidRDefault="008E14FF" w:rsidP="0081791B">
            <w:pPr>
              <w:spacing w:after="0" w:line="240" w:lineRule="auto"/>
              <w:jc w:val="both"/>
              <w:rPr>
                <w:b/>
                <w:sz w:val="16"/>
                <w:szCs w:val="16"/>
              </w:rPr>
            </w:pPr>
            <w:r w:rsidRPr="003F2186">
              <w:rPr>
                <w:b/>
                <w:sz w:val="16"/>
                <w:szCs w:val="16"/>
              </w:rPr>
              <w:t>Personal Docente e investigador sin vinculación permanente a la:</w:t>
            </w:r>
          </w:p>
          <w:p w14:paraId="43FD5E17" w14:textId="77777777" w:rsidR="008E14FF" w:rsidRPr="003F2186" w:rsidRDefault="008E14FF" w:rsidP="000F33C6">
            <w:pPr>
              <w:numPr>
                <w:ilvl w:val="0"/>
                <w:numId w:val="15"/>
              </w:numPr>
              <w:spacing w:after="0" w:line="240" w:lineRule="auto"/>
              <w:jc w:val="both"/>
              <w:rPr>
                <w:b/>
                <w:sz w:val="16"/>
                <w:szCs w:val="16"/>
              </w:rPr>
            </w:pPr>
            <w:r w:rsidRPr="003F2186">
              <w:rPr>
                <w:b/>
                <w:sz w:val="16"/>
                <w:szCs w:val="16"/>
              </w:rPr>
              <w:t xml:space="preserve"> Profesorado Asociado de Ciencias de la Salud</w:t>
            </w:r>
          </w:p>
          <w:p w14:paraId="6A0F67DA" w14:textId="77777777" w:rsidR="008E14FF" w:rsidRPr="003F2186" w:rsidRDefault="008E14FF" w:rsidP="000F33C6">
            <w:pPr>
              <w:numPr>
                <w:ilvl w:val="0"/>
                <w:numId w:val="15"/>
              </w:numPr>
              <w:spacing w:after="0" w:line="240" w:lineRule="auto"/>
              <w:jc w:val="both"/>
              <w:rPr>
                <w:b/>
                <w:sz w:val="16"/>
                <w:szCs w:val="16"/>
              </w:rPr>
            </w:pPr>
            <w:r w:rsidRPr="003F2186">
              <w:rPr>
                <w:b/>
                <w:sz w:val="16"/>
                <w:szCs w:val="16"/>
              </w:rPr>
              <w:t>Otros (sustitutos interinos, y otros)</w:t>
            </w:r>
          </w:p>
          <w:p w14:paraId="6C100BAE"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Profesor Sustituto Interino</w:t>
            </w:r>
          </w:p>
          <w:p w14:paraId="3E9D0B38"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Postdoctorales, Ramón y Cajal</w:t>
            </w:r>
          </w:p>
          <w:p w14:paraId="29C44AAC"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Predoctorales UCA FPI</w:t>
            </w:r>
          </w:p>
          <w:p w14:paraId="6A716E77"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Técnicos Investigación</w:t>
            </w:r>
          </w:p>
          <w:p w14:paraId="1CA7BE19"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 xml:space="preserve">Profesor Asociado </w:t>
            </w:r>
          </w:p>
        </w:tc>
        <w:tc>
          <w:tcPr>
            <w:tcW w:w="673" w:type="pct"/>
            <w:tcBorders>
              <w:top w:val="single" w:sz="4" w:space="0" w:color="auto"/>
              <w:left w:val="single" w:sz="4" w:space="0" w:color="auto"/>
              <w:bottom w:val="single" w:sz="4" w:space="0" w:color="auto"/>
              <w:right w:val="single" w:sz="4" w:space="0" w:color="auto"/>
            </w:tcBorders>
          </w:tcPr>
          <w:p w14:paraId="6A348A04" w14:textId="77777777" w:rsidR="008E14FF" w:rsidRPr="003F2186" w:rsidRDefault="008E14FF" w:rsidP="0081791B">
            <w:pPr>
              <w:spacing w:after="0" w:line="240" w:lineRule="auto"/>
              <w:jc w:val="center"/>
              <w:rPr>
                <w:sz w:val="16"/>
                <w:szCs w:val="16"/>
              </w:rPr>
            </w:pPr>
          </w:p>
          <w:p w14:paraId="7C9F997C" w14:textId="77777777" w:rsidR="008E14FF" w:rsidRPr="003F2186" w:rsidRDefault="008E14FF" w:rsidP="0081791B">
            <w:pPr>
              <w:spacing w:after="0" w:line="240" w:lineRule="auto"/>
              <w:jc w:val="center"/>
              <w:rPr>
                <w:sz w:val="16"/>
                <w:szCs w:val="16"/>
              </w:rPr>
            </w:pPr>
            <w:r w:rsidRPr="003F2186">
              <w:rPr>
                <w:sz w:val="16"/>
                <w:szCs w:val="16"/>
              </w:rPr>
              <w:t>20</w:t>
            </w:r>
          </w:p>
          <w:p w14:paraId="11D028AE" w14:textId="77777777" w:rsidR="008E14FF" w:rsidRPr="003F2186" w:rsidRDefault="008E14FF" w:rsidP="0081791B">
            <w:pPr>
              <w:spacing w:after="0" w:line="240" w:lineRule="auto"/>
              <w:jc w:val="center"/>
              <w:rPr>
                <w:sz w:val="16"/>
                <w:szCs w:val="16"/>
              </w:rPr>
            </w:pPr>
            <w:r>
              <w:rPr>
                <w:sz w:val="16"/>
                <w:szCs w:val="16"/>
              </w:rPr>
              <w:t>6</w:t>
            </w:r>
          </w:p>
          <w:p w14:paraId="79B54DC9" w14:textId="77777777" w:rsidR="008E14FF" w:rsidRPr="003F2186" w:rsidRDefault="008E14FF" w:rsidP="0081791B">
            <w:pPr>
              <w:spacing w:after="0" w:line="240" w:lineRule="auto"/>
              <w:jc w:val="center"/>
              <w:rPr>
                <w:sz w:val="16"/>
                <w:szCs w:val="16"/>
              </w:rPr>
            </w:pPr>
          </w:p>
        </w:tc>
        <w:tc>
          <w:tcPr>
            <w:tcW w:w="613" w:type="pct"/>
            <w:tcBorders>
              <w:top w:val="single" w:sz="4" w:space="0" w:color="auto"/>
              <w:left w:val="single" w:sz="4" w:space="0" w:color="auto"/>
              <w:bottom w:val="single" w:sz="4" w:space="0" w:color="auto"/>
              <w:right w:val="single" w:sz="4" w:space="0" w:color="auto"/>
            </w:tcBorders>
            <w:vAlign w:val="center"/>
          </w:tcPr>
          <w:p w14:paraId="3B760929" w14:textId="77777777" w:rsidR="008E14FF" w:rsidRPr="003F2186" w:rsidRDefault="008E14FF" w:rsidP="0081791B">
            <w:pPr>
              <w:spacing w:after="0" w:line="240" w:lineRule="auto"/>
              <w:jc w:val="center"/>
              <w:rPr>
                <w:sz w:val="16"/>
                <w:szCs w:val="16"/>
              </w:rPr>
            </w:pPr>
            <w:r>
              <w:rPr>
                <w:sz w:val="16"/>
                <w:szCs w:val="16"/>
              </w:rPr>
              <w:t>26</w:t>
            </w:r>
          </w:p>
        </w:tc>
      </w:tr>
      <w:tr w:rsidR="008E14FF" w14:paraId="482F6451" w14:textId="77777777" w:rsidTr="0081791B">
        <w:trPr>
          <w:trHeight w:val="274"/>
          <w:jc w:val="center"/>
        </w:trPr>
        <w:tc>
          <w:tcPr>
            <w:tcW w:w="3713" w:type="pct"/>
            <w:tcBorders>
              <w:top w:val="single" w:sz="4" w:space="0" w:color="auto"/>
              <w:left w:val="single" w:sz="4" w:space="0" w:color="auto"/>
              <w:bottom w:val="single" w:sz="4" w:space="0" w:color="auto"/>
              <w:right w:val="single" w:sz="4" w:space="0" w:color="auto"/>
            </w:tcBorders>
          </w:tcPr>
          <w:p w14:paraId="4FB34258" w14:textId="77777777" w:rsidR="008E14FF" w:rsidRDefault="008E14FF" w:rsidP="0081791B">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shd w:val="clear" w:color="auto" w:fill="00607C"/>
            <w:vAlign w:val="center"/>
          </w:tcPr>
          <w:p w14:paraId="2B0517BE" w14:textId="77777777" w:rsidR="008E14FF" w:rsidRPr="00487AA9" w:rsidRDefault="008E14FF" w:rsidP="0081791B">
            <w:pPr>
              <w:spacing w:after="0" w:line="240" w:lineRule="auto"/>
              <w:jc w:val="center"/>
              <w:rPr>
                <w:color w:val="FFFFFF"/>
                <w:sz w:val="16"/>
                <w:szCs w:val="16"/>
              </w:rPr>
            </w:pPr>
            <w:r w:rsidRPr="00487AA9">
              <w:rPr>
                <w:color w:val="FFFFFF"/>
                <w:sz w:val="16"/>
                <w:szCs w:val="16"/>
              </w:rPr>
              <w:t>Total</w:t>
            </w:r>
          </w:p>
        </w:tc>
        <w:tc>
          <w:tcPr>
            <w:tcW w:w="613" w:type="pct"/>
            <w:tcBorders>
              <w:top w:val="single" w:sz="4" w:space="0" w:color="auto"/>
              <w:left w:val="single" w:sz="4" w:space="0" w:color="auto"/>
              <w:bottom w:val="single" w:sz="4" w:space="0" w:color="auto"/>
              <w:right w:val="single" w:sz="4" w:space="0" w:color="auto"/>
            </w:tcBorders>
            <w:vAlign w:val="center"/>
          </w:tcPr>
          <w:p w14:paraId="7D6C8B78" w14:textId="77777777" w:rsidR="008E14FF" w:rsidRDefault="008E14FF" w:rsidP="0081791B">
            <w:pPr>
              <w:spacing w:after="0" w:line="240" w:lineRule="auto"/>
              <w:jc w:val="center"/>
              <w:rPr>
                <w:sz w:val="16"/>
                <w:szCs w:val="16"/>
              </w:rPr>
            </w:pPr>
            <w:r>
              <w:rPr>
                <w:sz w:val="16"/>
                <w:szCs w:val="16"/>
              </w:rPr>
              <w:t>56</w:t>
            </w:r>
          </w:p>
        </w:tc>
      </w:tr>
    </w:tbl>
    <w:p w14:paraId="5D285CA7" w14:textId="6D5194CB" w:rsidR="008E14FF" w:rsidRDefault="008E14FF" w:rsidP="008E14FF">
      <w:pPr>
        <w:jc w:val="both"/>
        <w:rPr>
          <w:rStyle w:val="Hipervnculo"/>
          <w:rFonts w:asciiTheme="minorHAnsi" w:hAnsiTheme="minorHAnsi" w:cstheme="minorHAnsi"/>
          <w:color w:val="3367D6"/>
          <w:sz w:val="18"/>
          <w:szCs w:val="18"/>
          <w:shd w:val="clear" w:color="auto" w:fill="FFFFFF"/>
        </w:rPr>
      </w:pPr>
      <w:r>
        <w:rPr>
          <w:rFonts w:ascii="Calibri" w:eastAsia="Calibri" w:hAnsi="Calibri"/>
          <w:sz w:val="20"/>
          <w:szCs w:val="18"/>
        </w:rPr>
        <w:t xml:space="preserve">Fuente: </w:t>
      </w:r>
      <w:hyperlink r:id="rId290" w:tgtFrame="_blank" w:history="1">
        <w:r w:rsidRPr="00CE37A8">
          <w:rPr>
            <w:rStyle w:val="Hipervnculo"/>
            <w:rFonts w:asciiTheme="minorHAnsi" w:hAnsiTheme="minorHAnsi" w:cstheme="minorHAnsi"/>
            <w:color w:val="3367D6"/>
            <w:sz w:val="18"/>
            <w:szCs w:val="18"/>
            <w:shd w:val="clear" w:color="auto" w:fill="FFFFFF"/>
          </w:rPr>
          <w:t>https://bit.ly/3y9CQvu</w:t>
        </w:r>
      </w:hyperlink>
      <w:r w:rsidR="00F20604">
        <w:rPr>
          <w:rStyle w:val="Hipervnculo"/>
          <w:rFonts w:asciiTheme="minorHAnsi" w:hAnsiTheme="minorHAnsi" w:cstheme="minorHAnsi"/>
          <w:color w:val="3367D6"/>
          <w:sz w:val="18"/>
          <w:szCs w:val="18"/>
          <w:shd w:val="clear" w:color="auto" w:fill="FFFFFF"/>
        </w:rPr>
        <w:t xml:space="preserve"> .</w:t>
      </w:r>
    </w:p>
    <w:p w14:paraId="414E95DC" w14:textId="77777777" w:rsidR="00BE0E22" w:rsidRDefault="00BE0E22" w:rsidP="008E14FF">
      <w:pPr>
        <w:jc w:val="both"/>
        <w:rPr>
          <w:rFonts w:ascii="Calibri" w:eastAsia="Calibri" w:hAnsi="Calibri"/>
          <w:sz w:val="20"/>
          <w:szCs w:val="18"/>
        </w:rPr>
      </w:pP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92"/>
        <w:gridCol w:w="1267"/>
        <w:gridCol w:w="1154"/>
      </w:tblGrid>
      <w:tr w:rsidR="008E14FF" w14:paraId="00F3C32D" w14:textId="77777777" w:rsidTr="0081791B">
        <w:trPr>
          <w:trHeight w:val="510"/>
          <w:jc w:val="center"/>
        </w:trPr>
        <w:tc>
          <w:tcPr>
            <w:tcW w:w="3714" w:type="pct"/>
            <w:tcBorders>
              <w:top w:val="single" w:sz="4" w:space="0" w:color="auto"/>
              <w:left w:val="single" w:sz="4" w:space="0" w:color="auto"/>
              <w:right w:val="single" w:sz="4" w:space="0" w:color="auto"/>
            </w:tcBorders>
            <w:shd w:val="clear" w:color="auto" w:fill="00607C"/>
            <w:vAlign w:val="center"/>
            <w:hideMark/>
          </w:tcPr>
          <w:p w14:paraId="70775BB7" w14:textId="7A65DF51" w:rsidR="008E14FF" w:rsidRPr="00E01ECB" w:rsidRDefault="008E14FF" w:rsidP="0081791B">
            <w:pPr>
              <w:spacing w:after="0" w:line="240" w:lineRule="auto"/>
              <w:jc w:val="center"/>
              <w:rPr>
                <w:b/>
                <w:i/>
                <w:color w:val="FFFFFF"/>
                <w:sz w:val="18"/>
              </w:rPr>
            </w:pPr>
            <w:r>
              <w:rPr>
                <w:b/>
                <w:i/>
                <w:color w:val="FFFFFF"/>
                <w:sz w:val="18"/>
              </w:rPr>
              <w:lastRenderedPageBreak/>
              <w:t>Categoría profesorado con vinculación a la Facultad de Enfermería y Fisioterapia Extensión Docente (Jerez)</w:t>
            </w:r>
          </w:p>
        </w:tc>
        <w:tc>
          <w:tcPr>
            <w:tcW w:w="673" w:type="pct"/>
            <w:tcBorders>
              <w:top w:val="single" w:sz="4" w:space="0" w:color="auto"/>
              <w:left w:val="single" w:sz="4" w:space="0" w:color="auto"/>
              <w:right w:val="single" w:sz="4" w:space="0" w:color="auto"/>
            </w:tcBorders>
            <w:shd w:val="clear" w:color="auto" w:fill="00607C"/>
            <w:vAlign w:val="center"/>
            <w:hideMark/>
          </w:tcPr>
          <w:p w14:paraId="2E066EA6" w14:textId="77777777" w:rsidR="008E14FF" w:rsidRPr="00E01ECB" w:rsidRDefault="008E14FF" w:rsidP="0081791B">
            <w:pPr>
              <w:spacing w:after="0" w:line="240" w:lineRule="auto"/>
              <w:jc w:val="center"/>
              <w:rPr>
                <w:b/>
                <w:i/>
                <w:color w:val="FFFFFF"/>
                <w:sz w:val="18"/>
              </w:rPr>
            </w:pPr>
            <w:proofErr w:type="spellStart"/>
            <w:r>
              <w:rPr>
                <w:b/>
                <w:i/>
                <w:color w:val="FFFFFF"/>
                <w:sz w:val="18"/>
              </w:rPr>
              <w:t>Nº</w:t>
            </w:r>
            <w:proofErr w:type="spellEnd"/>
          </w:p>
        </w:tc>
        <w:tc>
          <w:tcPr>
            <w:tcW w:w="613" w:type="pct"/>
            <w:tcBorders>
              <w:top w:val="single" w:sz="4" w:space="0" w:color="auto"/>
              <w:left w:val="single" w:sz="4" w:space="0" w:color="auto"/>
              <w:right w:val="single" w:sz="4" w:space="0" w:color="auto"/>
            </w:tcBorders>
            <w:shd w:val="clear" w:color="auto" w:fill="00607C"/>
            <w:vAlign w:val="center"/>
            <w:hideMark/>
          </w:tcPr>
          <w:p w14:paraId="47CF90D3" w14:textId="77777777" w:rsidR="008E14FF" w:rsidRPr="00E01ECB" w:rsidRDefault="008E14FF" w:rsidP="0081791B">
            <w:pPr>
              <w:spacing w:after="0" w:line="240" w:lineRule="auto"/>
              <w:jc w:val="center"/>
              <w:rPr>
                <w:b/>
                <w:i/>
                <w:color w:val="FFFFFF"/>
                <w:sz w:val="18"/>
              </w:rPr>
            </w:pPr>
            <w:r>
              <w:rPr>
                <w:b/>
                <w:i/>
                <w:color w:val="FFFFFF"/>
                <w:sz w:val="18"/>
              </w:rPr>
              <w:t>Total</w:t>
            </w:r>
          </w:p>
        </w:tc>
      </w:tr>
      <w:tr w:rsidR="008E14FF" w14:paraId="73391F6E" w14:textId="77777777" w:rsidTr="0081791B">
        <w:trPr>
          <w:jc w:val="center"/>
        </w:trPr>
        <w:tc>
          <w:tcPr>
            <w:tcW w:w="3714" w:type="pct"/>
            <w:tcBorders>
              <w:top w:val="single" w:sz="4" w:space="0" w:color="auto"/>
              <w:left w:val="single" w:sz="4" w:space="0" w:color="auto"/>
              <w:bottom w:val="single" w:sz="4" w:space="0" w:color="auto"/>
              <w:right w:val="single" w:sz="4" w:space="0" w:color="auto"/>
            </w:tcBorders>
            <w:hideMark/>
          </w:tcPr>
          <w:p w14:paraId="229344A1" w14:textId="77777777" w:rsidR="008E14FF" w:rsidRPr="003F2186" w:rsidRDefault="008E14FF" w:rsidP="0081791B">
            <w:pPr>
              <w:spacing w:after="0" w:line="240" w:lineRule="auto"/>
              <w:jc w:val="both"/>
              <w:rPr>
                <w:b/>
                <w:sz w:val="16"/>
                <w:szCs w:val="16"/>
              </w:rPr>
            </w:pPr>
            <w:r w:rsidRPr="003F2186">
              <w:rPr>
                <w:b/>
                <w:sz w:val="16"/>
                <w:szCs w:val="16"/>
              </w:rPr>
              <w:t>Profesorado Doctor con vinculación permanente:</w:t>
            </w:r>
          </w:p>
          <w:p w14:paraId="06BC9F92"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Catedrático de Universidad</w:t>
            </w:r>
          </w:p>
          <w:p w14:paraId="0D42632B"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Catedrático de Escuela Universitaria CEU</w:t>
            </w:r>
          </w:p>
          <w:p w14:paraId="46E33084"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Titular de Universidad</w:t>
            </w:r>
          </w:p>
          <w:p w14:paraId="14C90984"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Titular de Escuela Universitaria</w:t>
            </w:r>
          </w:p>
          <w:p w14:paraId="7F7EC8BE"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Profesorado Colaborador</w:t>
            </w:r>
          </w:p>
          <w:p w14:paraId="3DE81F47" w14:textId="77777777" w:rsidR="008E14FF" w:rsidRPr="003F2186" w:rsidRDefault="008E14FF" w:rsidP="000F33C6">
            <w:pPr>
              <w:numPr>
                <w:ilvl w:val="0"/>
                <w:numId w:val="12"/>
              </w:numPr>
              <w:spacing w:after="0" w:line="240" w:lineRule="auto"/>
              <w:jc w:val="both"/>
              <w:rPr>
                <w:b/>
                <w:sz w:val="16"/>
                <w:szCs w:val="16"/>
              </w:rPr>
            </w:pPr>
            <w:r w:rsidRPr="003F2186">
              <w:rPr>
                <w:b/>
                <w:sz w:val="16"/>
                <w:szCs w:val="16"/>
              </w:rPr>
              <w:t>Profesorado Contratado Doctor</w:t>
            </w:r>
          </w:p>
        </w:tc>
        <w:tc>
          <w:tcPr>
            <w:tcW w:w="673" w:type="pct"/>
            <w:tcBorders>
              <w:top w:val="single" w:sz="4" w:space="0" w:color="auto"/>
              <w:left w:val="single" w:sz="4" w:space="0" w:color="auto"/>
              <w:bottom w:val="single" w:sz="4" w:space="0" w:color="auto"/>
              <w:right w:val="single" w:sz="4" w:space="0" w:color="auto"/>
            </w:tcBorders>
            <w:vAlign w:val="center"/>
          </w:tcPr>
          <w:p w14:paraId="0D04C32F" w14:textId="77777777" w:rsidR="008E14FF" w:rsidRPr="003F2186" w:rsidRDefault="008E14FF" w:rsidP="0081791B">
            <w:pPr>
              <w:spacing w:after="0" w:line="240" w:lineRule="auto"/>
              <w:jc w:val="center"/>
              <w:rPr>
                <w:sz w:val="16"/>
                <w:szCs w:val="16"/>
              </w:rPr>
            </w:pPr>
          </w:p>
          <w:p w14:paraId="0AC09421" w14:textId="77777777" w:rsidR="008E14FF" w:rsidRPr="003F2186" w:rsidRDefault="008E14FF" w:rsidP="0081791B">
            <w:pPr>
              <w:spacing w:after="0" w:line="240" w:lineRule="auto"/>
              <w:jc w:val="center"/>
              <w:rPr>
                <w:sz w:val="16"/>
                <w:szCs w:val="16"/>
              </w:rPr>
            </w:pPr>
            <w:r w:rsidRPr="003F2186">
              <w:rPr>
                <w:sz w:val="16"/>
                <w:szCs w:val="16"/>
              </w:rPr>
              <w:t>1</w:t>
            </w:r>
          </w:p>
          <w:p w14:paraId="18FF765B" w14:textId="77777777" w:rsidR="008E14FF" w:rsidRPr="003F2186" w:rsidRDefault="008E14FF" w:rsidP="0081791B">
            <w:pPr>
              <w:spacing w:after="0" w:line="240" w:lineRule="auto"/>
              <w:jc w:val="center"/>
              <w:rPr>
                <w:sz w:val="16"/>
                <w:szCs w:val="16"/>
              </w:rPr>
            </w:pPr>
            <w:r>
              <w:rPr>
                <w:sz w:val="16"/>
                <w:szCs w:val="16"/>
              </w:rPr>
              <w:t>5</w:t>
            </w:r>
            <w:r w:rsidRPr="003F2186">
              <w:rPr>
                <w:sz w:val="16"/>
                <w:szCs w:val="16"/>
              </w:rPr>
              <w:t xml:space="preserve"> </w:t>
            </w:r>
          </w:p>
          <w:p w14:paraId="1B6C35A9" w14:textId="77777777" w:rsidR="008E14FF" w:rsidRPr="003F2186" w:rsidRDefault="008E14FF" w:rsidP="0081791B">
            <w:pPr>
              <w:spacing w:after="0" w:line="240" w:lineRule="auto"/>
              <w:jc w:val="center"/>
              <w:rPr>
                <w:sz w:val="16"/>
                <w:szCs w:val="16"/>
              </w:rPr>
            </w:pPr>
            <w:r>
              <w:rPr>
                <w:sz w:val="16"/>
                <w:szCs w:val="16"/>
              </w:rPr>
              <w:t>5</w:t>
            </w:r>
          </w:p>
          <w:p w14:paraId="21535B81" w14:textId="77777777" w:rsidR="008E14FF" w:rsidRPr="003F2186" w:rsidRDefault="008E14FF" w:rsidP="0081791B">
            <w:pPr>
              <w:spacing w:after="0" w:line="240" w:lineRule="auto"/>
              <w:jc w:val="center"/>
              <w:rPr>
                <w:sz w:val="16"/>
                <w:szCs w:val="16"/>
              </w:rPr>
            </w:pPr>
            <w:r>
              <w:rPr>
                <w:sz w:val="16"/>
                <w:szCs w:val="16"/>
              </w:rPr>
              <w:t>3</w:t>
            </w:r>
          </w:p>
          <w:p w14:paraId="15EA25CE" w14:textId="77777777" w:rsidR="008E14FF" w:rsidRPr="003F2186" w:rsidRDefault="008E14FF" w:rsidP="0081791B">
            <w:pPr>
              <w:spacing w:after="0" w:line="240" w:lineRule="auto"/>
              <w:jc w:val="center"/>
              <w:rPr>
                <w:sz w:val="16"/>
                <w:szCs w:val="16"/>
              </w:rPr>
            </w:pPr>
            <w:r w:rsidRPr="003F2186">
              <w:rPr>
                <w:sz w:val="16"/>
                <w:szCs w:val="16"/>
              </w:rPr>
              <w:t>4</w:t>
            </w:r>
          </w:p>
          <w:p w14:paraId="52B8FD51" w14:textId="77777777" w:rsidR="008E14FF" w:rsidRPr="003F2186" w:rsidRDefault="008E14FF" w:rsidP="0081791B">
            <w:pPr>
              <w:spacing w:after="0" w:line="240" w:lineRule="auto"/>
              <w:jc w:val="center"/>
              <w:rPr>
                <w:sz w:val="16"/>
                <w:szCs w:val="16"/>
              </w:rPr>
            </w:pPr>
            <w:r w:rsidRPr="003F2186">
              <w:rPr>
                <w:sz w:val="16"/>
                <w:szCs w:val="16"/>
              </w:rPr>
              <w:t>1</w:t>
            </w:r>
          </w:p>
        </w:tc>
        <w:tc>
          <w:tcPr>
            <w:tcW w:w="613" w:type="pct"/>
            <w:tcBorders>
              <w:top w:val="single" w:sz="4" w:space="0" w:color="auto"/>
              <w:left w:val="single" w:sz="4" w:space="0" w:color="auto"/>
              <w:bottom w:val="single" w:sz="4" w:space="0" w:color="auto"/>
              <w:right w:val="single" w:sz="4" w:space="0" w:color="auto"/>
            </w:tcBorders>
            <w:vAlign w:val="center"/>
          </w:tcPr>
          <w:p w14:paraId="1DDAF015" w14:textId="77777777" w:rsidR="008E14FF" w:rsidRPr="003F2186" w:rsidRDefault="008E14FF" w:rsidP="0081791B">
            <w:pPr>
              <w:spacing w:after="0" w:line="240" w:lineRule="auto"/>
              <w:jc w:val="center"/>
              <w:rPr>
                <w:sz w:val="16"/>
                <w:szCs w:val="16"/>
              </w:rPr>
            </w:pPr>
            <w:r>
              <w:rPr>
                <w:sz w:val="16"/>
                <w:szCs w:val="16"/>
              </w:rPr>
              <w:t>19</w:t>
            </w:r>
          </w:p>
        </w:tc>
      </w:tr>
      <w:tr w:rsidR="008E14FF" w14:paraId="42B994B0" w14:textId="77777777" w:rsidTr="0081791B">
        <w:trPr>
          <w:trHeight w:val="274"/>
          <w:jc w:val="center"/>
        </w:trPr>
        <w:tc>
          <w:tcPr>
            <w:tcW w:w="3714" w:type="pct"/>
            <w:tcBorders>
              <w:top w:val="single" w:sz="4" w:space="0" w:color="auto"/>
              <w:left w:val="single" w:sz="4" w:space="0" w:color="auto"/>
              <w:bottom w:val="single" w:sz="4" w:space="0" w:color="auto"/>
              <w:right w:val="single" w:sz="4" w:space="0" w:color="auto"/>
            </w:tcBorders>
            <w:hideMark/>
          </w:tcPr>
          <w:p w14:paraId="7177BBF0" w14:textId="77777777" w:rsidR="008E14FF" w:rsidRPr="003F2186" w:rsidRDefault="008E14FF" w:rsidP="0081791B">
            <w:pPr>
              <w:spacing w:after="0" w:line="240" w:lineRule="auto"/>
              <w:jc w:val="both"/>
              <w:rPr>
                <w:b/>
                <w:sz w:val="16"/>
                <w:szCs w:val="16"/>
              </w:rPr>
            </w:pPr>
            <w:r w:rsidRPr="003F2186">
              <w:rPr>
                <w:b/>
                <w:sz w:val="16"/>
                <w:szCs w:val="16"/>
              </w:rPr>
              <w:t xml:space="preserve">Profesorado no Doctor con vinculación permanente a la Universidad: </w:t>
            </w:r>
          </w:p>
          <w:p w14:paraId="1971E57E" w14:textId="77777777" w:rsidR="008E14FF" w:rsidRPr="003F2186" w:rsidRDefault="008E14FF" w:rsidP="0081791B">
            <w:pPr>
              <w:spacing w:after="0" w:line="240" w:lineRule="auto"/>
              <w:jc w:val="both"/>
              <w:rPr>
                <w:b/>
                <w:sz w:val="16"/>
                <w:szCs w:val="16"/>
              </w:rPr>
            </w:pPr>
            <w:r w:rsidRPr="003F2186">
              <w:rPr>
                <w:b/>
                <w:sz w:val="16"/>
                <w:szCs w:val="16"/>
              </w:rPr>
              <w:t>Profesorado Colaborado</w:t>
            </w:r>
          </w:p>
        </w:tc>
        <w:tc>
          <w:tcPr>
            <w:tcW w:w="673" w:type="pct"/>
            <w:tcBorders>
              <w:top w:val="single" w:sz="4" w:space="0" w:color="auto"/>
              <w:left w:val="single" w:sz="4" w:space="0" w:color="auto"/>
              <w:bottom w:val="single" w:sz="4" w:space="0" w:color="auto"/>
              <w:right w:val="single" w:sz="4" w:space="0" w:color="auto"/>
            </w:tcBorders>
          </w:tcPr>
          <w:p w14:paraId="417DDDA1" w14:textId="77777777" w:rsidR="008E14FF" w:rsidRPr="003F2186" w:rsidRDefault="008E14FF" w:rsidP="0081791B">
            <w:pPr>
              <w:spacing w:after="0" w:line="240" w:lineRule="auto"/>
              <w:jc w:val="center"/>
              <w:rPr>
                <w:sz w:val="16"/>
                <w:szCs w:val="16"/>
              </w:rPr>
            </w:pPr>
          </w:p>
          <w:p w14:paraId="14AC2E93" w14:textId="77777777" w:rsidR="008E14FF" w:rsidRPr="003F2186" w:rsidRDefault="008E14FF" w:rsidP="0081791B">
            <w:pPr>
              <w:spacing w:after="0" w:line="240" w:lineRule="auto"/>
              <w:jc w:val="center"/>
              <w:rPr>
                <w:sz w:val="16"/>
                <w:szCs w:val="16"/>
              </w:rPr>
            </w:pPr>
            <w:r>
              <w:rPr>
                <w:sz w:val="16"/>
                <w:szCs w:val="16"/>
              </w:rPr>
              <w:t>2</w:t>
            </w:r>
          </w:p>
          <w:p w14:paraId="2C838303" w14:textId="77777777" w:rsidR="008E14FF" w:rsidRPr="003F2186" w:rsidRDefault="008E14FF" w:rsidP="0081791B">
            <w:pPr>
              <w:spacing w:after="0" w:line="240" w:lineRule="auto"/>
              <w:jc w:val="center"/>
              <w:rPr>
                <w:sz w:val="16"/>
                <w:szCs w:val="16"/>
              </w:rPr>
            </w:pPr>
          </w:p>
        </w:tc>
        <w:tc>
          <w:tcPr>
            <w:tcW w:w="613" w:type="pct"/>
            <w:tcBorders>
              <w:top w:val="single" w:sz="4" w:space="0" w:color="auto"/>
              <w:left w:val="single" w:sz="4" w:space="0" w:color="auto"/>
              <w:bottom w:val="single" w:sz="4" w:space="0" w:color="auto"/>
              <w:right w:val="single" w:sz="4" w:space="0" w:color="auto"/>
            </w:tcBorders>
          </w:tcPr>
          <w:p w14:paraId="4C45DA1D" w14:textId="77777777" w:rsidR="008E14FF" w:rsidRPr="003F2186" w:rsidRDefault="008E14FF" w:rsidP="0081791B">
            <w:pPr>
              <w:spacing w:after="0" w:line="240" w:lineRule="auto"/>
              <w:jc w:val="center"/>
              <w:rPr>
                <w:sz w:val="16"/>
                <w:szCs w:val="16"/>
              </w:rPr>
            </w:pPr>
          </w:p>
          <w:p w14:paraId="2ECD6413" w14:textId="77777777" w:rsidR="008E14FF" w:rsidRPr="003F2186" w:rsidRDefault="008E14FF" w:rsidP="0081791B">
            <w:pPr>
              <w:spacing w:after="0" w:line="240" w:lineRule="auto"/>
              <w:jc w:val="center"/>
              <w:rPr>
                <w:sz w:val="16"/>
                <w:szCs w:val="16"/>
              </w:rPr>
            </w:pPr>
            <w:r>
              <w:rPr>
                <w:sz w:val="16"/>
                <w:szCs w:val="16"/>
              </w:rPr>
              <w:t>2</w:t>
            </w:r>
          </w:p>
          <w:p w14:paraId="18850911" w14:textId="77777777" w:rsidR="008E14FF" w:rsidRPr="003F2186" w:rsidRDefault="008E14FF" w:rsidP="0081791B">
            <w:pPr>
              <w:spacing w:after="0" w:line="240" w:lineRule="auto"/>
              <w:jc w:val="center"/>
              <w:rPr>
                <w:sz w:val="16"/>
                <w:szCs w:val="16"/>
              </w:rPr>
            </w:pPr>
          </w:p>
        </w:tc>
      </w:tr>
      <w:tr w:rsidR="008E14FF" w14:paraId="3C7BA9DB" w14:textId="77777777" w:rsidTr="0081791B">
        <w:trPr>
          <w:trHeight w:val="274"/>
          <w:jc w:val="center"/>
        </w:trPr>
        <w:tc>
          <w:tcPr>
            <w:tcW w:w="3714" w:type="pct"/>
            <w:tcBorders>
              <w:top w:val="single" w:sz="4" w:space="0" w:color="auto"/>
              <w:left w:val="single" w:sz="4" w:space="0" w:color="auto"/>
              <w:bottom w:val="single" w:sz="4" w:space="0" w:color="auto"/>
              <w:right w:val="single" w:sz="4" w:space="0" w:color="auto"/>
            </w:tcBorders>
          </w:tcPr>
          <w:p w14:paraId="6489F0AA" w14:textId="77777777" w:rsidR="008E14FF" w:rsidRPr="003F2186" w:rsidRDefault="008E14FF" w:rsidP="0081791B">
            <w:pPr>
              <w:spacing w:after="0" w:line="240" w:lineRule="auto"/>
              <w:jc w:val="both"/>
              <w:rPr>
                <w:b/>
                <w:sz w:val="16"/>
                <w:szCs w:val="16"/>
              </w:rPr>
            </w:pPr>
            <w:r w:rsidRPr="003F2186">
              <w:rPr>
                <w:b/>
                <w:sz w:val="16"/>
                <w:szCs w:val="16"/>
              </w:rPr>
              <w:t>Personal Docente e investigador sin vinculación permanente a la:</w:t>
            </w:r>
          </w:p>
          <w:p w14:paraId="1AE28399" w14:textId="77777777" w:rsidR="008E14FF" w:rsidRPr="003F2186" w:rsidRDefault="008E14FF" w:rsidP="000F33C6">
            <w:pPr>
              <w:numPr>
                <w:ilvl w:val="0"/>
                <w:numId w:val="15"/>
              </w:numPr>
              <w:spacing w:after="0" w:line="240" w:lineRule="auto"/>
              <w:jc w:val="both"/>
              <w:rPr>
                <w:b/>
                <w:sz w:val="16"/>
                <w:szCs w:val="16"/>
              </w:rPr>
            </w:pPr>
            <w:r w:rsidRPr="003F2186">
              <w:rPr>
                <w:b/>
                <w:sz w:val="16"/>
                <w:szCs w:val="16"/>
              </w:rPr>
              <w:t xml:space="preserve"> Profesorado Asociado de Ciencias de la Salud</w:t>
            </w:r>
          </w:p>
          <w:p w14:paraId="7EDF5640" w14:textId="77777777" w:rsidR="008E14FF" w:rsidRPr="003F2186" w:rsidRDefault="008E14FF" w:rsidP="000F33C6">
            <w:pPr>
              <w:numPr>
                <w:ilvl w:val="0"/>
                <w:numId w:val="15"/>
              </w:numPr>
              <w:spacing w:after="0" w:line="240" w:lineRule="auto"/>
              <w:jc w:val="both"/>
              <w:rPr>
                <w:b/>
                <w:sz w:val="16"/>
                <w:szCs w:val="16"/>
              </w:rPr>
            </w:pPr>
            <w:r w:rsidRPr="003F2186">
              <w:rPr>
                <w:b/>
                <w:sz w:val="16"/>
                <w:szCs w:val="16"/>
              </w:rPr>
              <w:t>Otros (sustitutos interinos, y otros)</w:t>
            </w:r>
          </w:p>
          <w:p w14:paraId="58FCD500"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Profesor Sustituto Interino</w:t>
            </w:r>
          </w:p>
          <w:p w14:paraId="768455A9"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Postdoctorales, Ramón y Cajal</w:t>
            </w:r>
          </w:p>
          <w:p w14:paraId="4DD72D7A"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Predoctorales UCA FPI</w:t>
            </w:r>
          </w:p>
          <w:p w14:paraId="52F88F8A"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Técnicos Investigación</w:t>
            </w:r>
          </w:p>
          <w:p w14:paraId="24A78264" w14:textId="77777777" w:rsidR="008E14FF" w:rsidRPr="003F2186" w:rsidRDefault="008E14FF" w:rsidP="000F33C6">
            <w:pPr>
              <w:numPr>
                <w:ilvl w:val="1"/>
                <w:numId w:val="15"/>
              </w:numPr>
              <w:spacing w:after="0" w:line="240" w:lineRule="auto"/>
              <w:jc w:val="both"/>
              <w:rPr>
                <w:b/>
                <w:sz w:val="16"/>
                <w:szCs w:val="16"/>
              </w:rPr>
            </w:pPr>
            <w:r w:rsidRPr="003F2186">
              <w:rPr>
                <w:b/>
                <w:sz w:val="16"/>
                <w:szCs w:val="16"/>
              </w:rPr>
              <w:t xml:space="preserve">Profesor Asociado </w:t>
            </w:r>
          </w:p>
        </w:tc>
        <w:tc>
          <w:tcPr>
            <w:tcW w:w="673" w:type="pct"/>
            <w:tcBorders>
              <w:top w:val="single" w:sz="4" w:space="0" w:color="auto"/>
              <w:left w:val="single" w:sz="4" w:space="0" w:color="auto"/>
              <w:bottom w:val="single" w:sz="4" w:space="0" w:color="auto"/>
              <w:right w:val="single" w:sz="4" w:space="0" w:color="auto"/>
            </w:tcBorders>
          </w:tcPr>
          <w:p w14:paraId="49420753" w14:textId="77777777" w:rsidR="008E14FF" w:rsidRPr="003F2186" w:rsidRDefault="008E14FF" w:rsidP="0081791B">
            <w:pPr>
              <w:spacing w:after="0" w:line="240" w:lineRule="auto"/>
              <w:jc w:val="center"/>
              <w:rPr>
                <w:sz w:val="16"/>
                <w:szCs w:val="16"/>
              </w:rPr>
            </w:pPr>
          </w:p>
          <w:p w14:paraId="051FE28F" w14:textId="77777777" w:rsidR="008E14FF" w:rsidRPr="003F2186" w:rsidRDefault="008E14FF" w:rsidP="0081791B">
            <w:pPr>
              <w:spacing w:after="0" w:line="240" w:lineRule="auto"/>
              <w:jc w:val="center"/>
              <w:rPr>
                <w:sz w:val="16"/>
                <w:szCs w:val="16"/>
              </w:rPr>
            </w:pPr>
            <w:r>
              <w:rPr>
                <w:sz w:val="16"/>
                <w:szCs w:val="16"/>
              </w:rPr>
              <w:t>9</w:t>
            </w:r>
          </w:p>
          <w:p w14:paraId="33432E8A" w14:textId="77777777" w:rsidR="008E14FF" w:rsidRPr="003F2186" w:rsidRDefault="008E14FF" w:rsidP="0081791B">
            <w:pPr>
              <w:spacing w:after="0" w:line="240" w:lineRule="auto"/>
              <w:jc w:val="center"/>
              <w:rPr>
                <w:sz w:val="16"/>
                <w:szCs w:val="16"/>
              </w:rPr>
            </w:pPr>
            <w:r>
              <w:rPr>
                <w:sz w:val="16"/>
                <w:szCs w:val="16"/>
              </w:rPr>
              <w:t>10</w:t>
            </w:r>
          </w:p>
          <w:p w14:paraId="335D2C84" w14:textId="77777777" w:rsidR="008E14FF" w:rsidRPr="003F2186" w:rsidRDefault="008E14FF" w:rsidP="0081791B">
            <w:pPr>
              <w:spacing w:after="0" w:line="240" w:lineRule="auto"/>
              <w:jc w:val="center"/>
              <w:rPr>
                <w:sz w:val="16"/>
                <w:szCs w:val="16"/>
              </w:rPr>
            </w:pPr>
          </w:p>
        </w:tc>
        <w:tc>
          <w:tcPr>
            <w:tcW w:w="613" w:type="pct"/>
            <w:tcBorders>
              <w:top w:val="single" w:sz="4" w:space="0" w:color="auto"/>
              <w:left w:val="single" w:sz="4" w:space="0" w:color="auto"/>
              <w:bottom w:val="single" w:sz="4" w:space="0" w:color="auto"/>
              <w:right w:val="single" w:sz="4" w:space="0" w:color="auto"/>
            </w:tcBorders>
            <w:vAlign w:val="center"/>
          </w:tcPr>
          <w:p w14:paraId="18818944" w14:textId="77777777" w:rsidR="008E14FF" w:rsidRPr="003F2186" w:rsidRDefault="008E14FF" w:rsidP="0081791B">
            <w:pPr>
              <w:spacing w:after="0" w:line="240" w:lineRule="auto"/>
              <w:jc w:val="center"/>
              <w:rPr>
                <w:sz w:val="16"/>
                <w:szCs w:val="16"/>
              </w:rPr>
            </w:pPr>
            <w:r>
              <w:rPr>
                <w:sz w:val="16"/>
                <w:szCs w:val="16"/>
              </w:rPr>
              <w:t>19</w:t>
            </w:r>
          </w:p>
        </w:tc>
      </w:tr>
      <w:tr w:rsidR="008E14FF" w14:paraId="0AC84152" w14:textId="77777777" w:rsidTr="0081791B">
        <w:trPr>
          <w:trHeight w:val="274"/>
          <w:jc w:val="center"/>
        </w:trPr>
        <w:tc>
          <w:tcPr>
            <w:tcW w:w="3714" w:type="pct"/>
            <w:tcBorders>
              <w:top w:val="single" w:sz="4" w:space="0" w:color="auto"/>
              <w:left w:val="single" w:sz="4" w:space="0" w:color="auto"/>
              <w:bottom w:val="single" w:sz="4" w:space="0" w:color="auto"/>
              <w:right w:val="single" w:sz="4" w:space="0" w:color="auto"/>
            </w:tcBorders>
          </w:tcPr>
          <w:p w14:paraId="6F2FFA37" w14:textId="77777777" w:rsidR="008E14FF" w:rsidRDefault="008E14FF" w:rsidP="0081791B">
            <w:pPr>
              <w:spacing w:after="0" w:line="240" w:lineRule="auto"/>
              <w:jc w:val="both"/>
              <w:rPr>
                <w:b/>
                <w:sz w:val="16"/>
                <w:szCs w:val="16"/>
              </w:rPr>
            </w:pPr>
          </w:p>
        </w:tc>
        <w:tc>
          <w:tcPr>
            <w:tcW w:w="673" w:type="pct"/>
            <w:tcBorders>
              <w:top w:val="single" w:sz="4" w:space="0" w:color="auto"/>
              <w:left w:val="single" w:sz="4" w:space="0" w:color="auto"/>
              <w:bottom w:val="single" w:sz="4" w:space="0" w:color="auto"/>
              <w:right w:val="single" w:sz="4" w:space="0" w:color="auto"/>
            </w:tcBorders>
            <w:shd w:val="clear" w:color="auto" w:fill="00607C"/>
            <w:vAlign w:val="center"/>
          </w:tcPr>
          <w:p w14:paraId="1E9F1102" w14:textId="77777777" w:rsidR="008E14FF" w:rsidRPr="00487AA9" w:rsidRDefault="008E14FF" w:rsidP="0081791B">
            <w:pPr>
              <w:spacing w:after="0" w:line="240" w:lineRule="auto"/>
              <w:jc w:val="center"/>
              <w:rPr>
                <w:color w:val="FFFFFF"/>
                <w:sz w:val="16"/>
                <w:szCs w:val="16"/>
              </w:rPr>
            </w:pPr>
            <w:r w:rsidRPr="00487AA9">
              <w:rPr>
                <w:color w:val="FFFFFF"/>
                <w:sz w:val="16"/>
                <w:szCs w:val="16"/>
              </w:rPr>
              <w:t>Total</w:t>
            </w:r>
          </w:p>
        </w:tc>
        <w:tc>
          <w:tcPr>
            <w:tcW w:w="613" w:type="pct"/>
            <w:tcBorders>
              <w:top w:val="single" w:sz="4" w:space="0" w:color="auto"/>
              <w:left w:val="single" w:sz="4" w:space="0" w:color="auto"/>
              <w:bottom w:val="single" w:sz="4" w:space="0" w:color="auto"/>
              <w:right w:val="single" w:sz="4" w:space="0" w:color="auto"/>
            </w:tcBorders>
            <w:vAlign w:val="center"/>
          </w:tcPr>
          <w:p w14:paraId="575C4B79" w14:textId="77777777" w:rsidR="008E14FF" w:rsidRDefault="008E14FF" w:rsidP="0081791B">
            <w:pPr>
              <w:spacing w:after="0" w:line="240" w:lineRule="auto"/>
              <w:jc w:val="center"/>
              <w:rPr>
                <w:sz w:val="16"/>
                <w:szCs w:val="16"/>
              </w:rPr>
            </w:pPr>
            <w:r>
              <w:rPr>
                <w:sz w:val="16"/>
                <w:szCs w:val="16"/>
              </w:rPr>
              <w:t>40</w:t>
            </w:r>
          </w:p>
        </w:tc>
      </w:tr>
    </w:tbl>
    <w:p w14:paraId="3F7E8A88" w14:textId="6DC6315F" w:rsidR="008E14FF" w:rsidRDefault="008E14FF" w:rsidP="008E14FF">
      <w:pPr>
        <w:jc w:val="both"/>
        <w:rPr>
          <w:rFonts w:ascii="Calibri" w:eastAsia="Calibri" w:hAnsi="Calibri"/>
          <w:sz w:val="20"/>
          <w:szCs w:val="18"/>
        </w:rPr>
      </w:pPr>
      <w:r>
        <w:rPr>
          <w:rFonts w:ascii="Calibri" w:eastAsia="Calibri" w:hAnsi="Calibri"/>
          <w:sz w:val="20"/>
          <w:szCs w:val="18"/>
        </w:rPr>
        <w:t xml:space="preserve">Fuentes: </w:t>
      </w:r>
      <w:hyperlink r:id="rId291" w:tgtFrame="_blank" w:history="1">
        <w:r w:rsidRPr="00CE37A8">
          <w:rPr>
            <w:rStyle w:val="Hipervnculo"/>
            <w:rFonts w:asciiTheme="minorHAnsi" w:hAnsiTheme="minorHAnsi" w:cstheme="minorHAnsi"/>
            <w:color w:val="3367D6"/>
            <w:sz w:val="18"/>
            <w:szCs w:val="18"/>
            <w:shd w:val="clear" w:color="auto" w:fill="FFFFFF"/>
          </w:rPr>
          <w:t>https://bit.ly/3y9CQvu</w:t>
        </w:r>
      </w:hyperlink>
      <w:r w:rsidR="00F20604">
        <w:rPr>
          <w:rStyle w:val="Hipervnculo"/>
          <w:rFonts w:asciiTheme="minorHAnsi" w:hAnsiTheme="minorHAnsi" w:cstheme="minorHAnsi"/>
          <w:color w:val="3367D6"/>
          <w:sz w:val="18"/>
          <w:szCs w:val="18"/>
          <w:shd w:val="clear" w:color="auto" w:fill="FFFFFF"/>
        </w:rPr>
        <w:t xml:space="preserve"> .</w:t>
      </w:r>
    </w:p>
    <w:p w14:paraId="6B4FC65C" w14:textId="77777777" w:rsidR="008E14FF" w:rsidRDefault="008E14FF" w:rsidP="008E14FF">
      <w:pPr>
        <w:pStyle w:val="Default"/>
        <w:jc w:val="both"/>
        <w:rPr>
          <w:rFonts w:asciiTheme="minorHAnsi" w:hAnsiTheme="minorHAnsi" w:cstheme="minorHAnsi"/>
          <w:sz w:val="20"/>
          <w:szCs w:val="20"/>
        </w:rPr>
      </w:pPr>
    </w:p>
    <w:p w14:paraId="6E799C59" w14:textId="0C633569" w:rsidR="008E14FF" w:rsidRPr="00CA474F" w:rsidRDefault="008E14FF" w:rsidP="00F20604">
      <w:pPr>
        <w:spacing w:after="160" w:line="259" w:lineRule="auto"/>
        <w:rPr>
          <w:rFonts w:asciiTheme="minorHAnsi" w:hAnsiTheme="minorHAnsi" w:cstheme="minorHAnsi"/>
          <w:sz w:val="20"/>
          <w:szCs w:val="20"/>
        </w:rPr>
      </w:pPr>
      <w:r w:rsidRPr="00CA474F">
        <w:rPr>
          <w:rFonts w:asciiTheme="minorHAnsi" w:hAnsiTheme="minorHAnsi" w:cstheme="minorHAnsi"/>
          <w:sz w:val="20"/>
          <w:szCs w:val="20"/>
        </w:rPr>
        <w:t>En la siguiente tabla se muestran los profesores censados en la Facultad de Enfermería</w:t>
      </w:r>
    </w:p>
    <w:p w14:paraId="4A6FF5F2" w14:textId="77777777" w:rsidR="008E14FF" w:rsidRPr="00CA474F" w:rsidRDefault="008E14FF" w:rsidP="008E14FF">
      <w:pPr>
        <w:pStyle w:val="Default"/>
        <w:jc w:val="both"/>
        <w:rPr>
          <w:rFonts w:asciiTheme="minorHAnsi" w:hAnsiTheme="minorHAnsi" w:cstheme="minorHAnsi"/>
          <w:sz w:val="20"/>
          <w:szCs w:val="20"/>
        </w:rPr>
      </w:pPr>
    </w:p>
    <w:tbl>
      <w:tblPr>
        <w:tblW w:w="4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92"/>
        <w:gridCol w:w="1267"/>
        <w:gridCol w:w="1154"/>
      </w:tblGrid>
      <w:tr w:rsidR="008E14FF" w:rsidRPr="00CA474F" w14:paraId="0E2A79C3" w14:textId="77777777" w:rsidTr="0081791B">
        <w:trPr>
          <w:trHeight w:val="510"/>
          <w:jc w:val="center"/>
        </w:trPr>
        <w:tc>
          <w:tcPr>
            <w:tcW w:w="3714" w:type="pct"/>
            <w:tcBorders>
              <w:top w:val="single" w:sz="4" w:space="0" w:color="auto"/>
              <w:left w:val="single" w:sz="4" w:space="0" w:color="auto"/>
              <w:right w:val="single" w:sz="4" w:space="0" w:color="auto"/>
            </w:tcBorders>
            <w:shd w:val="clear" w:color="auto" w:fill="00607C"/>
            <w:vAlign w:val="center"/>
            <w:hideMark/>
          </w:tcPr>
          <w:p w14:paraId="443B293E" w14:textId="77777777" w:rsidR="008E14FF" w:rsidRPr="00CA474F" w:rsidRDefault="008E14FF" w:rsidP="0081791B">
            <w:pPr>
              <w:spacing w:after="0" w:line="240" w:lineRule="auto"/>
              <w:jc w:val="center"/>
              <w:rPr>
                <w:rFonts w:asciiTheme="minorHAnsi" w:hAnsiTheme="minorHAnsi" w:cstheme="minorHAnsi"/>
                <w:b/>
                <w:i/>
                <w:color w:val="FFFFFF"/>
                <w:sz w:val="18"/>
              </w:rPr>
            </w:pPr>
            <w:r w:rsidRPr="00CA474F">
              <w:rPr>
                <w:rFonts w:asciiTheme="minorHAnsi" w:hAnsiTheme="minorHAnsi" w:cstheme="minorHAnsi"/>
                <w:b/>
                <w:i/>
                <w:color w:val="FFFFFF"/>
                <w:sz w:val="18"/>
              </w:rPr>
              <w:t>Categoría profesorado con vinculación a la Facultad de Enfermería</w:t>
            </w:r>
          </w:p>
        </w:tc>
        <w:tc>
          <w:tcPr>
            <w:tcW w:w="673" w:type="pct"/>
            <w:tcBorders>
              <w:top w:val="single" w:sz="4" w:space="0" w:color="auto"/>
              <w:left w:val="single" w:sz="4" w:space="0" w:color="auto"/>
              <w:right w:val="single" w:sz="4" w:space="0" w:color="auto"/>
            </w:tcBorders>
            <w:shd w:val="clear" w:color="auto" w:fill="00607C"/>
            <w:vAlign w:val="center"/>
            <w:hideMark/>
          </w:tcPr>
          <w:p w14:paraId="2CAA11AE" w14:textId="77777777" w:rsidR="008E14FF" w:rsidRPr="00CA474F" w:rsidRDefault="008E14FF" w:rsidP="0081791B">
            <w:pPr>
              <w:spacing w:after="0" w:line="240" w:lineRule="auto"/>
              <w:jc w:val="center"/>
              <w:rPr>
                <w:rFonts w:asciiTheme="minorHAnsi" w:hAnsiTheme="minorHAnsi" w:cstheme="minorHAnsi"/>
                <w:b/>
                <w:i/>
                <w:color w:val="FFFFFF"/>
                <w:sz w:val="18"/>
              </w:rPr>
            </w:pPr>
            <w:proofErr w:type="spellStart"/>
            <w:r w:rsidRPr="00CA474F">
              <w:rPr>
                <w:rFonts w:asciiTheme="minorHAnsi" w:hAnsiTheme="minorHAnsi" w:cstheme="minorHAnsi"/>
                <w:b/>
                <w:i/>
                <w:color w:val="FFFFFF"/>
                <w:sz w:val="18"/>
              </w:rPr>
              <w:t>Nº</w:t>
            </w:r>
            <w:proofErr w:type="spellEnd"/>
          </w:p>
        </w:tc>
        <w:tc>
          <w:tcPr>
            <w:tcW w:w="613" w:type="pct"/>
            <w:tcBorders>
              <w:top w:val="single" w:sz="4" w:space="0" w:color="auto"/>
              <w:left w:val="single" w:sz="4" w:space="0" w:color="auto"/>
              <w:right w:val="single" w:sz="4" w:space="0" w:color="auto"/>
            </w:tcBorders>
            <w:shd w:val="clear" w:color="auto" w:fill="00607C"/>
            <w:vAlign w:val="center"/>
            <w:hideMark/>
          </w:tcPr>
          <w:p w14:paraId="1375181B" w14:textId="77777777" w:rsidR="008E14FF" w:rsidRPr="00CA474F" w:rsidRDefault="008E14FF" w:rsidP="0081791B">
            <w:pPr>
              <w:spacing w:after="0" w:line="240" w:lineRule="auto"/>
              <w:jc w:val="center"/>
              <w:rPr>
                <w:rFonts w:asciiTheme="minorHAnsi" w:hAnsiTheme="minorHAnsi" w:cstheme="minorHAnsi"/>
                <w:b/>
                <w:i/>
                <w:color w:val="FFFFFF"/>
                <w:sz w:val="18"/>
              </w:rPr>
            </w:pPr>
            <w:r w:rsidRPr="00CA474F">
              <w:rPr>
                <w:rFonts w:asciiTheme="minorHAnsi" w:hAnsiTheme="minorHAnsi" w:cstheme="minorHAnsi"/>
                <w:b/>
                <w:i/>
                <w:color w:val="FFFFFF"/>
                <w:sz w:val="18"/>
              </w:rPr>
              <w:t>Total</w:t>
            </w:r>
          </w:p>
        </w:tc>
      </w:tr>
      <w:tr w:rsidR="008E14FF" w:rsidRPr="00CA474F" w14:paraId="15F04128" w14:textId="77777777" w:rsidTr="0081791B">
        <w:trPr>
          <w:jc w:val="center"/>
        </w:trPr>
        <w:tc>
          <w:tcPr>
            <w:tcW w:w="3714" w:type="pct"/>
            <w:tcBorders>
              <w:top w:val="single" w:sz="4" w:space="0" w:color="auto"/>
              <w:left w:val="single" w:sz="4" w:space="0" w:color="auto"/>
              <w:bottom w:val="single" w:sz="4" w:space="0" w:color="auto"/>
              <w:right w:val="single" w:sz="4" w:space="0" w:color="auto"/>
            </w:tcBorders>
            <w:hideMark/>
          </w:tcPr>
          <w:p w14:paraId="0E8DD8ED" w14:textId="77777777" w:rsidR="008E14FF" w:rsidRPr="00CA474F" w:rsidRDefault="008E14FF" w:rsidP="0081791B">
            <w:pPr>
              <w:spacing w:after="0" w:line="240" w:lineRule="auto"/>
              <w:jc w:val="both"/>
              <w:rPr>
                <w:rFonts w:asciiTheme="minorHAnsi" w:hAnsiTheme="minorHAnsi" w:cstheme="minorHAnsi"/>
                <w:b/>
                <w:sz w:val="16"/>
                <w:szCs w:val="16"/>
              </w:rPr>
            </w:pPr>
          </w:p>
          <w:p w14:paraId="72C7C094" w14:textId="77777777" w:rsidR="008E14FF" w:rsidRPr="00CA474F" w:rsidRDefault="008E14FF" w:rsidP="0081791B">
            <w:p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Profesorado Doctor con vinculación permanente:</w:t>
            </w:r>
          </w:p>
          <w:p w14:paraId="7433EEB7" w14:textId="77777777" w:rsidR="008E14FF" w:rsidRPr="00CA474F" w:rsidRDefault="008E14FF" w:rsidP="000F33C6">
            <w:pPr>
              <w:numPr>
                <w:ilvl w:val="0"/>
                <w:numId w:val="12"/>
              </w:num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Catedrático de Escuela Universitaria CEU</w:t>
            </w:r>
          </w:p>
          <w:p w14:paraId="0759D38D" w14:textId="77777777" w:rsidR="008E14FF" w:rsidRPr="00CA474F" w:rsidRDefault="008E14FF" w:rsidP="000F33C6">
            <w:pPr>
              <w:numPr>
                <w:ilvl w:val="0"/>
                <w:numId w:val="12"/>
              </w:num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Profesor Titular de Universidad TU</w:t>
            </w:r>
          </w:p>
        </w:tc>
        <w:tc>
          <w:tcPr>
            <w:tcW w:w="673" w:type="pct"/>
            <w:tcBorders>
              <w:top w:val="single" w:sz="4" w:space="0" w:color="auto"/>
              <w:left w:val="single" w:sz="4" w:space="0" w:color="auto"/>
              <w:bottom w:val="single" w:sz="4" w:space="0" w:color="auto"/>
              <w:right w:val="single" w:sz="4" w:space="0" w:color="auto"/>
            </w:tcBorders>
            <w:vAlign w:val="center"/>
          </w:tcPr>
          <w:p w14:paraId="1C157F73" w14:textId="77777777" w:rsidR="008E14FF" w:rsidRPr="00CA474F" w:rsidRDefault="008E14FF" w:rsidP="0081791B">
            <w:pPr>
              <w:spacing w:after="0" w:line="240" w:lineRule="auto"/>
              <w:jc w:val="center"/>
              <w:rPr>
                <w:rFonts w:asciiTheme="minorHAnsi" w:hAnsiTheme="minorHAnsi" w:cstheme="minorHAnsi"/>
                <w:sz w:val="16"/>
                <w:szCs w:val="16"/>
              </w:rPr>
            </w:pPr>
          </w:p>
          <w:p w14:paraId="7FC70D3B"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1</w:t>
            </w:r>
          </w:p>
          <w:p w14:paraId="125381F4"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6</w:t>
            </w:r>
          </w:p>
        </w:tc>
        <w:tc>
          <w:tcPr>
            <w:tcW w:w="613" w:type="pct"/>
            <w:tcBorders>
              <w:top w:val="single" w:sz="4" w:space="0" w:color="auto"/>
              <w:left w:val="single" w:sz="4" w:space="0" w:color="auto"/>
              <w:bottom w:val="single" w:sz="4" w:space="0" w:color="auto"/>
              <w:right w:val="single" w:sz="4" w:space="0" w:color="auto"/>
            </w:tcBorders>
            <w:vAlign w:val="center"/>
          </w:tcPr>
          <w:p w14:paraId="28AD2850"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7</w:t>
            </w:r>
          </w:p>
        </w:tc>
      </w:tr>
      <w:tr w:rsidR="008E14FF" w:rsidRPr="00CA474F" w14:paraId="2042BF4E" w14:textId="77777777" w:rsidTr="0081791B">
        <w:trPr>
          <w:trHeight w:val="274"/>
          <w:jc w:val="center"/>
        </w:trPr>
        <w:tc>
          <w:tcPr>
            <w:tcW w:w="3714" w:type="pct"/>
            <w:tcBorders>
              <w:top w:val="single" w:sz="4" w:space="0" w:color="auto"/>
              <w:left w:val="single" w:sz="4" w:space="0" w:color="auto"/>
              <w:bottom w:val="single" w:sz="4" w:space="0" w:color="auto"/>
              <w:right w:val="single" w:sz="4" w:space="0" w:color="auto"/>
            </w:tcBorders>
            <w:hideMark/>
          </w:tcPr>
          <w:p w14:paraId="3D0068EF" w14:textId="77777777" w:rsidR="008E14FF" w:rsidRPr="00CA474F" w:rsidRDefault="008E14FF" w:rsidP="0081791B">
            <w:pPr>
              <w:spacing w:after="0" w:line="240" w:lineRule="auto"/>
              <w:jc w:val="both"/>
              <w:rPr>
                <w:rFonts w:asciiTheme="minorHAnsi" w:hAnsiTheme="minorHAnsi" w:cstheme="minorHAnsi"/>
                <w:b/>
                <w:sz w:val="16"/>
                <w:szCs w:val="16"/>
              </w:rPr>
            </w:pPr>
          </w:p>
          <w:p w14:paraId="53C664A7" w14:textId="77777777" w:rsidR="008E14FF" w:rsidRPr="00CA474F" w:rsidRDefault="008E14FF" w:rsidP="0081791B">
            <w:p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Profesorado no Doctor con vinculación permanente a la Universidad: Titular de Escuela Universitaria TEU</w:t>
            </w:r>
          </w:p>
          <w:p w14:paraId="7D102D9C" w14:textId="77777777" w:rsidR="008E14FF" w:rsidRPr="00CA474F" w:rsidRDefault="008E14FF" w:rsidP="0081791B">
            <w:pPr>
              <w:spacing w:after="0" w:line="240" w:lineRule="auto"/>
              <w:jc w:val="both"/>
              <w:rPr>
                <w:rFonts w:asciiTheme="minorHAnsi" w:hAnsiTheme="minorHAnsi" w:cstheme="minorHAnsi"/>
                <w:b/>
                <w:sz w:val="16"/>
                <w:szCs w:val="16"/>
              </w:rPr>
            </w:pPr>
          </w:p>
        </w:tc>
        <w:tc>
          <w:tcPr>
            <w:tcW w:w="673" w:type="pct"/>
            <w:tcBorders>
              <w:top w:val="single" w:sz="4" w:space="0" w:color="auto"/>
              <w:left w:val="single" w:sz="4" w:space="0" w:color="auto"/>
              <w:bottom w:val="single" w:sz="4" w:space="0" w:color="auto"/>
              <w:right w:val="single" w:sz="4" w:space="0" w:color="auto"/>
            </w:tcBorders>
            <w:vAlign w:val="center"/>
          </w:tcPr>
          <w:p w14:paraId="70B2BCCB"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2</w:t>
            </w:r>
          </w:p>
        </w:tc>
        <w:tc>
          <w:tcPr>
            <w:tcW w:w="613" w:type="pct"/>
            <w:tcBorders>
              <w:top w:val="single" w:sz="4" w:space="0" w:color="auto"/>
              <w:left w:val="single" w:sz="4" w:space="0" w:color="auto"/>
              <w:bottom w:val="single" w:sz="4" w:space="0" w:color="auto"/>
              <w:right w:val="single" w:sz="4" w:space="0" w:color="auto"/>
            </w:tcBorders>
            <w:vAlign w:val="center"/>
          </w:tcPr>
          <w:p w14:paraId="1401B328"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2</w:t>
            </w:r>
          </w:p>
        </w:tc>
      </w:tr>
      <w:tr w:rsidR="008E14FF" w:rsidRPr="00CA474F" w14:paraId="26A63D14" w14:textId="77777777" w:rsidTr="0081791B">
        <w:trPr>
          <w:trHeight w:val="274"/>
          <w:jc w:val="center"/>
        </w:trPr>
        <w:tc>
          <w:tcPr>
            <w:tcW w:w="3714" w:type="pct"/>
            <w:tcBorders>
              <w:top w:val="single" w:sz="4" w:space="0" w:color="auto"/>
              <w:left w:val="single" w:sz="4" w:space="0" w:color="auto"/>
              <w:bottom w:val="single" w:sz="4" w:space="0" w:color="auto"/>
              <w:right w:val="single" w:sz="4" w:space="0" w:color="auto"/>
            </w:tcBorders>
          </w:tcPr>
          <w:p w14:paraId="3BB1C889" w14:textId="77777777" w:rsidR="008E14FF" w:rsidRPr="00CA474F" w:rsidRDefault="008E14FF" w:rsidP="0081791B">
            <w:pPr>
              <w:spacing w:after="0" w:line="240" w:lineRule="auto"/>
              <w:jc w:val="both"/>
              <w:rPr>
                <w:rFonts w:asciiTheme="minorHAnsi" w:hAnsiTheme="minorHAnsi" w:cstheme="minorHAnsi"/>
                <w:b/>
                <w:sz w:val="16"/>
                <w:szCs w:val="16"/>
              </w:rPr>
            </w:pPr>
          </w:p>
          <w:p w14:paraId="2E670843" w14:textId="77777777" w:rsidR="008E14FF" w:rsidRPr="00CA474F" w:rsidRDefault="008E14FF" w:rsidP="0081791B">
            <w:pPr>
              <w:spacing w:after="0" w:line="240" w:lineRule="auto"/>
              <w:jc w:val="both"/>
              <w:rPr>
                <w:rFonts w:asciiTheme="minorHAnsi" w:hAnsiTheme="minorHAnsi" w:cstheme="minorHAnsi"/>
                <w:b/>
                <w:sz w:val="16"/>
                <w:szCs w:val="16"/>
              </w:rPr>
            </w:pPr>
            <w:proofErr w:type="gramStart"/>
            <w:r w:rsidRPr="00CA474F">
              <w:rPr>
                <w:rFonts w:asciiTheme="minorHAnsi" w:hAnsiTheme="minorHAnsi" w:cstheme="minorHAnsi"/>
                <w:b/>
                <w:sz w:val="16"/>
                <w:szCs w:val="16"/>
              </w:rPr>
              <w:t>Personal  Docente</w:t>
            </w:r>
            <w:proofErr w:type="gramEnd"/>
            <w:r w:rsidRPr="00CA474F">
              <w:rPr>
                <w:rFonts w:asciiTheme="minorHAnsi" w:hAnsiTheme="minorHAnsi" w:cstheme="minorHAnsi"/>
                <w:b/>
                <w:sz w:val="16"/>
                <w:szCs w:val="16"/>
              </w:rPr>
              <w:t xml:space="preserve"> e investigador sin vinculación permanente a la Universidad:</w:t>
            </w:r>
          </w:p>
          <w:p w14:paraId="41B4B9AC" w14:textId="77777777" w:rsidR="008E14FF" w:rsidRPr="00CA474F" w:rsidRDefault="008E14FF" w:rsidP="000F33C6">
            <w:pPr>
              <w:numPr>
                <w:ilvl w:val="0"/>
                <w:numId w:val="15"/>
              </w:num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Profesores asociados de Ciencias de la Salud</w:t>
            </w:r>
          </w:p>
          <w:p w14:paraId="4D43D253" w14:textId="77777777" w:rsidR="008E14FF" w:rsidRPr="00CA474F" w:rsidRDefault="008E14FF" w:rsidP="000F33C6">
            <w:pPr>
              <w:numPr>
                <w:ilvl w:val="0"/>
                <w:numId w:val="15"/>
              </w:num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Otros (sustitutos interinos, y otros)</w:t>
            </w:r>
          </w:p>
          <w:p w14:paraId="3DE8A7FF" w14:textId="77777777" w:rsidR="008E14FF" w:rsidRPr="00CA474F" w:rsidRDefault="008E14FF" w:rsidP="000F33C6">
            <w:pPr>
              <w:numPr>
                <w:ilvl w:val="1"/>
                <w:numId w:val="15"/>
              </w:num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Doctores</w:t>
            </w:r>
          </w:p>
          <w:p w14:paraId="2181C66B" w14:textId="77777777" w:rsidR="008E14FF" w:rsidRPr="00CA474F" w:rsidRDefault="008E14FF" w:rsidP="000F33C6">
            <w:pPr>
              <w:numPr>
                <w:ilvl w:val="1"/>
                <w:numId w:val="15"/>
              </w:numPr>
              <w:spacing w:after="0" w:line="240" w:lineRule="auto"/>
              <w:jc w:val="both"/>
              <w:rPr>
                <w:rFonts w:asciiTheme="minorHAnsi" w:hAnsiTheme="minorHAnsi" w:cstheme="minorHAnsi"/>
                <w:b/>
                <w:sz w:val="16"/>
                <w:szCs w:val="16"/>
              </w:rPr>
            </w:pPr>
            <w:r w:rsidRPr="00CA474F">
              <w:rPr>
                <w:rFonts w:asciiTheme="minorHAnsi" w:hAnsiTheme="minorHAnsi" w:cstheme="minorHAnsi"/>
                <w:b/>
                <w:sz w:val="16"/>
                <w:szCs w:val="16"/>
              </w:rPr>
              <w:t>No Doctores</w:t>
            </w:r>
          </w:p>
        </w:tc>
        <w:tc>
          <w:tcPr>
            <w:tcW w:w="673" w:type="pct"/>
            <w:tcBorders>
              <w:top w:val="single" w:sz="4" w:space="0" w:color="auto"/>
              <w:left w:val="single" w:sz="4" w:space="0" w:color="auto"/>
              <w:bottom w:val="single" w:sz="4" w:space="0" w:color="auto"/>
              <w:right w:val="single" w:sz="4" w:space="0" w:color="auto"/>
            </w:tcBorders>
            <w:vAlign w:val="center"/>
          </w:tcPr>
          <w:p w14:paraId="0AA5B61D" w14:textId="77777777" w:rsidR="008E14FF" w:rsidRPr="00CA474F" w:rsidRDefault="008E14FF" w:rsidP="0081791B">
            <w:pPr>
              <w:spacing w:after="0" w:line="240" w:lineRule="auto"/>
              <w:jc w:val="center"/>
              <w:rPr>
                <w:rFonts w:asciiTheme="minorHAnsi" w:hAnsiTheme="minorHAnsi" w:cstheme="minorHAnsi"/>
                <w:sz w:val="16"/>
                <w:szCs w:val="16"/>
              </w:rPr>
            </w:pPr>
          </w:p>
          <w:p w14:paraId="124835B4"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9</w:t>
            </w:r>
          </w:p>
          <w:p w14:paraId="7740F295" w14:textId="77777777" w:rsidR="008E14FF" w:rsidRPr="00CA474F" w:rsidRDefault="008E14FF" w:rsidP="0081791B">
            <w:pPr>
              <w:spacing w:after="0" w:line="240" w:lineRule="auto"/>
              <w:jc w:val="center"/>
              <w:rPr>
                <w:rFonts w:asciiTheme="minorHAnsi" w:hAnsiTheme="minorHAnsi" w:cstheme="minorHAnsi"/>
                <w:sz w:val="16"/>
                <w:szCs w:val="16"/>
              </w:rPr>
            </w:pPr>
          </w:p>
          <w:p w14:paraId="11A7472D"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9</w:t>
            </w:r>
          </w:p>
          <w:p w14:paraId="5962455D"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1</w:t>
            </w:r>
          </w:p>
        </w:tc>
        <w:tc>
          <w:tcPr>
            <w:tcW w:w="613" w:type="pct"/>
            <w:tcBorders>
              <w:top w:val="single" w:sz="4" w:space="0" w:color="auto"/>
              <w:left w:val="single" w:sz="4" w:space="0" w:color="auto"/>
              <w:bottom w:val="single" w:sz="4" w:space="0" w:color="auto"/>
              <w:right w:val="single" w:sz="4" w:space="0" w:color="auto"/>
            </w:tcBorders>
            <w:vAlign w:val="center"/>
          </w:tcPr>
          <w:p w14:paraId="2A0BED95" w14:textId="77777777" w:rsidR="008E14FF" w:rsidRPr="00CA474F"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19</w:t>
            </w:r>
          </w:p>
        </w:tc>
      </w:tr>
      <w:tr w:rsidR="008E14FF" w14:paraId="44B2FA76" w14:textId="77777777" w:rsidTr="0081791B">
        <w:trPr>
          <w:trHeight w:val="274"/>
          <w:jc w:val="center"/>
        </w:trPr>
        <w:tc>
          <w:tcPr>
            <w:tcW w:w="3714" w:type="pct"/>
            <w:tcBorders>
              <w:top w:val="single" w:sz="4" w:space="0" w:color="auto"/>
              <w:left w:val="single" w:sz="4" w:space="0" w:color="auto"/>
              <w:bottom w:val="single" w:sz="4" w:space="0" w:color="auto"/>
              <w:right w:val="single" w:sz="4" w:space="0" w:color="auto"/>
            </w:tcBorders>
          </w:tcPr>
          <w:p w14:paraId="5281FAD6" w14:textId="77777777" w:rsidR="008E14FF" w:rsidRPr="00CA474F" w:rsidRDefault="008E14FF" w:rsidP="0081791B">
            <w:pPr>
              <w:spacing w:after="0" w:line="240" w:lineRule="auto"/>
              <w:jc w:val="both"/>
              <w:rPr>
                <w:rFonts w:asciiTheme="minorHAnsi" w:hAnsiTheme="minorHAnsi" w:cstheme="minorHAnsi"/>
                <w:b/>
                <w:sz w:val="16"/>
                <w:szCs w:val="16"/>
              </w:rPr>
            </w:pPr>
          </w:p>
        </w:tc>
        <w:tc>
          <w:tcPr>
            <w:tcW w:w="673" w:type="pct"/>
            <w:tcBorders>
              <w:top w:val="single" w:sz="4" w:space="0" w:color="auto"/>
              <w:left w:val="single" w:sz="4" w:space="0" w:color="auto"/>
              <w:bottom w:val="single" w:sz="4" w:space="0" w:color="auto"/>
              <w:right w:val="single" w:sz="4" w:space="0" w:color="auto"/>
            </w:tcBorders>
            <w:shd w:val="clear" w:color="auto" w:fill="00607C"/>
            <w:vAlign w:val="center"/>
          </w:tcPr>
          <w:p w14:paraId="5F80C406" w14:textId="77777777" w:rsidR="008E14FF" w:rsidRPr="00CA474F" w:rsidRDefault="008E14FF" w:rsidP="0081791B">
            <w:pPr>
              <w:spacing w:after="0" w:line="240" w:lineRule="auto"/>
              <w:jc w:val="center"/>
              <w:rPr>
                <w:rFonts w:asciiTheme="minorHAnsi" w:hAnsiTheme="minorHAnsi" w:cstheme="minorHAnsi"/>
                <w:color w:val="FFFFFF"/>
                <w:sz w:val="16"/>
                <w:szCs w:val="16"/>
              </w:rPr>
            </w:pPr>
            <w:r w:rsidRPr="00CA474F">
              <w:rPr>
                <w:rFonts w:asciiTheme="minorHAnsi" w:hAnsiTheme="minorHAnsi" w:cstheme="minorHAnsi"/>
                <w:color w:val="FFFFFF"/>
                <w:sz w:val="16"/>
                <w:szCs w:val="16"/>
              </w:rPr>
              <w:t>Total</w:t>
            </w:r>
          </w:p>
        </w:tc>
        <w:tc>
          <w:tcPr>
            <w:tcW w:w="613" w:type="pct"/>
            <w:tcBorders>
              <w:top w:val="single" w:sz="4" w:space="0" w:color="auto"/>
              <w:left w:val="single" w:sz="4" w:space="0" w:color="auto"/>
              <w:bottom w:val="single" w:sz="4" w:space="0" w:color="auto"/>
              <w:right w:val="single" w:sz="4" w:space="0" w:color="auto"/>
            </w:tcBorders>
            <w:vAlign w:val="center"/>
          </w:tcPr>
          <w:p w14:paraId="69ED03AD" w14:textId="77777777" w:rsidR="008E14FF" w:rsidRPr="008B336A" w:rsidRDefault="008E14FF" w:rsidP="0081791B">
            <w:pPr>
              <w:spacing w:after="0" w:line="240" w:lineRule="auto"/>
              <w:jc w:val="center"/>
              <w:rPr>
                <w:rFonts w:asciiTheme="minorHAnsi" w:hAnsiTheme="minorHAnsi" w:cstheme="minorHAnsi"/>
                <w:sz w:val="16"/>
                <w:szCs w:val="16"/>
              </w:rPr>
            </w:pPr>
            <w:r w:rsidRPr="00CA474F">
              <w:rPr>
                <w:rFonts w:asciiTheme="minorHAnsi" w:hAnsiTheme="minorHAnsi" w:cstheme="minorHAnsi"/>
                <w:sz w:val="16"/>
                <w:szCs w:val="16"/>
              </w:rPr>
              <w:t>28</w:t>
            </w:r>
          </w:p>
        </w:tc>
      </w:tr>
    </w:tbl>
    <w:p w14:paraId="213F48F3" w14:textId="5504AADA" w:rsidR="008E14FF" w:rsidRPr="00CD50BF" w:rsidRDefault="008E14FF" w:rsidP="008E14FF">
      <w:pPr>
        <w:pStyle w:val="Default"/>
        <w:jc w:val="both"/>
        <w:rPr>
          <w:rFonts w:asciiTheme="minorHAnsi" w:hAnsiTheme="minorHAnsi" w:cstheme="minorHAnsi"/>
          <w:sz w:val="18"/>
          <w:szCs w:val="18"/>
        </w:rPr>
      </w:pPr>
      <w:r>
        <w:rPr>
          <w:rFonts w:eastAsia="Calibri"/>
          <w:sz w:val="20"/>
          <w:szCs w:val="18"/>
        </w:rPr>
        <w:t xml:space="preserve">Fuentes: </w:t>
      </w:r>
      <w:hyperlink r:id="rId292" w:tgtFrame="_blank" w:history="1">
        <w:r w:rsidRPr="00CD50BF">
          <w:rPr>
            <w:rStyle w:val="Hipervnculo"/>
            <w:rFonts w:asciiTheme="minorHAnsi" w:hAnsiTheme="minorHAnsi" w:cstheme="minorHAnsi"/>
            <w:color w:val="3367D6"/>
            <w:sz w:val="18"/>
            <w:szCs w:val="18"/>
            <w:shd w:val="clear" w:color="auto" w:fill="FFFFFF"/>
          </w:rPr>
          <w:t>https://bit.ly/3hnYiWO</w:t>
        </w:r>
      </w:hyperlink>
      <w:r w:rsidR="00F20604">
        <w:rPr>
          <w:rStyle w:val="Hipervnculo"/>
          <w:rFonts w:asciiTheme="minorHAnsi" w:hAnsiTheme="minorHAnsi" w:cstheme="minorHAnsi"/>
          <w:color w:val="3367D6"/>
          <w:sz w:val="18"/>
          <w:szCs w:val="18"/>
          <w:shd w:val="clear" w:color="auto" w:fill="FFFFFF"/>
        </w:rPr>
        <w:t xml:space="preserve"> .</w:t>
      </w:r>
    </w:p>
    <w:p w14:paraId="13DE6214" w14:textId="77777777" w:rsidR="008E14FF" w:rsidRDefault="008E14FF" w:rsidP="008E14FF">
      <w:pPr>
        <w:pStyle w:val="Default"/>
        <w:jc w:val="both"/>
        <w:rPr>
          <w:rFonts w:asciiTheme="minorHAnsi" w:hAnsiTheme="minorHAnsi" w:cstheme="minorHAnsi"/>
          <w:sz w:val="20"/>
          <w:szCs w:val="20"/>
        </w:rPr>
      </w:pPr>
    </w:p>
    <w:p w14:paraId="55655DE6" w14:textId="77777777" w:rsidR="008E14FF" w:rsidRPr="00467FEC" w:rsidRDefault="008E14FF" w:rsidP="008E14FF">
      <w:pPr>
        <w:pStyle w:val="NormalWeb"/>
        <w:spacing w:before="0" w:beforeAutospacing="0" w:after="0" w:afterAutospacing="0"/>
        <w:jc w:val="both"/>
        <w:rPr>
          <w:rFonts w:asciiTheme="minorHAnsi" w:hAnsiTheme="minorHAnsi" w:cstheme="minorHAnsi"/>
          <w:color w:val="000000"/>
          <w:sz w:val="20"/>
          <w:szCs w:val="20"/>
        </w:rPr>
      </w:pPr>
      <w:r w:rsidRPr="00467FEC">
        <w:rPr>
          <w:rFonts w:asciiTheme="minorHAnsi" w:hAnsiTheme="minorHAnsi" w:cstheme="minorHAnsi"/>
          <w:color w:val="000000"/>
          <w:sz w:val="20"/>
          <w:szCs w:val="20"/>
        </w:rPr>
        <w:t>En el Centro Adscrito “</w:t>
      </w:r>
      <w:proofErr w:type="spellStart"/>
      <w:r w:rsidRPr="00467FEC">
        <w:rPr>
          <w:rFonts w:asciiTheme="minorHAnsi" w:hAnsiTheme="minorHAnsi" w:cstheme="minorHAnsi"/>
          <w:color w:val="000000"/>
          <w:sz w:val="20"/>
          <w:szCs w:val="20"/>
        </w:rPr>
        <w:t>Salus</w:t>
      </w:r>
      <w:proofErr w:type="spellEnd"/>
      <w:r w:rsidRPr="00467FEC">
        <w:rPr>
          <w:rFonts w:asciiTheme="minorHAnsi" w:hAnsiTheme="minorHAnsi" w:cstheme="minorHAnsi"/>
          <w:color w:val="000000"/>
          <w:sz w:val="20"/>
          <w:szCs w:val="20"/>
        </w:rPr>
        <w:t xml:space="preserve"> </w:t>
      </w:r>
      <w:proofErr w:type="spellStart"/>
      <w:r w:rsidRPr="00467FEC">
        <w:rPr>
          <w:rFonts w:asciiTheme="minorHAnsi" w:hAnsiTheme="minorHAnsi" w:cstheme="minorHAnsi"/>
          <w:color w:val="000000"/>
          <w:sz w:val="20"/>
          <w:szCs w:val="20"/>
        </w:rPr>
        <w:t>Infirmorum</w:t>
      </w:r>
      <w:proofErr w:type="spellEnd"/>
      <w:r w:rsidRPr="00467FEC">
        <w:rPr>
          <w:rFonts w:asciiTheme="minorHAnsi" w:hAnsiTheme="minorHAnsi" w:cstheme="minorHAnsi"/>
          <w:color w:val="000000"/>
          <w:sz w:val="20"/>
          <w:szCs w:val="20"/>
        </w:rPr>
        <w:t xml:space="preserve">”, todo el profesorado cuenta con la aprobación de las respectivas “venias </w:t>
      </w:r>
      <w:proofErr w:type="spellStart"/>
      <w:r w:rsidRPr="00467FEC">
        <w:rPr>
          <w:rFonts w:asciiTheme="minorHAnsi" w:hAnsiTheme="minorHAnsi" w:cstheme="minorHAnsi"/>
          <w:color w:val="000000"/>
          <w:sz w:val="20"/>
          <w:szCs w:val="20"/>
        </w:rPr>
        <w:t>docendi</w:t>
      </w:r>
      <w:proofErr w:type="spellEnd"/>
      <w:r w:rsidRPr="00467FEC">
        <w:rPr>
          <w:rFonts w:asciiTheme="minorHAnsi" w:hAnsiTheme="minorHAnsi" w:cstheme="minorHAnsi"/>
          <w:color w:val="000000"/>
          <w:sz w:val="20"/>
          <w:szCs w:val="20"/>
        </w:rPr>
        <w:t xml:space="preserve">” por los distintos Departamentos que imparten docencia en el Título. Para ello, se comprueba la idoneidad del profesorado contratado por el Centro a través de la revisión de los </w:t>
      </w:r>
      <w:proofErr w:type="spellStart"/>
      <w:r w:rsidRPr="00467FEC">
        <w:rPr>
          <w:rFonts w:asciiTheme="minorHAnsi" w:hAnsiTheme="minorHAnsi" w:cstheme="minorHAnsi"/>
          <w:color w:val="000000"/>
          <w:sz w:val="20"/>
          <w:szCs w:val="20"/>
        </w:rPr>
        <w:t>Curriculum</w:t>
      </w:r>
      <w:proofErr w:type="spellEnd"/>
      <w:r w:rsidRPr="00467FEC">
        <w:rPr>
          <w:rFonts w:asciiTheme="minorHAnsi" w:hAnsiTheme="minorHAnsi" w:cstheme="minorHAnsi"/>
          <w:color w:val="000000"/>
          <w:sz w:val="20"/>
          <w:szCs w:val="20"/>
        </w:rPr>
        <w:t xml:space="preserve"> Vitae y la planificación docente de la materia que le es asignada. Como en el caso de los Centros propios, en la memoria de verificación del Título se presentó todo el personal académico disponible en el Centro adscrito.</w:t>
      </w:r>
    </w:p>
    <w:p w14:paraId="2CD02915" w14:textId="77777777" w:rsidR="008E14FF" w:rsidRPr="00467FEC" w:rsidRDefault="008E14FF" w:rsidP="008E14FF">
      <w:pPr>
        <w:pStyle w:val="NormalWeb"/>
        <w:spacing w:before="0" w:beforeAutospacing="0" w:after="0" w:afterAutospacing="0"/>
        <w:jc w:val="both"/>
        <w:rPr>
          <w:rFonts w:asciiTheme="minorHAnsi" w:hAnsiTheme="minorHAnsi" w:cstheme="minorHAnsi"/>
          <w:sz w:val="20"/>
          <w:szCs w:val="20"/>
        </w:rPr>
      </w:pPr>
    </w:p>
    <w:p w14:paraId="48C4CD04" w14:textId="77777777" w:rsidR="008E14FF" w:rsidRDefault="008E14FF" w:rsidP="008E14FF">
      <w:pPr>
        <w:pStyle w:val="NormalWeb"/>
        <w:spacing w:before="0" w:beforeAutospacing="0" w:after="0" w:afterAutospacing="0"/>
        <w:jc w:val="both"/>
        <w:rPr>
          <w:rFonts w:asciiTheme="minorHAnsi" w:hAnsiTheme="minorHAnsi" w:cstheme="minorHAnsi"/>
          <w:color w:val="000000"/>
          <w:sz w:val="20"/>
          <w:szCs w:val="20"/>
        </w:rPr>
      </w:pPr>
      <w:r w:rsidRPr="00467FEC">
        <w:rPr>
          <w:rFonts w:asciiTheme="minorHAnsi" w:hAnsiTheme="minorHAnsi" w:cstheme="minorHAnsi"/>
          <w:color w:val="000000"/>
          <w:sz w:val="20"/>
          <w:szCs w:val="20"/>
        </w:rPr>
        <w:t>El profesorado se ha ido adecuando al nivel contractual y de vinculación laboral necesario durante la implantación del Título de Grado en Enfermería en nuestro Centro. Además, en el caso del personal docente e investigador, a los porcentajes de figuras académicas establecidos en la LOU y en la normativa de la Universidad de Cádiz. De este modo, se cumplen todos los requisitos que a nivel de personal docente e investigador exige la normativa vigente. Como se puede apreciar en la siguiente tabla, los porcentajes de este personal con dedicación plena, de profesores Doctores a tiempo completo, así como los de estos acreditados por la Agencia Nacional de Evaluación de la Calidad y Acreditación (ANECA) o agencia autonómica análoga, aseguran la calidad de la docencia del Título de Grado en Enfermería en nuestro Centro.</w:t>
      </w:r>
    </w:p>
    <w:p w14:paraId="40F9E9BF" w14:textId="77777777" w:rsidR="008E14FF" w:rsidRDefault="008E14FF" w:rsidP="008E14FF">
      <w:pPr>
        <w:pStyle w:val="NormalWeb"/>
        <w:spacing w:before="0" w:beforeAutospacing="0" w:after="0" w:afterAutospacing="0"/>
        <w:jc w:val="both"/>
        <w:rPr>
          <w:rFonts w:asciiTheme="minorHAnsi" w:hAnsiTheme="minorHAnsi" w:cstheme="minorHAnsi"/>
          <w:color w:val="000000"/>
          <w:sz w:val="20"/>
          <w:szCs w:val="20"/>
        </w:rPr>
      </w:pPr>
    </w:p>
    <w:p w14:paraId="4E890F50" w14:textId="77777777" w:rsidR="008E14FF" w:rsidRDefault="008E14FF" w:rsidP="008E14FF">
      <w:pPr>
        <w:pStyle w:val="NormalWeb"/>
        <w:spacing w:before="0" w:beforeAutospacing="0" w:after="0" w:afterAutospacing="0"/>
        <w:jc w:val="both"/>
        <w:rPr>
          <w:rFonts w:asciiTheme="minorHAnsi" w:hAnsiTheme="minorHAnsi" w:cstheme="minorHAnsi"/>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8"/>
        <w:gridCol w:w="1266"/>
        <w:gridCol w:w="1342"/>
      </w:tblGrid>
      <w:tr w:rsidR="008E14FF" w14:paraId="16ADA75D" w14:textId="77777777" w:rsidTr="0081791B">
        <w:trPr>
          <w:trHeight w:val="510"/>
          <w:jc w:val="center"/>
        </w:trPr>
        <w:tc>
          <w:tcPr>
            <w:tcW w:w="3661" w:type="pct"/>
            <w:tcBorders>
              <w:top w:val="single" w:sz="4" w:space="0" w:color="auto"/>
              <w:left w:val="single" w:sz="4" w:space="0" w:color="auto"/>
              <w:right w:val="single" w:sz="4" w:space="0" w:color="auto"/>
            </w:tcBorders>
            <w:shd w:val="clear" w:color="auto" w:fill="00607C"/>
            <w:vAlign w:val="center"/>
            <w:hideMark/>
          </w:tcPr>
          <w:p w14:paraId="7B1D627A" w14:textId="77777777" w:rsidR="008E14FF" w:rsidRPr="00F10E89" w:rsidRDefault="008E14FF" w:rsidP="0081791B">
            <w:pPr>
              <w:spacing w:after="0" w:line="240" w:lineRule="auto"/>
              <w:jc w:val="center"/>
              <w:rPr>
                <w:rFonts w:asciiTheme="minorHAnsi" w:hAnsiTheme="minorHAnsi" w:cstheme="minorHAnsi"/>
                <w:b/>
                <w:i/>
                <w:color w:val="FFFFFF"/>
                <w:sz w:val="20"/>
                <w:szCs w:val="20"/>
              </w:rPr>
            </w:pPr>
            <w:r w:rsidRPr="00F10E89">
              <w:rPr>
                <w:rFonts w:asciiTheme="minorHAnsi" w:hAnsiTheme="minorHAnsi" w:cstheme="minorHAnsi"/>
                <w:b/>
                <w:i/>
                <w:color w:val="FFFFFF"/>
                <w:sz w:val="20"/>
                <w:szCs w:val="20"/>
              </w:rPr>
              <w:lastRenderedPageBreak/>
              <w:t xml:space="preserve">Categoría profesorado con vinculación a la CUE </w:t>
            </w:r>
            <w:proofErr w:type="spellStart"/>
            <w:r w:rsidRPr="00F10E89">
              <w:rPr>
                <w:rFonts w:asciiTheme="minorHAnsi" w:hAnsiTheme="minorHAnsi" w:cstheme="minorHAnsi"/>
                <w:b/>
                <w:i/>
                <w:color w:val="FFFFFF"/>
                <w:sz w:val="20"/>
                <w:szCs w:val="20"/>
              </w:rPr>
              <w:t>Salus</w:t>
            </w:r>
            <w:proofErr w:type="spellEnd"/>
            <w:r w:rsidRPr="00F10E89">
              <w:rPr>
                <w:rFonts w:asciiTheme="minorHAnsi" w:hAnsiTheme="minorHAnsi" w:cstheme="minorHAnsi"/>
                <w:b/>
                <w:i/>
                <w:color w:val="FFFFFF"/>
                <w:sz w:val="20"/>
                <w:szCs w:val="20"/>
              </w:rPr>
              <w:t xml:space="preserve"> </w:t>
            </w:r>
            <w:proofErr w:type="spellStart"/>
            <w:r w:rsidRPr="00F10E89">
              <w:rPr>
                <w:rFonts w:asciiTheme="minorHAnsi" w:hAnsiTheme="minorHAnsi" w:cstheme="minorHAnsi"/>
                <w:b/>
                <w:i/>
                <w:color w:val="FFFFFF"/>
                <w:sz w:val="20"/>
                <w:szCs w:val="20"/>
              </w:rPr>
              <w:t>Infirmorum</w:t>
            </w:r>
            <w:proofErr w:type="spellEnd"/>
          </w:p>
        </w:tc>
        <w:tc>
          <w:tcPr>
            <w:tcW w:w="650" w:type="pct"/>
            <w:tcBorders>
              <w:top w:val="single" w:sz="4" w:space="0" w:color="auto"/>
              <w:left w:val="single" w:sz="4" w:space="0" w:color="auto"/>
              <w:right w:val="single" w:sz="4" w:space="0" w:color="auto"/>
            </w:tcBorders>
            <w:shd w:val="clear" w:color="auto" w:fill="00607C"/>
            <w:vAlign w:val="center"/>
            <w:hideMark/>
          </w:tcPr>
          <w:p w14:paraId="3157CA2C" w14:textId="77777777" w:rsidR="008E14FF" w:rsidRPr="00F10E89" w:rsidRDefault="008E14FF" w:rsidP="0081791B">
            <w:pPr>
              <w:spacing w:after="0" w:line="240" w:lineRule="auto"/>
              <w:jc w:val="center"/>
              <w:rPr>
                <w:rFonts w:asciiTheme="minorHAnsi" w:hAnsiTheme="minorHAnsi" w:cstheme="minorHAnsi"/>
                <w:b/>
                <w:i/>
                <w:color w:val="FFFFFF"/>
                <w:sz w:val="20"/>
                <w:szCs w:val="20"/>
              </w:rPr>
            </w:pPr>
            <w:proofErr w:type="spellStart"/>
            <w:r w:rsidRPr="00F10E89">
              <w:rPr>
                <w:rFonts w:asciiTheme="minorHAnsi" w:hAnsiTheme="minorHAnsi" w:cstheme="minorHAnsi"/>
                <w:b/>
                <w:i/>
                <w:color w:val="FFFFFF"/>
                <w:sz w:val="20"/>
                <w:szCs w:val="20"/>
              </w:rPr>
              <w:t>Nº</w:t>
            </w:r>
            <w:proofErr w:type="spellEnd"/>
          </w:p>
        </w:tc>
        <w:tc>
          <w:tcPr>
            <w:tcW w:w="689" w:type="pct"/>
            <w:tcBorders>
              <w:top w:val="single" w:sz="4" w:space="0" w:color="auto"/>
              <w:left w:val="single" w:sz="4" w:space="0" w:color="auto"/>
              <w:right w:val="single" w:sz="4" w:space="0" w:color="auto"/>
            </w:tcBorders>
            <w:shd w:val="clear" w:color="auto" w:fill="00607C"/>
            <w:vAlign w:val="center"/>
            <w:hideMark/>
          </w:tcPr>
          <w:p w14:paraId="0FF3CA89" w14:textId="77777777" w:rsidR="008E14FF" w:rsidRPr="00F10E89" w:rsidRDefault="008E14FF" w:rsidP="0081791B">
            <w:pPr>
              <w:spacing w:after="0" w:line="240" w:lineRule="auto"/>
              <w:jc w:val="center"/>
              <w:rPr>
                <w:rFonts w:asciiTheme="minorHAnsi" w:hAnsiTheme="minorHAnsi" w:cstheme="minorHAnsi"/>
                <w:b/>
                <w:i/>
                <w:color w:val="FFFFFF"/>
                <w:sz w:val="20"/>
                <w:szCs w:val="20"/>
              </w:rPr>
            </w:pPr>
            <w:r w:rsidRPr="00F10E89">
              <w:rPr>
                <w:rFonts w:asciiTheme="minorHAnsi" w:hAnsiTheme="minorHAnsi" w:cstheme="minorHAnsi"/>
                <w:b/>
                <w:i/>
                <w:color w:val="FFFFFF"/>
                <w:sz w:val="20"/>
                <w:szCs w:val="20"/>
              </w:rPr>
              <w:t>Total</w:t>
            </w:r>
          </w:p>
        </w:tc>
      </w:tr>
      <w:tr w:rsidR="008E14FF" w14:paraId="52CBFFC0" w14:textId="77777777" w:rsidTr="0081791B">
        <w:trPr>
          <w:jc w:val="center"/>
        </w:trPr>
        <w:tc>
          <w:tcPr>
            <w:tcW w:w="3661" w:type="pct"/>
            <w:tcBorders>
              <w:top w:val="single" w:sz="4" w:space="0" w:color="auto"/>
              <w:left w:val="single" w:sz="4" w:space="0" w:color="auto"/>
              <w:bottom w:val="single" w:sz="4" w:space="0" w:color="auto"/>
              <w:right w:val="single" w:sz="4" w:space="0" w:color="auto"/>
            </w:tcBorders>
            <w:hideMark/>
          </w:tcPr>
          <w:p w14:paraId="1EFA5A1A" w14:textId="77777777" w:rsidR="008E14FF" w:rsidRDefault="008E14FF" w:rsidP="0081791B">
            <w:p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Profesorado Doctor con dedicación a tiempo completo en el Centro:</w:t>
            </w:r>
          </w:p>
          <w:p w14:paraId="055F5D95" w14:textId="77777777" w:rsidR="008E14FF" w:rsidRPr="00F10E89" w:rsidRDefault="008E14FF" w:rsidP="000F33C6">
            <w:pPr>
              <w:numPr>
                <w:ilvl w:val="0"/>
                <w:numId w:val="12"/>
              </w:num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Acreditado Contratado Doctor/Profesor Universidad Privada</w:t>
            </w:r>
          </w:p>
          <w:p w14:paraId="3695D134" w14:textId="77777777" w:rsidR="008E14FF" w:rsidRPr="00F10E89" w:rsidRDefault="008E14FF" w:rsidP="000F33C6">
            <w:pPr>
              <w:numPr>
                <w:ilvl w:val="0"/>
                <w:numId w:val="12"/>
              </w:num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No acreditado</w:t>
            </w:r>
          </w:p>
        </w:tc>
        <w:tc>
          <w:tcPr>
            <w:tcW w:w="650" w:type="pct"/>
            <w:tcBorders>
              <w:top w:val="single" w:sz="4" w:space="0" w:color="auto"/>
              <w:left w:val="single" w:sz="4" w:space="0" w:color="auto"/>
              <w:bottom w:val="single" w:sz="4" w:space="0" w:color="auto"/>
              <w:right w:val="single" w:sz="4" w:space="0" w:color="auto"/>
            </w:tcBorders>
            <w:vAlign w:val="center"/>
          </w:tcPr>
          <w:p w14:paraId="2C879AF3" w14:textId="77777777" w:rsidR="008E14FF" w:rsidRPr="00F10E89" w:rsidRDefault="008E14FF" w:rsidP="0081791B">
            <w:pPr>
              <w:spacing w:after="0" w:line="240" w:lineRule="auto"/>
              <w:jc w:val="center"/>
              <w:rPr>
                <w:rFonts w:asciiTheme="minorHAnsi" w:hAnsiTheme="minorHAnsi" w:cstheme="minorHAnsi"/>
                <w:sz w:val="20"/>
                <w:szCs w:val="20"/>
              </w:rPr>
            </w:pPr>
          </w:p>
          <w:p w14:paraId="695014B2" w14:textId="77777777" w:rsidR="008E14FF" w:rsidRPr="00F10E89" w:rsidRDefault="008E14FF" w:rsidP="0081791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7</w:t>
            </w:r>
          </w:p>
          <w:p w14:paraId="4036E840" w14:textId="77777777" w:rsidR="008E14FF" w:rsidRPr="00F10E89" w:rsidRDefault="008E14FF" w:rsidP="0081791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689" w:type="pct"/>
            <w:tcBorders>
              <w:top w:val="single" w:sz="4" w:space="0" w:color="auto"/>
              <w:left w:val="single" w:sz="4" w:space="0" w:color="auto"/>
              <w:bottom w:val="single" w:sz="4" w:space="0" w:color="auto"/>
              <w:right w:val="single" w:sz="4" w:space="0" w:color="auto"/>
            </w:tcBorders>
            <w:vAlign w:val="center"/>
          </w:tcPr>
          <w:p w14:paraId="1578B532" w14:textId="77777777" w:rsidR="008E14FF" w:rsidRPr="00F10E89" w:rsidRDefault="008E14FF" w:rsidP="0081791B">
            <w:pPr>
              <w:spacing w:after="0" w:line="240" w:lineRule="auto"/>
              <w:jc w:val="center"/>
              <w:rPr>
                <w:rFonts w:asciiTheme="minorHAnsi" w:hAnsiTheme="minorHAnsi" w:cstheme="minorHAnsi"/>
                <w:sz w:val="20"/>
                <w:szCs w:val="20"/>
              </w:rPr>
            </w:pPr>
            <w:r w:rsidRPr="00F10E89">
              <w:rPr>
                <w:rFonts w:asciiTheme="minorHAnsi" w:hAnsiTheme="minorHAnsi" w:cstheme="minorHAnsi"/>
                <w:sz w:val="20"/>
                <w:szCs w:val="20"/>
              </w:rPr>
              <w:t>1</w:t>
            </w:r>
            <w:r>
              <w:rPr>
                <w:rFonts w:asciiTheme="minorHAnsi" w:hAnsiTheme="minorHAnsi" w:cstheme="minorHAnsi"/>
                <w:sz w:val="20"/>
                <w:szCs w:val="20"/>
              </w:rPr>
              <w:t>1</w:t>
            </w:r>
          </w:p>
        </w:tc>
      </w:tr>
      <w:tr w:rsidR="008E14FF" w14:paraId="738DD42F" w14:textId="77777777" w:rsidTr="0081791B">
        <w:trPr>
          <w:jc w:val="center"/>
        </w:trPr>
        <w:tc>
          <w:tcPr>
            <w:tcW w:w="3661" w:type="pct"/>
            <w:tcBorders>
              <w:top w:val="single" w:sz="4" w:space="0" w:color="auto"/>
              <w:left w:val="single" w:sz="4" w:space="0" w:color="auto"/>
              <w:bottom w:val="single" w:sz="4" w:space="0" w:color="auto"/>
              <w:right w:val="single" w:sz="4" w:space="0" w:color="auto"/>
            </w:tcBorders>
            <w:hideMark/>
          </w:tcPr>
          <w:p w14:paraId="771F589D" w14:textId="77777777" w:rsidR="008E14FF" w:rsidRDefault="008E14FF" w:rsidP="0081791B">
            <w:p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Profesorado Doctor con dedicación a tiempo parcial en el Centro:</w:t>
            </w:r>
          </w:p>
          <w:p w14:paraId="08978682" w14:textId="77777777" w:rsidR="008E14FF" w:rsidRPr="00F10E89" w:rsidRDefault="008E14FF" w:rsidP="000F33C6">
            <w:pPr>
              <w:numPr>
                <w:ilvl w:val="0"/>
                <w:numId w:val="12"/>
              </w:num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Acreditado Contratado Doctor/Profesor Universidad Privada</w:t>
            </w:r>
          </w:p>
          <w:p w14:paraId="380FEC4A" w14:textId="77777777" w:rsidR="008E14FF" w:rsidRPr="00F10E89" w:rsidRDefault="008E14FF" w:rsidP="000F33C6">
            <w:pPr>
              <w:numPr>
                <w:ilvl w:val="0"/>
                <w:numId w:val="12"/>
              </w:num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No acreditado</w:t>
            </w:r>
          </w:p>
        </w:tc>
        <w:tc>
          <w:tcPr>
            <w:tcW w:w="650" w:type="pct"/>
            <w:tcBorders>
              <w:top w:val="single" w:sz="4" w:space="0" w:color="auto"/>
              <w:left w:val="single" w:sz="4" w:space="0" w:color="auto"/>
              <w:bottom w:val="single" w:sz="4" w:space="0" w:color="auto"/>
              <w:right w:val="single" w:sz="4" w:space="0" w:color="auto"/>
            </w:tcBorders>
            <w:vAlign w:val="center"/>
          </w:tcPr>
          <w:p w14:paraId="55E89C29" w14:textId="77777777" w:rsidR="008E14FF" w:rsidRPr="00F10E89" w:rsidRDefault="008E14FF" w:rsidP="0081791B">
            <w:pPr>
              <w:spacing w:after="0" w:line="240" w:lineRule="auto"/>
              <w:jc w:val="center"/>
              <w:rPr>
                <w:rFonts w:asciiTheme="minorHAnsi" w:hAnsiTheme="minorHAnsi" w:cstheme="minorHAnsi"/>
                <w:sz w:val="20"/>
                <w:szCs w:val="20"/>
              </w:rPr>
            </w:pPr>
          </w:p>
          <w:p w14:paraId="57BBC375" w14:textId="77777777" w:rsidR="008E14FF" w:rsidRPr="00F10E89" w:rsidRDefault="008E14FF" w:rsidP="0081791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0</w:t>
            </w:r>
          </w:p>
          <w:p w14:paraId="5946554A" w14:textId="77777777" w:rsidR="008E14FF" w:rsidRPr="00F10E89" w:rsidRDefault="008E14FF" w:rsidP="0081791B">
            <w:pPr>
              <w:spacing w:after="0" w:line="240" w:lineRule="auto"/>
              <w:jc w:val="center"/>
              <w:rPr>
                <w:rFonts w:asciiTheme="minorHAnsi" w:hAnsiTheme="minorHAnsi" w:cstheme="minorHAnsi"/>
                <w:sz w:val="20"/>
                <w:szCs w:val="20"/>
              </w:rPr>
            </w:pPr>
            <w:r w:rsidRPr="00F10E89">
              <w:rPr>
                <w:rFonts w:asciiTheme="minorHAnsi" w:hAnsiTheme="minorHAnsi" w:cstheme="minorHAnsi"/>
                <w:sz w:val="20"/>
                <w:szCs w:val="20"/>
              </w:rPr>
              <w:t>1</w:t>
            </w:r>
          </w:p>
        </w:tc>
        <w:tc>
          <w:tcPr>
            <w:tcW w:w="689" w:type="pct"/>
            <w:tcBorders>
              <w:top w:val="single" w:sz="4" w:space="0" w:color="auto"/>
              <w:left w:val="single" w:sz="4" w:space="0" w:color="auto"/>
              <w:bottom w:val="single" w:sz="4" w:space="0" w:color="auto"/>
              <w:right w:val="single" w:sz="4" w:space="0" w:color="auto"/>
            </w:tcBorders>
            <w:vAlign w:val="center"/>
          </w:tcPr>
          <w:p w14:paraId="7A42E666" w14:textId="77777777" w:rsidR="008E14FF" w:rsidRPr="00F10E89" w:rsidRDefault="008E14FF" w:rsidP="0081791B">
            <w:pPr>
              <w:spacing w:after="0" w:line="240" w:lineRule="auto"/>
              <w:jc w:val="center"/>
              <w:rPr>
                <w:rFonts w:asciiTheme="minorHAnsi" w:hAnsiTheme="minorHAnsi" w:cstheme="minorHAnsi"/>
                <w:sz w:val="20"/>
                <w:szCs w:val="20"/>
              </w:rPr>
            </w:pPr>
            <w:r w:rsidRPr="00F10E89">
              <w:rPr>
                <w:rFonts w:asciiTheme="minorHAnsi" w:hAnsiTheme="minorHAnsi" w:cstheme="minorHAnsi"/>
                <w:sz w:val="20"/>
                <w:szCs w:val="20"/>
              </w:rPr>
              <w:t>1</w:t>
            </w:r>
          </w:p>
        </w:tc>
      </w:tr>
      <w:tr w:rsidR="008E14FF" w14:paraId="65FD9F35" w14:textId="77777777" w:rsidTr="0081791B">
        <w:trPr>
          <w:trHeight w:val="274"/>
          <w:jc w:val="center"/>
        </w:trPr>
        <w:tc>
          <w:tcPr>
            <w:tcW w:w="3661" w:type="pct"/>
            <w:tcBorders>
              <w:top w:val="single" w:sz="4" w:space="0" w:color="auto"/>
              <w:left w:val="single" w:sz="4" w:space="0" w:color="auto"/>
              <w:bottom w:val="single" w:sz="4" w:space="0" w:color="auto"/>
              <w:right w:val="single" w:sz="4" w:space="0" w:color="auto"/>
            </w:tcBorders>
            <w:hideMark/>
          </w:tcPr>
          <w:p w14:paraId="2311F61A" w14:textId="77777777" w:rsidR="008E14FF" w:rsidRPr="00F10E89" w:rsidRDefault="008E14FF" w:rsidP="0081791B">
            <w:p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Profesorado no Doctor:</w:t>
            </w:r>
          </w:p>
          <w:p w14:paraId="031B13FF" w14:textId="77777777" w:rsidR="008E14FF" w:rsidRPr="00F10E89" w:rsidRDefault="008E14FF" w:rsidP="000F33C6">
            <w:pPr>
              <w:numPr>
                <w:ilvl w:val="0"/>
                <w:numId w:val="13"/>
              </w:num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con dedicación a tiempo completo en el Centro</w:t>
            </w:r>
          </w:p>
          <w:p w14:paraId="40DADB3A" w14:textId="77777777" w:rsidR="008E14FF" w:rsidRPr="00F10E89" w:rsidRDefault="008E14FF" w:rsidP="000F33C6">
            <w:pPr>
              <w:numPr>
                <w:ilvl w:val="0"/>
                <w:numId w:val="13"/>
              </w:numPr>
              <w:spacing w:after="0" w:line="240" w:lineRule="auto"/>
              <w:jc w:val="both"/>
              <w:rPr>
                <w:rFonts w:asciiTheme="minorHAnsi" w:hAnsiTheme="minorHAnsi" w:cstheme="minorHAnsi"/>
                <w:b/>
                <w:sz w:val="20"/>
                <w:szCs w:val="20"/>
              </w:rPr>
            </w:pPr>
            <w:r w:rsidRPr="00F10E89">
              <w:rPr>
                <w:rFonts w:asciiTheme="minorHAnsi" w:hAnsiTheme="minorHAnsi" w:cstheme="minorHAnsi"/>
                <w:b/>
                <w:sz w:val="20"/>
                <w:szCs w:val="20"/>
              </w:rPr>
              <w:t>con dedicación a tiempo parcial en el Centro</w:t>
            </w:r>
          </w:p>
          <w:p w14:paraId="271925C1" w14:textId="77777777" w:rsidR="008E14FF" w:rsidRPr="00F10E89" w:rsidRDefault="008E14FF" w:rsidP="0081791B">
            <w:pPr>
              <w:spacing w:after="0" w:line="240" w:lineRule="auto"/>
              <w:jc w:val="both"/>
              <w:rPr>
                <w:rFonts w:asciiTheme="minorHAnsi" w:hAnsiTheme="minorHAnsi" w:cstheme="minorHAnsi"/>
                <w:b/>
                <w:sz w:val="20"/>
                <w:szCs w:val="20"/>
              </w:rPr>
            </w:pPr>
          </w:p>
        </w:tc>
        <w:tc>
          <w:tcPr>
            <w:tcW w:w="650" w:type="pct"/>
            <w:tcBorders>
              <w:top w:val="single" w:sz="4" w:space="0" w:color="auto"/>
              <w:left w:val="single" w:sz="4" w:space="0" w:color="auto"/>
              <w:bottom w:val="single" w:sz="4" w:space="0" w:color="auto"/>
              <w:right w:val="single" w:sz="4" w:space="0" w:color="auto"/>
            </w:tcBorders>
            <w:vAlign w:val="center"/>
          </w:tcPr>
          <w:p w14:paraId="0ACA13E4" w14:textId="77777777" w:rsidR="008E14FF" w:rsidRPr="00F10E89" w:rsidRDefault="008E14FF" w:rsidP="0081791B">
            <w:pPr>
              <w:spacing w:after="0" w:line="240" w:lineRule="auto"/>
              <w:jc w:val="center"/>
              <w:rPr>
                <w:rFonts w:asciiTheme="minorHAnsi" w:hAnsiTheme="minorHAnsi" w:cstheme="minorHAnsi"/>
                <w:sz w:val="20"/>
                <w:szCs w:val="20"/>
              </w:rPr>
            </w:pPr>
          </w:p>
          <w:p w14:paraId="0569BCD7" w14:textId="77777777" w:rsidR="008E14FF" w:rsidRPr="00F10E89" w:rsidRDefault="008E14FF" w:rsidP="0081791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p>
          <w:p w14:paraId="447E419F" w14:textId="77777777" w:rsidR="008E14FF" w:rsidRPr="00F10E89" w:rsidRDefault="008E14FF" w:rsidP="0081791B">
            <w:pPr>
              <w:spacing w:after="0" w:line="240" w:lineRule="auto"/>
              <w:jc w:val="center"/>
              <w:rPr>
                <w:rFonts w:asciiTheme="minorHAnsi" w:hAnsiTheme="minorHAnsi" w:cstheme="minorHAnsi"/>
                <w:sz w:val="20"/>
                <w:szCs w:val="20"/>
              </w:rPr>
            </w:pPr>
            <w:r w:rsidRPr="00F10E89">
              <w:rPr>
                <w:rFonts w:asciiTheme="minorHAnsi" w:hAnsiTheme="minorHAnsi" w:cstheme="minorHAnsi"/>
                <w:sz w:val="20"/>
                <w:szCs w:val="20"/>
              </w:rPr>
              <w:t>1</w:t>
            </w:r>
          </w:p>
        </w:tc>
        <w:tc>
          <w:tcPr>
            <w:tcW w:w="689" w:type="pct"/>
            <w:tcBorders>
              <w:top w:val="single" w:sz="4" w:space="0" w:color="auto"/>
              <w:left w:val="single" w:sz="4" w:space="0" w:color="auto"/>
              <w:bottom w:val="single" w:sz="4" w:space="0" w:color="auto"/>
              <w:right w:val="single" w:sz="4" w:space="0" w:color="auto"/>
            </w:tcBorders>
            <w:vAlign w:val="center"/>
          </w:tcPr>
          <w:p w14:paraId="3AA84F79" w14:textId="77777777" w:rsidR="008E14FF" w:rsidRPr="00F10E89" w:rsidRDefault="008E14FF" w:rsidP="0081791B">
            <w:pPr>
              <w:spacing w:after="0" w:line="240" w:lineRule="auto"/>
              <w:jc w:val="center"/>
              <w:rPr>
                <w:rFonts w:asciiTheme="minorHAnsi" w:hAnsiTheme="minorHAnsi" w:cstheme="minorHAnsi"/>
                <w:sz w:val="20"/>
                <w:szCs w:val="20"/>
                <w:highlight w:val="yellow"/>
              </w:rPr>
            </w:pPr>
            <w:r>
              <w:rPr>
                <w:rFonts w:asciiTheme="minorHAnsi" w:hAnsiTheme="minorHAnsi" w:cstheme="minorHAnsi"/>
                <w:sz w:val="20"/>
                <w:szCs w:val="20"/>
              </w:rPr>
              <w:t>6</w:t>
            </w:r>
          </w:p>
        </w:tc>
      </w:tr>
      <w:tr w:rsidR="008E14FF" w14:paraId="72951A7E" w14:textId="77777777" w:rsidTr="0081791B">
        <w:trPr>
          <w:trHeight w:val="274"/>
          <w:jc w:val="center"/>
        </w:trPr>
        <w:tc>
          <w:tcPr>
            <w:tcW w:w="3661" w:type="pct"/>
            <w:tcBorders>
              <w:top w:val="single" w:sz="4" w:space="0" w:color="auto"/>
              <w:left w:val="single" w:sz="4" w:space="0" w:color="auto"/>
              <w:bottom w:val="single" w:sz="4" w:space="0" w:color="auto"/>
              <w:right w:val="single" w:sz="4" w:space="0" w:color="auto"/>
            </w:tcBorders>
          </w:tcPr>
          <w:p w14:paraId="4DD1B4AE" w14:textId="77777777" w:rsidR="008E14FF" w:rsidRPr="00F10E89" w:rsidRDefault="008E14FF" w:rsidP="0081791B">
            <w:pPr>
              <w:spacing w:after="0" w:line="240" w:lineRule="auto"/>
              <w:jc w:val="both"/>
              <w:rPr>
                <w:rFonts w:asciiTheme="minorHAnsi" w:hAnsiTheme="minorHAnsi" w:cstheme="minorHAnsi"/>
                <w:b/>
                <w:sz w:val="20"/>
                <w:szCs w:val="20"/>
              </w:rPr>
            </w:pPr>
          </w:p>
        </w:tc>
        <w:tc>
          <w:tcPr>
            <w:tcW w:w="650" w:type="pct"/>
            <w:tcBorders>
              <w:top w:val="single" w:sz="4" w:space="0" w:color="auto"/>
              <w:left w:val="single" w:sz="4" w:space="0" w:color="auto"/>
              <w:bottom w:val="single" w:sz="4" w:space="0" w:color="auto"/>
              <w:right w:val="single" w:sz="4" w:space="0" w:color="auto"/>
            </w:tcBorders>
            <w:shd w:val="clear" w:color="auto" w:fill="00607C"/>
            <w:vAlign w:val="center"/>
          </w:tcPr>
          <w:p w14:paraId="010D5DCB" w14:textId="77777777" w:rsidR="008E14FF" w:rsidRPr="00F10E89" w:rsidRDefault="008E14FF" w:rsidP="0081791B">
            <w:pPr>
              <w:spacing w:after="0" w:line="240" w:lineRule="auto"/>
              <w:jc w:val="center"/>
              <w:rPr>
                <w:rFonts w:asciiTheme="minorHAnsi" w:hAnsiTheme="minorHAnsi" w:cstheme="minorHAnsi"/>
                <w:color w:val="FFFFFF"/>
                <w:sz w:val="20"/>
                <w:szCs w:val="20"/>
              </w:rPr>
            </w:pPr>
            <w:r w:rsidRPr="00F10E89">
              <w:rPr>
                <w:rFonts w:asciiTheme="minorHAnsi" w:hAnsiTheme="minorHAnsi" w:cstheme="minorHAnsi"/>
                <w:color w:val="FFFFFF"/>
                <w:sz w:val="20"/>
                <w:szCs w:val="20"/>
              </w:rPr>
              <w:t>Total</w:t>
            </w:r>
          </w:p>
        </w:tc>
        <w:tc>
          <w:tcPr>
            <w:tcW w:w="689" w:type="pct"/>
            <w:tcBorders>
              <w:top w:val="single" w:sz="4" w:space="0" w:color="auto"/>
              <w:left w:val="single" w:sz="4" w:space="0" w:color="auto"/>
              <w:bottom w:val="single" w:sz="4" w:space="0" w:color="auto"/>
              <w:right w:val="single" w:sz="4" w:space="0" w:color="auto"/>
            </w:tcBorders>
            <w:vAlign w:val="center"/>
          </w:tcPr>
          <w:p w14:paraId="78D3DB68" w14:textId="77777777" w:rsidR="008E14FF" w:rsidRPr="00F10E89" w:rsidRDefault="008E14FF" w:rsidP="0081791B">
            <w:pPr>
              <w:spacing w:after="0" w:line="240" w:lineRule="auto"/>
              <w:jc w:val="center"/>
              <w:rPr>
                <w:rFonts w:asciiTheme="minorHAnsi" w:hAnsiTheme="minorHAnsi" w:cstheme="minorHAnsi"/>
                <w:sz w:val="20"/>
                <w:szCs w:val="20"/>
              </w:rPr>
            </w:pPr>
            <w:r w:rsidRPr="00F10E89">
              <w:rPr>
                <w:rFonts w:asciiTheme="minorHAnsi" w:hAnsiTheme="minorHAnsi" w:cstheme="minorHAnsi"/>
                <w:sz w:val="20"/>
                <w:szCs w:val="20"/>
              </w:rPr>
              <w:t>1</w:t>
            </w:r>
            <w:r>
              <w:rPr>
                <w:rFonts w:asciiTheme="minorHAnsi" w:hAnsiTheme="minorHAnsi" w:cstheme="minorHAnsi"/>
                <w:sz w:val="20"/>
                <w:szCs w:val="20"/>
              </w:rPr>
              <w:t>8</w:t>
            </w:r>
          </w:p>
        </w:tc>
      </w:tr>
    </w:tbl>
    <w:p w14:paraId="5D2646F0" w14:textId="77777777" w:rsidR="008E14FF" w:rsidRPr="00451D23" w:rsidRDefault="008E14FF" w:rsidP="008E14FF">
      <w:pPr>
        <w:rPr>
          <w:rFonts w:asciiTheme="minorHAnsi" w:hAnsiTheme="minorHAnsi" w:cstheme="minorHAnsi"/>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113"/>
        <w:gridCol w:w="2479"/>
        <w:gridCol w:w="2826"/>
        <w:gridCol w:w="3318"/>
      </w:tblGrid>
      <w:tr w:rsidR="008E14FF" w:rsidRPr="00451D23" w14:paraId="61FA03B0" w14:textId="77777777" w:rsidTr="0081791B">
        <w:trPr>
          <w:trHeight w:val="470"/>
          <w:jc w:val="center"/>
        </w:trPr>
        <w:tc>
          <w:tcPr>
            <w:tcW w:w="839" w:type="dxa"/>
            <w:vMerge w:val="restart"/>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207C4612" w14:textId="77777777" w:rsidR="008E14FF" w:rsidRPr="00F10E89" w:rsidRDefault="008E14FF" w:rsidP="0081791B">
            <w:pPr>
              <w:pStyle w:val="NormalWeb"/>
              <w:spacing w:before="0" w:beforeAutospacing="0" w:after="0" w:afterAutospacing="0"/>
              <w:jc w:val="center"/>
              <w:rPr>
                <w:rFonts w:asciiTheme="minorHAnsi" w:hAnsiTheme="minorHAnsi" w:cstheme="minorHAnsi"/>
                <w:color w:val="FFFFFF" w:themeColor="background1"/>
                <w:sz w:val="20"/>
                <w:szCs w:val="20"/>
              </w:rPr>
            </w:pPr>
            <w:r w:rsidRPr="00F10E89">
              <w:rPr>
                <w:rFonts w:asciiTheme="minorHAnsi" w:hAnsiTheme="minorHAnsi" w:cstheme="minorHAnsi"/>
                <w:b/>
                <w:bCs/>
                <w:color w:val="FFFFFF" w:themeColor="background1"/>
                <w:sz w:val="20"/>
                <w:szCs w:val="20"/>
              </w:rPr>
              <w:t>curso académico</w:t>
            </w:r>
          </w:p>
          <w:p w14:paraId="5A98F50F" w14:textId="77777777" w:rsidR="008E14FF" w:rsidRPr="00F10E89" w:rsidRDefault="008E14FF" w:rsidP="0081791B">
            <w:pPr>
              <w:pStyle w:val="NormalWeb"/>
              <w:spacing w:before="0" w:beforeAutospacing="0" w:after="200" w:afterAutospacing="0"/>
              <w:jc w:val="center"/>
              <w:rPr>
                <w:rFonts w:asciiTheme="minorHAnsi" w:hAnsiTheme="minorHAnsi" w:cstheme="minorHAnsi"/>
                <w:color w:val="FFFFFF" w:themeColor="background1"/>
                <w:sz w:val="20"/>
                <w:szCs w:val="20"/>
              </w:rPr>
            </w:pPr>
            <w:r w:rsidRPr="00F10E89">
              <w:rPr>
                <w:rFonts w:asciiTheme="minorHAnsi" w:hAnsiTheme="minorHAnsi" w:cstheme="minorHAnsi"/>
                <w:b/>
                <w:bCs/>
                <w:color w:val="FFFFFF" w:themeColor="background1"/>
                <w:sz w:val="20"/>
                <w:szCs w:val="20"/>
              </w:rPr>
              <w:t>20</w:t>
            </w:r>
            <w:r>
              <w:rPr>
                <w:rFonts w:asciiTheme="minorHAnsi" w:hAnsiTheme="minorHAnsi" w:cstheme="minorHAnsi"/>
                <w:b/>
                <w:bCs/>
                <w:color w:val="FFFFFF" w:themeColor="background1"/>
                <w:sz w:val="20"/>
                <w:szCs w:val="20"/>
              </w:rPr>
              <w:t>19</w:t>
            </w:r>
            <w:r w:rsidRPr="00F10E89">
              <w:rPr>
                <w:rFonts w:asciiTheme="minorHAnsi" w:hAnsiTheme="minorHAnsi" w:cstheme="minorHAnsi"/>
                <w:b/>
                <w:bCs/>
                <w:color w:val="FFFFFF" w:themeColor="background1"/>
                <w:sz w:val="20"/>
                <w:szCs w:val="20"/>
              </w:rPr>
              <w:t>/202</w:t>
            </w:r>
            <w:r>
              <w:rPr>
                <w:rFonts w:asciiTheme="minorHAnsi" w:hAnsiTheme="minorHAnsi" w:cstheme="minorHAnsi"/>
                <w:b/>
                <w:bCs/>
                <w:color w:val="FFFFFF" w:themeColor="background1"/>
                <w:sz w:val="20"/>
                <w:szCs w:val="20"/>
              </w:rPr>
              <w:t>0</w:t>
            </w:r>
          </w:p>
        </w:tc>
        <w:tc>
          <w:tcPr>
            <w:tcW w:w="0" w:type="auto"/>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38FE1618" w14:textId="77777777" w:rsidR="008E14FF" w:rsidRPr="00F10E89" w:rsidRDefault="008E14FF" w:rsidP="0081791B">
            <w:pPr>
              <w:pStyle w:val="NormalWeb"/>
              <w:spacing w:before="0" w:beforeAutospacing="0" w:after="0" w:afterAutospacing="0"/>
              <w:jc w:val="center"/>
              <w:rPr>
                <w:rFonts w:asciiTheme="minorHAnsi" w:hAnsiTheme="minorHAnsi" w:cstheme="minorHAnsi"/>
                <w:color w:val="FFFFFF" w:themeColor="background1"/>
                <w:sz w:val="20"/>
                <w:szCs w:val="20"/>
              </w:rPr>
            </w:pPr>
            <w:r w:rsidRPr="00F10E89">
              <w:rPr>
                <w:rFonts w:asciiTheme="minorHAnsi" w:hAnsiTheme="minorHAnsi" w:cstheme="minorHAnsi"/>
                <w:b/>
                <w:bCs/>
                <w:color w:val="FFFFFF" w:themeColor="background1"/>
                <w:sz w:val="20"/>
                <w:szCs w:val="20"/>
              </w:rPr>
              <w:t xml:space="preserve"> % Prof. dedicación tiempo completo</w:t>
            </w:r>
          </w:p>
        </w:tc>
        <w:tc>
          <w:tcPr>
            <w:tcW w:w="0" w:type="auto"/>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06A261CD" w14:textId="77777777" w:rsidR="008E14FF" w:rsidRPr="00F10E89" w:rsidRDefault="008E14FF" w:rsidP="0081791B">
            <w:pPr>
              <w:pStyle w:val="NormalWeb"/>
              <w:spacing w:before="0" w:beforeAutospacing="0" w:after="0" w:afterAutospacing="0"/>
              <w:jc w:val="center"/>
              <w:rPr>
                <w:rFonts w:asciiTheme="minorHAnsi" w:hAnsiTheme="minorHAnsi" w:cstheme="minorHAnsi"/>
                <w:color w:val="FFFFFF" w:themeColor="background1"/>
                <w:sz w:val="20"/>
                <w:szCs w:val="20"/>
              </w:rPr>
            </w:pPr>
            <w:r w:rsidRPr="00F10E89">
              <w:rPr>
                <w:rFonts w:asciiTheme="minorHAnsi" w:hAnsiTheme="minorHAnsi" w:cstheme="minorHAnsi"/>
                <w:b/>
                <w:bCs/>
                <w:color w:val="FFFFFF" w:themeColor="background1"/>
                <w:sz w:val="20"/>
                <w:szCs w:val="20"/>
              </w:rPr>
              <w:t>% Prof. dedicación tiempo completo doctor</w:t>
            </w:r>
          </w:p>
        </w:tc>
        <w:tc>
          <w:tcPr>
            <w:tcW w:w="3318"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1E8EA91A" w14:textId="77777777" w:rsidR="008E14FF" w:rsidRPr="00F10E89" w:rsidRDefault="008E14FF" w:rsidP="0081791B">
            <w:pPr>
              <w:pStyle w:val="NormalWeb"/>
              <w:spacing w:before="0" w:beforeAutospacing="0" w:after="0" w:afterAutospacing="0"/>
              <w:jc w:val="center"/>
              <w:rPr>
                <w:rFonts w:asciiTheme="minorHAnsi" w:hAnsiTheme="minorHAnsi" w:cstheme="minorHAnsi"/>
                <w:color w:val="FFFFFF" w:themeColor="background1"/>
                <w:sz w:val="20"/>
                <w:szCs w:val="20"/>
              </w:rPr>
            </w:pPr>
            <w:r w:rsidRPr="00F10E89">
              <w:rPr>
                <w:rFonts w:asciiTheme="minorHAnsi" w:hAnsiTheme="minorHAnsi" w:cstheme="minorHAnsi"/>
                <w:b/>
                <w:bCs/>
                <w:color w:val="FFFFFF" w:themeColor="background1"/>
                <w:sz w:val="20"/>
                <w:szCs w:val="20"/>
              </w:rPr>
              <w:t xml:space="preserve">% Prof. doctor acreditación agencia autonómica o nacional  </w:t>
            </w:r>
          </w:p>
        </w:tc>
      </w:tr>
      <w:tr w:rsidR="008E14FF" w:rsidRPr="00451D23" w14:paraId="716F7848" w14:textId="77777777" w:rsidTr="0081791B">
        <w:trPr>
          <w:trHeight w:val="96"/>
          <w:jc w:val="center"/>
        </w:trPr>
        <w:tc>
          <w:tcPr>
            <w:tcW w:w="839" w:type="dxa"/>
            <w:vMerge/>
            <w:tcBorders>
              <w:top w:val="single" w:sz="4" w:space="0" w:color="000000"/>
              <w:left w:val="single" w:sz="4" w:space="0" w:color="000000"/>
              <w:bottom w:val="single" w:sz="4" w:space="0" w:color="000000"/>
              <w:right w:val="single" w:sz="4" w:space="0" w:color="000000"/>
            </w:tcBorders>
            <w:shd w:val="clear" w:color="auto" w:fill="00607C"/>
            <w:vAlign w:val="center"/>
            <w:hideMark/>
          </w:tcPr>
          <w:p w14:paraId="4F6C6E73" w14:textId="77777777" w:rsidR="008E14FF" w:rsidRPr="00451D23" w:rsidRDefault="008E14FF" w:rsidP="0081791B">
            <w:pPr>
              <w:rPr>
                <w:rFonts w:asciiTheme="minorHAnsi" w:hAnsiTheme="minorHAnsi" w:cstheme="minorHAnsi"/>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DD600C1" w14:textId="77777777" w:rsidR="008E14FF" w:rsidRPr="00451D23" w:rsidRDefault="008E14FF" w:rsidP="0081791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color w:val="000000"/>
                <w:sz w:val="20"/>
                <w:szCs w:val="20"/>
              </w:rPr>
              <w:t>93</w:t>
            </w:r>
            <w:r w:rsidRPr="00451D23">
              <w:rPr>
                <w:rFonts w:asciiTheme="minorHAnsi" w:hAnsiTheme="minorHAnsi" w:cstheme="minorHAnsi"/>
                <w:b/>
                <w:bCs/>
                <w:color w:val="000000"/>
                <w:sz w:val="20"/>
                <w:szCs w:val="20"/>
              </w:rPr>
              <w:t>.</w:t>
            </w:r>
            <w:r>
              <w:rPr>
                <w:rFonts w:asciiTheme="minorHAnsi" w:hAnsiTheme="minorHAnsi" w:cstheme="minorHAnsi"/>
                <w:b/>
                <w:bCs/>
                <w:color w:val="000000"/>
                <w:sz w:val="20"/>
                <w:szCs w:val="20"/>
              </w:rPr>
              <w:t>75</w:t>
            </w:r>
            <w:r w:rsidRPr="00451D23">
              <w:rPr>
                <w:rFonts w:asciiTheme="minorHAnsi" w:hAnsiTheme="minorHAnsi" w:cstheme="minorHAnsi"/>
                <w:b/>
                <w:bCs/>
                <w:color w:val="000000"/>
                <w:sz w:val="20"/>
                <w:szCs w:val="20"/>
              </w:rPr>
              <w:t>% </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5E7B0D2" w14:textId="77777777" w:rsidR="008E14FF" w:rsidRPr="00451D23" w:rsidRDefault="008E14FF" w:rsidP="0081791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color w:val="000000"/>
                <w:sz w:val="20"/>
                <w:szCs w:val="20"/>
              </w:rPr>
              <w:t>71,87</w:t>
            </w:r>
            <w:r w:rsidRPr="00451D23">
              <w:rPr>
                <w:rFonts w:asciiTheme="minorHAnsi" w:hAnsiTheme="minorHAnsi" w:cstheme="minorHAnsi"/>
                <w:b/>
                <w:bCs/>
                <w:color w:val="000000"/>
                <w:sz w:val="20"/>
                <w:szCs w:val="20"/>
              </w:rPr>
              <w:t>%</w:t>
            </w:r>
          </w:p>
        </w:tc>
        <w:tc>
          <w:tcPr>
            <w:tcW w:w="33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47757C9" w14:textId="77777777" w:rsidR="008E14FF" w:rsidRPr="00451D23" w:rsidRDefault="008E14FF" w:rsidP="0081791B">
            <w:pPr>
              <w:pStyle w:val="NormalWeb"/>
              <w:spacing w:before="0" w:beforeAutospacing="0" w:after="0" w:afterAutospacing="0"/>
              <w:jc w:val="center"/>
              <w:rPr>
                <w:rFonts w:asciiTheme="minorHAnsi" w:hAnsiTheme="minorHAnsi" w:cstheme="minorHAnsi"/>
                <w:sz w:val="20"/>
                <w:szCs w:val="20"/>
              </w:rPr>
            </w:pPr>
            <w:r>
              <w:rPr>
                <w:rFonts w:asciiTheme="minorHAnsi" w:hAnsiTheme="minorHAnsi" w:cstheme="minorHAnsi"/>
                <w:b/>
                <w:bCs/>
                <w:color w:val="000000"/>
                <w:sz w:val="20"/>
                <w:szCs w:val="20"/>
              </w:rPr>
              <w:t>43,75</w:t>
            </w:r>
            <w:r w:rsidRPr="00451D23">
              <w:rPr>
                <w:rFonts w:asciiTheme="minorHAnsi" w:hAnsiTheme="minorHAnsi" w:cstheme="minorHAnsi"/>
                <w:b/>
                <w:bCs/>
                <w:color w:val="000000"/>
                <w:sz w:val="20"/>
                <w:szCs w:val="20"/>
              </w:rPr>
              <w:t>%</w:t>
            </w:r>
          </w:p>
        </w:tc>
      </w:tr>
    </w:tbl>
    <w:p w14:paraId="6AFC2490" w14:textId="77777777" w:rsidR="008E14FF" w:rsidRDefault="008E14FF" w:rsidP="008E14FF">
      <w:pPr>
        <w:pStyle w:val="Default"/>
        <w:jc w:val="both"/>
        <w:rPr>
          <w:rFonts w:asciiTheme="minorHAnsi" w:hAnsiTheme="minorHAnsi" w:cstheme="minorHAnsi"/>
          <w:sz w:val="20"/>
          <w:szCs w:val="20"/>
        </w:rPr>
      </w:pPr>
    </w:p>
    <w:p w14:paraId="66138C7D" w14:textId="77777777" w:rsidR="008E14FF" w:rsidRPr="00F073A6" w:rsidRDefault="008E14FF" w:rsidP="008E14FF">
      <w:pPr>
        <w:pStyle w:val="Default"/>
        <w:jc w:val="both"/>
        <w:rPr>
          <w:rFonts w:asciiTheme="minorHAnsi" w:hAnsiTheme="minorHAnsi" w:cstheme="minorHAnsi"/>
          <w:sz w:val="20"/>
          <w:szCs w:val="20"/>
        </w:rPr>
      </w:pPr>
    </w:p>
    <w:p w14:paraId="17019212" w14:textId="77777777" w:rsidR="008E14FF" w:rsidRDefault="008E14FF" w:rsidP="000F33C6">
      <w:pPr>
        <w:pStyle w:val="Default"/>
        <w:numPr>
          <w:ilvl w:val="1"/>
          <w:numId w:val="14"/>
        </w:numPr>
        <w:jc w:val="both"/>
        <w:rPr>
          <w:rFonts w:asciiTheme="minorHAnsi" w:hAnsiTheme="minorHAnsi" w:cstheme="minorHAnsi"/>
          <w:bCs/>
          <w:i/>
          <w:color w:val="FF0000"/>
          <w:sz w:val="20"/>
          <w:szCs w:val="20"/>
        </w:rPr>
      </w:pPr>
      <w:r w:rsidRPr="00F073A6">
        <w:rPr>
          <w:rFonts w:asciiTheme="minorHAnsi" w:hAnsiTheme="minorHAnsi" w:cstheme="minorHAnsi"/>
          <w:b/>
          <w:sz w:val="20"/>
          <w:szCs w:val="20"/>
        </w:rPr>
        <w:t>Evolución del perfil del profesorado del título.</w:t>
      </w:r>
      <w:r w:rsidRPr="00F073A6">
        <w:rPr>
          <w:rFonts w:asciiTheme="minorHAnsi" w:hAnsiTheme="minorHAnsi" w:cstheme="minorHAnsi"/>
          <w:b/>
          <w:sz w:val="20"/>
          <w:szCs w:val="22"/>
        </w:rPr>
        <w:t xml:space="preserve"> </w:t>
      </w:r>
    </w:p>
    <w:p w14:paraId="324D7D47" w14:textId="77777777" w:rsidR="008E14FF" w:rsidRDefault="008E14FF" w:rsidP="008E14FF">
      <w:pPr>
        <w:pStyle w:val="Default"/>
        <w:jc w:val="both"/>
        <w:rPr>
          <w:rFonts w:asciiTheme="minorHAnsi" w:hAnsiTheme="minorHAnsi" w:cstheme="minorHAnsi"/>
          <w:bCs/>
          <w:color w:val="auto"/>
          <w:sz w:val="20"/>
          <w:szCs w:val="20"/>
          <w:highlight w:val="cyan"/>
        </w:rPr>
      </w:pPr>
    </w:p>
    <w:p w14:paraId="61CBE43C" w14:textId="02D5505B" w:rsidR="008E14FF" w:rsidRDefault="008E14FF" w:rsidP="008E14FF">
      <w:pPr>
        <w:pStyle w:val="Default"/>
        <w:jc w:val="both"/>
        <w:rPr>
          <w:rFonts w:asciiTheme="minorHAnsi" w:hAnsiTheme="minorHAnsi" w:cstheme="minorHAnsi"/>
          <w:sz w:val="20"/>
          <w:szCs w:val="20"/>
        </w:rPr>
      </w:pPr>
      <w:r w:rsidRPr="00AF78BD">
        <w:rPr>
          <w:rFonts w:asciiTheme="minorHAnsi" w:hAnsiTheme="minorHAnsi" w:cstheme="minorHAnsi"/>
          <w:sz w:val="20"/>
          <w:szCs w:val="20"/>
        </w:rPr>
        <w:t>Los datos sobre la evolución del personal académico que ha impartido el Grado en Enfermería desde su implantación reflejan que el número total de profesores ha aumentado; el curso 2015-16 eran 47 profesores en la Facultad de Enfermería y Fisioterapia y 37 en la Extensión docente de Jerez, pasando a ser a</w:t>
      </w:r>
      <w:r w:rsidR="00B85FBF">
        <w:rPr>
          <w:rFonts w:asciiTheme="minorHAnsi" w:hAnsiTheme="minorHAnsi" w:cstheme="minorHAnsi"/>
          <w:sz w:val="20"/>
          <w:szCs w:val="20"/>
        </w:rPr>
        <w:t>ctualmente 56 profesores en la F</w:t>
      </w:r>
      <w:r w:rsidRPr="00AF78BD">
        <w:rPr>
          <w:rFonts w:asciiTheme="minorHAnsi" w:hAnsiTheme="minorHAnsi" w:cstheme="minorHAnsi"/>
          <w:sz w:val="20"/>
          <w:szCs w:val="20"/>
        </w:rPr>
        <w:t>acultad de enfermería y Fisioterapia y 40 profesores en la Extensión docente de Jerez. El porcentaje total de Doctores ha aumentado fundamentalmente en los Titulares de Escuela Universitaria que ha pasado de un 20% a un 66,67%.  Asimismo, ha habido un incremento de Profesores contratado doctor en los últimos 4 años.  La experiencia docente cuantificada en quinquenios (99) y la investigadora en sexenios (11) tanto en la Facultad de Enfermería fisioterapia como en la extensión docente de jerez, también reflejan un aumento desde el curso 2015-16, que sin duda repercute en la calidad de la docencia que se imparte en el Título. El profesorado dedica el 46,14% (Facultad de Enfermería y Fisioterapia) y el 49,48% (Extensión docente de Jerez) del total de créditos en% la docencia del Grado en Enfermería.</w:t>
      </w:r>
    </w:p>
    <w:p w14:paraId="65FFAAA9" w14:textId="77777777" w:rsidR="008E14FF" w:rsidRDefault="008E14FF" w:rsidP="008E14FF">
      <w:pPr>
        <w:pStyle w:val="Default"/>
        <w:jc w:val="both"/>
        <w:rPr>
          <w:rFonts w:asciiTheme="minorHAnsi" w:hAnsiTheme="minorHAnsi" w:cstheme="minorHAnsi"/>
          <w:sz w:val="20"/>
          <w:szCs w:val="20"/>
        </w:rPr>
      </w:pPr>
    </w:p>
    <w:p w14:paraId="1C42FF92" w14:textId="77777777" w:rsidR="008E14FF" w:rsidRDefault="008E14FF" w:rsidP="008E14FF">
      <w:pPr>
        <w:pStyle w:val="Default"/>
        <w:jc w:val="both"/>
        <w:rPr>
          <w:rFonts w:asciiTheme="minorHAnsi" w:hAnsiTheme="minorHAnsi" w:cstheme="minorHAnsi"/>
          <w:sz w:val="20"/>
          <w:szCs w:val="20"/>
        </w:rPr>
      </w:pPr>
      <w:r w:rsidRPr="001D16EA">
        <w:rPr>
          <w:rFonts w:asciiTheme="minorHAnsi" w:hAnsiTheme="minorHAnsi" w:cstheme="minorHAnsi"/>
          <w:color w:val="auto"/>
          <w:sz w:val="20"/>
          <w:szCs w:val="20"/>
        </w:rPr>
        <w:t xml:space="preserve">En la Facultad de Enfermería en el curso 2016-2017 se contaba con un total de 28 profesores: CU 1; CEU 5; TU 6; TEU 5, Profesor Colaborador 1, Profesor Asociado 7 y Otros (Sustitutos…) 3. En </w:t>
      </w:r>
      <w:r w:rsidRPr="00E722F9">
        <w:rPr>
          <w:rFonts w:asciiTheme="minorHAnsi" w:hAnsiTheme="minorHAnsi" w:cstheme="minorHAnsi"/>
          <w:sz w:val="20"/>
          <w:szCs w:val="20"/>
        </w:rPr>
        <w:t>la actualidad, Curso 2019-2021 cuenta con 30 Profesores: CU 1, CEU 2, TU 8, TEU 2, Prof. Asociado 14 y Otros (Sustitutos…) 3. Del total de profesores que imparten docencia en la Titulación en la Facultad de Enfermería 28 están censado en la misma. Podemos ver como el número de doctores se ha incrementado alcanzando el 55,3% del profesorado, lo que ha tenido como efecto un incremento en el número de TU y una disminución de los TEU. El profesorado que imparte docencia en la titulación cuenta con una amplia experiencia docente e investigadora (56 quinquenios y 7 sexenios en total). El profesorado dedica el 70.72% del total de créditos en la docencia del Grado en Enfermería.</w:t>
      </w:r>
    </w:p>
    <w:p w14:paraId="51534646" w14:textId="77777777" w:rsidR="008E14FF" w:rsidRDefault="008E14FF" w:rsidP="008E14FF">
      <w:pPr>
        <w:pStyle w:val="Default"/>
        <w:jc w:val="both"/>
        <w:rPr>
          <w:rFonts w:asciiTheme="minorHAnsi" w:hAnsiTheme="minorHAnsi" w:cstheme="minorHAnsi"/>
          <w:sz w:val="20"/>
          <w:szCs w:val="20"/>
        </w:rPr>
      </w:pPr>
    </w:p>
    <w:p w14:paraId="02BBDB27" w14:textId="77777777" w:rsidR="008E14FF" w:rsidRPr="00F073A6" w:rsidRDefault="008E14FF" w:rsidP="008E14FF">
      <w:pPr>
        <w:pStyle w:val="Default"/>
        <w:jc w:val="both"/>
        <w:rPr>
          <w:rFonts w:asciiTheme="minorHAnsi" w:hAnsiTheme="minorHAnsi" w:cstheme="minorHAnsi"/>
          <w:sz w:val="20"/>
          <w:szCs w:val="20"/>
        </w:rPr>
      </w:pPr>
      <w:r w:rsidRPr="00E722F9">
        <w:rPr>
          <w:rFonts w:asciiTheme="minorHAnsi" w:hAnsiTheme="minorHAnsi" w:cstheme="minorHAnsi"/>
          <w:sz w:val="20"/>
          <w:szCs w:val="20"/>
        </w:rPr>
        <w:t xml:space="preserve">En el C.U.E </w:t>
      </w:r>
      <w:proofErr w:type="spellStart"/>
      <w:r w:rsidRPr="00E722F9">
        <w:rPr>
          <w:rFonts w:asciiTheme="minorHAnsi" w:hAnsiTheme="minorHAnsi" w:cstheme="minorHAnsi"/>
          <w:sz w:val="20"/>
          <w:szCs w:val="20"/>
        </w:rPr>
        <w:t>Salus</w:t>
      </w:r>
      <w:proofErr w:type="spellEnd"/>
      <w:r w:rsidRPr="00E722F9">
        <w:rPr>
          <w:rFonts w:asciiTheme="minorHAnsi" w:hAnsiTheme="minorHAnsi" w:cstheme="minorHAnsi"/>
          <w:sz w:val="20"/>
          <w:szCs w:val="20"/>
        </w:rPr>
        <w:t xml:space="preserve"> </w:t>
      </w:r>
      <w:proofErr w:type="spellStart"/>
      <w:r w:rsidRPr="00E722F9">
        <w:rPr>
          <w:rFonts w:asciiTheme="minorHAnsi" w:hAnsiTheme="minorHAnsi" w:cstheme="minorHAnsi"/>
          <w:sz w:val="20"/>
          <w:szCs w:val="20"/>
        </w:rPr>
        <w:t>Infirmorum</w:t>
      </w:r>
      <w:proofErr w:type="spellEnd"/>
      <w:r w:rsidRPr="00E722F9">
        <w:rPr>
          <w:rFonts w:asciiTheme="minorHAnsi" w:hAnsiTheme="minorHAnsi" w:cstheme="minorHAnsi"/>
          <w:sz w:val="20"/>
          <w:szCs w:val="20"/>
        </w:rPr>
        <w:t>, la evolución del profesorado desde el curso 2016-17 hasta la actualidad ha sido el siguiente: En el Curso 2016-17 se contaba con 18 Profesores: Prof. Contratado Doctor 8, Prof. Doctores 5, y Licenciados y/o Máster Universitario 5. En la actualidad, curso 2021-22, se cuenta con 18 Profesores: Prof. Contratado Doctor 7, Prof. Doctores 5, y Licenciados y/o Máster Universitario 6. Como podemos observar, se ha mantenido el número de profesorado y sus categorías académicas. Todo el profesorado cuenta con una amplia experiencia docente universitaria. De los profesores con categoría contratado doctor, 7 cuentan con méritos de investigación equiparables a sexenios (reconocidos por el Vicerrectorado de Investigación de la Universidad de Cádiz). La calidad de la plantilla docente queda contrastada con todos los indicadores del SGC relacionados con la satisfacción de los estudian</w:t>
      </w:r>
      <w:r>
        <w:rPr>
          <w:rFonts w:asciiTheme="minorHAnsi" w:hAnsiTheme="minorHAnsi" w:cstheme="minorHAnsi"/>
          <w:sz w:val="20"/>
          <w:szCs w:val="20"/>
        </w:rPr>
        <w:t>tes</w:t>
      </w:r>
      <w:r w:rsidRPr="0041318B">
        <w:rPr>
          <w:rFonts w:asciiTheme="minorHAnsi" w:hAnsiTheme="minorHAnsi" w:cstheme="minorHAnsi"/>
          <w:sz w:val="20"/>
          <w:szCs w:val="20"/>
        </w:rPr>
        <w:t xml:space="preserve"> con la docencia, con la investigación y las tasas académicas anuales. En todos ellos se obtienen resultados por encima de la media de la puntuación</w:t>
      </w:r>
      <w:r>
        <w:rPr>
          <w:rFonts w:asciiTheme="minorHAnsi" w:hAnsiTheme="minorHAnsi" w:cstheme="minorHAnsi"/>
          <w:sz w:val="20"/>
          <w:szCs w:val="20"/>
        </w:rPr>
        <w:t>.</w:t>
      </w:r>
    </w:p>
    <w:p w14:paraId="7BD313F9" w14:textId="77777777" w:rsidR="008E14FF" w:rsidRDefault="008E14FF" w:rsidP="008E14FF">
      <w:pPr>
        <w:pStyle w:val="Default"/>
        <w:jc w:val="both"/>
        <w:rPr>
          <w:rFonts w:asciiTheme="minorHAnsi" w:hAnsiTheme="minorHAnsi" w:cstheme="minorHAnsi"/>
          <w:sz w:val="20"/>
          <w:szCs w:val="20"/>
        </w:rPr>
      </w:pPr>
    </w:p>
    <w:p w14:paraId="77AA5120" w14:textId="77777777" w:rsidR="00BE0E22" w:rsidRPr="000F5C84" w:rsidRDefault="00BE0E22" w:rsidP="008E14FF">
      <w:pPr>
        <w:pStyle w:val="Default"/>
        <w:jc w:val="both"/>
        <w:rPr>
          <w:rFonts w:asciiTheme="minorHAnsi" w:hAnsiTheme="minorHAnsi" w:cstheme="minorHAnsi"/>
          <w:sz w:val="20"/>
          <w:szCs w:val="20"/>
        </w:rPr>
      </w:pPr>
    </w:p>
    <w:p w14:paraId="2CE09029" w14:textId="77777777" w:rsidR="008E14FF" w:rsidRPr="00F073A6" w:rsidRDefault="008E14FF" w:rsidP="008E14FF">
      <w:pPr>
        <w:pStyle w:val="Default"/>
        <w:ind w:left="720"/>
        <w:jc w:val="both"/>
        <w:rPr>
          <w:rFonts w:asciiTheme="minorHAnsi" w:hAnsiTheme="minorHAnsi" w:cstheme="minorHAnsi"/>
          <w:bCs/>
          <w:i/>
          <w:color w:val="FF0000"/>
          <w:sz w:val="20"/>
          <w:szCs w:val="20"/>
        </w:rPr>
      </w:pPr>
      <w:r w:rsidRPr="00F073A6">
        <w:rPr>
          <w:rFonts w:asciiTheme="minorHAnsi" w:hAnsiTheme="minorHAnsi" w:cstheme="minorHAnsi"/>
          <w:b/>
          <w:sz w:val="20"/>
          <w:szCs w:val="20"/>
        </w:rPr>
        <w:t xml:space="preserve">1.2. Perfil del profesorado tutor de los </w:t>
      </w:r>
      <w:r w:rsidRPr="0059216A">
        <w:rPr>
          <w:rFonts w:asciiTheme="minorHAnsi" w:hAnsiTheme="minorHAnsi" w:cstheme="minorHAnsi"/>
          <w:b/>
          <w:color w:val="auto"/>
          <w:sz w:val="20"/>
          <w:szCs w:val="20"/>
        </w:rPr>
        <w:t xml:space="preserve">TFG </w:t>
      </w:r>
      <w:r w:rsidRPr="00F073A6">
        <w:rPr>
          <w:rFonts w:asciiTheme="minorHAnsi" w:hAnsiTheme="minorHAnsi" w:cstheme="minorHAnsi"/>
          <w:b/>
          <w:sz w:val="20"/>
          <w:szCs w:val="20"/>
        </w:rPr>
        <w:t xml:space="preserve">y criterios de asignación. </w:t>
      </w:r>
    </w:p>
    <w:p w14:paraId="3E073F26" w14:textId="77777777" w:rsidR="008E14FF" w:rsidRPr="00F073A6" w:rsidRDefault="008E14FF" w:rsidP="008E14FF">
      <w:pPr>
        <w:pStyle w:val="Default"/>
        <w:jc w:val="both"/>
        <w:rPr>
          <w:rFonts w:asciiTheme="minorHAnsi" w:hAnsiTheme="minorHAnsi" w:cstheme="minorHAnsi"/>
          <w:sz w:val="20"/>
          <w:szCs w:val="20"/>
        </w:rPr>
      </w:pPr>
    </w:p>
    <w:p w14:paraId="370E6EDF" w14:textId="77777777" w:rsidR="008E14FF" w:rsidRPr="00FA5CC1" w:rsidRDefault="008E14FF" w:rsidP="008E14FF">
      <w:pPr>
        <w:pStyle w:val="Default"/>
        <w:jc w:val="both"/>
        <w:rPr>
          <w:rFonts w:asciiTheme="minorHAnsi" w:hAnsiTheme="minorHAnsi" w:cstheme="minorHAnsi"/>
          <w:sz w:val="20"/>
          <w:szCs w:val="20"/>
        </w:rPr>
      </w:pPr>
      <w:r w:rsidRPr="005725E5">
        <w:rPr>
          <w:rFonts w:asciiTheme="minorHAnsi" w:hAnsiTheme="minorHAnsi" w:cstheme="minorHAnsi"/>
          <w:sz w:val="20"/>
          <w:szCs w:val="20"/>
        </w:rPr>
        <w:lastRenderedPageBreak/>
        <w:t xml:space="preserve">En el entendimiento de que los trabajos de fin de </w:t>
      </w:r>
      <w:r w:rsidRPr="00F30803">
        <w:rPr>
          <w:rFonts w:asciiTheme="minorHAnsi" w:hAnsiTheme="minorHAnsi" w:cstheme="minorHAnsi"/>
          <w:color w:val="auto"/>
          <w:sz w:val="20"/>
          <w:szCs w:val="20"/>
        </w:rPr>
        <w:t xml:space="preserve">grado </w:t>
      </w:r>
      <w:r w:rsidRPr="005725E5">
        <w:rPr>
          <w:rFonts w:asciiTheme="minorHAnsi" w:hAnsiTheme="minorHAnsi" w:cstheme="minorHAnsi"/>
          <w:sz w:val="20"/>
          <w:szCs w:val="20"/>
        </w:rPr>
        <w:t xml:space="preserve">deben ser el resultado de un ejercicio integrador de los contenidos formativos recibidos por los alumnos y de las competencias por ellos adquiridas durante el curso del título, corresponde a la Universidad de Cádiz unificar criterios y dictar procedimientos que aseguren una actuación homogénea de sus centros para la planificación y la evaluación de los Trabajos de Fin de </w:t>
      </w:r>
      <w:r w:rsidRPr="00F30803">
        <w:rPr>
          <w:rFonts w:asciiTheme="minorHAnsi" w:hAnsiTheme="minorHAnsi" w:cstheme="minorHAnsi"/>
          <w:color w:val="auto"/>
          <w:sz w:val="20"/>
          <w:szCs w:val="20"/>
        </w:rPr>
        <w:t xml:space="preserve">Grado. </w:t>
      </w:r>
      <w:r w:rsidRPr="005725E5">
        <w:rPr>
          <w:rFonts w:asciiTheme="minorHAnsi" w:hAnsiTheme="minorHAnsi" w:cstheme="minorHAnsi"/>
          <w:sz w:val="20"/>
          <w:szCs w:val="20"/>
        </w:rPr>
        <w:t xml:space="preserve">Atendiendo a esta idea, la Universidad de Cádiz formuló el marco normativo genérico regulador a través </w:t>
      </w:r>
      <w:r w:rsidRPr="00591D58">
        <w:rPr>
          <w:rFonts w:asciiTheme="minorHAnsi" w:hAnsiTheme="minorHAnsi" w:cstheme="minorHAnsi"/>
          <w:sz w:val="20"/>
          <w:szCs w:val="20"/>
        </w:rPr>
        <w:t>del Reglamento Marco UCA/CG07/2012, de 13 de Julio de 2012, de Trabajos Fin de</w:t>
      </w:r>
      <w:r w:rsidRPr="00F30803">
        <w:rPr>
          <w:rFonts w:asciiTheme="minorHAnsi" w:hAnsiTheme="minorHAnsi" w:cstheme="minorHAnsi"/>
          <w:color w:val="auto"/>
          <w:sz w:val="20"/>
          <w:szCs w:val="20"/>
        </w:rPr>
        <w:t xml:space="preserve"> Grado </w:t>
      </w:r>
      <w:r w:rsidRPr="00591D58">
        <w:rPr>
          <w:rFonts w:asciiTheme="minorHAnsi" w:hAnsiTheme="minorHAnsi" w:cstheme="minorHAnsi"/>
          <w:sz w:val="20"/>
          <w:szCs w:val="20"/>
        </w:rPr>
        <w:t xml:space="preserve">de la Universidad de </w:t>
      </w:r>
      <w:r w:rsidRPr="00FA5CC1">
        <w:rPr>
          <w:rFonts w:asciiTheme="minorHAnsi" w:hAnsiTheme="minorHAnsi" w:cstheme="minorHAnsi"/>
          <w:sz w:val="20"/>
          <w:szCs w:val="20"/>
        </w:rPr>
        <w:t>Cádiz (</w:t>
      </w:r>
      <w:hyperlink r:id="rId293" w:history="1">
        <w:r w:rsidRPr="00FA5CC1">
          <w:rPr>
            <w:rStyle w:val="Hipervnculo"/>
            <w:sz w:val="20"/>
            <w:szCs w:val="20"/>
          </w:rPr>
          <w:t>https://bit.ly/3d1UUwV</w:t>
        </w:r>
      </w:hyperlink>
      <w:r w:rsidRPr="00FA5CC1">
        <w:rPr>
          <w:rFonts w:asciiTheme="minorHAnsi" w:hAnsiTheme="minorHAnsi" w:cstheme="minorHAnsi"/>
          <w:sz w:val="20"/>
          <w:szCs w:val="20"/>
        </w:rPr>
        <w:t>)  y las modificaciones registradas en el Reglamento UCA/CG07/2014, de 17 de junio (</w:t>
      </w:r>
      <w:hyperlink r:id="rId294" w:history="1">
        <w:r w:rsidRPr="00FA5CC1">
          <w:rPr>
            <w:rStyle w:val="Hipervnculo"/>
            <w:sz w:val="20"/>
            <w:szCs w:val="20"/>
          </w:rPr>
          <w:t>https://bit.ly/3dWE9Em</w:t>
        </w:r>
      </w:hyperlink>
      <w:r w:rsidRPr="00FA5CC1">
        <w:rPr>
          <w:rFonts w:asciiTheme="minorHAnsi" w:hAnsiTheme="minorHAnsi" w:cstheme="minorHAnsi"/>
          <w:sz w:val="20"/>
          <w:szCs w:val="20"/>
        </w:rPr>
        <w:t xml:space="preserve">). </w:t>
      </w:r>
    </w:p>
    <w:p w14:paraId="3FC0213A" w14:textId="77777777" w:rsidR="008E14FF" w:rsidRPr="00FA7681" w:rsidRDefault="008E14FF" w:rsidP="008E14FF">
      <w:pPr>
        <w:pStyle w:val="Default"/>
        <w:jc w:val="both"/>
        <w:rPr>
          <w:rFonts w:asciiTheme="minorHAnsi" w:hAnsiTheme="minorHAnsi" w:cstheme="minorHAnsi"/>
          <w:sz w:val="20"/>
          <w:szCs w:val="20"/>
        </w:rPr>
      </w:pPr>
    </w:p>
    <w:p w14:paraId="48C77B19" w14:textId="77777777" w:rsidR="008E14FF" w:rsidRPr="00F073A6" w:rsidRDefault="008E14FF" w:rsidP="008E14FF">
      <w:pPr>
        <w:pStyle w:val="Default"/>
        <w:jc w:val="both"/>
        <w:rPr>
          <w:rFonts w:asciiTheme="minorHAnsi" w:hAnsiTheme="minorHAnsi" w:cstheme="minorHAnsi"/>
          <w:sz w:val="20"/>
          <w:szCs w:val="20"/>
        </w:rPr>
      </w:pPr>
    </w:p>
    <w:p w14:paraId="27CA3D6F" w14:textId="263F79DC" w:rsidR="008E14FF" w:rsidRDefault="008E14FF" w:rsidP="008E14FF">
      <w:pPr>
        <w:pStyle w:val="Default"/>
        <w:jc w:val="both"/>
        <w:rPr>
          <w:rFonts w:asciiTheme="minorHAnsi" w:hAnsiTheme="minorHAnsi" w:cstheme="minorHAnsi"/>
          <w:sz w:val="20"/>
          <w:szCs w:val="20"/>
        </w:rPr>
      </w:pPr>
      <w:r w:rsidRPr="00F073A6">
        <w:rPr>
          <w:rFonts w:asciiTheme="minorHAnsi" w:hAnsiTheme="minorHAnsi" w:cstheme="minorHAnsi"/>
          <w:sz w:val="20"/>
          <w:szCs w:val="20"/>
        </w:rPr>
        <w:t>Posteriormente</w:t>
      </w:r>
      <w:r w:rsidRPr="00B6023D">
        <w:rPr>
          <w:rFonts w:asciiTheme="minorHAnsi" w:hAnsiTheme="minorHAnsi" w:cstheme="minorHAnsi"/>
          <w:sz w:val="20"/>
          <w:szCs w:val="20"/>
        </w:rPr>
        <w:t>, se elaboraron los Reglamentos de TFG de los centros en los que se imparte Título de Grado en Enfermería</w:t>
      </w:r>
      <w:r w:rsidRPr="00B6023D">
        <w:rPr>
          <w:rFonts w:asciiTheme="minorHAnsi" w:hAnsiTheme="minorHAnsi" w:cstheme="minorHAnsi"/>
          <w:color w:val="FF0000"/>
          <w:sz w:val="20"/>
          <w:szCs w:val="20"/>
        </w:rPr>
        <w:t xml:space="preserve"> </w:t>
      </w:r>
      <w:r w:rsidRPr="00B6023D">
        <w:rPr>
          <w:rFonts w:asciiTheme="minorHAnsi" w:hAnsiTheme="minorHAnsi" w:cstheme="minorHAnsi"/>
          <w:sz w:val="20"/>
          <w:szCs w:val="20"/>
        </w:rPr>
        <w:t>que adaptan este Reglamento Marco a las particularidades de los centros (Facultad de Enfermería y Fisioterapia y Extensión docente de Jerez</w:t>
      </w:r>
      <w:r>
        <w:rPr>
          <w:rFonts w:asciiTheme="minorHAnsi" w:hAnsiTheme="minorHAnsi" w:cstheme="minorHAnsi"/>
          <w:sz w:val="20"/>
          <w:szCs w:val="20"/>
        </w:rPr>
        <w:t xml:space="preserve">: </w:t>
      </w:r>
      <w:hyperlink r:id="rId295" w:history="1">
        <w:r w:rsidRPr="00160972">
          <w:rPr>
            <w:rStyle w:val="Hipervnculo"/>
            <w:rFonts w:asciiTheme="minorHAnsi" w:hAnsiTheme="minorHAnsi" w:cstheme="minorHAnsi"/>
            <w:sz w:val="20"/>
            <w:szCs w:val="20"/>
          </w:rPr>
          <w:t>https://bit.ly/3qNQFfq</w:t>
        </w:r>
      </w:hyperlink>
      <w:r>
        <w:rPr>
          <w:rFonts w:asciiTheme="minorHAnsi" w:hAnsiTheme="minorHAnsi" w:cstheme="minorHAnsi"/>
          <w:sz w:val="20"/>
          <w:szCs w:val="20"/>
        </w:rPr>
        <w:t xml:space="preserve"> </w:t>
      </w:r>
      <w:r w:rsidRPr="00FA7681">
        <w:rPr>
          <w:rFonts w:asciiTheme="minorHAnsi" w:hAnsiTheme="minorHAnsi" w:cstheme="minorHAnsi"/>
          <w:sz w:val="20"/>
          <w:szCs w:val="20"/>
        </w:rPr>
        <w:t xml:space="preserve"> </w:t>
      </w:r>
      <w:r w:rsidRPr="00B6023D">
        <w:rPr>
          <w:rFonts w:asciiTheme="minorHAnsi" w:hAnsiTheme="minorHAnsi" w:cstheme="minorHAnsi"/>
          <w:sz w:val="20"/>
          <w:szCs w:val="20"/>
        </w:rPr>
        <w:t xml:space="preserve"> Facultad de Enfermería: </w:t>
      </w:r>
      <w:hyperlink r:id="rId296" w:history="1">
        <w:r w:rsidRPr="00B6023D">
          <w:rPr>
            <w:rStyle w:val="Hipervnculo"/>
            <w:rFonts w:asciiTheme="minorHAnsi" w:hAnsiTheme="minorHAnsi" w:cstheme="minorHAnsi"/>
            <w:sz w:val="20"/>
            <w:szCs w:val="20"/>
          </w:rPr>
          <w:t>http://bit.ly/2OvlQvA</w:t>
        </w:r>
      </w:hyperlink>
      <w:r w:rsidRPr="00B6023D">
        <w:rPr>
          <w:rFonts w:asciiTheme="minorHAnsi" w:hAnsiTheme="minorHAnsi" w:cstheme="minorHAnsi"/>
          <w:sz w:val="20"/>
          <w:szCs w:val="20"/>
        </w:rPr>
        <w:t xml:space="preserve"> ; CUE </w:t>
      </w:r>
      <w:proofErr w:type="spellStart"/>
      <w:r w:rsidRPr="00B6023D">
        <w:rPr>
          <w:rFonts w:asciiTheme="minorHAnsi" w:hAnsiTheme="minorHAnsi" w:cstheme="minorHAnsi"/>
          <w:sz w:val="20"/>
          <w:szCs w:val="20"/>
        </w:rPr>
        <w:t>Salus</w:t>
      </w:r>
      <w:proofErr w:type="spellEnd"/>
      <w:r w:rsidRPr="00B6023D">
        <w:rPr>
          <w:rFonts w:asciiTheme="minorHAnsi" w:hAnsiTheme="minorHAnsi" w:cstheme="minorHAnsi"/>
          <w:sz w:val="20"/>
          <w:szCs w:val="20"/>
        </w:rPr>
        <w:t xml:space="preserve"> </w:t>
      </w:r>
      <w:proofErr w:type="spellStart"/>
      <w:r w:rsidRPr="00B6023D">
        <w:rPr>
          <w:rFonts w:asciiTheme="minorHAnsi" w:hAnsiTheme="minorHAnsi" w:cstheme="minorHAnsi"/>
          <w:sz w:val="20"/>
          <w:szCs w:val="20"/>
        </w:rPr>
        <w:t>Infirmorum</w:t>
      </w:r>
      <w:proofErr w:type="spellEnd"/>
      <w:r w:rsidRPr="00B6023D">
        <w:rPr>
          <w:rFonts w:asciiTheme="minorHAnsi" w:hAnsiTheme="minorHAnsi" w:cstheme="minorHAnsi"/>
          <w:sz w:val="20"/>
          <w:szCs w:val="20"/>
        </w:rPr>
        <w:t xml:space="preserve">: </w:t>
      </w:r>
      <w:hyperlink r:id="rId297" w:history="1">
        <w:r w:rsidRPr="00B6023D">
          <w:rPr>
            <w:rStyle w:val="Hipervnculo"/>
            <w:rFonts w:asciiTheme="minorHAnsi" w:hAnsiTheme="minorHAnsi" w:cstheme="minorHAnsi"/>
            <w:sz w:val="20"/>
            <w:szCs w:val="20"/>
          </w:rPr>
          <w:t>http://bitly.ws/dUgS</w:t>
        </w:r>
      </w:hyperlink>
      <w:r w:rsidRPr="00B6023D">
        <w:rPr>
          <w:rFonts w:asciiTheme="minorHAnsi" w:hAnsiTheme="minorHAnsi" w:cstheme="minorHAnsi"/>
          <w:sz w:val="20"/>
          <w:szCs w:val="20"/>
        </w:rPr>
        <w:t>;)</w:t>
      </w:r>
      <w:r w:rsidR="00F20604">
        <w:rPr>
          <w:rFonts w:asciiTheme="minorHAnsi" w:hAnsiTheme="minorHAnsi" w:cstheme="minorHAnsi"/>
          <w:sz w:val="20"/>
          <w:szCs w:val="20"/>
        </w:rPr>
        <w:t>.</w:t>
      </w:r>
    </w:p>
    <w:p w14:paraId="14A38C84" w14:textId="77777777" w:rsidR="008E14FF" w:rsidRPr="00FA7681" w:rsidRDefault="008E14FF" w:rsidP="008E14FF">
      <w:pPr>
        <w:pStyle w:val="Default"/>
        <w:jc w:val="both"/>
        <w:rPr>
          <w:rFonts w:asciiTheme="minorHAnsi" w:hAnsiTheme="minorHAnsi" w:cstheme="minorHAnsi"/>
          <w:sz w:val="20"/>
          <w:szCs w:val="20"/>
        </w:rPr>
      </w:pPr>
    </w:p>
    <w:p w14:paraId="6152587A" w14:textId="77777777" w:rsidR="008E14FF" w:rsidRDefault="008E14FF" w:rsidP="008E14FF">
      <w:pPr>
        <w:pStyle w:val="Default"/>
        <w:jc w:val="both"/>
        <w:rPr>
          <w:rFonts w:asciiTheme="minorHAnsi" w:hAnsiTheme="minorHAnsi" w:cstheme="minorHAnsi"/>
          <w:color w:val="202124"/>
          <w:sz w:val="20"/>
          <w:szCs w:val="20"/>
          <w:shd w:val="clear" w:color="auto" w:fill="FFFFFF"/>
        </w:rPr>
      </w:pPr>
      <w:r w:rsidRPr="00AF78BD">
        <w:rPr>
          <w:rFonts w:asciiTheme="minorHAnsi" w:hAnsiTheme="minorHAnsi" w:cstheme="minorHAnsi"/>
          <w:color w:val="202124"/>
          <w:sz w:val="20"/>
          <w:szCs w:val="20"/>
          <w:shd w:val="clear" w:color="auto" w:fill="FFFFFF"/>
        </w:rPr>
        <w:t xml:space="preserve">En la página web de los centros (Facultad de Enfermería y Fisioterapia y Extensión docente de Jerez: </w:t>
      </w:r>
      <w:hyperlink r:id="rId298" w:history="1">
        <w:r w:rsidRPr="00160972">
          <w:rPr>
            <w:rStyle w:val="Hipervnculo"/>
            <w:rFonts w:asciiTheme="minorHAnsi" w:hAnsiTheme="minorHAnsi" w:cstheme="minorHAnsi"/>
            <w:sz w:val="20"/>
            <w:szCs w:val="20"/>
          </w:rPr>
          <w:t>https://bit.ly/3qNQFfq</w:t>
        </w:r>
      </w:hyperlink>
      <w:r w:rsidRPr="00AF78BD">
        <w:rPr>
          <w:rFonts w:asciiTheme="minorHAnsi" w:hAnsiTheme="minorHAnsi" w:cstheme="minorHAnsi"/>
          <w:color w:val="202124"/>
          <w:sz w:val="20"/>
          <w:szCs w:val="20"/>
          <w:shd w:val="clear" w:color="auto" w:fill="FFFFFF"/>
        </w:rPr>
        <w:t xml:space="preserve">; Facultad de Enfermería: </w:t>
      </w:r>
      <w:hyperlink r:id="rId299" w:tgtFrame="_blank" w:history="1">
        <w:r w:rsidRPr="00AF78BD">
          <w:rPr>
            <w:rStyle w:val="Hipervnculo"/>
            <w:rFonts w:asciiTheme="minorHAnsi" w:hAnsiTheme="minorHAnsi" w:cstheme="minorHAnsi"/>
            <w:color w:val="3367D6"/>
            <w:sz w:val="20"/>
            <w:szCs w:val="20"/>
            <w:shd w:val="clear" w:color="auto" w:fill="FFFFFF"/>
          </w:rPr>
          <w:t>http://bit.ly/2OvlQvA</w:t>
        </w:r>
      </w:hyperlink>
      <w:r w:rsidRPr="00AF78BD">
        <w:rPr>
          <w:rFonts w:asciiTheme="minorHAnsi" w:hAnsiTheme="minorHAnsi" w:cstheme="minorHAnsi"/>
          <w:color w:val="202124"/>
          <w:sz w:val="20"/>
          <w:szCs w:val="20"/>
          <w:shd w:val="clear" w:color="auto" w:fill="FFFFFF"/>
        </w:rPr>
        <w:t xml:space="preserve"> ; CUE </w:t>
      </w:r>
      <w:proofErr w:type="spellStart"/>
      <w:r w:rsidRPr="00AF78BD">
        <w:rPr>
          <w:rFonts w:asciiTheme="minorHAnsi" w:hAnsiTheme="minorHAnsi" w:cstheme="minorHAnsi"/>
          <w:color w:val="202124"/>
          <w:sz w:val="20"/>
          <w:szCs w:val="20"/>
          <w:shd w:val="clear" w:color="auto" w:fill="FFFFFF"/>
        </w:rPr>
        <w:t>Salus</w:t>
      </w:r>
      <w:proofErr w:type="spellEnd"/>
      <w:r w:rsidRPr="00AF78BD">
        <w:rPr>
          <w:rFonts w:asciiTheme="minorHAnsi" w:hAnsiTheme="minorHAnsi" w:cstheme="minorHAnsi"/>
          <w:color w:val="202124"/>
          <w:sz w:val="20"/>
          <w:szCs w:val="20"/>
          <w:shd w:val="clear" w:color="auto" w:fill="FFFFFF"/>
        </w:rPr>
        <w:t xml:space="preserve"> </w:t>
      </w:r>
      <w:proofErr w:type="spellStart"/>
      <w:r w:rsidRPr="00AF78BD">
        <w:rPr>
          <w:rFonts w:asciiTheme="minorHAnsi" w:hAnsiTheme="minorHAnsi" w:cstheme="minorHAnsi"/>
          <w:color w:val="202124"/>
          <w:sz w:val="20"/>
          <w:szCs w:val="20"/>
          <w:shd w:val="clear" w:color="auto" w:fill="FFFFFF"/>
        </w:rPr>
        <w:t>Infirmorum</w:t>
      </w:r>
      <w:proofErr w:type="spellEnd"/>
      <w:r w:rsidRPr="00AF78BD">
        <w:rPr>
          <w:rFonts w:asciiTheme="minorHAnsi" w:hAnsiTheme="minorHAnsi" w:cstheme="minorHAnsi"/>
          <w:color w:val="202124"/>
          <w:sz w:val="20"/>
          <w:szCs w:val="20"/>
          <w:shd w:val="clear" w:color="auto" w:fill="FFFFFF"/>
        </w:rPr>
        <w:t xml:space="preserve">: </w:t>
      </w:r>
      <w:hyperlink r:id="rId300" w:tgtFrame="_blank" w:history="1">
        <w:r w:rsidRPr="00AF78BD">
          <w:rPr>
            <w:rStyle w:val="Hipervnculo"/>
            <w:rFonts w:asciiTheme="minorHAnsi" w:hAnsiTheme="minorHAnsi" w:cstheme="minorHAnsi"/>
            <w:color w:val="3367D6"/>
            <w:sz w:val="20"/>
            <w:szCs w:val="20"/>
            <w:shd w:val="clear" w:color="auto" w:fill="FFFFFF"/>
          </w:rPr>
          <w:t>http://bitly.ws/dUi8</w:t>
        </w:r>
      </w:hyperlink>
      <w:r w:rsidRPr="00AF78BD">
        <w:rPr>
          <w:rFonts w:asciiTheme="minorHAnsi" w:hAnsiTheme="minorHAnsi" w:cstheme="minorHAnsi"/>
          <w:color w:val="202124"/>
          <w:sz w:val="20"/>
          <w:szCs w:val="20"/>
          <w:shd w:val="clear" w:color="auto" w:fill="FFFFFF"/>
        </w:rPr>
        <w:t xml:space="preserve"> ;), se publica de forma anual, entre otras, la siguiente información:</w:t>
      </w:r>
    </w:p>
    <w:p w14:paraId="2F1926D3" w14:textId="77777777" w:rsidR="008E14FF" w:rsidRDefault="008E14FF" w:rsidP="008E14FF">
      <w:pPr>
        <w:pStyle w:val="Default"/>
        <w:jc w:val="both"/>
        <w:rPr>
          <w:rFonts w:asciiTheme="minorHAnsi" w:hAnsiTheme="minorHAnsi" w:cstheme="minorHAnsi"/>
          <w:color w:val="202124"/>
          <w:sz w:val="20"/>
          <w:szCs w:val="20"/>
          <w:shd w:val="clear" w:color="auto" w:fill="FFFFFF"/>
        </w:rPr>
      </w:pPr>
    </w:p>
    <w:p w14:paraId="72F332B5" w14:textId="6C32A351"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 xml:space="preserve">Composición Comisión de TFG del Grado en </w:t>
      </w:r>
      <w:proofErr w:type="gramStart"/>
      <w:r w:rsidRPr="00AF78BD">
        <w:rPr>
          <w:rFonts w:asciiTheme="minorHAnsi" w:hAnsiTheme="minorHAnsi" w:cstheme="minorHAnsi"/>
          <w:color w:val="202124"/>
          <w:sz w:val="20"/>
          <w:szCs w:val="20"/>
          <w:shd w:val="clear" w:color="auto" w:fill="FFFFFF"/>
        </w:rPr>
        <w:t xml:space="preserve">Enfermería </w:t>
      </w:r>
      <w:r w:rsidR="00F20604">
        <w:rPr>
          <w:rFonts w:asciiTheme="minorHAnsi" w:hAnsiTheme="minorHAnsi" w:cstheme="minorHAnsi"/>
          <w:color w:val="202124"/>
          <w:sz w:val="20"/>
          <w:szCs w:val="20"/>
          <w:shd w:val="clear" w:color="auto" w:fill="FFFFFF"/>
        </w:rPr>
        <w:t>.</w:t>
      </w:r>
      <w:proofErr w:type="gramEnd"/>
    </w:p>
    <w:p w14:paraId="76ED4396" w14:textId="77777777"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 xml:space="preserve">Propuestas de TFG ofertados por los Departamentos. </w:t>
      </w:r>
    </w:p>
    <w:p w14:paraId="0746B8D2" w14:textId="77777777"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Instrucciones para la solicitud de asigna</w:t>
      </w:r>
      <w:r>
        <w:rPr>
          <w:rFonts w:asciiTheme="minorHAnsi" w:hAnsiTheme="minorHAnsi" w:cstheme="minorHAnsi"/>
          <w:color w:val="202124"/>
          <w:sz w:val="20"/>
          <w:szCs w:val="20"/>
          <w:shd w:val="clear" w:color="auto" w:fill="FFFFFF"/>
        </w:rPr>
        <w:t xml:space="preserve">ción de trabajos. Formulario. </w:t>
      </w:r>
    </w:p>
    <w:p w14:paraId="3F2D1659" w14:textId="14BC6520"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Relación de profesora</w:t>
      </w:r>
      <w:r>
        <w:rPr>
          <w:rFonts w:asciiTheme="minorHAnsi" w:hAnsiTheme="minorHAnsi" w:cstheme="minorHAnsi"/>
          <w:color w:val="202124"/>
          <w:sz w:val="20"/>
          <w:szCs w:val="20"/>
          <w:shd w:val="clear" w:color="auto" w:fill="FFFFFF"/>
        </w:rPr>
        <w:t xml:space="preserve">do posible para tutorizar </w:t>
      </w:r>
      <w:r w:rsidR="00F20604">
        <w:rPr>
          <w:rFonts w:asciiTheme="minorHAnsi" w:hAnsiTheme="minorHAnsi" w:cstheme="minorHAnsi"/>
          <w:color w:val="202124"/>
          <w:sz w:val="20"/>
          <w:szCs w:val="20"/>
          <w:shd w:val="clear" w:color="auto" w:fill="FFFFFF"/>
        </w:rPr>
        <w:t>TFG.</w:t>
      </w:r>
    </w:p>
    <w:p w14:paraId="3FBF27CD" w14:textId="77777777"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Acta/Criterios de la Comisión de TFG p</w:t>
      </w:r>
      <w:r>
        <w:rPr>
          <w:rFonts w:asciiTheme="minorHAnsi" w:hAnsiTheme="minorHAnsi" w:cstheme="minorHAnsi"/>
          <w:color w:val="202124"/>
          <w:sz w:val="20"/>
          <w:szCs w:val="20"/>
          <w:shd w:val="clear" w:color="auto" w:fill="FFFFFF"/>
        </w:rPr>
        <w:t xml:space="preserve">ara la asignación de los TFG. </w:t>
      </w:r>
    </w:p>
    <w:p w14:paraId="2366CAA7" w14:textId="2101420D"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 xml:space="preserve">Rúbrica para la evaluación del TFG por el </w:t>
      </w:r>
      <w:r w:rsidR="00F20604" w:rsidRPr="00AF78BD">
        <w:rPr>
          <w:rFonts w:asciiTheme="minorHAnsi" w:hAnsiTheme="minorHAnsi" w:cstheme="minorHAnsi"/>
          <w:color w:val="202124"/>
          <w:sz w:val="20"/>
          <w:szCs w:val="20"/>
          <w:shd w:val="clear" w:color="auto" w:fill="FFFFFF"/>
        </w:rPr>
        <w:t>T</w:t>
      </w:r>
      <w:r w:rsidR="00F20604">
        <w:rPr>
          <w:rFonts w:asciiTheme="minorHAnsi" w:hAnsiTheme="minorHAnsi" w:cstheme="minorHAnsi"/>
          <w:color w:val="202124"/>
          <w:sz w:val="20"/>
          <w:szCs w:val="20"/>
          <w:shd w:val="clear" w:color="auto" w:fill="FFFFFF"/>
        </w:rPr>
        <w:t>utor.</w:t>
      </w:r>
    </w:p>
    <w:p w14:paraId="397920B7" w14:textId="0899B07E"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Rúbrica para la evaluación del T</w:t>
      </w:r>
      <w:r>
        <w:rPr>
          <w:rFonts w:asciiTheme="minorHAnsi" w:hAnsiTheme="minorHAnsi" w:cstheme="minorHAnsi"/>
          <w:color w:val="202124"/>
          <w:sz w:val="20"/>
          <w:szCs w:val="20"/>
          <w:shd w:val="clear" w:color="auto" w:fill="FFFFFF"/>
        </w:rPr>
        <w:t>FG por la Comisión Evaluadora</w:t>
      </w:r>
      <w:r w:rsidR="00F20604">
        <w:rPr>
          <w:rFonts w:asciiTheme="minorHAnsi" w:hAnsiTheme="minorHAnsi" w:cstheme="minorHAnsi"/>
          <w:color w:val="202124"/>
          <w:sz w:val="20"/>
          <w:szCs w:val="20"/>
          <w:shd w:val="clear" w:color="auto" w:fill="FFFFFF"/>
        </w:rPr>
        <w:t>.</w:t>
      </w:r>
      <w:r>
        <w:rPr>
          <w:rFonts w:asciiTheme="minorHAnsi" w:hAnsiTheme="minorHAnsi" w:cstheme="minorHAnsi"/>
          <w:color w:val="202124"/>
          <w:sz w:val="20"/>
          <w:szCs w:val="20"/>
          <w:shd w:val="clear" w:color="auto" w:fill="FFFFFF"/>
        </w:rPr>
        <w:t xml:space="preserve"> </w:t>
      </w:r>
    </w:p>
    <w:p w14:paraId="76E8E139" w14:textId="0B147598"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 xml:space="preserve">Informe </w:t>
      </w:r>
      <w:r>
        <w:rPr>
          <w:rFonts w:asciiTheme="minorHAnsi" w:hAnsiTheme="minorHAnsi" w:cstheme="minorHAnsi"/>
          <w:color w:val="202124"/>
          <w:sz w:val="20"/>
          <w:szCs w:val="20"/>
          <w:shd w:val="clear" w:color="auto" w:fill="FFFFFF"/>
        </w:rPr>
        <w:t>de evaluación del Tutor de TFG</w:t>
      </w:r>
      <w:r w:rsidR="00F20604">
        <w:rPr>
          <w:rFonts w:asciiTheme="minorHAnsi" w:hAnsiTheme="minorHAnsi" w:cstheme="minorHAnsi"/>
          <w:color w:val="202124"/>
          <w:sz w:val="20"/>
          <w:szCs w:val="20"/>
          <w:shd w:val="clear" w:color="auto" w:fill="FFFFFF"/>
        </w:rPr>
        <w:t>.</w:t>
      </w:r>
      <w:r>
        <w:rPr>
          <w:rFonts w:asciiTheme="minorHAnsi" w:hAnsiTheme="minorHAnsi" w:cstheme="minorHAnsi"/>
          <w:color w:val="202124"/>
          <w:sz w:val="20"/>
          <w:szCs w:val="20"/>
          <w:shd w:val="clear" w:color="auto" w:fill="FFFFFF"/>
        </w:rPr>
        <w:t xml:space="preserve"> </w:t>
      </w:r>
      <w:r w:rsidRPr="00AF78BD">
        <w:rPr>
          <w:rFonts w:asciiTheme="minorHAnsi" w:hAnsiTheme="minorHAnsi" w:cstheme="minorHAnsi"/>
          <w:color w:val="202124"/>
          <w:sz w:val="20"/>
          <w:szCs w:val="20"/>
          <w:shd w:val="clear" w:color="auto" w:fill="FFFFFF"/>
        </w:rPr>
        <w:t xml:space="preserve"> </w:t>
      </w:r>
    </w:p>
    <w:p w14:paraId="5F153241" w14:textId="2AEFF4F4" w:rsidR="008E14FF" w:rsidRPr="00AF78BD" w:rsidRDefault="008E14FF" w:rsidP="000F33C6">
      <w:pPr>
        <w:pStyle w:val="Default"/>
        <w:numPr>
          <w:ilvl w:val="0"/>
          <w:numId w:val="16"/>
        </w:numPr>
        <w:jc w:val="both"/>
        <w:rPr>
          <w:rFonts w:asciiTheme="minorHAnsi" w:hAnsiTheme="minorHAnsi" w:cstheme="minorHAnsi"/>
          <w:sz w:val="20"/>
          <w:szCs w:val="20"/>
        </w:rPr>
      </w:pPr>
      <w:r w:rsidRPr="00AF78BD">
        <w:rPr>
          <w:rFonts w:asciiTheme="minorHAnsi" w:hAnsiTheme="minorHAnsi" w:cstheme="minorHAnsi"/>
          <w:color w:val="202124"/>
          <w:sz w:val="20"/>
          <w:szCs w:val="20"/>
          <w:shd w:val="clear" w:color="auto" w:fill="FFFFFF"/>
        </w:rPr>
        <w:t>Formularios para la presentación de</w:t>
      </w:r>
      <w:r>
        <w:rPr>
          <w:rFonts w:asciiTheme="minorHAnsi" w:hAnsiTheme="minorHAnsi" w:cstheme="minorHAnsi"/>
          <w:color w:val="202124"/>
          <w:sz w:val="20"/>
          <w:szCs w:val="20"/>
          <w:shd w:val="clear" w:color="auto" w:fill="FFFFFF"/>
        </w:rPr>
        <w:t xml:space="preserve"> </w:t>
      </w:r>
      <w:r w:rsidRPr="00AF78BD">
        <w:rPr>
          <w:rFonts w:asciiTheme="minorHAnsi" w:hAnsiTheme="minorHAnsi" w:cstheme="minorHAnsi"/>
          <w:sz w:val="20"/>
          <w:szCs w:val="20"/>
        </w:rPr>
        <w:t>reclamaciones o peticiones</w:t>
      </w:r>
      <w:r w:rsidR="00F20604">
        <w:rPr>
          <w:rFonts w:asciiTheme="minorHAnsi" w:hAnsiTheme="minorHAnsi" w:cstheme="minorHAnsi"/>
          <w:sz w:val="20"/>
          <w:szCs w:val="20"/>
        </w:rPr>
        <w:t>.</w:t>
      </w:r>
    </w:p>
    <w:p w14:paraId="4B35CCD7" w14:textId="77777777" w:rsidR="008E14FF" w:rsidRPr="00603391" w:rsidRDefault="008E14FF" w:rsidP="008E14FF">
      <w:pPr>
        <w:pStyle w:val="Default"/>
        <w:jc w:val="both"/>
        <w:rPr>
          <w:rFonts w:asciiTheme="minorHAnsi" w:hAnsiTheme="minorHAnsi" w:cstheme="minorHAnsi"/>
          <w:sz w:val="20"/>
          <w:szCs w:val="20"/>
        </w:rPr>
      </w:pPr>
    </w:p>
    <w:p w14:paraId="6A003D27" w14:textId="77777777" w:rsidR="008E14FF" w:rsidRDefault="008E14FF" w:rsidP="008E14FF">
      <w:pPr>
        <w:pStyle w:val="Default"/>
        <w:jc w:val="both"/>
        <w:rPr>
          <w:rFonts w:asciiTheme="minorHAnsi" w:hAnsiTheme="minorHAnsi" w:cstheme="minorHAnsi"/>
          <w:color w:val="auto"/>
          <w:sz w:val="20"/>
          <w:szCs w:val="20"/>
        </w:rPr>
      </w:pPr>
    </w:p>
    <w:p w14:paraId="2636F456" w14:textId="77777777" w:rsidR="008E14FF" w:rsidRDefault="008E14FF" w:rsidP="008E14FF">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En el campus virtual de la asignatura TFG se encuentran publicados, además de toda esta información, la adjudicación provisional y definitiva de los Tutores y del TFG a cada estudiante.</w:t>
      </w:r>
    </w:p>
    <w:p w14:paraId="254841B0" w14:textId="77777777" w:rsidR="008E14FF" w:rsidRDefault="008E14FF" w:rsidP="008E14FF">
      <w:pPr>
        <w:pStyle w:val="Default"/>
        <w:jc w:val="both"/>
        <w:rPr>
          <w:rFonts w:asciiTheme="minorHAnsi" w:hAnsiTheme="minorHAnsi" w:cstheme="minorHAnsi"/>
          <w:color w:val="auto"/>
          <w:sz w:val="20"/>
          <w:szCs w:val="20"/>
        </w:rPr>
      </w:pPr>
    </w:p>
    <w:p w14:paraId="600CCA7D" w14:textId="5294F8F9" w:rsidR="008E14FF" w:rsidRDefault="008E14FF" w:rsidP="008E14FF">
      <w:pPr>
        <w:pStyle w:val="Default"/>
        <w:jc w:val="both"/>
        <w:rPr>
          <w:rFonts w:asciiTheme="minorHAnsi" w:hAnsiTheme="minorHAnsi" w:cstheme="minorHAnsi"/>
          <w:color w:val="202124"/>
          <w:sz w:val="20"/>
          <w:szCs w:val="20"/>
          <w:shd w:val="clear" w:color="auto" w:fill="FFFFFF"/>
        </w:rPr>
      </w:pPr>
      <w:r w:rsidRPr="005514A2">
        <w:rPr>
          <w:rFonts w:asciiTheme="minorHAnsi" w:hAnsiTheme="minorHAnsi" w:cstheme="minorHAnsi"/>
          <w:color w:val="202124"/>
          <w:sz w:val="20"/>
          <w:szCs w:val="20"/>
          <w:shd w:val="clear" w:color="auto" w:fill="FFFFFF"/>
        </w:rPr>
        <w:t xml:space="preserve">Esta información no se publica en las páginas web por contener datos identificativos sensibles protegidos por la Ley Orgánica (ES) 3/2018, de 5 de diciembre, de Protección de Datos Personales y Garantía de los Derechos Digitales (LOPDGDD). Se encuentra disponible para su evidencia en: CUE </w:t>
      </w:r>
      <w:proofErr w:type="spellStart"/>
      <w:r w:rsidRPr="005514A2">
        <w:rPr>
          <w:rFonts w:asciiTheme="minorHAnsi" w:hAnsiTheme="minorHAnsi" w:cstheme="minorHAnsi"/>
          <w:color w:val="202124"/>
          <w:sz w:val="20"/>
          <w:szCs w:val="20"/>
          <w:shd w:val="clear" w:color="auto" w:fill="FFFFFF"/>
        </w:rPr>
        <w:t>Salus</w:t>
      </w:r>
      <w:proofErr w:type="spellEnd"/>
      <w:r w:rsidRPr="005514A2">
        <w:rPr>
          <w:rFonts w:asciiTheme="minorHAnsi" w:hAnsiTheme="minorHAnsi" w:cstheme="minorHAnsi"/>
          <w:color w:val="202124"/>
          <w:sz w:val="20"/>
          <w:szCs w:val="20"/>
          <w:shd w:val="clear" w:color="auto" w:fill="FFFFFF"/>
        </w:rPr>
        <w:t xml:space="preserve"> </w:t>
      </w:r>
      <w:proofErr w:type="spellStart"/>
      <w:r w:rsidRPr="005514A2">
        <w:rPr>
          <w:rFonts w:asciiTheme="minorHAnsi" w:hAnsiTheme="minorHAnsi" w:cstheme="minorHAnsi"/>
          <w:color w:val="202124"/>
          <w:sz w:val="20"/>
          <w:szCs w:val="20"/>
          <w:shd w:val="clear" w:color="auto" w:fill="FFFFFF"/>
        </w:rPr>
        <w:t>Infirmorum</w:t>
      </w:r>
      <w:proofErr w:type="spellEnd"/>
      <w:r w:rsidRPr="005514A2">
        <w:rPr>
          <w:rFonts w:asciiTheme="minorHAnsi" w:hAnsiTheme="minorHAnsi" w:cstheme="minorHAnsi"/>
          <w:color w:val="202124"/>
          <w:sz w:val="20"/>
          <w:szCs w:val="20"/>
          <w:shd w:val="clear" w:color="auto" w:fill="FFFFFF"/>
        </w:rPr>
        <w:t xml:space="preserve">: </w:t>
      </w:r>
      <w:hyperlink r:id="rId301" w:history="1">
        <w:r w:rsidRPr="00CE37A8">
          <w:rPr>
            <w:rStyle w:val="Hipervnculo"/>
            <w:sz w:val="18"/>
            <w:szCs w:val="18"/>
          </w:rPr>
          <w:t>https://bit.ly/3x75zRN</w:t>
        </w:r>
      </w:hyperlink>
      <w:r>
        <w:t xml:space="preserve"> </w:t>
      </w:r>
      <w:r w:rsidRPr="005514A2">
        <w:rPr>
          <w:rFonts w:asciiTheme="minorHAnsi" w:hAnsiTheme="minorHAnsi" w:cstheme="minorHAnsi"/>
          <w:color w:val="202124"/>
          <w:sz w:val="20"/>
          <w:szCs w:val="20"/>
          <w:shd w:val="clear" w:color="auto" w:fill="FFFFFF"/>
        </w:rPr>
        <w:t>; Facultad de Enfermería:</w:t>
      </w:r>
      <w:r>
        <w:rPr>
          <w:rFonts w:asciiTheme="minorHAnsi" w:hAnsiTheme="minorHAnsi" w:cstheme="minorHAnsi"/>
          <w:color w:val="202124"/>
          <w:sz w:val="20"/>
          <w:szCs w:val="20"/>
          <w:shd w:val="clear" w:color="auto" w:fill="FFFFFF"/>
        </w:rPr>
        <w:t xml:space="preserve">  </w:t>
      </w:r>
      <w:hyperlink r:id="rId302" w:tgtFrame="_blank" w:history="1">
        <w:r w:rsidRPr="005514A2">
          <w:rPr>
            <w:rStyle w:val="Hipervnculo"/>
            <w:rFonts w:asciiTheme="minorHAnsi" w:hAnsiTheme="minorHAnsi" w:cstheme="minorHAnsi"/>
            <w:color w:val="3367D6"/>
            <w:sz w:val="20"/>
            <w:szCs w:val="20"/>
            <w:shd w:val="clear" w:color="auto" w:fill="FFFFFF"/>
          </w:rPr>
          <w:t>https://bit.ly/3gOPryr</w:t>
        </w:r>
      </w:hyperlink>
      <w:r>
        <w:rPr>
          <w:rFonts w:asciiTheme="minorHAnsi" w:hAnsiTheme="minorHAnsi" w:cstheme="minorHAnsi"/>
          <w:color w:val="202124"/>
          <w:sz w:val="20"/>
          <w:szCs w:val="20"/>
          <w:shd w:val="clear" w:color="auto" w:fill="FFFFFF"/>
        </w:rPr>
        <w:t xml:space="preserve"> </w:t>
      </w:r>
      <w:r w:rsidRPr="005514A2">
        <w:rPr>
          <w:rFonts w:asciiTheme="minorHAnsi" w:hAnsiTheme="minorHAnsi" w:cstheme="minorHAnsi"/>
          <w:color w:val="202124"/>
          <w:sz w:val="20"/>
          <w:szCs w:val="20"/>
          <w:shd w:val="clear" w:color="auto" w:fill="FFFFFF"/>
        </w:rPr>
        <w:t>Facultad de Enfermería y Fisioterapia y Extensión docente de Jerez:</w:t>
      </w:r>
      <w:r>
        <w:rPr>
          <w:rFonts w:asciiTheme="minorHAnsi" w:hAnsiTheme="minorHAnsi" w:cstheme="minorHAnsi"/>
          <w:color w:val="202124"/>
          <w:sz w:val="20"/>
          <w:szCs w:val="20"/>
          <w:shd w:val="clear" w:color="auto" w:fill="FFFFFF"/>
        </w:rPr>
        <w:t xml:space="preserve"> </w:t>
      </w:r>
      <w:hyperlink r:id="rId303" w:history="1">
        <w:r w:rsidRPr="00FF2A1B">
          <w:rPr>
            <w:rStyle w:val="Hipervnculo"/>
            <w:rFonts w:asciiTheme="minorHAnsi" w:hAnsiTheme="minorHAnsi" w:cstheme="minorHAnsi"/>
            <w:sz w:val="20"/>
            <w:szCs w:val="20"/>
            <w:shd w:val="clear" w:color="auto" w:fill="FFFFFF"/>
          </w:rPr>
          <w:t>https://bit.ly/3d857KT</w:t>
        </w:r>
      </w:hyperlink>
      <w:r w:rsidR="00F20604">
        <w:rPr>
          <w:rStyle w:val="Hipervnculo"/>
          <w:rFonts w:asciiTheme="minorHAnsi" w:hAnsiTheme="minorHAnsi" w:cstheme="minorHAnsi"/>
          <w:sz w:val="20"/>
          <w:szCs w:val="20"/>
          <w:shd w:val="clear" w:color="auto" w:fill="FFFFFF"/>
        </w:rPr>
        <w:t xml:space="preserve"> .</w:t>
      </w:r>
    </w:p>
    <w:p w14:paraId="65C0F72C" w14:textId="77777777" w:rsidR="008E14FF" w:rsidRPr="005514A2" w:rsidRDefault="008E14FF" w:rsidP="008E14FF">
      <w:pPr>
        <w:pStyle w:val="Default"/>
        <w:jc w:val="both"/>
        <w:rPr>
          <w:rFonts w:asciiTheme="minorHAnsi" w:hAnsiTheme="minorHAnsi" w:cstheme="minorHAnsi"/>
          <w:sz w:val="20"/>
          <w:szCs w:val="20"/>
        </w:rPr>
      </w:pPr>
    </w:p>
    <w:p w14:paraId="36D7440D" w14:textId="77777777" w:rsidR="008E14FF" w:rsidRDefault="008E14FF" w:rsidP="008E14FF">
      <w:pPr>
        <w:pStyle w:val="Default"/>
        <w:jc w:val="both"/>
        <w:rPr>
          <w:rFonts w:asciiTheme="minorHAnsi" w:hAnsiTheme="minorHAnsi" w:cstheme="minorHAnsi"/>
          <w:sz w:val="20"/>
          <w:szCs w:val="20"/>
        </w:rPr>
      </w:pPr>
      <w:r w:rsidRPr="00FA7681">
        <w:rPr>
          <w:rFonts w:asciiTheme="minorHAnsi" w:hAnsiTheme="minorHAnsi" w:cstheme="minorHAnsi"/>
          <w:sz w:val="20"/>
          <w:szCs w:val="20"/>
        </w:rPr>
        <w:t xml:space="preserve">La asignación de profesorado viene regulada por el reglamento marco </w:t>
      </w:r>
      <w:r>
        <w:rPr>
          <w:rFonts w:asciiTheme="minorHAnsi" w:hAnsiTheme="minorHAnsi" w:cstheme="minorHAnsi"/>
          <w:sz w:val="20"/>
          <w:szCs w:val="20"/>
        </w:rPr>
        <w:t xml:space="preserve">UCA/CG07/2012 y las normas </w:t>
      </w:r>
      <w:r w:rsidRPr="00603391">
        <w:rPr>
          <w:rFonts w:asciiTheme="minorHAnsi" w:hAnsiTheme="minorHAnsi" w:cstheme="minorHAnsi"/>
          <w:sz w:val="20"/>
          <w:szCs w:val="20"/>
        </w:rPr>
        <w:t>de los Centros en los que se imparte el Título de Grado en Enfermería para la organización, realización y evaluación de tra</w:t>
      </w:r>
      <w:r w:rsidRPr="00FA7681">
        <w:rPr>
          <w:rFonts w:asciiTheme="minorHAnsi" w:hAnsiTheme="minorHAnsi" w:cstheme="minorHAnsi"/>
          <w:sz w:val="20"/>
          <w:szCs w:val="20"/>
        </w:rPr>
        <w:t xml:space="preserve">bajos de fin de </w:t>
      </w:r>
      <w:r>
        <w:rPr>
          <w:rFonts w:asciiTheme="minorHAnsi" w:hAnsiTheme="minorHAnsi" w:cstheme="minorHAnsi"/>
          <w:sz w:val="20"/>
          <w:szCs w:val="20"/>
        </w:rPr>
        <w:t>grado</w:t>
      </w:r>
      <w:r w:rsidRPr="00FA7681">
        <w:rPr>
          <w:rFonts w:asciiTheme="minorHAnsi" w:hAnsiTheme="minorHAnsi" w:cstheme="minorHAnsi"/>
          <w:sz w:val="20"/>
          <w:szCs w:val="20"/>
        </w:rPr>
        <w:t>.</w:t>
      </w:r>
    </w:p>
    <w:p w14:paraId="7B5A843B" w14:textId="77777777" w:rsidR="008E14FF" w:rsidRDefault="008E14FF" w:rsidP="008E14FF">
      <w:pPr>
        <w:pStyle w:val="Default"/>
        <w:jc w:val="both"/>
        <w:rPr>
          <w:rFonts w:asciiTheme="minorHAnsi" w:hAnsiTheme="minorHAnsi" w:cstheme="minorHAnsi"/>
          <w:sz w:val="20"/>
          <w:szCs w:val="20"/>
        </w:rPr>
      </w:pPr>
      <w:r w:rsidRPr="00FA7681">
        <w:rPr>
          <w:rFonts w:asciiTheme="minorHAnsi" w:hAnsiTheme="minorHAnsi" w:cstheme="minorHAnsi"/>
          <w:sz w:val="20"/>
          <w:szCs w:val="20"/>
        </w:rPr>
        <w:t>El tutor académico es designado por la Comisión de los Trabajos de Fin de</w:t>
      </w:r>
      <w:r w:rsidRPr="00DF7594">
        <w:rPr>
          <w:rFonts w:asciiTheme="minorHAnsi" w:hAnsiTheme="minorHAnsi" w:cstheme="minorHAnsi"/>
          <w:color w:val="auto"/>
          <w:sz w:val="20"/>
          <w:szCs w:val="20"/>
        </w:rPr>
        <w:t xml:space="preserve"> Grado </w:t>
      </w:r>
      <w:r w:rsidRPr="00FA7681">
        <w:rPr>
          <w:rFonts w:asciiTheme="minorHAnsi" w:hAnsiTheme="minorHAnsi" w:cstheme="minorHAnsi"/>
          <w:sz w:val="20"/>
          <w:szCs w:val="20"/>
        </w:rPr>
        <w:t>de entre los profesores pertenecientes a los departamentos con docencia en el plan de estudios del título, atendiendo, en la medida de lo posible, a las preferencias expresadas por el profesor que solicite el ejercicio de la tutela y en su caso a las del alumno que así lo solicite con refrendo del profesor. En cualquier caso, la Comisión procura asumir las propuestas de designación comunicadas por los departamentos a los que pertenecen los citados profesores</w:t>
      </w:r>
      <w:r>
        <w:rPr>
          <w:rFonts w:asciiTheme="minorHAnsi" w:hAnsiTheme="minorHAnsi" w:cstheme="minorHAnsi"/>
          <w:sz w:val="20"/>
          <w:szCs w:val="20"/>
        </w:rPr>
        <w:t>.</w:t>
      </w:r>
    </w:p>
    <w:p w14:paraId="5A8FBFA5" w14:textId="77777777" w:rsidR="008E14FF" w:rsidRDefault="008E14FF" w:rsidP="008E14FF">
      <w:pPr>
        <w:pStyle w:val="Default"/>
        <w:jc w:val="both"/>
        <w:rPr>
          <w:rFonts w:asciiTheme="minorHAnsi" w:hAnsiTheme="minorHAnsi" w:cstheme="minorHAnsi"/>
          <w:sz w:val="20"/>
          <w:szCs w:val="20"/>
        </w:rPr>
      </w:pPr>
    </w:p>
    <w:p w14:paraId="57B812A7" w14:textId="38205B79" w:rsidR="008E14FF" w:rsidRDefault="008E14FF" w:rsidP="008E14FF">
      <w:pPr>
        <w:spacing w:after="0" w:line="240" w:lineRule="auto"/>
        <w:jc w:val="both"/>
        <w:rPr>
          <w:rFonts w:asciiTheme="minorHAnsi" w:hAnsiTheme="minorHAnsi" w:cstheme="minorHAnsi"/>
          <w:sz w:val="20"/>
          <w:szCs w:val="20"/>
        </w:rPr>
      </w:pPr>
      <w:r>
        <w:rPr>
          <w:rFonts w:asciiTheme="minorHAnsi" w:hAnsiTheme="minorHAnsi" w:cstheme="minorHAnsi"/>
          <w:sz w:val="20"/>
          <w:szCs w:val="20"/>
        </w:rPr>
        <w:t xml:space="preserve">La </w:t>
      </w:r>
      <w:r w:rsidRPr="00F073A6">
        <w:rPr>
          <w:rFonts w:asciiTheme="minorHAnsi" w:hAnsiTheme="minorHAnsi" w:cstheme="minorHAnsi"/>
          <w:sz w:val="20"/>
          <w:szCs w:val="20"/>
        </w:rPr>
        <w:t xml:space="preserve">Comisión de Trabajos de Fin </w:t>
      </w:r>
      <w:r w:rsidRPr="00FA7681">
        <w:rPr>
          <w:rFonts w:asciiTheme="minorHAnsi" w:hAnsiTheme="minorHAnsi" w:cstheme="minorHAnsi"/>
          <w:sz w:val="20"/>
          <w:szCs w:val="20"/>
        </w:rPr>
        <w:t>de</w:t>
      </w:r>
      <w:r w:rsidRPr="00361AAE">
        <w:rPr>
          <w:rFonts w:asciiTheme="minorHAnsi" w:hAnsiTheme="minorHAnsi" w:cstheme="minorHAnsi"/>
          <w:sz w:val="20"/>
          <w:szCs w:val="20"/>
        </w:rPr>
        <w:t xml:space="preserve"> Grado </w:t>
      </w:r>
      <w:r w:rsidRPr="00FA7681">
        <w:rPr>
          <w:rFonts w:asciiTheme="minorHAnsi" w:hAnsiTheme="minorHAnsi" w:cstheme="minorHAnsi"/>
          <w:sz w:val="20"/>
          <w:szCs w:val="20"/>
        </w:rPr>
        <w:t>atendiendo al marco normativo citado,</w:t>
      </w:r>
      <w:r>
        <w:rPr>
          <w:rFonts w:asciiTheme="minorHAnsi" w:hAnsiTheme="minorHAnsi" w:cstheme="minorHAnsi"/>
          <w:sz w:val="20"/>
          <w:szCs w:val="20"/>
        </w:rPr>
        <w:t xml:space="preserve"> propone la asignación del TFG</w:t>
      </w:r>
      <w:r w:rsidRPr="00FA7681">
        <w:rPr>
          <w:rFonts w:asciiTheme="minorHAnsi" w:hAnsiTheme="minorHAnsi" w:cstheme="minorHAnsi"/>
          <w:sz w:val="20"/>
          <w:szCs w:val="20"/>
        </w:rPr>
        <w:t xml:space="preserve"> y del tutor a cada alumno que lo haya solicitado, tratando de atender las preferencias de </w:t>
      </w:r>
      <w:r>
        <w:rPr>
          <w:rFonts w:asciiTheme="minorHAnsi" w:hAnsiTheme="minorHAnsi" w:cstheme="minorHAnsi"/>
          <w:sz w:val="20"/>
          <w:szCs w:val="20"/>
        </w:rPr>
        <w:t>los alumnos y tutores</w:t>
      </w:r>
      <w:r w:rsidR="00F20604">
        <w:rPr>
          <w:rFonts w:asciiTheme="minorHAnsi" w:hAnsiTheme="minorHAnsi" w:cstheme="minorHAnsi"/>
          <w:sz w:val="20"/>
          <w:szCs w:val="20"/>
        </w:rPr>
        <w:t>.</w:t>
      </w:r>
    </w:p>
    <w:p w14:paraId="4BB07838" w14:textId="77777777" w:rsidR="008E14FF" w:rsidRDefault="008E14FF" w:rsidP="008E14FF">
      <w:pPr>
        <w:spacing w:after="0" w:line="240" w:lineRule="auto"/>
        <w:jc w:val="both"/>
        <w:rPr>
          <w:rFonts w:asciiTheme="minorHAnsi" w:hAnsiTheme="minorHAnsi" w:cstheme="minorHAnsi"/>
          <w:sz w:val="20"/>
          <w:szCs w:val="20"/>
        </w:rPr>
      </w:pPr>
    </w:p>
    <w:p w14:paraId="4C00D73B" w14:textId="6BC21A67" w:rsidR="008E14FF" w:rsidRDefault="008E14FF" w:rsidP="008E14FF">
      <w:pPr>
        <w:rPr>
          <w:rFonts w:asciiTheme="minorHAnsi" w:hAnsiTheme="minorHAnsi" w:cstheme="minorHAnsi"/>
          <w:sz w:val="20"/>
          <w:szCs w:val="20"/>
        </w:rPr>
      </w:pPr>
      <w:r w:rsidRPr="005514A2">
        <w:rPr>
          <w:rFonts w:asciiTheme="minorHAnsi" w:hAnsiTheme="minorHAnsi" w:cstheme="minorHAnsi"/>
          <w:sz w:val="20"/>
          <w:szCs w:val="20"/>
        </w:rPr>
        <w:t>La comisión de Trabajo de Fin de Grado de la Facultad de Enfermería y Fisioterapia y Extensión Docente (Jerez) aprueba la distribución numérica de los estudiantes de TFG por Área de Conocimiento:</w:t>
      </w:r>
    </w:p>
    <w:p w14:paraId="107BDD5A" w14:textId="77777777" w:rsidR="002B26C5" w:rsidRPr="005514A2" w:rsidRDefault="002B26C5" w:rsidP="008E14FF">
      <w:pPr>
        <w:rPr>
          <w:rFonts w:asciiTheme="minorHAnsi" w:hAnsiTheme="minorHAnsi" w:cstheme="minorHAnsi"/>
          <w:sz w:val="20"/>
          <w:szCs w:val="20"/>
        </w:rPr>
      </w:pPr>
    </w:p>
    <w:tbl>
      <w:tblPr>
        <w:tblW w:w="4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96"/>
        <w:gridCol w:w="1245"/>
        <w:gridCol w:w="2922"/>
      </w:tblGrid>
      <w:tr w:rsidR="008E14FF" w:rsidRPr="005514A2" w14:paraId="6088353E" w14:textId="77777777" w:rsidTr="0081791B">
        <w:trPr>
          <w:trHeight w:val="510"/>
          <w:jc w:val="center"/>
        </w:trPr>
        <w:tc>
          <w:tcPr>
            <w:tcW w:w="5000" w:type="pct"/>
            <w:gridSpan w:val="3"/>
            <w:tcBorders>
              <w:top w:val="single" w:sz="4" w:space="0" w:color="auto"/>
              <w:left w:val="single" w:sz="4" w:space="0" w:color="auto"/>
              <w:right w:val="single" w:sz="4" w:space="0" w:color="auto"/>
            </w:tcBorders>
            <w:shd w:val="clear" w:color="auto" w:fill="00607C"/>
            <w:vAlign w:val="center"/>
          </w:tcPr>
          <w:p w14:paraId="574DD8EF" w14:textId="5B82238D" w:rsidR="008E14FF" w:rsidRPr="005514A2" w:rsidRDefault="008E14FF" w:rsidP="0059265C">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lastRenderedPageBreak/>
              <w:t xml:space="preserve">Distribución </w:t>
            </w:r>
            <w:proofErr w:type="gramStart"/>
            <w:r w:rsidRPr="005514A2">
              <w:rPr>
                <w:rFonts w:asciiTheme="minorHAnsi" w:hAnsiTheme="minorHAnsi" w:cstheme="minorHAnsi"/>
                <w:b/>
                <w:i/>
                <w:color w:val="FFFFFF"/>
                <w:sz w:val="20"/>
                <w:szCs w:val="20"/>
              </w:rPr>
              <w:t>TFG  Facultad</w:t>
            </w:r>
            <w:proofErr w:type="gramEnd"/>
            <w:r w:rsidRPr="005514A2">
              <w:rPr>
                <w:rFonts w:asciiTheme="minorHAnsi" w:hAnsiTheme="minorHAnsi" w:cstheme="minorHAnsi"/>
                <w:b/>
                <w:i/>
                <w:color w:val="FFFFFF"/>
                <w:sz w:val="20"/>
                <w:szCs w:val="20"/>
              </w:rPr>
              <w:t xml:space="preserve"> de Enfermería y Fisioterapia y Extensión Docente Jerez</w:t>
            </w:r>
          </w:p>
        </w:tc>
      </w:tr>
      <w:tr w:rsidR="008E14FF" w:rsidRPr="005514A2" w14:paraId="3B7BA500" w14:textId="77777777" w:rsidTr="0081791B">
        <w:trPr>
          <w:trHeight w:val="510"/>
          <w:jc w:val="center"/>
        </w:trPr>
        <w:tc>
          <w:tcPr>
            <w:tcW w:w="2798" w:type="pct"/>
            <w:tcBorders>
              <w:top w:val="single" w:sz="4" w:space="0" w:color="auto"/>
              <w:left w:val="single" w:sz="4" w:space="0" w:color="auto"/>
              <w:right w:val="single" w:sz="4" w:space="0" w:color="auto"/>
            </w:tcBorders>
            <w:shd w:val="clear" w:color="auto" w:fill="00607C"/>
            <w:vAlign w:val="center"/>
            <w:hideMark/>
          </w:tcPr>
          <w:p w14:paraId="646F855B" w14:textId="77777777" w:rsidR="008E14FF" w:rsidRPr="005514A2" w:rsidRDefault="008E14FF" w:rsidP="0081791B">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t>Área de Conocimiento</w:t>
            </w:r>
          </w:p>
        </w:tc>
        <w:tc>
          <w:tcPr>
            <w:tcW w:w="658" w:type="pct"/>
            <w:tcBorders>
              <w:top w:val="single" w:sz="4" w:space="0" w:color="auto"/>
              <w:left w:val="single" w:sz="4" w:space="0" w:color="auto"/>
              <w:right w:val="single" w:sz="4" w:space="0" w:color="auto"/>
            </w:tcBorders>
            <w:shd w:val="clear" w:color="auto" w:fill="00607C"/>
            <w:vAlign w:val="center"/>
            <w:hideMark/>
          </w:tcPr>
          <w:p w14:paraId="255BDB3D" w14:textId="77777777" w:rsidR="008E14FF" w:rsidRPr="005514A2" w:rsidRDefault="008E14FF" w:rsidP="0081791B">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t>% del total de créditos</w:t>
            </w:r>
          </w:p>
        </w:tc>
        <w:tc>
          <w:tcPr>
            <w:tcW w:w="1544" w:type="pct"/>
            <w:tcBorders>
              <w:top w:val="single" w:sz="4" w:space="0" w:color="auto"/>
              <w:left w:val="single" w:sz="4" w:space="0" w:color="auto"/>
              <w:right w:val="single" w:sz="4" w:space="0" w:color="auto"/>
            </w:tcBorders>
            <w:shd w:val="clear" w:color="auto" w:fill="00607C"/>
            <w:vAlign w:val="center"/>
            <w:hideMark/>
          </w:tcPr>
          <w:p w14:paraId="4FF66B35" w14:textId="77777777" w:rsidR="008E14FF" w:rsidRPr="005514A2" w:rsidRDefault="008E14FF" w:rsidP="0081791B">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t>Número mínimo de estudiantes asignados</w:t>
            </w:r>
          </w:p>
        </w:tc>
      </w:tr>
      <w:tr w:rsidR="008E14FF" w:rsidRPr="005514A2" w14:paraId="3E009F33" w14:textId="77777777" w:rsidTr="0081791B">
        <w:trPr>
          <w:trHeight w:val="538"/>
          <w:jc w:val="center"/>
        </w:trPr>
        <w:tc>
          <w:tcPr>
            <w:tcW w:w="2798" w:type="pct"/>
            <w:tcBorders>
              <w:top w:val="single" w:sz="4" w:space="0" w:color="auto"/>
              <w:left w:val="single" w:sz="4" w:space="0" w:color="auto"/>
              <w:bottom w:val="single" w:sz="4" w:space="0" w:color="auto"/>
              <w:right w:val="single" w:sz="4" w:space="0" w:color="auto"/>
            </w:tcBorders>
            <w:vAlign w:val="center"/>
            <w:hideMark/>
          </w:tcPr>
          <w:p w14:paraId="1175B530"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Enfermería</w:t>
            </w:r>
          </w:p>
        </w:tc>
        <w:tc>
          <w:tcPr>
            <w:tcW w:w="658" w:type="pct"/>
            <w:tcBorders>
              <w:top w:val="single" w:sz="4" w:space="0" w:color="auto"/>
              <w:left w:val="single" w:sz="4" w:space="0" w:color="auto"/>
              <w:bottom w:val="single" w:sz="4" w:space="0" w:color="auto"/>
              <w:right w:val="single" w:sz="4" w:space="0" w:color="auto"/>
            </w:tcBorders>
            <w:vAlign w:val="center"/>
          </w:tcPr>
          <w:p w14:paraId="6BB4B126" w14:textId="77777777" w:rsidR="008E14FF" w:rsidRPr="005514A2" w:rsidRDefault="008E14FF" w:rsidP="0081791B">
            <w:pPr>
              <w:spacing w:after="0" w:line="240" w:lineRule="auto"/>
              <w:jc w:val="center"/>
              <w:rPr>
                <w:rFonts w:asciiTheme="minorHAnsi" w:hAnsiTheme="minorHAnsi" w:cstheme="minorHAnsi"/>
                <w:b/>
                <w:sz w:val="20"/>
                <w:szCs w:val="20"/>
              </w:rPr>
            </w:pPr>
            <w:r w:rsidRPr="005514A2">
              <w:rPr>
                <w:rFonts w:asciiTheme="minorHAnsi" w:hAnsiTheme="minorHAnsi" w:cstheme="minorHAnsi"/>
                <w:b/>
                <w:sz w:val="20"/>
                <w:szCs w:val="20"/>
              </w:rPr>
              <w:t>82,2%</w:t>
            </w:r>
          </w:p>
        </w:tc>
        <w:tc>
          <w:tcPr>
            <w:tcW w:w="1544" w:type="pct"/>
            <w:tcBorders>
              <w:top w:val="single" w:sz="4" w:space="0" w:color="auto"/>
              <w:left w:val="single" w:sz="4" w:space="0" w:color="auto"/>
              <w:bottom w:val="single" w:sz="4" w:space="0" w:color="auto"/>
              <w:right w:val="single" w:sz="4" w:space="0" w:color="auto"/>
            </w:tcBorders>
            <w:vAlign w:val="center"/>
          </w:tcPr>
          <w:p w14:paraId="0DFD0049" w14:textId="77777777" w:rsidR="008E14FF" w:rsidRPr="005514A2" w:rsidRDefault="008E14FF" w:rsidP="0081791B">
            <w:pPr>
              <w:spacing w:after="0" w:line="240" w:lineRule="auto"/>
              <w:jc w:val="center"/>
              <w:rPr>
                <w:rFonts w:asciiTheme="minorHAnsi" w:hAnsiTheme="minorHAnsi" w:cstheme="minorHAnsi"/>
                <w:b/>
                <w:sz w:val="20"/>
                <w:szCs w:val="20"/>
              </w:rPr>
            </w:pPr>
            <w:r w:rsidRPr="005514A2">
              <w:rPr>
                <w:rFonts w:asciiTheme="minorHAnsi" w:hAnsiTheme="minorHAnsi" w:cstheme="minorHAnsi"/>
                <w:b/>
                <w:sz w:val="20"/>
                <w:szCs w:val="20"/>
              </w:rPr>
              <w:t>157</w:t>
            </w:r>
          </w:p>
        </w:tc>
      </w:tr>
      <w:tr w:rsidR="008E14FF" w:rsidRPr="005514A2" w14:paraId="3FFFF344" w14:textId="77777777" w:rsidTr="0081791B">
        <w:trPr>
          <w:trHeight w:val="416"/>
          <w:jc w:val="center"/>
        </w:trPr>
        <w:tc>
          <w:tcPr>
            <w:tcW w:w="2798" w:type="pct"/>
            <w:tcBorders>
              <w:top w:val="single" w:sz="4" w:space="0" w:color="auto"/>
              <w:left w:val="single" w:sz="4" w:space="0" w:color="auto"/>
              <w:bottom w:val="single" w:sz="4" w:space="0" w:color="auto"/>
              <w:right w:val="single" w:sz="4" w:space="0" w:color="auto"/>
            </w:tcBorders>
            <w:hideMark/>
          </w:tcPr>
          <w:p w14:paraId="38E84796"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Biomedicina, Biotecnología y Salud Publica</w:t>
            </w:r>
          </w:p>
        </w:tc>
        <w:tc>
          <w:tcPr>
            <w:tcW w:w="658" w:type="pct"/>
            <w:tcBorders>
              <w:top w:val="single" w:sz="4" w:space="0" w:color="auto"/>
              <w:left w:val="single" w:sz="4" w:space="0" w:color="auto"/>
              <w:bottom w:val="single" w:sz="4" w:space="0" w:color="auto"/>
              <w:right w:val="single" w:sz="4" w:space="0" w:color="auto"/>
            </w:tcBorders>
            <w:vAlign w:val="center"/>
          </w:tcPr>
          <w:p w14:paraId="420F1A16"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5,2%</w:t>
            </w:r>
          </w:p>
        </w:tc>
        <w:tc>
          <w:tcPr>
            <w:tcW w:w="1544" w:type="pct"/>
            <w:tcBorders>
              <w:top w:val="single" w:sz="4" w:space="0" w:color="auto"/>
              <w:left w:val="single" w:sz="4" w:space="0" w:color="auto"/>
              <w:bottom w:val="single" w:sz="4" w:space="0" w:color="auto"/>
              <w:right w:val="single" w:sz="4" w:space="0" w:color="auto"/>
            </w:tcBorders>
            <w:vAlign w:val="center"/>
          </w:tcPr>
          <w:p w14:paraId="58689A9A"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10</w:t>
            </w:r>
          </w:p>
        </w:tc>
      </w:tr>
      <w:tr w:rsidR="008E14FF" w:rsidRPr="005514A2" w14:paraId="443E9CBC" w14:textId="77777777" w:rsidTr="0081791B">
        <w:trPr>
          <w:trHeight w:val="416"/>
          <w:jc w:val="center"/>
        </w:trPr>
        <w:tc>
          <w:tcPr>
            <w:tcW w:w="2798" w:type="pct"/>
            <w:tcBorders>
              <w:top w:val="single" w:sz="4" w:space="0" w:color="auto"/>
              <w:left w:val="single" w:sz="4" w:space="0" w:color="auto"/>
              <w:bottom w:val="single" w:sz="4" w:space="0" w:color="auto"/>
              <w:right w:val="single" w:sz="4" w:space="0" w:color="auto"/>
            </w:tcBorders>
          </w:tcPr>
          <w:p w14:paraId="59245211"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 xml:space="preserve">Anatomía </w:t>
            </w:r>
            <w:proofErr w:type="gramStart"/>
            <w:r w:rsidRPr="005514A2">
              <w:rPr>
                <w:rFonts w:asciiTheme="minorHAnsi" w:hAnsiTheme="minorHAnsi" w:cstheme="minorHAnsi"/>
                <w:b/>
                <w:sz w:val="20"/>
                <w:szCs w:val="20"/>
              </w:rPr>
              <w:t>Patológica,  Biología</w:t>
            </w:r>
            <w:proofErr w:type="gramEnd"/>
            <w:r w:rsidRPr="005514A2">
              <w:rPr>
                <w:rFonts w:asciiTheme="minorHAnsi" w:hAnsiTheme="minorHAnsi" w:cstheme="minorHAnsi"/>
                <w:b/>
                <w:sz w:val="20"/>
                <w:szCs w:val="20"/>
              </w:rPr>
              <w:t xml:space="preserve"> Celular, Histología, Historia de la Ciencia, Medicina Legal y Forense y Toxicología  </w:t>
            </w:r>
          </w:p>
        </w:tc>
        <w:tc>
          <w:tcPr>
            <w:tcW w:w="658" w:type="pct"/>
            <w:tcBorders>
              <w:top w:val="single" w:sz="4" w:space="0" w:color="auto"/>
              <w:left w:val="single" w:sz="4" w:space="0" w:color="auto"/>
              <w:bottom w:val="single" w:sz="4" w:space="0" w:color="auto"/>
              <w:right w:val="single" w:sz="4" w:space="0" w:color="auto"/>
            </w:tcBorders>
            <w:vAlign w:val="center"/>
          </w:tcPr>
          <w:p w14:paraId="616D3243"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1%</w:t>
            </w:r>
          </w:p>
        </w:tc>
        <w:tc>
          <w:tcPr>
            <w:tcW w:w="1544" w:type="pct"/>
            <w:tcBorders>
              <w:top w:val="single" w:sz="4" w:space="0" w:color="auto"/>
              <w:left w:val="single" w:sz="4" w:space="0" w:color="auto"/>
              <w:bottom w:val="single" w:sz="4" w:space="0" w:color="auto"/>
              <w:right w:val="single" w:sz="4" w:space="0" w:color="auto"/>
            </w:tcBorders>
            <w:vAlign w:val="center"/>
          </w:tcPr>
          <w:p w14:paraId="352E173F"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w:t>
            </w:r>
          </w:p>
        </w:tc>
      </w:tr>
      <w:tr w:rsidR="008E14FF" w:rsidRPr="005514A2" w14:paraId="75027D44" w14:textId="77777777" w:rsidTr="0081791B">
        <w:trPr>
          <w:trHeight w:val="416"/>
          <w:jc w:val="center"/>
        </w:trPr>
        <w:tc>
          <w:tcPr>
            <w:tcW w:w="2798" w:type="pct"/>
            <w:tcBorders>
              <w:top w:val="single" w:sz="4" w:space="0" w:color="auto"/>
              <w:left w:val="single" w:sz="4" w:space="0" w:color="auto"/>
              <w:bottom w:val="single" w:sz="4" w:space="0" w:color="auto"/>
              <w:right w:val="single" w:sz="4" w:space="0" w:color="auto"/>
            </w:tcBorders>
          </w:tcPr>
          <w:p w14:paraId="310FB1C3"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Anatomía y Embriología Humana</w:t>
            </w:r>
          </w:p>
        </w:tc>
        <w:tc>
          <w:tcPr>
            <w:tcW w:w="658" w:type="pct"/>
            <w:tcBorders>
              <w:top w:val="single" w:sz="4" w:space="0" w:color="auto"/>
              <w:left w:val="single" w:sz="4" w:space="0" w:color="auto"/>
              <w:bottom w:val="single" w:sz="4" w:space="0" w:color="auto"/>
              <w:right w:val="single" w:sz="4" w:space="0" w:color="auto"/>
            </w:tcBorders>
            <w:vAlign w:val="center"/>
          </w:tcPr>
          <w:p w14:paraId="42235B09"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2,6%</w:t>
            </w:r>
          </w:p>
        </w:tc>
        <w:tc>
          <w:tcPr>
            <w:tcW w:w="1544" w:type="pct"/>
            <w:tcBorders>
              <w:top w:val="single" w:sz="4" w:space="0" w:color="auto"/>
              <w:left w:val="single" w:sz="4" w:space="0" w:color="auto"/>
              <w:bottom w:val="single" w:sz="4" w:space="0" w:color="auto"/>
              <w:right w:val="single" w:sz="4" w:space="0" w:color="auto"/>
            </w:tcBorders>
            <w:vAlign w:val="center"/>
          </w:tcPr>
          <w:p w14:paraId="61682FE6"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5</w:t>
            </w:r>
          </w:p>
        </w:tc>
      </w:tr>
      <w:tr w:rsidR="008E14FF" w:rsidRPr="005514A2" w14:paraId="49F3EA50" w14:textId="77777777" w:rsidTr="0081791B">
        <w:trPr>
          <w:trHeight w:val="416"/>
          <w:jc w:val="center"/>
        </w:trPr>
        <w:tc>
          <w:tcPr>
            <w:tcW w:w="2798" w:type="pct"/>
            <w:tcBorders>
              <w:top w:val="single" w:sz="4" w:space="0" w:color="auto"/>
              <w:left w:val="single" w:sz="4" w:space="0" w:color="auto"/>
              <w:bottom w:val="single" w:sz="4" w:space="0" w:color="auto"/>
              <w:right w:val="single" w:sz="4" w:space="0" w:color="auto"/>
            </w:tcBorders>
          </w:tcPr>
          <w:p w14:paraId="7B8C9D6C"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Medicina</w:t>
            </w:r>
          </w:p>
        </w:tc>
        <w:tc>
          <w:tcPr>
            <w:tcW w:w="658" w:type="pct"/>
            <w:tcBorders>
              <w:top w:val="single" w:sz="4" w:space="0" w:color="auto"/>
              <w:left w:val="single" w:sz="4" w:space="0" w:color="auto"/>
              <w:bottom w:val="single" w:sz="4" w:space="0" w:color="auto"/>
              <w:right w:val="single" w:sz="4" w:space="0" w:color="auto"/>
            </w:tcBorders>
            <w:vAlign w:val="center"/>
          </w:tcPr>
          <w:p w14:paraId="5C804506"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2,1%</w:t>
            </w:r>
          </w:p>
        </w:tc>
        <w:tc>
          <w:tcPr>
            <w:tcW w:w="1544" w:type="pct"/>
            <w:tcBorders>
              <w:top w:val="single" w:sz="4" w:space="0" w:color="auto"/>
              <w:left w:val="single" w:sz="4" w:space="0" w:color="auto"/>
              <w:bottom w:val="single" w:sz="4" w:space="0" w:color="auto"/>
              <w:right w:val="single" w:sz="4" w:space="0" w:color="auto"/>
            </w:tcBorders>
            <w:vAlign w:val="center"/>
          </w:tcPr>
          <w:p w14:paraId="3FE4DCB5"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4</w:t>
            </w:r>
          </w:p>
        </w:tc>
      </w:tr>
      <w:tr w:rsidR="008E14FF" w:rsidRPr="005514A2" w14:paraId="0267E80B" w14:textId="77777777" w:rsidTr="0081791B">
        <w:trPr>
          <w:trHeight w:val="416"/>
          <w:jc w:val="center"/>
        </w:trPr>
        <w:tc>
          <w:tcPr>
            <w:tcW w:w="2798" w:type="pct"/>
            <w:tcBorders>
              <w:top w:val="single" w:sz="4" w:space="0" w:color="auto"/>
              <w:left w:val="single" w:sz="4" w:space="0" w:color="auto"/>
              <w:bottom w:val="single" w:sz="4" w:space="0" w:color="auto"/>
              <w:right w:val="single" w:sz="4" w:space="0" w:color="auto"/>
            </w:tcBorders>
          </w:tcPr>
          <w:p w14:paraId="2D70E1BF"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 xml:space="preserve">Neurociencias </w:t>
            </w:r>
          </w:p>
        </w:tc>
        <w:tc>
          <w:tcPr>
            <w:tcW w:w="658" w:type="pct"/>
            <w:tcBorders>
              <w:top w:val="single" w:sz="4" w:space="0" w:color="auto"/>
              <w:left w:val="single" w:sz="4" w:space="0" w:color="auto"/>
              <w:bottom w:val="single" w:sz="4" w:space="0" w:color="auto"/>
              <w:right w:val="single" w:sz="4" w:space="0" w:color="auto"/>
            </w:tcBorders>
            <w:vAlign w:val="center"/>
          </w:tcPr>
          <w:p w14:paraId="5E911854"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3,7%</w:t>
            </w:r>
          </w:p>
        </w:tc>
        <w:tc>
          <w:tcPr>
            <w:tcW w:w="1544" w:type="pct"/>
            <w:tcBorders>
              <w:top w:val="single" w:sz="4" w:space="0" w:color="auto"/>
              <w:left w:val="single" w:sz="4" w:space="0" w:color="auto"/>
              <w:bottom w:val="single" w:sz="4" w:space="0" w:color="auto"/>
              <w:right w:val="single" w:sz="4" w:space="0" w:color="auto"/>
            </w:tcBorders>
            <w:vAlign w:val="center"/>
          </w:tcPr>
          <w:p w14:paraId="7F5F3457"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7</w:t>
            </w:r>
          </w:p>
        </w:tc>
      </w:tr>
      <w:tr w:rsidR="008E14FF" w:rsidRPr="00330696" w14:paraId="7CE60EFB" w14:textId="77777777" w:rsidTr="0081791B">
        <w:trPr>
          <w:trHeight w:val="416"/>
          <w:jc w:val="center"/>
        </w:trPr>
        <w:tc>
          <w:tcPr>
            <w:tcW w:w="2798" w:type="pct"/>
            <w:tcBorders>
              <w:top w:val="single" w:sz="4" w:space="0" w:color="auto"/>
              <w:left w:val="single" w:sz="4" w:space="0" w:color="auto"/>
              <w:bottom w:val="single" w:sz="4" w:space="0" w:color="auto"/>
              <w:right w:val="single" w:sz="4" w:space="0" w:color="auto"/>
            </w:tcBorders>
          </w:tcPr>
          <w:p w14:paraId="673D99FA"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Economía General</w:t>
            </w:r>
          </w:p>
        </w:tc>
        <w:tc>
          <w:tcPr>
            <w:tcW w:w="658" w:type="pct"/>
            <w:tcBorders>
              <w:top w:val="single" w:sz="4" w:space="0" w:color="auto"/>
              <w:left w:val="single" w:sz="4" w:space="0" w:color="auto"/>
              <w:bottom w:val="single" w:sz="4" w:space="0" w:color="auto"/>
              <w:right w:val="single" w:sz="4" w:space="0" w:color="auto"/>
            </w:tcBorders>
            <w:vAlign w:val="center"/>
          </w:tcPr>
          <w:p w14:paraId="4148FD90"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3,1%</w:t>
            </w:r>
          </w:p>
        </w:tc>
        <w:tc>
          <w:tcPr>
            <w:tcW w:w="1544" w:type="pct"/>
            <w:tcBorders>
              <w:top w:val="single" w:sz="4" w:space="0" w:color="auto"/>
              <w:left w:val="single" w:sz="4" w:space="0" w:color="auto"/>
              <w:bottom w:val="single" w:sz="4" w:space="0" w:color="auto"/>
              <w:right w:val="single" w:sz="4" w:space="0" w:color="auto"/>
            </w:tcBorders>
            <w:vAlign w:val="center"/>
          </w:tcPr>
          <w:p w14:paraId="283463D1"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6</w:t>
            </w:r>
          </w:p>
        </w:tc>
      </w:tr>
    </w:tbl>
    <w:p w14:paraId="20D9AD05" w14:textId="77777777" w:rsidR="008E14FF" w:rsidRDefault="008E14FF" w:rsidP="008E14FF">
      <w:pPr>
        <w:spacing w:after="0" w:line="240" w:lineRule="auto"/>
        <w:jc w:val="both"/>
        <w:rPr>
          <w:rFonts w:asciiTheme="minorHAnsi" w:hAnsiTheme="minorHAnsi" w:cstheme="minorHAnsi"/>
          <w:sz w:val="20"/>
          <w:szCs w:val="20"/>
        </w:rPr>
      </w:pPr>
    </w:p>
    <w:p w14:paraId="59CF59C7" w14:textId="5BF72379" w:rsidR="008E14FF" w:rsidRPr="005514A2" w:rsidRDefault="00A36457" w:rsidP="008E14FF">
      <w:pPr>
        <w:spacing w:after="0" w:line="240" w:lineRule="auto"/>
        <w:jc w:val="both"/>
        <w:rPr>
          <w:rFonts w:asciiTheme="minorHAnsi" w:hAnsiTheme="minorHAnsi" w:cstheme="minorHAnsi"/>
          <w:sz w:val="20"/>
          <w:szCs w:val="20"/>
        </w:rPr>
      </w:pPr>
      <w:r w:rsidRPr="00147539">
        <w:rPr>
          <w:rFonts w:asciiTheme="minorHAnsi" w:hAnsiTheme="minorHAnsi" w:cstheme="minorHAnsi"/>
          <w:sz w:val="20"/>
          <w:szCs w:val="20"/>
        </w:rPr>
        <w:t>En la Facultad de Enfermería</w:t>
      </w:r>
      <w:r>
        <w:rPr>
          <w:rFonts w:asciiTheme="minorHAnsi" w:hAnsiTheme="minorHAnsi" w:cstheme="minorHAnsi"/>
          <w:sz w:val="20"/>
          <w:szCs w:val="20"/>
        </w:rPr>
        <w:t>, l</w:t>
      </w:r>
      <w:r w:rsidR="008E14FF" w:rsidRPr="005514A2">
        <w:rPr>
          <w:rFonts w:asciiTheme="minorHAnsi" w:hAnsiTheme="minorHAnsi" w:cstheme="minorHAnsi"/>
          <w:sz w:val="20"/>
          <w:szCs w:val="20"/>
        </w:rPr>
        <w:t>a distribución numérica de los estudiantes de TFG por áreas de conocimiento se realiza en base a la asignación de créditos del Título de Grado en Enfermería</w:t>
      </w:r>
      <w:r w:rsidR="0059265C">
        <w:rPr>
          <w:rFonts w:asciiTheme="minorHAnsi" w:hAnsiTheme="minorHAnsi" w:cstheme="minorHAnsi"/>
          <w:sz w:val="20"/>
          <w:szCs w:val="20"/>
        </w:rPr>
        <w:t>,</w:t>
      </w:r>
      <w:r w:rsidR="008E14FF" w:rsidRPr="005514A2">
        <w:rPr>
          <w:rFonts w:asciiTheme="minorHAnsi" w:hAnsiTheme="minorHAnsi" w:cstheme="minorHAnsi"/>
          <w:sz w:val="20"/>
          <w:szCs w:val="20"/>
        </w:rPr>
        <w:t xml:space="preserve"> según la Tabla adjunta:</w:t>
      </w:r>
    </w:p>
    <w:p w14:paraId="02B413A5" w14:textId="77777777" w:rsidR="008E14FF" w:rsidRPr="00FA7681" w:rsidRDefault="008E14FF" w:rsidP="008E14FF">
      <w:pPr>
        <w:pStyle w:val="Default"/>
        <w:jc w:val="both"/>
        <w:rPr>
          <w:rFonts w:asciiTheme="minorHAnsi" w:hAnsiTheme="minorHAnsi" w:cstheme="minorHAnsi"/>
          <w:sz w:val="20"/>
          <w:szCs w:val="20"/>
        </w:rPr>
      </w:pPr>
    </w:p>
    <w:p w14:paraId="51624714" w14:textId="77777777" w:rsidR="008E14FF" w:rsidRPr="00FA7681" w:rsidRDefault="008E14FF" w:rsidP="008E14FF">
      <w:pPr>
        <w:spacing w:after="0" w:line="240" w:lineRule="auto"/>
        <w:jc w:val="both"/>
        <w:rPr>
          <w:rFonts w:asciiTheme="minorHAnsi" w:eastAsiaTheme="minorHAnsi" w:hAnsiTheme="minorHAnsi" w:cstheme="minorHAnsi"/>
          <w:color w:val="000000"/>
          <w:sz w:val="20"/>
          <w:szCs w:val="20"/>
        </w:rPr>
      </w:pPr>
    </w:p>
    <w:tbl>
      <w:tblPr>
        <w:tblW w:w="4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8"/>
        <w:gridCol w:w="2160"/>
        <w:gridCol w:w="3166"/>
      </w:tblGrid>
      <w:tr w:rsidR="00A36457" w:rsidRPr="00B6023D" w14:paraId="111FC6EF" w14:textId="77777777" w:rsidTr="00A36457">
        <w:trPr>
          <w:trHeight w:val="237"/>
          <w:jc w:val="center"/>
        </w:trPr>
        <w:tc>
          <w:tcPr>
            <w:tcW w:w="5000" w:type="pct"/>
            <w:gridSpan w:val="3"/>
            <w:tcBorders>
              <w:top w:val="single" w:sz="4" w:space="0" w:color="auto"/>
              <w:left w:val="single" w:sz="4" w:space="0" w:color="auto"/>
              <w:right w:val="single" w:sz="4" w:space="0" w:color="auto"/>
            </w:tcBorders>
            <w:shd w:val="clear" w:color="auto" w:fill="00607C"/>
            <w:vAlign w:val="center"/>
          </w:tcPr>
          <w:p w14:paraId="09A81AFB" w14:textId="2A9ACCE3" w:rsidR="00A36457" w:rsidRPr="005514A2" w:rsidRDefault="00A36457" w:rsidP="0081791B">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t xml:space="preserve">Distribución </w:t>
            </w:r>
            <w:proofErr w:type="gramStart"/>
            <w:r w:rsidRPr="005514A2">
              <w:rPr>
                <w:rFonts w:asciiTheme="minorHAnsi" w:hAnsiTheme="minorHAnsi" w:cstheme="minorHAnsi"/>
                <w:b/>
                <w:i/>
                <w:color w:val="FFFFFF"/>
                <w:sz w:val="20"/>
                <w:szCs w:val="20"/>
              </w:rPr>
              <w:t>TFG  Facultad</w:t>
            </w:r>
            <w:proofErr w:type="gramEnd"/>
            <w:r w:rsidRPr="005514A2">
              <w:rPr>
                <w:rFonts w:asciiTheme="minorHAnsi" w:hAnsiTheme="minorHAnsi" w:cstheme="minorHAnsi"/>
                <w:b/>
                <w:i/>
                <w:color w:val="FFFFFF"/>
                <w:sz w:val="20"/>
                <w:szCs w:val="20"/>
              </w:rPr>
              <w:t xml:space="preserve"> de Enfermería</w:t>
            </w:r>
          </w:p>
        </w:tc>
      </w:tr>
      <w:tr w:rsidR="008E14FF" w:rsidRPr="00B6023D" w14:paraId="0F0D83CF" w14:textId="77777777" w:rsidTr="0081791B">
        <w:trPr>
          <w:trHeight w:val="237"/>
          <w:jc w:val="center"/>
        </w:trPr>
        <w:tc>
          <w:tcPr>
            <w:tcW w:w="1861" w:type="pct"/>
            <w:tcBorders>
              <w:top w:val="single" w:sz="4" w:space="0" w:color="auto"/>
              <w:left w:val="single" w:sz="4" w:space="0" w:color="auto"/>
              <w:right w:val="single" w:sz="4" w:space="0" w:color="auto"/>
            </w:tcBorders>
            <w:shd w:val="clear" w:color="auto" w:fill="00607C"/>
            <w:vAlign w:val="center"/>
            <w:hideMark/>
          </w:tcPr>
          <w:p w14:paraId="424DB591" w14:textId="77777777" w:rsidR="008E14FF" w:rsidRPr="005514A2" w:rsidRDefault="008E14FF" w:rsidP="0081791B">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t>Área de Conocimiento</w:t>
            </w:r>
          </w:p>
        </w:tc>
        <w:tc>
          <w:tcPr>
            <w:tcW w:w="1273" w:type="pct"/>
            <w:tcBorders>
              <w:top w:val="single" w:sz="4" w:space="0" w:color="auto"/>
              <w:left w:val="single" w:sz="4" w:space="0" w:color="auto"/>
              <w:right w:val="single" w:sz="4" w:space="0" w:color="auto"/>
            </w:tcBorders>
            <w:shd w:val="clear" w:color="auto" w:fill="00607C"/>
            <w:vAlign w:val="center"/>
            <w:hideMark/>
          </w:tcPr>
          <w:p w14:paraId="3A3B4A5A" w14:textId="77777777" w:rsidR="008E14FF" w:rsidRPr="005514A2" w:rsidRDefault="008E14FF" w:rsidP="0081791B">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t>% del total de créditos</w:t>
            </w:r>
          </w:p>
        </w:tc>
        <w:tc>
          <w:tcPr>
            <w:tcW w:w="1866" w:type="pct"/>
            <w:tcBorders>
              <w:top w:val="single" w:sz="4" w:space="0" w:color="auto"/>
              <w:left w:val="single" w:sz="4" w:space="0" w:color="auto"/>
              <w:right w:val="single" w:sz="4" w:space="0" w:color="auto"/>
            </w:tcBorders>
            <w:shd w:val="clear" w:color="auto" w:fill="00607C"/>
            <w:vAlign w:val="center"/>
            <w:hideMark/>
          </w:tcPr>
          <w:p w14:paraId="0FA02DE6" w14:textId="77777777" w:rsidR="008E14FF" w:rsidRPr="005514A2" w:rsidRDefault="008E14FF" w:rsidP="0081791B">
            <w:pPr>
              <w:spacing w:after="0" w:line="240" w:lineRule="auto"/>
              <w:jc w:val="center"/>
              <w:rPr>
                <w:rFonts w:asciiTheme="minorHAnsi" w:hAnsiTheme="minorHAnsi" w:cstheme="minorHAnsi"/>
                <w:b/>
                <w:i/>
                <w:color w:val="FFFFFF"/>
                <w:sz w:val="20"/>
                <w:szCs w:val="20"/>
              </w:rPr>
            </w:pPr>
            <w:r w:rsidRPr="005514A2">
              <w:rPr>
                <w:rFonts w:asciiTheme="minorHAnsi" w:hAnsiTheme="minorHAnsi" w:cstheme="minorHAnsi"/>
                <w:b/>
                <w:i/>
                <w:color w:val="FFFFFF"/>
                <w:sz w:val="20"/>
                <w:szCs w:val="20"/>
              </w:rPr>
              <w:t>Número mínimo de estudiantes asignados</w:t>
            </w:r>
          </w:p>
        </w:tc>
      </w:tr>
      <w:tr w:rsidR="008E14FF" w:rsidRPr="00B6023D" w14:paraId="0B99CB20" w14:textId="77777777" w:rsidTr="0081791B">
        <w:trPr>
          <w:trHeight w:val="284"/>
          <w:jc w:val="center"/>
        </w:trPr>
        <w:tc>
          <w:tcPr>
            <w:tcW w:w="1861" w:type="pct"/>
            <w:tcBorders>
              <w:top w:val="single" w:sz="4" w:space="0" w:color="auto"/>
              <w:left w:val="single" w:sz="4" w:space="0" w:color="auto"/>
              <w:bottom w:val="single" w:sz="4" w:space="0" w:color="auto"/>
              <w:right w:val="single" w:sz="4" w:space="0" w:color="auto"/>
            </w:tcBorders>
            <w:vAlign w:val="center"/>
            <w:hideMark/>
          </w:tcPr>
          <w:p w14:paraId="148658F8"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Enfermería</w:t>
            </w:r>
          </w:p>
        </w:tc>
        <w:tc>
          <w:tcPr>
            <w:tcW w:w="1273" w:type="pct"/>
            <w:tcBorders>
              <w:top w:val="single" w:sz="4" w:space="0" w:color="auto"/>
              <w:left w:val="single" w:sz="4" w:space="0" w:color="auto"/>
              <w:bottom w:val="single" w:sz="4" w:space="0" w:color="auto"/>
              <w:right w:val="single" w:sz="4" w:space="0" w:color="auto"/>
            </w:tcBorders>
            <w:vAlign w:val="center"/>
          </w:tcPr>
          <w:p w14:paraId="010FE17D" w14:textId="77777777" w:rsidR="008E14FF" w:rsidRPr="005514A2" w:rsidRDefault="008E14FF" w:rsidP="0081791B">
            <w:pPr>
              <w:spacing w:after="0" w:line="240" w:lineRule="auto"/>
              <w:jc w:val="center"/>
              <w:rPr>
                <w:rFonts w:asciiTheme="minorHAnsi" w:hAnsiTheme="minorHAnsi" w:cstheme="minorHAnsi"/>
                <w:b/>
                <w:sz w:val="20"/>
                <w:szCs w:val="20"/>
              </w:rPr>
            </w:pPr>
            <w:r w:rsidRPr="005514A2">
              <w:rPr>
                <w:rFonts w:asciiTheme="minorHAnsi" w:hAnsiTheme="minorHAnsi" w:cstheme="minorHAnsi"/>
                <w:b/>
                <w:sz w:val="20"/>
                <w:szCs w:val="20"/>
              </w:rPr>
              <w:t>83.34</w:t>
            </w:r>
          </w:p>
        </w:tc>
        <w:tc>
          <w:tcPr>
            <w:tcW w:w="1866" w:type="pct"/>
            <w:tcBorders>
              <w:top w:val="single" w:sz="4" w:space="0" w:color="auto"/>
              <w:left w:val="single" w:sz="4" w:space="0" w:color="auto"/>
              <w:bottom w:val="single" w:sz="4" w:space="0" w:color="auto"/>
              <w:right w:val="single" w:sz="4" w:space="0" w:color="auto"/>
            </w:tcBorders>
            <w:vAlign w:val="center"/>
          </w:tcPr>
          <w:p w14:paraId="594A1F26" w14:textId="77777777" w:rsidR="008E14FF" w:rsidRPr="005514A2" w:rsidRDefault="008E14FF" w:rsidP="0081791B">
            <w:pPr>
              <w:spacing w:after="0" w:line="240" w:lineRule="auto"/>
              <w:jc w:val="center"/>
              <w:rPr>
                <w:rFonts w:asciiTheme="minorHAnsi" w:hAnsiTheme="minorHAnsi" w:cstheme="minorHAnsi"/>
                <w:b/>
                <w:sz w:val="20"/>
                <w:szCs w:val="20"/>
              </w:rPr>
            </w:pPr>
            <w:r w:rsidRPr="005514A2">
              <w:rPr>
                <w:rFonts w:asciiTheme="minorHAnsi" w:hAnsiTheme="minorHAnsi" w:cstheme="minorHAnsi"/>
                <w:b/>
                <w:sz w:val="20"/>
                <w:szCs w:val="20"/>
              </w:rPr>
              <w:t>67</w:t>
            </w:r>
          </w:p>
        </w:tc>
      </w:tr>
      <w:tr w:rsidR="008E14FF" w:rsidRPr="00B6023D" w14:paraId="5B3ECB15" w14:textId="77777777" w:rsidTr="0081791B">
        <w:trPr>
          <w:trHeight w:val="270"/>
          <w:jc w:val="center"/>
        </w:trPr>
        <w:tc>
          <w:tcPr>
            <w:tcW w:w="1861" w:type="pct"/>
            <w:tcBorders>
              <w:top w:val="single" w:sz="4" w:space="0" w:color="auto"/>
              <w:left w:val="single" w:sz="4" w:space="0" w:color="auto"/>
              <w:bottom w:val="single" w:sz="4" w:space="0" w:color="auto"/>
              <w:right w:val="single" w:sz="4" w:space="0" w:color="auto"/>
            </w:tcBorders>
            <w:hideMark/>
          </w:tcPr>
          <w:p w14:paraId="26125328"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Medicina Preventiva y Salud Pública</w:t>
            </w:r>
          </w:p>
        </w:tc>
        <w:tc>
          <w:tcPr>
            <w:tcW w:w="1273" w:type="pct"/>
            <w:tcBorders>
              <w:top w:val="single" w:sz="4" w:space="0" w:color="auto"/>
              <w:left w:val="single" w:sz="4" w:space="0" w:color="auto"/>
              <w:bottom w:val="single" w:sz="4" w:space="0" w:color="auto"/>
              <w:right w:val="single" w:sz="4" w:space="0" w:color="auto"/>
            </w:tcBorders>
            <w:vAlign w:val="center"/>
          </w:tcPr>
          <w:p w14:paraId="280CF8C7"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5.41</w:t>
            </w:r>
          </w:p>
        </w:tc>
        <w:tc>
          <w:tcPr>
            <w:tcW w:w="1866" w:type="pct"/>
            <w:tcBorders>
              <w:top w:val="single" w:sz="4" w:space="0" w:color="auto"/>
              <w:left w:val="single" w:sz="4" w:space="0" w:color="auto"/>
              <w:bottom w:val="single" w:sz="4" w:space="0" w:color="auto"/>
              <w:right w:val="single" w:sz="4" w:space="0" w:color="auto"/>
            </w:tcBorders>
            <w:vAlign w:val="center"/>
          </w:tcPr>
          <w:p w14:paraId="14B0BC91"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4</w:t>
            </w:r>
          </w:p>
        </w:tc>
      </w:tr>
      <w:tr w:rsidR="008E14FF" w:rsidRPr="00B6023D" w14:paraId="35CE1AEE" w14:textId="77777777" w:rsidTr="0081791B">
        <w:trPr>
          <w:trHeight w:val="274"/>
          <w:jc w:val="center"/>
        </w:trPr>
        <w:tc>
          <w:tcPr>
            <w:tcW w:w="1861" w:type="pct"/>
            <w:tcBorders>
              <w:top w:val="single" w:sz="4" w:space="0" w:color="auto"/>
              <w:left w:val="single" w:sz="4" w:space="0" w:color="auto"/>
              <w:bottom w:val="single" w:sz="4" w:space="0" w:color="auto"/>
              <w:right w:val="single" w:sz="4" w:space="0" w:color="auto"/>
            </w:tcBorders>
          </w:tcPr>
          <w:p w14:paraId="1301DE9D"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Medicina</w:t>
            </w:r>
          </w:p>
        </w:tc>
        <w:tc>
          <w:tcPr>
            <w:tcW w:w="1273" w:type="pct"/>
            <w:tcBorders>
              <w:top w:val="single" w:sz="4" w:space="0" w:color="auto"/>
              <w:left w:val="single" w:sz="4" w:space="0" w:color="auto"/>
              <w:bottom w:val="single" w:sz="4" w:space="0" w:color="auto"/>
              <w:right w:val="single" w:sz="4" w:space="0" w:color="auto"/>
            </w:tcBorders>
            <w:vAlign w:val="center"/>
          </w:tcPr>
          <w:p w14:paraId="49C5FBC9"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3.75</w:t>
            </w:r>
          </w:p>
        </w:tc>
        <w:tc>
          <w:tcPr>
            <w:tcW w:w="1866" w:type="pct"/>
            <w:tcBorders>
              <w:top w:val="single" w:sz="4" w:space="0" w:color="auto"/>
              <w:left w:val="single" w:sz="4" w:space="0" w:color="auto"/>
              <w:bottom w:val="single" w:sz="4" w:space="0" w:color="auto"/>
              <w:right w:val="single" w:sz="4" w:space="0" w:color="auto"/>
            </w:tcBorders>
            <w:vAlign w:val="center"/>
          </w:tcPr>
          <w:p w14:paraId="4B592430"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3</w:t>
            </w:r>
          </w:p>
        </w:tc>
      </w:tr>
      <w:tr w:rsidR="008E14FF" w:rsidRPr="00B6023D" w14:paraId="30209D69" w14:textId="77777777" w:rsidTr="0081791B">
        <w:trPr>
          <w:trHeight w:val="274"/>
          <w:jc w:val="center"/>
        </w:trPr>
        <w:tc>
          <w:tcPr>
            <w:tcW w:w="1861" w:type="pct"/>
            <w:tcBorders>
              <w:top w:val="single" w:sz="4" w:space="0" w:color="auto"/>
              <w:left w:val="single" w:sz="4" w:space="0" w:color="auto"/>
              <w:bottom w:val="single" w:sz="4" w:space="0" w:color="auto"/>
              <w:right w:val="single" w:sz="4" w:space="0" w:color="auto"/>
            </w:tcBorders>
          </w:tcPr>
          <w:p w14:paraId="3EEBFFF7"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Anatomía</w:t>
            </w:r>
          </w:p>
        </w:tc>
        <w:tc>
          <w:tcPr>
            <w:tcW w:w="1273" w:type="pct"/>
            <w:tcBorders>
              <w:top w:val="single" w:sz="4" w:space="0" w:color="auto"/>
              <w:left w:val="single" w:sz="4" w:space="0" w:color="auto"/>
              <w:bottom w:val="single" w:sz="4" w:space="0" w:color="auto"/>
              <w:right w:val="single" w:sz="4" w:space="0" w:color="auto"/>
            </w:tcBorders>
            <w:vAlign w:val="center"/>
          </w:tcPr>
          <w:p w14:paraId="7EC788F5"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2.50</w:t>
            </w:r>
          </w:p>
        </w:tc>
        <w:tc>
          <w:tcPr>
            <w:tcW w:w="1866" w:type="pct"/>
            <w:tcBorders>
              <w:top w:val="single" w:sz="4" w:space="0" w:color="auto"/>
              <w:left w:val="single" w:sz="4" w:space="0" w:color="auto"/>
              <w:bottom w:val="single" w:sz="4" w:space="0" w:color="auto"/>
              <w:right w:val="single" w:sz="4" w:space="0" w:color="auto"/>
            </w:tcBorders>
            <w:vAlign w:val="center"/>
          </w:tcPr>
          <w:p w14:paraId="47DE243A"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w:t>
            </w:r>
          </w:p>
        </w:tc>
      </w:tr>
      <w:tr w:rsidR="008E14FF" w:rsidRPr="00B6023D" w14:paraId="2FF7D66A" w14:textId="77777777" w:rsidTr="0081791B">
        <w:trPr>
          <w:trHeight w:val="274"/>
          <w:jc w:val="center"/>
        </w:trPr>
        <w:tc>
          <w:tcPr>
            <w:tcW w:w="1861" w:type="pct"/>
            <w:tcBorders>
              <w:top w:val="single" w:sz="4" w:space="0" w:color="auto"/>
              <w:left w:val="single" w:sz="4" w:space="0" w:color="auto"/>
              <w:bottom w:val="single" w:sz="4" w:space="0" w:color="auto"/>
              <w:right w:val="single" w:sz="4" w:space="0" w:color="auto"/>
            </w:tcBorders>
          </w:tcPr>
          <w:p w14:paraId="6E43A4E6"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Inglés</w:t>
            </w:r>
          </w:p>
        </w:tc>
        <w:tc>
          <w:tcPr>
            <w:tcW w:w="1273" w:type="pct"/>
            <w:tcBorders>
              <w:top w:val="single" w:sz="4" w:space="0" w:color="auto"/>
              <w:left w:val="single" w:sz="4" w:space="0" w:color="auto"/>
              <w:bottom w:val="single" w:sz="4" w:space="0" w:color="auto"/>
              <w:right w:val="single" w:sz="4" w:space="0" w:color="auto"/>
            </w:tcBorders>
            <w:vAlign w:val="center"/>
          </w:tcPr>
          <w:p w14:paraId="341A1101"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2.50</w:t>
            </w:r>
          </w:p>
        </w:tc>
        <w:tc>
          <w:tcPr>
            <w:tcW w:w="1866" w:type="pct"/>
            <w:tcBorders>
              <w:top w:val="single" w:sz="4" w:space="0" w:color="auto"/>
              <w:left w:val="single" w:sz="4" w:space="0" w:color="auto"/>
              <w:bottom w:val="single" w:sz="4" w:space="0" w:color="auto"/>
              <w:right w:val="single" w:sz="4" w:space="0" w:color="auto"/>
            </w:tcBorders>
            <w:vAlign w:val="center"/>
          </w:tcPr>
          <w:p w14:paraId="670B1A2B"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w:t>
            </w:r>
          </w:p>
        </w:tc>
      </w:tr>
      <w:tr w:rsidR="008E14FF" w:rsidRPr="00B6023D" w14:paraId="0FC89BEA" w14:textId="77777777" w:rsidTr="0081791B">
        <w:trPr>
          <w:trHeight w:val="274"/>
          <w:jc w:val="center"/>
        </w:trPr>
        <w:tc>
          <w:tcPr>
            <w:tcW w:w="1861" w:type="pct"/>
            <w:tcBorders>
              <w:top w:val="single" w:sz="4" w:space="0" w:color="auto"/>
              <w:left w:val="single" w:sz="4" w:space="0" w:color="auto"/>
              <w:bottom w:val="single" w:sz="4" w:space="0" w:color="auto"/>
              <w:right w:val="single" w:sz="4" w:space="0" w:color="auto"/>
            </w:tcBorders>
          </w:tcPr>
          <w:p w14:paraId="51E95E79"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Historia de la Ciencia</w:t>
            </w:r>
          </w:p>
        </w:tc>
        <w:tc>
          <w:tcPr>
            <w:tcW w:w="1273" w:type="pct"/>
            <w:tcBorders>
              <w:top w:val="single" w:sz="4" w:space="0" w:color="auto"/>
              <w:left w:val="single" w:sz="4" w:space="0" w:color="auto"/>
              <w:bottom w:val="single" w:sz="4" w:space="0" w:color="auto"/>
              <w:right w:val="single" w:sz="4" w:space="0" w:color="auto"/>
            </w:tcBorders>
            <w:vAlign w:val="center"/>
          </w:tcPr>
          <w:p w14:paraId="00DA2A1E"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1.25</w:t>
            </w:r>
          </w:p>
        </w:tc>
        <w:tc>
          <w:tcPr>
            <w:tcW w:w="1866" w:type="pct"/>
            <w:tcBorders>
              <w:top w:val="single" w:sz="4" w:space="0" w:color="auto"/>
              <w:left w:val="single" w:sz="4" w:space="0" w:color="auto"/>
              <w:bottom w:val="single" w:sz="4" w:space="0" w:color="auto"/>
              <w:right w:val="single" w:sz="4" w:space="0" w:color="auto"/>
            </w:tcBorders>
            <w:vAlign w:val="center"/>
          </w:tcPr>
          <w:p w14:paraId="4C8E726D"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1</w:t>
            </w:r>
          </w:p>
        </w:tc>
      </w:tr>
      <w:tr w:rsidR="008E14FF" w:rsidRPr="00B6023D" w14:paraId="722D5555" w14:textId="77777777" w:rsidTr="0081791B">
        <w:trPr>
          <w:trHeight w:val="274"/>
          <w:jc w:val="center"/>
        </w:trPr>
        <w:tc>
          <w:tcPr>
            <w:tcW w:w="1861" w:type="pct"/>
            <w:tcBorders>
              <w:top w:val="single" w:sz="4" w:space="0" w:color="auto"/>
              <w:left w:val="single" w:sz="4" w:space="0" w:color="auto"/>
              <w:bottom w:val="single" w:sz="4" w:space="0" w:color="auto"/>
              <w:right w:val="single" w:sz="4" w:space="0" w:color="auto"/>
            </w:tcBorders>
          </w:tcPr>
          <w:p w14:paraId="1E12168F"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Medicina Legal y Forense</w:t>
            </w:r>
          </w:p>
        </w:tc>
        <w:tc>
          <w:tcPr>
            <w:tcW w:w="1273" w:type="pct"/>
            <w:tcBorders>
              <w:top w:val="single" w:sz="4" w:space="0" w:color="auto"/>
              <w:left w:val="single" w:sz="4" w:space="0" w:color="auto"/>
              <w:bottom w:val="single" w:sz="4" w:space="0" w:color="auto"/>
              <w:right w:val="single" w:sz="4" w:space="0" w:color="auto"/>
            </w:tcBorders>
            <w:shd w:val="clear" w:color="auto" w:fill="auto"/>
            <w:vAlign w:val="center"/>
          </w:tcPr>
          <w:p w14:paraId="36F8286B"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1.25</w:t>
            </w:r>
          </w:p>
        </w:tc>
        <w:tc>
          <w:tcPr>
            <w:tcW w:w="1866" w:type="pct"/>
            <w:tcBorders>
              <w:top w:val="single" w:sz="4" w:space="0" w:color="auto"/>
              <w:left w:val="single" w:sz="4" w:space="0" w:color="auto"/>
              <w:bottom w:val="single" w:sz="4" w:space="0" w:color="auto"/>
              <w:right w:val="single" w:sz="4" w:space="0" w:color="auto"/>
            </w:tcBorders>
            <w:vAlign w:val="center"/>
          </w:tcPr>
          <w:p w14:paraId="69335AC0"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1</w:t>
            </w:r>
          </w:p>
        </w:tc>
      </w:tr>
      <w:tr w:rsidR="008E14FF" w:rsidRPr="00B6023D" w14:paraId="04F1BC6E" w14:textId="77777777" w:rsidTr="0081791B">
        <w:trPr>
          <w:trHeight w:val="274"/>
          <w:jc w:val="center"/>
        </w:trPr>
        <w:tc>
          <w:tcPr>
            <w:tcW w:w="1861" w:type="pct"/>
            <w:tcBorders>
              <w:top w:val="single" w:sz="4" w:space="0" w:color="auto"/>
              <w:left w:val="single" w:sz="4" w:space="0" w:color="auto"/>
              <w:bottom w:val="single" w:sz="4" w:space="0" w:color="auto"/>
              <w:right w:val="single" w:sz="4" w:space="0" w:color="auto"/>
            </w:tcBorders>
          </w:tcPr>
          <w:p w14:paraId="502F990F" w14:textId="77777777" w:rsidR="008E14FF" w:rsidRPr="005514A2" w:rsidRDefault="008E14FF" w:rsidP="0081791B">
            <w:pPr>
              <w:spacing w:after="0" w:line="240" w:lineRule="auto"/>
              <w:jc w:val="both"/>
              <w:rPr>
                <w:rFonts w:asciiTheme="minorHAnsi" w:hAnsiTheme="minorHAnsi" w:cstheme="minorHAnsi"/>
                <w:b/>
                <w:sz w:val="20"/>
                <w:szCs w:val="20"/>
              </w:rPr>
            </w:pPr>
            <w:r w:rsidRPr="005514A2">
              <w:rPr>
                <w:rFonts w:asciiTheme="minorHAnsi" w:hAnsiTheme="minorHAnsi" w:cstheme="minorHAnsi"/>
                <w:b/>
                <w:sz w:val="20"/>
                <w:szCs w:val="20"/>
              </w:rPr>
              <w:t>Anatomía y embriología</w:t>
            </w:r>
          </w:p>
        </w:tc>
        <w:tc>
          <w:tcPr>
            <w:tcW w:w="1273" w:type="pct"/>
            <w:tcBorders>
              <w:top w:val="single" w:sz="4" w:space="0" w:color="auto"/>
              <w:left w:val="single" w:sz="4" w:space="0" w:color="auto"/>
              <w:bottom w:val="single" w:sz="4" w:space="0" w:color="auto"/>
              <w:right w:val="single" w:sz="4" w:space="0" w:color="auto"/>
            </w:tcBorders>
            <w:shd w:val="clear" w:color="auto" w:fill="auto"/>
            <w:vAlign w:val="center"/>
          </w:tcPr>
          <w:p w14:paraId="4D0FC5F7"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2.50</w:t>
            </w:r>
          </w:p>
        </w:tc>
        <w:tc>
          <w:tcPr>
            <w:tcW w:w="1866" w:type="pct"/>
            <w:tcBorders>
              <w:top w:val="single" w:sz="4" w:space="0" w:color="auto"/>
              <w:left w:val="single" w:sz="4" w:space="0" w:color="auto"/>
              <w:bottom w:val="single" w:sz="4" w:space="0" w:color="auto"/>
              <w:right w:val="single" w:sz="4" w:space="0" w:color="auto"/>
            </w:tcBorders>
            <w:vAlign w:val="center"/>
          </w:tcPr>
          <w:p w14:paraId="712A75AF" w14:textId="77777777" w:rsidR="008E14FF" w:rsidRPr="005514A2" w:rsidRDefault="008E14FF" w:rsidP="0081791B">
            <w:pPr>
              <w:spacing w:after="0" w:line="240" w:lineRule="auto"/>
              <w:jc w:val="center"/>
              <w:rPr>
                <w:rFonts w:asciiTheme="minorHAnsi" w:hAnsiTheme="minorHAnsi" w:cstheme="minorHAnsi"/>
                <w:sz w:val="20"/>
                <w:szCs w:val="20"/>
              </w:rPr>
            </w:pPr>
            <w:r w:rsidRPr="005514A2">
              <w:rPr>
                <w:rFonts w:asciiTheme="minorHAnsi" w:hAnsiTheme="minorHAnsi" w:cstheme="minorHAnsi"/>
                <w:sz w:val="20"/>
                <w:szCs w:val="20"/>
              </w:rPr>
              <w:t>2</w:t>
            </w:r>
          </w:p>
        </w:tc>
      </w:tr>
    </w:tbl>
    <w:p w14:paraId="48D67332" w14:textId="77777777" w:rsidR="008E14FF" w:rsidRPr="00B6023D" w:rsidRDefault="008E14FF" w:rsidP="008E14FF">
      <w:pPr>
        <w:spacing w:after="0" w:line="240" w:lineRule="auto"/>
        <w:jc w:val="both"/>
        <w:rPr>
          <w:rFonts w:asciiTheme="minorHAnsi" w:hAnsiTheme="minorHAnsi" w:cstheme="minorHAnsi"/>
          <w:sz w:val="20"/>
          <w:szCs w:val="20"/>
          <w:highlight w:val="yellow"/>
        </w:rPr>
      </w:pPr>
    </w:p>
    <w:p w14:paraId="660E1795" w14:textId="3B4366FD" w:rsidR="008E14FF" w:rsidRDefault="00A36457" w:rsidP="008E14FF">
      <w:pPr>
        <w:pStyle w:val="Default"/>
        <w:jc w:val="both"/>
        <w:rPr>
          <w:rFonts w:asciiTheme="minorHAnsi" w:hAnsiTheme="minorHAnsi" w:cstheme="minorHAnsi"/>
          <w:sz w:val="20"/>
          <w:szCs w:val="20"/>
        </w:rPr>
      </w:pPr>
      <w:r w:rsidRPr="00147539">
        <w:rPr>
          <w:rFonts w:asciiTheme="minorHAnsi" w:hAnsiTheme="minorHAnsi" w:cstheme="minorHAnsi"/>
          <w:sz w:val="20"/>
          <w:szCs w:val="20"/>
        </w:rPr>
        <w:t>El número</w:t>
      </w:r>
      <w:r w:rsidR="008E14FF" w:rsidRPr="00147539">
        <w:rPr>
          <w:rFonts w:asciiTheme="minorHAnsi" w:hAnsiTheme="minorHAnsi" w:cstheme="minorHAnsi"/>
          <w:sz w:val="20"/>
          <w:szCs w:val="20"/>
        </w:rPr>
        <w:t xml:space="preserve"> de estudiantes asignados a cada profesor se hace de forma equitativa, teniendo en cuenta en el caso de los Profesores Asociados de Ciencias de la Salud la carga asistencial, </w:t>
      </w:r>
      <w:r w:rsidRPr="00147539">
        <w:rPr>
          <w:rFonts w:asciiTheme="minorHAnsi" w:hAnsiTheme="minorHAnsi" w:cstheme="minorHAnsi"/>
          <w:sz w:val="20"/>
          <w:szCs w:val="20"/>
        </w:rPr>
        <w:t xml:space="preserve">y </w:t>
      </w:r>
      <w:r w:rsidR="008E14FF" w:rsidRPr="00147539">
        <w:rPr>
          <w:rFonts w:asciiTheme="minorHAnsi" w:hAnsiTheme="minorHAnsi" w:cstheme="minorHAnsi"/>
          <w:sz w:val="20"/>
          <w:szCs w:val="20"/>
        </w:rPr>
        <w:t>atendiendo las peticiones de aquellos profesores que quieren tutorizar más estudiantes.</w:t>
      </w:r>
    </w:p>
    <w:p w14:paraId="45ABA7D7" w14:textId="77777777" w:rsidR="008E14FF" w:rsidRDefault="008E14FF" w:rsidP="008E14FF">
      <w:pPr>
        <w:pStyle w:val="Default"/>
        <w:jc w:val="both"/>
        <w:rPr>
          <w:rFonts w:asciiTheme="minorHAnsi" w:hAnsiTheme="minorHAnsi" w:cstheme="minorHAnsi"/>
          <w:sz w:val="20"/>
          <w:szCs w:val="20"/>
        </w:rPr>
      </w:pPr>
    </w:p>
    <w:p w14:paraId="6552AE7B" w14:textId="77777777" w:rsidR="008E14FF" w:rsidRPr="00B6023D" w:rsidRDefault="008E14FF" w:rsidP="008E14FF">
      <w:pPr>
        <w:pStyle w:val="Default"/>
        <w:jc w:val="both"/>
        <w:rPr>
          <w:rFonts w:asciiTheme="minorHAnsi" w:hAnsiTheme="minorHAnsi" w:cstheme="minorHAnsi"/>
          <w:sz w:val="20"/>
          <w:szCs w:val="20"/>
        </w:rPr>
      </w:pPr>
      <w:r w:rsidRPr="00ED6F7E">
        <w:rPr>
          <w:rFonts w:asciiTheme="minorHAnsi" w:hAnsiTheme="minorHAnsi" w:cstheme="minorHAnsi"/>
          <w:sz w:val="20"/>
          <w:szCs w:val="20"/>
        </w:rPr>
        <w:t xml:space="preserve">En el CUE </w:t>
      </w:r>
      <w:proofErr w:type="spellStart"/>
      <w:r w:rsidRPr="00ED6F7E">
        <w:rPr>
          <w:rFonts w:asciiTheme="minorHAnsi" w:hAnsiTheme="minorHAnsi" w:cstheme="minorHAnsi"/>
          <w:sz w:val="20"/>
          <w:szCs w:val="20"/>
        </w:rPr>
        <w:t>Salus</w:t>
      </w:r>
      <w:proofErr w:type="spellEnd"/>
      <w:r w:rsidRPr="00ED6F7E">
        <w:rPr>
          <w:rFonts w:asciiTheme="minorHAnsi" w:hAnsiTheme="minorHAnsi" w:cstheme="minorHAnsi"/>
          <w:sz w:val="20"/>
          <w:szCs w:val="20"/>
        </w:rPr>
        <w:t xml:space="preserve"> </w:t>
      </w:r>
      <w:proofErr w:type="spellStart"/>
      <w:r w:rsidRPr="00ED6F7E">
        <w:rPr>
          <w:rFonts w:asciiTheme="minorHAnsi" w:hAnsiTheme="minorHAnsi" w:cstheme="minorHAnsi"/>
          <w:sz w:val="20"/>
          <w:szCs w:val="20"/>
        </w:rPr>
        <w:t>Infirmorum</w:t>
      </w:r>
      <w:proofErr w:type="spellEnd"/>
      <w:r w:rsidRPr="00ED6F7E">
        <w:rPr>
          <w:rFonts w:asciiTheme="minorHAnsi" w:hAnsiTheme="minorHAnsi" w:cstheme="minorHAnsi"/>
          <w:sz w:val="20"/>
          <w:szCs w:val="20"/>
        </w:rPr>
        <w:t>, el número de estudiantes asignados a cada profesor se hace de forma equitativa, teniendo en cuenta la carga docente, investigadora y de gestión, atendiendo las peticiones de aquellos profesores que quieren tutorizar más estudiantes o tutorizar algún tema de TFG en cuestión que pueda proponerse por parte de los estudiantes.</w:t>
      </w:r>
    </w:p>
    <w:p w14:paraId="2FFC9A8C" w14:textId="77777777" w:rsidR="008E14FF" w:rsidRPr="00FA7681" w:rsidRDefault="008E14FF" w:rsidP="008E14FF">
      <w:pPr>
        <w:pStyle w:val="Default"/>
        <w:jc w:val="both"/>
        <w:rPr>
          <w:rFonts w:asciiTheme="minorHAnsi" w:hAnsiTheme="minorHAnsi" w:cstheme="minorHAnsi"/>
          <w:sz w:val="20"/>
          <w:szCs w:val="20"/>
        </w:rPr>
      </w:pPr>
    </w:p>
    <w:p w14:paraId="08C1BBFD" w14:textId="77777777" w:rsidR="008E14FF" w:rsidRDefault="008E14FF" w:rsidP="008E14FF">
      <w:pPr>
        <w:pStyle w:val="Default"/>
        <w:jc w:val="both"/>
        <w:rPr>
          <w:rFonts w:asciiTheme="minorHAnsi" w:hAnsiTheme="minorHAnsi" w:cstheme="minorHAnsi"/>
          <w:color w:val="202124"/>
          <w:sz w:val="20"/>
          <w:szCs w:val="20"/>
          <w:shd w:val="clear" w:color="auto" w:fill="FFFFFF"/>
        </w:rPr>
      </w:pPr>
      <w:r>
        <w:rPr>
          <w:rFonts w:asciiTheme="minorHAnsi" w:hAnsiTheme="minorHAnsi" w:cstheme="minorHAnsi"/>
          <w:color w:val="202124"/>
          <w:sz w:val="20"/>
          <w:szCs w:val="20"/>
          <w:shd w:val="clear" w:color="auto" w:fill="FFFFFF"/>
        </w:rPr>
        <w:t xml:space="preserve">En todos los Centros el </w:t>
      </w:r>
      <w:r w:rsidRPr="00ED6F7E">
        <w:rPr>
          <w:rFonts w:asciiTheme="minorHAnsi" w:hAnsiTheme="minorHAnsi" w:cstheme="minorHAnsi"/>
          <w:color w:val="202124"/>
          <w:sz w:val="20"/>
          <w:szCs w:val="20"/>
          <w:shd w:val="clear" w:color="auto" w:fill="FFFFFF"/>
        </w:rPr>
        <w:t>procedimiento cuenta con altos niveles de satisfacción por parte tanto de los estudiantes como de los profesores, esto niveles han ido aumentado desde el curso 2016-2017, y no se han visto afectados por la situación sanitaria generada por la COVID, permaneciendo sus</w:t>
      </w:r>
      <w:r>
        <w:rPr>
          <w:rFonts w:asciiTheme="minorHAnsi" w:hAnsiTheme="minorHAnsi" w:cstheme="minorHAnsi"/>
          <w:color w:val="202124"/>
          <w:sz w:val="20"/>
          <w:szCs w:val="20"/>
          <w:shd w:val="clear" w:color="auto" w:fill="FFFFFF"/>
        </w:rPr>
        <w:t xml:space="preserve"> valores por encima de la media</w:t>
      </w:r>
      <w:r w:rsidRPr="00ED6F7E">
        <w:rPr>
          <w:rFonts w:asciiTheme="minorHAnsi" w:hAnsiTheme="minorHAnsi" w:cstheme="minorHAnsi"/>
          <w:color w:val="202124"/>
          <w:sz w:val="20"/>
          <w:szCs w:val="20"/>
          <w:shd w:val="clear" w:color="auto" w:fill="FFFFFF"/>
        </w:rPr>
        <w:t xml:space="preserve"> obtenida por la UCA.</w:t>
      </w:r>
    </w:p>
    <w:p w14:paraId="0B558532" w14:textId="77777777" w:rsidR="008E14FF" w:rsidRPr="00ED6F7E" w:rsidRDefault="008E14FF" w:rsidP="008E14FF">
      <w:pPr>
        <w:pStyle w:val="Default"/>
        <w:jc w:val="both"/>
        <w:rPr>
          <w:rFonts w:asciiTheme="minorHAnsi" w:hAnsiTheme="minorHAnsi" w:cstheme="minorHAnsi"/>
          <w:sz w:val="20"/>
          <w:szCs w:val="20"/>
        </w:rPr>
      </w:pPr>
    </w:p>
    <w:p w14:paraId="6AE3900D" w14:textId="77777777" w:rsidR="008E14FF" w:rsidRPr="00FA7681" w:rsidRDefault="008E14FF" w:rsidP="008E14FF">
      <w:pPr>
        <w:pStyle w:val="Default"/>
        <w:jc w:val="both"/>
        <w:rPr>
          <w:rFonts w:asciiTheme="minorHAnsi" w:hAnsiTheme="minorHAnsi" w:cstheme="minorHAnsi"/>
          <w:sz w:val="20"/>
          <w:szCs w:val="20"/>
        </w:rPr>
      </w:pPr>
      <w:r w:rsidRPr="00FA7681">
        <w:rPr>
          <w:rFonts w:asciiTheme="minorHAnsi" w:hAnsiTheme="minorHAnsi" w:cstheme="minorHAnsi"/>
          <w:sz w:val="20"/>
          <w:szCs w:val="20"/>
        </w:rPr>
        <w:t xml:space="preserve">El reglamento marco también contempla propuestas de trabajos con perfil profesional que podrán formularlas otros expertos y profesionales externos vinculados con la titulación. En este supuesto, en que el trabajo se realice en el marco de un convenio de colaboración para la realización de prácticas externas con una empresa o cualquier otra institución, pública o privada, será necesaria la designación de dos tutores, debiendo pertenecer uno de ellos a la empresa o a las instituciones indicadas. </w:t>
      </w:r>
    </w:p>
    <w:p w14:paraId="371A281A" w14:textId="77777777" w:rsidR="008E14FF" w:rsidRPr="00FA7681" w:rsidRDefault="008E14FF" w:rsidP="008E14FF">
      <w:pPr>
        <w:pStyle w:val="Default"/>
        <w:jc w:val="both"/>
        <w:rPr>
          <w:rFonts w:asciiTheme="minorHAnsi" w:hAnsiTheme="minorHAnsi" w:cstheme="minorHAnsi"/>
          <w:sz w:val="20"/>
          <w:szCs w:val="20"/>
        </w:rPr>
      </w:pPr>
    </w:p>
    <w:p w14:paraId="01813E26" w14:textId="77777777" w:rsidR="008E14FF" w:rsidRDefault="008E14FF" w:rsidP="008E14FF">
      <w:pPr>
        <w:pStyle w:val="Default"/>
        <w:jc w:val="both"/>
        <w:rPr>
          <w:rFonts w:asciiTheme="minorHAnsi" w:hAnsiTheme="minorHAnsi" w:cstheme="minorHAnsi"/>
          <w:color w:val="auto"/>
          <w:sz w:val="20"/>
          <w:szCs w:val="20"/>
        </w:rPr>
      </w:pPr>
      <w:r w:rsidRPr="00FA7681">
        <w:rPr>
          <w:rFonts w:asciiTheme="minorHAnsi" w:hAnsiTheme="minorHAnsi" w:cstheme="minorHAnsi"/>
          <w:sz w:val="20"/>
          <w:szCs w:val="20"/>
        </w:rPr>
        <w:lastRenderedPageBreak/>
        <w:t xml:space="preserve">En todos los casos, el procedimiento que se sigue es que dicha </w:t>
      </w:r>
      <w:r w:rsidRPr="00603391">
        <w:rPr>
          <w:rFonts w:asciiTheme="minorHAnsi" w:hAnsiTheme="minorHAnsi" w:cstheme="minorHAnsi"/>
          <w:sz w:val="20"/>
          <w:szCs w:val="20"/>
        </w:rPr>
        <w:t xml:space="preserve">Comisión hace pública en el campus virtual de la asignatura TFG la adjudicación provisional del tutor y del </w:t>
      </w:r>
      <w:r w:rsidRPr="00603391">
        <w:rPr>
          <w:rFonts w:asciiTheme="minorHAnsi" w:hAnsiTheme="minorHAnsi" w:cstheme="minorHAnsi"/>
          <w:color w:val="auto"/>
          <w:sz w:val="20"/>
          <w:szCs w:val="20"/>
        </w:rPr>
        <w:t xml:space="preserve">TFG a </w:t>
      </w:r>
      <w:r w:rsidRPr="00603391">
        <w:rPr>
          <w:rFonts w:asciiTheme="minorHAnsi" w:hAnsiTheme="minorHAnsi" w:cstheme="minorHAnsi"/>
          <w:sz w:val="20"/>
          <w:szCs w:val="20"/>
        </w:rPr>
        <w:t>cada estudiante del</w:t>
      </w:r>
      <w:r w:rsidRPr="00FA7681">
        <w:rPr>
          <w:rFonts w:asciiTheme="minorHAnsi" w:hAnsiTheme="minorHAnsi" w:cstheme="minorHAnsi"/>
          <w:sz w:val="20"/>
          <w:szCs w:val="20"/>
        </w:rPr>
        <w:t xml:space="preserve"> </w:t>
      </w:r>
      <w:r w:rsidRPr="004F4952">
        <w:rPr>
          <w:rFonts w:asciiTheme="minorHAnsi" w:hAnsiTheme="minorHAnsi" w:cstheme="minorHAnsi"/>
          <w:color w:val="auto"/>
          <w:sz w:val="20"/>
          <w:szCs w:val="20"/>
        </w:rPr>
        <w:t>Grado</w:t>
      </w:r>
      <w:r>
        <w:rPr>
          <w:rFonts w:asciiTheme="minorHAnsi" w:hAnsiTheme="minorHAnsi" w:cstheme="minorHAnsi"/>
          <w:color w:val="auto"/>
          <w:sz w:val="20"/>
          <w:szCs w:val="20"/>
        </w:rPr>
        <w:t xml:space="preserve"> en Enfermería.</w:t>
      </w:r>
    </w:p>
    <w:p w14:paraId="5639DCF8" w14:textId="77777777" w:rsidR="008E14FF" w:rsidRDefault="008E14FF" w:rsidP="008E14FF">
      <w:pPr>
        <w:pStyle w:val="Default"/>
        <w:jc w:val="both"/>
        <w:rPr>
          <w:rFonts w:asciiTheme="minorHAnsi" w:hAnsiTheme="minorHAnsi" w:cstheme="minorHAnsi"/>
          <w:color w:val="auto"/>
          <w:sz w:val="20"/>
          <w:szCs w:val="20"/>
        </w:rPr>
      </w:pPr>
    </w:p>
    <w:p w14:paraId="1D3F097E" w14:textId="77777777" w:rsidR="008E14FF" w:rsidRPr="00F073A6" w:rsidRDefault="008E14FF" w:rsidP="008E14FF">
      <w:pPr>
        <w:spacing w:after="0" w:line="240" w:lineRule="auto"/>
        <w:jc w:val="both"/>
        <w:rPr>
          <w:rFonts w:asciiTheme="minorHAnsi" w:hAnsiTheme="minorHAnsi" w:cstheme="minorHAnsi"/>
          <w:sz w:val="20"/>
          <w:szCs w:val="20"/>
        </w:rPr>
      </w:pPr>
    </w:p>
    <w:p w14:paraId="165BF66D" w14:textId="77777777" w:rsidR="008E14FF" w:rsidRDefault="008E14FF" w:rsidP="008E14FF">
      <w:pPr>
        <w:pStyle w:val="Default"/>
        <w:ind w:left="720"/>
        <w:jc w:val="both"/>
        <w:rPr>
          <w:rFonts w:asciiTheme="minorHAnsi" w:hAnsiTheme="minorHAnsi" w:cstheme="minorHAnsi"/>
          <w:b/>
          <w:bCs/>
          <w:sz w:val="20"/>
          <w:szCs w:val="20"/>
        </w:rPr>
      </w:pPr>
      <w:r w:rsidRPr="00F073A6">
        <w:rPr>
          <w:rFonts w:asciiTheme="minorHAnsi" w:hAnsiTheme="minorHAnsi" w:cstheme="minorHAnsi"/>
          <w:b/>
          <w:bCs/>
          <w:sz w:val="20"/>
          <w:szCs w:val="20"/>
        </w:rPr>
        <w:t xml:space="preserve">1.3. Perfil del profesorado que supervisa las prácticas externas. </w:t>
      </w:r>
    </w:p>
    <w:p w14:paraId="61096A4B" w14:textId="77777777" w:rsidR="008E14FF" w:rsidRPr="00F073A6" w:rsidRDefault="008E14FF" w:rsidP="008E14FF">
      <w:pPr>
        <w:pStyle w:val="Default"/>
        <w:ind w:left="720"/>
        <w:jc w:val="both"/>
        <w:rPr>
          <w:rFonts w:asciiTheme="minorHAnsi" w:hAnsiTheme="minorHAnsi" w:cstheme="minorHAnsi"/>
          <w:sz w:val="20"/>
          <w:szCs w:val="20"/>
        </w:rPr>
      </w:pPr>
    </w:p>
    <w:p w14:paraId="413FB003" w14:textId="77777777" w:rsidR="008E14FF" w:rsidRDefault="008E14FF" w:rsidP="008E14FF">
      <w:pPr>
        <w:pStyle w:val="Default"/>
        <w:jc w:val="both"/>
        <w:rPr>
          <w:rFonts w:asciiTheme="minorHAnsi" w:hAnsiTheme="minorHAnsi" w:cstheme="minorHAnsi"/>
          <w:sz w:val="20"/>
          <w:szCs w:val="20"/>
        </w:rPr>
      </w:pPr>
      <w:r w:rsidRPr="00F073A6">
        <w:rPr>
          <w:rFonts w:asciiTheme="minorHAnsi" w:hAnsiTheme="minorHAnsi" w:cstheme="minorHAnsi"/>
          <w:sz w:val="20"/>
          <w:szCs w:val="20"/>
        </w:rPr>
        <w:t xml:space="preserve">Las prácticas externas curriculares se han desarrollado según lo establecido en la memoria de verificación, desplegando las siguientes asignaturas de prácticas curriculares: </w:t>
      </w:r>
    </w:p>
    <w:p w14:paraId="43504B17" w14:textId="77777777" w:rsidR="008E14FF" w:rsidRPr="00F073A6" w:rsidRDefault="008E14FF" w:rsidP="008E14FF">
      <w:pPr>
        <w:pStyle w:val="Default"/>
        <w:jc w:val="both"/>
        <w:rPr>
          <w:rFonts w:asciiTheme="minorHAnsi" w:hAnsiTheme="minorHAnsi"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884"/>
        <w:gridCol w:w="1021"/>
        <w:gridCol w:w="1718"/>
      </w:tblGrid>
      <w:tr w:rsidR="008E14FF" w:rsidRPr="00F073A6" w14:paraId="130142FB" w14:textId="77777777" w:rsidTr="005114AC">
        <w:trPr>
          <w:jc w:val="center"/>
        </w:trPr>
        <w:tc>
          <w:tcPr>
            <w:tcW w:w="6091" w:type="dxa"/>
            <w:shd w:val="clear" w:color="auto" w:fill="44546A" w:themeFill="text2"/>
            <w:vAlign w:val="center"/>
          </w:tcPr>
          <w:p w14:paraId="7A5D8FB0" w14:textId="77777777" w:rsidR="008E14FF" w:rsidRPr="00603391" w:rsidRDefault="008E14FF" w:rsidP="0081791B">
            <w:pPr>
              <w:pStyle w:val="Default"/>
              <w:jc w:val="center"/>
              <w:rPr>
                <w:rFonts w:asciiTheme="minorHAnsi" w:hAnsiTheme="minorHAnsi" w:cstheme="minorHAnsi"/>
                <w:b/>
                <w:color w:val="FFFFFF" w:themeColor="background1"/>
                <w:sz w:val="16"/>
                <w:szCs w:val="22"/>
              </w:rPr>
            </w:pPr>
            <w:r w:rsidRPr="00603391">
              <w:rPr>
                <w:rFonts w:asciiTheme="minorHAnsi" w:hAnsiTheme="minorHAnsi" w:cstheme="minorHAnsi"/>
                <w:b/>
                <w:color w:val="FFFFFF" w:themeColor="background1"/>
                <w:sz w:val="16"/>
                <w:szCs w:val="22"/>
              </w:rPr>
              <w:t>Denominación asignatura:</w:t>
            </w:r>
          </w:p>
        </w:tc>
        <w:tc>
          <w:tcPr>
            <w:tcW w:w="884" w:type="dxa"/>
            <w:shd w:val="clear" w:color="auto" w:fill="44546A" w:themeFill="text2"/>
            <w:vAlign w:val="center"/>
          </w:tcPr>
          <w:p w14:paraId="725E4713" w14:textId="77777777" w:rsidR="008E14FF" w:rsidRPr="00603391" w:rsidRDefault="008E14FF" w:rsidP="0081791B">
            <w:pPr>
              <w:pStyle w:val="Default"/>
              <w:jc w:val="center"/>
              <w:rPr>
                <w:rFonts w:asciiTheme="minorHAnsi" w:hAnsiTheme="minorHAnsi" w:cstheme="minorHAnsi"/>
                <w:b/>
                <w:color w:val="FFFFFF" w:themeColor="background1"/>
                <w:sz w:val="16"/>
                <w:szCs w:val="22"/>
              </w:rPr>
            </w:pPr>
            <w:r w:rsidRPr="00603391">
              <w:rPr>
                <w:rFonts w:asciiTheme="minorHAnsi" w:hAnsiTheme="minorHAnsi" w:cstheme="minorHAnsi"/>
                <w:b/>
                <w:color w:val="FFFFFF" w:themeColor="background1"/>
                <w:sz w:val="16"/>
                <w:szCs w:val="22"/>
              </w:rPr>
              <w:t>Semestre:</w:t>
            </w:r>
          </w:p>
        </w:tc>
        <w:tc>
          <w:tcPr>
            <w:tcW w:w="1021" w:type="dxa"/>
            <w:shd w:val="clear" w:color="auto" w:fill="44546A" w:themeFill="text2"/>
            <w:vAlign w:val="center"/>
          </w:tcPr>
          <w:p w14:paraId="25D992B9" w14:textId="77777777" w:rsidR="008E14FF" w:rsidRPr="00603391" w:rsidRDefault="008E14FF" w:rsidP="0081791B">
            <w:pPr>
              <w:pStyle w:val="Default"/>
              <w:jc w:val="center"/>
              <w:rPr>
                <w:rFonts w:asciiTheme="minorHAnsi" w:hAnsiTheme="minorHAnsi" w:cstheme="minorHAnsi"/>
                <w:b/>
                <w:color w:val="FFFFFF" w:themeColor="background1"/>
                <w:sz w:val="16"/>
                <w:szCs w:val="22"/>
              </w:rPr>
            </w:pPr>
            <w:r w:rsidRPr="00603391">
              <w:rPr>
                <w:rFonts w:asciiTheme="minorHAnsi" w:hAnsiTheme="minorHAnsi" w:cstheme="minorHAnsi"/>
                <w:b/>
                <w:color w:val="FFFFFF" w:themeColor="background1"/>
                <w:sz w:val="16"/>
                <w:szCs w:val="22"/>
              </w:rPr>
              <w:t>Créditos:</w:t>
            </w:r>
          </w:p>
        </w:tc>
        <w:tc>
          <w:tcPr>
            <w:tcW w:w="1718" w:type="dxa"/>
            <w:shd w:val="clear" w:color="auto" w:fill="44546A" w:themeFill="text2"/>
            <w:vAlign w:val="center"/>
          </w:tcPr>
          <w:p w14:paraId="26DE8F90" w14:textId="77777777" w:rsidR="008E14FF" w:rsidRPr="00603391" w:rsidRDefault="008E14FF" w:rsidP="0081791B">
            <w:pPr>
              <w:pStyle w:val="Default"/>
              <w:jc w:val="center"/>
              <w:rPr>
                <w:rFonts w:asciiTheme="minorHAnsi" w:hAnsiTheme="minorHAnsi" w:cstheme="minorHAnsi"/>
                <w:b/>
                <w:color w:val="FFFFFF" w:themeColor="background1"/>
                <w:sz w:val="16"/>
                <w:szCs w:val="22"/>
              </w:rPr>
            </w:pPr>
            <w:r w:rsidRPr="00603391">
              <w:rPr>
                <w:rFonts w:asciiTheme="minorHAnsi" w:hAnsiTheme="minorHAnsi" w:cstheme="minorHAnsi"/>
                <w:b/>
                <w:color w:val="FFFFFF" w:themeColor="background1"/>
                <w:sz w:val="16"/>
                <w:szCs w:val="22"/>
              </w:rPr>
              <w:t>Carácter:</w:t>
            </w:r>
          </w:p>
          <w:p w14:paraId="43363E4F" w14:textId="77777777" w:rsidR="008E14FF" w:rsidRPr="00603391" w:rsidRDefault="008E14FF" w:rsidP="0081791B">
            <w:pPr>
              <w:pStyle w:val="Default"/>
              <w:jc w:val="center"/>
              <w:rPr>
                <w:rFonts w:asciiTheme="minorHAnsi" w:hAnsiTheme="minorHAnsi" w:cstheme="minorHAnsi"/>
                <w:b/>
                <w:color w:val="FFFFFF" w:themeColor="background1"/>
                <w:sz w:val="16"/>
                <w:szCs w:val="22"/>
              </w:rPr>
            </w:pPr>
            <w:r w:rsidRPr="00603391">
              <w:rPr>
                <w:rFonts w:asciiTheme="minorHAnsi" w:hAnsiTheme="minorHAnsi" w:cstheme="minorHAnsi"/>
                <w:b/>
                <w:color w:val="FFFFFF" w:themeColor="background1"/>
                <w:sz w:val="16"/>
                <w:szCs w:val="22"/>
              </w:rPr>
              <w:t>(básicas, obligatorias, optativas)</w:t>
            </w:r>
          </w:p>
        </w:tc>
      </w:tr>
      <w:tr w:rsidR="008E14FF" w:rsidRPr="00BC6AAB" w14:paraId="67A42D3B" w14:textId="77777777" w:rsidTr="005114AC">
        <w:trPr>
          <w:jc w:val="center"/>
        </w:trPr>
        <w:tc>
          <w:tcPr>
            <w:tcW w:w="6091" w:type="dxa"/>
          </w:tcPr>
          <w:p w14:paraId="32734856"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 xml:space="preserve">PRACTICUM I </w:t>
            </w:r>
          </w:p>
        </w:tc>
        <w:tc>
          <w:tcPr>
            <w:tcW w:w="884" w:type="dxa"/>
          </w:tcPr>
          <w:p w14:paraId="0BAAEB14"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4</w:t>
            </w:r>
          </w:p>
        </w:tc>
        <w:tc>
          <w:tcPr>
            <w:tcW w:w="1021" w:type="dxa"/>
          </w:tcPr>
          <w:p w14:paraId="37091DF5" w14:textId="77777777" w:rsidR="008E14FF" w:rsidRPr="00603391" w:rsidRDefault="008E14FF" w:rsidP="0081791B">
            <w:pPr>
              <w:pStyle w:val="Default"/>
              <w:jc w:val="center"/>
              <w:rPr>
                <w:rFonts w:asciiTheme="minorHAnsi" w:hAnsiTheme="minorHAnsi" w:cstheme="minorHAnsi"/>
                <w:sz w:val="18"/>
                <w:szCs w:val="22"/>
              </w:rPr>
            </w:pPr>
            <w:r w:rsidRPr="00603391">
              <w:rPr>
                <w:rFonts w:asciiTheme="minorHAnsi" w:hAnsiTheme="minorHAnsi" w:cstheme="minorHAnsi"/>
                <w:sz w:val="18"/>
                <w:szCs w:val="22"/>
              </w:rPr>
              <w:t>12</w:t>
            </w:r>
          </w:p>
        </w:tc>
        <w:tc>
          <w:tcPr>
            <w:tcW w:w="1718" w:type="dxa"/>
          </w:tcPr>
          <w:p w14:paraId="73CF029D"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OBLIGATORIA</w:t>
            </w:r>
          </w:p>
        </w:tc>
      </w:tr>
      <w:tr w:rsidR="008E14FF" w:rsidRPr="00BC6AAB" w14:paraId="42235E75" w14:textId="77777777" w:rsidTr="005114AC">
        <w:trPr>
          <w:jc w:val="center"/>
        </w:trPr>
        <w:tc>
          <w:tcPr>
            <w:tcW w:w="6091" w:type="dxa"/>
          </w:tcPr>
          <w:p w14:paraId="2068155D"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 xml:space="preserve">PRACTICUM II </w:t>
            </w:r>
          </w:p>
        </w:tc>
        <w:tc>
          <w:tcPr>
            <w:tcW w:w="884" w:type="dxa"/>
          </w:tcPr>
          <w:p w14:paraId="54085DF6"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5</w:t>
            </w:r>
          </w:p>
        </w:tc>
        <w:tc>
          <w:tcPr>
            <w:tcW w:w="1021" w:type="dxa"/>
          </w:tcPr>
          <w:p w14:paraId="600983A7" w14:textId="77777777" w:rsidR="008E14FF" w:rsidRPr="00603391" w:rsidRDefault="008E14FF" w:rsidP="0081791B">
            <w:pPr>
              <w:pStyle w:val="Default"/>
              <w:jc w:val="center"/>
              <w:rPr>
                <w:rFonts w:asciiTheme="minorHAnsi" w:hAnsiTheme="minorHAnsi" w:cstheme="minorHAnsi"/>
                <w:sz w:val="18"/>
                <w:szCs w:val="22"/>
              </w:rPr>
            </w:pPr>
            <w:r w:rsidRPr="00603391">
              <w:rPr>
                <w:rFonts w:asciiTheme="minorHAnsi" w:hAnsiTheme="minorHAnsi" w:cstheme="minorHAnsi"/>
                <w:sz w:val="18"/>
                <w:szCs w:val="22"/>
              </w:rPr>
              <w:t>12</w:t>
            </w:r>
          </w:p>
        </w:tc>
        <w:tc>
          <w:tcPr>
            <w:tcW w:w="1718" w:type="dxa"/>
          </w:tcPr>
          <w:p w14:paraId="680C7CFA"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OBLIGATORIA</w:t>
            </w:r>
          </w:p>
        </w:tc>
      </w:tr>
      <w:tr w:rsidR="008E14FF" w:rsidRPr="00BC6AAB" w14:paraId="3D991F37" w14:textId="77777777" w:rsidTr="005114AC">
        <w:trPr>
          <w:jc w:val="center"/>
        </w:trPr>
        <w:tc>
          <w:tcPr>
            <w:tcW w:w="6091" w:type="dxa"/>
          </w:tcPr>
          <w:p w14:paraId="61EB8DF6"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PRACTICUM III</w:t>
            </w:r>
          </w:p>
        </w:tc>
        <w:tc>
          <w:tcPr>
            <w:tcW w:w="884" w:type="dxa"/>
          </w:tcPr>
          <w:p w14:paraId="24B1FFF1"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6</w:t>
            </w:r>
          </w:p>
        </w:tc>
        <w:tc>
          <w:tcPr>
            <w:tcW w:w="1021" w:type="dxa"/>
          </w:tcPr>
          <w:p w14:paraId="5BB497C4" w14:textId="77777777" w:rsidR="008E14FF" w:rsidRPr="00603391" w:rsidRDefault="008E14FF" w:rsidP="0081791B">
            <w:pPr>
              <w:pStyle w:val="Default"/>
              <w:jc w:val="center"/>
              <w:rPr>
                <w:rFonts w:asciiTheme="minorHAnsi" w:hAnsiTheme="minorHAnsi" w:cstheme="minorHAnsi"/>
                <w:sz w:val="18"/>
                <w:szCs w:val="22"/>
              </w:rPr>
            </w:pPr>
            <w:r w:rsidRPr="00603391">
              <w:rPr>
                <w:rFonts w:asciiTheme="minorHAnsi" w:hAnsiTheme="minorHAnsi" w:cstheme="minorHAnsi"/>
                <w:sz w:val="18"/>
                <w:szCs w:val="22"/>
              </w:rPr>
              <w:t>12</w:t>
            </w:r>
          </w:p>
        </w:tc>
        <w:tc>
          <w:tcPr>
            <w:tcW w:w="1718" w:type="dxa"/>
          </w:tcPr>
          <w:p w14:paraId="3A2F2487"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OBLIGATORIA</w:t>
            </w:r>
          </w:p>
        </w:tc>
      </w:tr>
      <w:tr w:rsidR="008E14FF" w:rsidRPr="00BC6AAB" w14:paraId="0E410F4E" w14:textId="77777777" w:rsidTr="005114AC">
        <w:trPr>
          <w:jc w:val="center"/>
        </w:trPr>
        <w:tc>
          <w:tcPr>
            <w:tcW w:w="6091" w:type="dxa"/>
          </w:tcPr>
          <w:p w14:paraId="364F6875"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PRACTICUM IV</w:t>
            </w:r>
          </w:p>
        </w:tc>
        <w:tc>
          <w:tcPr>
            <w:tcW w:w="884" w:type="dxa"/>
          </w:tcPr>
          <w:p w14:paraId="1F67246D"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7</w:t>
            </w:r>
          </w:p>
        </w:tc>
        <w:tc>
          <w:tcPr>
            <w:tcW w:w="1021" w:type="dxa"/>
          </w:tcPr>
          <w:p w14:paraId="52ED2DDB" w14:textId="77777777" w:rsidR="008E14FF" w:rsidRPr="00603391" w:rsidRDefault="008E14FF" w:rsidP="0081791B">
            <w:pPr>
              <w:pStyle w:val="Default"/>
              <w:jc w:val="center"/>
              <w:rPr>
                <w:rFonts w:asciiTheme="minorHAnsi" w:hAnsiTheme="minorHAnsi" w:cstheme="minorHAnsi"/>
                <w:sz w:val="18"/>
                <w:szCs w:val="22"/>
              </w:rPr>
            </w:pPr>
            <w:r w:rsidRPr="00603391">
              <w:rPr>
                <w:rFonts w:asciiTheme="minorHAnsi" w:hAnsiTheme="minorHAnsi" w:cstheme="minorHAnsi"/>
                <w:sz w:val="18"/>
                <w:szCs w:val="22"/>
              </w:rPr>
              <w:t>12</w:t>
            </w:r>
          </w:p>
        </w:tc>
        <w:tc>
          <w:tcPr>
            <w:tcW w:w="1718" w:type="dxa"/>
          </w:tcPr>
          <w:p w14:paraId="7005169A"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OBLIGATORIA</w:t>
            </w:r>
          </w:p>
        </w:tc>
      </w:tr>
      <w:tr w:rsidR="008E14FF" w:rsidRPr="00BC6AAB" w14:paraId="1C3772FB" w14:textId="77777777" w:rsidTr="005114AC">
        <w:trPr>
          <w:jc w:val="center"/>
        </w:trPr>
        <w:tc>
          <w:tcPr>
            <w:tcW w:w="6091" w:type="dxa"/>
          </w:tcPr>
          <w:p w14:paraId="70F4D277"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PRACTICUM V</w:t>
            </w:r>
          </w:p>
        </w:tc>
        <w:tc>
          <w:tcPr>
            <w:tcW w:w="884" w:type="dxa"/>
          </w:tcPr>
          <w:p w14:paraId="7B3B02BB"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7</w:t>
            </w:r>
          </w:p>
        </w:tc>
        <w:tc>
          <w:tcPr>
            <w:tcW w:w="1021" w:type="dxa"/>
          </w:tcPr>
          <w:p w14:paraId="21E4C888" w14:textId="77777777" w:rsidR="008E14FF" w:rsidRPr="00603391" w:rsidRDefault="008E14FF" w:rsidP="0081791B">
            <w:pPr>
              <w:pStyle w:val="Default"/>
              <w:jc w:val="center"/>
              <w:rPr>
                <w:rFonts w:asciiTheme="minorHAnsi" w:hAnsiTheme="minorHAnsi" w:cstheme="minorHAnsi"/>
                <w:sz w:val="18"/>
                <w:szCs w:val="22"/>
              </w:rPr>
            </w:pPr>
            <w:r w:rsidRPr="00603391">
              <w:rPr>
                <w:rFonts w:asciiTheme="minorHAnsi" w:hAnsiTheme="minorHAnsi" w:cstheme="minorHAnsi"/>
                <w:sz w:val="18"/>
                <w:szCs w:val="22"/>
              </w:rPr>
              <w:t>12</w:t>
            </w:r>
          </w:p>
        </w:tc>
        <w:tc>
          <w:tcPr>
            <w:tcW w:w="1718" w:type="dxa"/>
          </w:tcPr>
          <w:p w14:paraId="60EDC1FA"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OBLIGATORIA</w:t>
            </w:r>
          </w:p>
        </w:tc>
      </w:tr>
      <w:tr w:rsidR="008E14FF" w:rsidRPr="00BC6AAB" w14:paraId="376F24D2" w14:textId="77777777" w:rsidTr="005114AC">
        <w:trPr>
          <w:jc w:val="center"/>
        </w:trPr>
        <w:tc>
          <w:tcPr>
            <w:tcW w:w="6091" w:type="dxa"/>
          </w:tcPr>
          <w:p w14:paraId="1642D4E3"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PRACTICUM VI</w:t>
            </w:r>
          </w:p>
        </w:tc>
        <w:tc>
          <w:tcPr>
            <w:tcW w:w="884" w:type="dxa"/>
          </w:tcPr>
          <w:p w14:paraId="1CEDC9CE"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8</w:t>
            </w:r>
          </w:p>
        </w:tc>
        <w:tc>
          <w:tcPr>
            <w:tcW w:w="1021" w:type="dxa"/>
          </w:tcPr>
          <w:p w14:paraId="6963A64C" w14:textId="77777777" w:rsidR="008E14FF" w:rsidRPr="00603391" w:rsidRDefault="008E14FF" w:rsidP="0081791B">
            <w:pPr>
              <w:pStyle w:val="Default"/>
              <w:jc w:val="center"/>
              <w:rPr>
                <w:rFonts w:asciiTheme="minorHAnsi" w:hAnsiTheme="minorHAnsi" w:cstheme="minorHAnsi"/>
                <w:sz w:val="18"/>
                <w:szCs w:val="22"/>
              </w:rPr>
            </w:pPr>
            <w:r w:rsidRPr="00603391">
              <w:rPr>
                <w:rFonts w:asciiTheme="minorHAnsi" w:hAnsiTheme="minorHAnsi" w:cstheme="minorHAnsi"/>
                <w:sz w:val="18"/>
                <w:szCs w:val="22"/>
              </w:rPr>
              <w:t>12</w:t>
            </w:r>
          </w:p>
        </w:tc>
        <w:tc>
          <w:tcPr>
            <w:tcW w:w="1718" w:type="dxa"/>
          </w:tcPr>
          <w:p w14:paraId="2EEF8FDF"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OBLIGATORIA</w:t>
            </w:r>
          </w:p>
        </w:tc>
      </w:tr>
      <w:tr w:rsidR="008E14FF" w:rsidRPr="00BC6AAB" w14:paraId="57121F54" w14:textId="77777777" w:rsidTr="005114AC">
        <w:trPr>
          <w:jc w:val="center"/>
        </w:trPr>
        <w:tc>
          <w:tcPr>
            <w:tcW w:w="6091" w:type="dxa"/>
          </w:tcPr>
          <w:p w14:paraId="3DE458B7"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PRACTICUM VII</w:t>
            </w:r>
          </w:p>
        </w:tc>
        <w:tc>
          <w:tcPr>
            <w:tcW w:w="884" w:type="dxa"/>
          </w:tcPr>
          <w:p w14:paraId="7C2C48CE"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8</w:t>
            </w:r>
          </w:p>
        </w:tc>
        <w:tc>
          <w:tcPr>
            <w:tcW w:w="1021" w:type="dxa"/>
          </w:tcPr>
          <w:p w14:paraId="49F20F5B" w14:textId="77777777" w:rsidR="008E14FF" w:rsidRPr="00603391" w:rsidRDefault="008E14FF" w:rsidP="0081791B">
            <w:pPr>
              <w:pStyle w:val="Default"/>
              <w:jc w:val="center"/>
              <w:rPr>
                <w:rFonts w:asciiTheme="minorHAnsi" w:hAnsiTheme="minorHAnsi" w:cstheme="minorHAnsi"/>
                <w:sz w:val="18"/>
                <w:szCs w:val="22"/>
              </w:rPr>
            </w:pPr>
            <w:r w:rsidRPr="00603391">
              <w:rPr>
                <w:rFonts w:asciiTheme="minorHAnsi" w:hAnsiTheme="minorHAnsi" w:cstheme="minorHAnsi"/>
                <w:sz w:val="18"/>
                <w:szCs w:val="22"/>
              </w:rPr>
              <w:t>12</w:t>
            </w:r>
          </w:p>
        </w:tc>
        <w:tc>
          <w:tcPr>
            <w:tcW w:w="1718" w:type="dxa"/>
          </w:tcPr>
          <w:p w14:paraId="6643EE19" w14:textId="77777777" w:rsidR="008E14FF" w:rsidRPr="00603391" w:rsidRDefault="008E14FF" w:rsidP="0081791B">
            <w:pPr>
              <w:pStyle w:val="Default"/>
              <w:jc w:val="both"/>
              <w:rPr>
                <w:rFonts w:asciiTheme="minorHAnsi" w:hAnsiTheme="minorHAnsi" w:cstheme="minorHAnsi"/>
                <w:sz w:val="18"/>
                <w:szCs w:val="22"/>
              </w:rPr>
            </w:pPr>
            <w:r w:rsidRPr="00603391">
              <w:rPr>
                <w:rFonts w:asciiTheme="minorHAnsi" w:hAnsiTheme="minorHAnsi" w:cstheme="minorHAnsi"/>
                <w:sz w:val="18"/>
                <w:szCs w:val="22"/>
              </w:rPr>
              <w:t>OBLIGATORIA</w:t>
            </w:r>
          </w:p>
        </w:tc>
      </w:tr>
    </w:tbl>
    <w:p w14:paraId="6D48C915" w14:textId="77777777" w:rsidR="008E14FF" w:rsidRPr="00BC6AAB" w:rsidRDefault="008E14FF" w:rsidP="008E14FF">
      <w:pPr>
        <w:pStyle w:val="Default"/>
        <w:jc w:val="both"/>
        <w:rPr>
          <w:rFonts w:asciiTheme="minorHAnsi" w:hAnsiTheme="minorHAnsi" w:cstheme="minorHAnsi"/>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988"/>
        <w:gridCol w:w="1122"/>
        <w:gridCol w:w="2081"/>
        <w:gridCol w:w="1122"/>
        <w:gridCol w:w="3304"/>
      </w:tblGrid>
      <w:tr w:rsidR="008E14FF" w:rsidRPr="00603391" w14:paraId="3BEC5200" w14:textId="77777777" w:rsidTr="002B26C5">
        <w:tc>
          <w:tcPr>
            <w:tcW w:w="9736" w:type="dxa"/>
            <w:gridSpan w:val="6"/>
            <w:shd w:val="clear" w:color="auto" w:fill="44546A" w:themeFill="text2"/>
          </w:tcPr>
          <w:p w14:paraId="192BAF2F" w14:textId="77777777" w:rsidR="008E14FF" w:rsidRPr="00603391" w:rsidRDefault="008E14FF" w:rsidP="0081791B">
            <w:pPr>
              <w:pStyle w:val="Default"/>
              <w:jc w:val="both"/>
              <w:rPr>
                <w:rFonts w:asciiTheme="minorHAnsi" w:hAnsiTheme="minorHAnsi" w:cstheme="minorHAnsi"/>
                <w:b/>
                <w:color w:val="FFFFFF" w:themeColor="background1"/>
                <w:sz w:val="20"/>
                <w:szCs w:val="20"/>
              </w:rPr>
            </w:pPr>
            <w:r w:rsidRPr="00603391">
              <w:rPr>
                <w:rFonts w:asciiTheme="minorHAnsi" w:hAnsiTheme="minorHAnsi" w:cstheme="minorHAnsi"/>
                <w:b/>
                <w:color w:val="FFFFFF" w:themeColor="background1"/>
                <w:sz w:val="20"/>
                <w:szCs w:val="20"/>
              </w:rPr>
              <w:t>CRONOGRAMA DE DISTRIBUCIÓN DE PRACTICUMS</w:t>
            </w:r>
          </w:p>
        </w:tc>
      </w:tr>
      <w:tr w:rsidR="008E14FF" w:rsidRPr="00603391" w14:paraId="78FA89E5" w14:textId="77777777" w:rsidTr="002B26C5">
        <w:tc>
          <w:tcPr>
            <w:tcW w:w="2107" w:type="dxa"/>
            <w:gridSpan w:val="2"/>
            <w:shd w:val="clear" w:color="auto" w:fill="44546A" w:themeFill="text2"/>
          </w:tcPr>
          <w:p w14:paraId="74129F1E" w14:textId="77777777" w:rsidR="008E14FF" w:rsidRPr="00603391" w:rsidRDefault="008E14FF" w:rsidP="0081791B">
            <w:pPr>
              <w:pStyle w:val="Default"/>
              <w:jc w:val="both"/>
              <w:rPr>
                <w:rFonts w:asciiTheme="minorHAnsi" w:hAnsiTheme="minorHAnsi" w:cstheme="minorHAnsi"/>
                <w:b/>
                <w:color w:val="FFFFFF" w:themeColor="background1"/>
                <w:sz w:val="20"/>
                <w:szCs w:val="20"/>
              </w:rPr>
            </w:pPr>
            <w:r w:rsidRPr="00603391">
              <w:rPr>
                <w:rFonts w:asciiTheme="minorHAnsi" w:hAnsiTheme="minorHAnsi" w:cstheme="minorHAnsi"/>
                <w:b/>
                <w:color w:val="FFFFFF" w:themeColor="background1"/>
                <w:sz w:val="20"/>
                <w:szCs w:val="20"/>
              </w:rPr>
              <w:t>Segundo curso</w:t>
            </w:r>
          </w:p>
        </w:tc>
        <w:tc>
          <w:tcPr>
            <w:tcW w:w="3203" w:type="dxa"/>
            <w:gridSpan w:val="2"/>
            <w:shd w:val="clear" w:color="auto" w:fill="44546A" w:themeFill="text2"/>
          </w:tcPr>
          <w:p w14:paraId="096F28EE" w14:textId="77777777" w:rsidR="008E14FF" w:rsidRPr="00603391" w:rsidRDefault="008E14FF" w:rsidP="0081791B">
            <w:pPr>
              <w:pStyle w:val="Default"/>
              <w:jc w:val="both"/>
              <w:rPr>
                <w:rFonts w:asciiTheme="minorHAnsi" w:hAnsiTheme="minorHAnsi" w:cstheme="minorHAnsi"/>
                <w:b/>
                <w:color w:val="FFFFFF" w:themeColor="background1"/>
                <w:sz w:val="20"/>
                <w:szCs w:val="20"/>
              </w:rPr>
            </w:pPr>
            <w:r w:rsidRPr="00603391">
              <w:rPr>
                <w:rFonts w:asciiTheme="minorHAnsi" w:hAnsiTheme="minorHAnsi" w:cstheme="minorHAnsi"/>
                <w:b/>
                <w:color w:val="FFFFFF" w:themeColor="background1"/>
                <w:sz w:val="20"/>
                <w:szCs w:val="20"/>
              </w:rPr>
              <w:t>Tercer curso</w:t>
            </w:r>
          </w:p>
        </w:tc>
        <w:tc>
          <w:tcPr>
            <w:tcW w:w="4426" w:type="dxa"/>
            <w:gridSpan w:val="2"/>
            <w:shd w:val="clear" w:color="auto" w:fill="44546A" w:themeFill="text2"/>
          </w:tcPr>
          <w:p w14:paraId="0881DCA6" w14:textId="77777777" w:rsidR="008E14FF" w:rsidRPr="00603391" w:rsidRDefault="008E14FF" w:rsidP="0081791B">
            <w:pPr>
              <w:pStyle w:val="Default"/>
              <w:jc w:val="both"/>
              <w:rPr>
                <w:rFonts w:asciiTheme="minorHAnsi" w:hAnsiTheme="minorHAnsi" w:cstheme="minorHAnsi"/>
                <w:b/>
                <w:color w:val="FFFFFF" w:themeColor="background1"/>
                <w:sz w:val="20"/>
                <w:szCs w:val="20"/>
              </w:rPr>
            </w:pPr>
            <w:r w:rsidRPr="00603391">
              <w:rPr>
                <w:rFonts w:asciiTheme="minorHAnsi" w:hAnsiTheme="minorHAnsi" w:cstheme="minorHAnsi"/>
                <w:b/>
                <w:color w:val="FFFFFF" w:themeColor="background1"/>
                <w:sz w:val="20"/>
                <w:szCs w:val="20"/>
              </w:rPr>
              <w:t>Cuarto curso</w:t>
            </w:r>
          </w:p>
        </w:tc>
      </w:tr>
      <w:tr w:rsidR="008E14FF" w:rsidRPr="00603391" w14:paraId="5D95D456" w14:textId="77777777" w:rsidTr="002B26C5">
        <w:tc>
          <w:tcPr>
            <w:tcW w:w="1119" w:type="dxa"/>
          </w:tcPr>
          <w:p w14:paraId="3E88FBDF" w14:textId="77777777" w:rsidR="008E14FF" w:rsidRPr="00603391" w:rsidRDefault="008E14FF" w:rsidP="0081791B">
            <w:pPr>
              <w:pStyle w:val="Default"/>
              <w:jc w:val="both"/>
              <w:rPr>
                <w:rFonts w:asciiTheme="minorHAnsi" w:hAnsiTheme="minorHAnsi" w:cstheme="minorHAnsi"/>
                <w:sz w:val="16"/>
                <w:szCs w:val="20"/>
              </w:rPr>
            </w:pPr>
          </w:p>
        </w:tc>
        <w:tc>
          <w:tcPr>
            <w:tcW w:w="988" w:type="dxa"/>
          </w:tcPr>
          <w:p w14:paraId="28336039" w14:textId="77777777" w:rsidR="008E14FF" w:rsidRPr="00603391" w:rsidRDefault="008E14FF" w:rsidP="0081791B">
            <w:pPr>
              <w:pStyle w:val="Default"/>
              <w:jc w:val="both"/>
              <w:rPr>
                <w:rFonts w:asciiTheme="minorHAnsi" w:hAnsiTheme="minorHAnsi" w:cstheme="minorHAnsi"/>
                <w:sz w:val="16"/>
                <w:szCs w:val="20"/>
              </w:rPr>
            </w:pPr>
          </w:p>
        </w:tc>
        <w:tc>
          <w:tcPr>
            <w:tcW w:w="1122" w:type="dxa"/>
          </w:tcPr>
          <w:p w14:paraId="55FF25C0" w14:textId="77777777" w:rsidR="008E14FF" w:rsidRPr="00603391" w:rsidRDefault="008E14FF" w:rsidP="0081791B">
            <w:pPr>
              <w:pStyle w:val="Default"/>
              <w:jc w:val="both"/>
              <w:rPr>
                <w:rFonts w:asciiTheme="minorHAnsi" w:hAnsiTheme="minorHAnsi" w:cstheme="minorHAnsi"/>
                <w:sz w:val="16"/>
                <w:szCs w:val="20"/>
              </w:rPr>
            </w:pPr>
            <w:r w:rsidRPr="00603391">
              <w:rPr>
                <w:rFonts w:asciiTheme="minorHAnsi" w:hAnsiTheme="minorHAnsi" w:cstheme="minorHAnsi"/>
                <w:sz w:val="16"/>
                <w:szCs w:val="20"/>
              </w:rPr>
              <w:t>5º semestre</w:t>
            </w:r>
          </w:p>
        </w:tc>
        <w:tc>
          <w:tcPr>
            <w:tcW w:w="2081" w:type="dxa"/>
          </w:tcPr>
          <w:p w14:paraId="385815AF" w14:textId="77777777" w:rsidR="008E14FF" w:rsidRPr="00603391" w:rsidRDefault="008E14FF" w:rsidP="0081791B">
            <w:pPr>
              <w:pStyle w:val="Default"/>
              <w:jc w:val="both"/>
              <w:rPr>
                <w:rFonts w:asciiTheme="minorHAnsi" w:hAnsiTheme="minorHAnsi" w:cstheme="minorHAnsi"/>
                <w:sz w:val="16"/>
                <w:szCs w:val="20"/>
              </w:rPr>
            </w:pP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II*- </w:t>
            </w:r>
            <w:proofErr w:type="spellStart"/>
            <w:r w:rsidRPr="00603391">
              <w:rPr>
                <w:rFonts w:asciiTheme="minorHAnsi" w:hAnsiTheme="minorHAnsi" w:cstheme="minorHAnsi"/>
                <w:b/>
                <w:sz w:val="16"/>
                <w:szCs w:val="20"/>
              </w:rPr>
              <w:t>Practicum</w:t>
            </w:r>
            <w:proofErr w:type="spellEnd"/>
            <w:r w:rsidRPr="00603391">
              <w:rPr>
                <w:rFonts w:asciiTheme="minorHAnsi" w:hAnsiTheme="minorHAnsi" w:cstheme="minorHAnsi"/>
                <w:b/>
                <w:sz w:val="16"/>
                <w:szCs w:val="20"/>
              </w:rPr>
              <w:t xml:space="preserve"> III**</w:t>
            </w:r>
          </w:p>
        </w:tc>
        <w:tc>
          <w:tcPr>
            <w:tcW w:w="1122" w:type="dxa"/>
          </w:tcPr>
          <w:p w14:paraId="2644B9BC" w14:textId="77777777" w:rsidR="008E14FF" w:rsidRPr="00603391" w:rsidRDefault="008E14FF" w:rsidP="0081791B">
            <w:pPr>
              <w:pStyle w:val="Default"/>
              <w:jc w:val="both"/>
              <w:rPr>
                <w:rFonts w:asciiTheme="minorHAnsi" w:hAnsiTheme="minorHAnsi" w:cstheme="minorHAnsi"/>
                <w:sz w:val="16"/>
                <w:szCs w:val="20"/>
              </w:rPr>
            </w:pPr>
            <w:r w:rsidRPr="00603391">
              <w:rPr>
                <w:rFonts w:asciiTheme="minorHAnsi" w:hAnsiTheme="minorHAnsi" w:cstheme="minorHAnsi"/>
                <w:sz w:val="16"/>
                <w:szCs w:val="20"/>
              </w:rPr>
              <w:t>7º semestre</w:t>
            </w:r>
          </w:p>
        </w:tc>
        <w:tc>
          <w:tcPr>
            <w:tcW w:w="3304" w:type="dxa"/>
          </w:tcPr>
          <w:p w14:paraId="35962F00" w14:textId="77777777" w:rsidR="008E14FF" w:rsidRPr="00603391" w:rsidRDefault="008E14FF" w:rsidP="0081791B">
            <w:pPr>
              <w:pStyle w:val="Default"/>
              <w:jc w:val="both"/>
              <w:rPr>
                <w:rFonts w:asciiTheme="minorHAnsi" w:hAnsiTheme="minorHAnsi" w:cstheme="minorHAnsi"/>
                <w:sz w:val="16"/>
                <w:szCs w:val="20"/>
              </w:rPr>
            </w:pP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IV***-</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V***- </w:t>
            </w:r>
            <w:proofErr w:type="spellStart"/>
            <w:r w:rsidRPr="00603391">
              <w:rPr>
                <w:rFonts w:asciiTheme="minorHAnsi" w:hAnsiTheme="minorHAnsi" w:cstheme="minorHAnsi"/>
                <w:b/>
                <w:sz w:val="16"/>
                <w:szCs w:val="20"/>
              </w:rPr>
              <w:t>Practicum</w:t>
            </w:r>
            <w:proofErr w:type="spellEnd"/>
            <w:r w:rsidRPr="00603391">
              <w:rPr>
                <w:rFonts w:asciiTheme="minorHAnsi" w:hAnsiTheme="minorHAnsi" w:cstheme="minorHAnsi"/>
                <w:b/>
                <w:sz w:val="16"/>
                <w:szCs w:val="20"/>
              </w:rPr>
              <w:t xml:space="preserve"> VI***- </w:t>
            </w:r>
            <w:proofErr w:type="spellStart"/>
            <w:r w:rsidRPr="00603391">
              <w:rPr>
                <w:rFonts w:asciiTheme="minorHAnsi" w:hAnsiTheme="minorHAnsi" w:cstheme="minorHAnsi"/>
                <w:b/>
                <w:sz w:val="16"/>
                <w:szCs w:val="20"/>
              </w:rPr>
              <w:t>Practicum</w:t>
            </w:r>
            <w:proofErr w:type="spellEnd"/>
            <w:r w:rsidRPr="00603391">
              <w:rPr>
                <w:rFonts w:asciiTheme="minorHAnsi" w:hAnsiTheme="minorHAnsi" w:cstheme="minorHAnsi"/>
                <w:b/>
                <w:sz w:val="16"/>
                <w:szCs w:val="20"/>
              </w:rPr>
              <w:t xml:space="preserve"> VII***</w:t>
            </w:r>
          </w:p>
        </w:tc>
      </w:tr>
      <w:tr w:rsidR="008E14FF" w:rsidRPr="00603391" w14:paraId="44CD1230" w14:textId="77777777" w:rsidTr="002B26C5">
        <w:tc>
          <w:tcPr>
            <w:tcW w:w="1119" w:type="dxa"/>
          </w:tcPr>
          <w:p w14:paraId="57FFD011" w14:textId="77777777" w:rsidR="008E14FF" w:rsidRPr="00603391" w:rsidRDefault="008E14FF" w:rsidP="0081791B">
            <w:pPr>
              <w:pStyle w:val="Default"/>
              <w:jc w:val="both"/>
              <w:rPr>
                <w:rFonts w:asciiTheme="minorHAnsi" w:hAnsiTheme="minorHAnsi" w:cstheme="minorHAnsi"/>
                <w:sz w:val="16"/>
                <w:szCs w:val="20"/>
              </w:rPr>
            </w:pPr>
            <w:r w:rsidRPr="00603391">
              <w:rPr>
                <w:rFonts w:asciiTheme="minorHAnsi" w:hAnsiTheme="minorHAnsi" w:cstheme="minorHAnsi"/>
                <w:sz w:val="16"/>
                <w:szCs w:val="20"/>
              </w:rPr>
              <w:t>4º semestre</w:t>
            </w:r>
          </w:p>
        </w:tc>
        <w:tc>
          <w:tcPr>
            <w:tcW w:w="988" w:type="dxa"/>
          </w:tcPr>
          <w:p w14:paraId="0BDDFA70" w14:textId="77777777" w:rsidR="008E14FF" w:rsidRPr="00603391" w:rsidRDefault="008E14FF" w:rsidP="0081791B">
            <w:pPr>
              <w:pStyle w:val="Default"/>
              <w:jc w:val="both"/>
              <w:rPr>
                <w:rFonts w:asciiTheme="minorHAnsi" w:hAnsiTheme="minorHAnsi" w:cstheme="minorHAnsi"/>
                <w:sz w:val="16"/>
                <w:szCs w:val="20"/>
              </w:rPr>
            </w:pP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I</w:t>
            </w:r>
          </w:p>
        </w:tc>
        <w:tc>
          <w:tcPr>
            <w:tcW w:w="1122" w:type="dxa"/>
          </w:tcPr>
          <w:p w14:paraId="5DDD617E" w14:textId="77777777" w:rsidR="008E14FF" w:rsidRPr="00603391" w:rsidRDefault="008E14FF" w:rsidP="0081791B">
            <w:pPr>
              <w:pStyle w:val="Default"/>
              <w:jc w:val="both"/>
              <w:rPr>
                <w:rFonts w:asciiTheme="minorHAnsi" w:hAnsiTheme="minorHAnsi" w:cstheme="minorHAnsi"/>
                <w:sz w:val="16"/>
                <w:szCs w:val="20"/>
              </w:rPr>
            </w:pPr>
            <w:r w:rsidRPr="00603391">
              <w:rPr>
                <w:rFonts w:asciiTheme="minorHAnsi" w:hAnsiTheme="minorHAnsi" w:cstheme="minorHAnsi"/>
                <w:sz w:val="16"/>
                <w:szCs w:val="20"/>
              </w:rPr>
              <w:t>6º semestre</w:t>
            </w:r>
          </w:p>
        </w:tc>
        <w:tc>
          <w:tcPr>
            <w:tcW w:w="2081" w:type="dxa"/>
          </w:tcPr>
          <w:p w14:paraId="10F21191" w14:textId="77777777" w:rsidR="008E14FF" w:rsidRPr="00603391" w:rsidRDefault="008E14FF" w:rsidP="0081791B">
            <w:pPr>
              <w:pStyle w:val="Default"/>
              <w:jc w:val="both"/>
              <w:rPr>
                <w:rFonts w:asciiTheme="minorHAnsi" w:hAnsiTheme="minorHAnsi" w:cstheme="minorHAnsi"/>
                <w:sz w:val="16"/>
                <w:szCs w:val="20"/>
              </w:rPr>
            </w:pPr>
            <w:proofErr w:type="spellStart"/>
            <w:r w:rsidRPr="00603391">
              <w:rPr>
                <w:rFonts w:asciiTheme="minorHAnsi" w:hAnsiTheme="minorHAnsi" w:cstheme="minorHAnsi"/>
                <w:b/>
                <w:sz w:val="16"/>
                <w:szCs w:val="20"/>
              </w:rPr>
              <w:t>Practicum</w:t>
            </w:r>
            <w:proofErr w:type="spellEnd"/>
            <w:r w:rsidRPr="00603391">
              <w:rPr>
                <w:rFonts w:asciiTheme="minorHAnsi" w:hAnsiTheme="minorHAnsi" w:cstheme="minorHAnsi"/>
                <w:b/>
                <w:sz w:val="16"/>
                <w:szCs w:val="20"/>
              </w:rPr>
              <w:t xml:space="preserve"> II**-</w:t>
            </w:r>
            <w:r w:rsidRPr="00603391">
              <w:rPr>
                <w:rFonts w:asciiTheme="minorHAnsi" w:hAnsiTheme="minorHAnsi" w:cstheme="minorHAnsi"/>
                <w:sz w:val="16"/>
                <w:szCs w:val="20"/>
              </w:rPr>
              <w:t xml:space="preserve"> </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III*</w:t>
            </w:r>
          </w:p>
        </w:tc>
        <w:tc>
          <w:tcPr>
            <w:tcW w:w="1122" w:type="dxa"/>
          </w:tcPr>
          <w:p w14:paraId="3198A5A5" w14:textId="77777777" w:rsidR="008E14FF" w:rsidRPr="00603391" w:rsidRDefault="008E14FF" w:rsidP="0081791B">
            <w:pPr>
              <w:pStyle w:val="Default"/>
              <w:jc w:val="both"/>
              <w:rPr>
                <w:rFonts w:asciiTheme="minorHAnsi" w:hAnsiTheme="minorHAnsi" w:cstheme="minorHAnsi"/>
                <w:sz w:val="16"/>
                <w:szCs w:val="20"/>
              </w:rPr>
            </w:pPr>
            <w:r w:rsidRPr="00603391">
              <w:rPr>
                <w:rFonts w:asciiTheme="minorHAnsi" w:hAnsiTheme="minorHAnsi" w:cstheme="minorHAnsi"/>
                <w:sz w:val="16"/>
                <w:szCs w:val="20"/>
              </w:rPr>
              <w:t>8º semestre</w:t>
            </w:r>
          </w:p>
        </w:tc>
        <w:tc>
          <w:tcPr>
            <w:tcW w:w="3304" w:type="dxa"/>
          </w:tcPr>
          <w:p w14:paraId="481766BC" w14:textId="77777777" w:rsidR="008E14FF" w:rsidRPr="00603391" w:rsidRDefault="008E14FF" w:rsidP="0081791B">
            <w:pPr>
              <w:pStyle w:val="Default"/>
              <w:jc w:val="both"/>
              <w:rPr>
                <w:rFonts w:asciiTheme="minorHAnsi" w:hAnsiTheme="minorHAnsi" w:cstheme="minorHAnsi"/>
                <w:sz w:val="16"/>
                <w:szCs w:val="20"/>
              </w:rPr>
            </w:pPr>
            <w:proofErr w:type="spellStart"/>
            <w:r w:rsidRPr="00603391">
              <w:rPr>
                <w:rFonts w:asciiTheme="minorHAnsi" w:hAnsiTheme="minorHAnsi" w:cstheme="minorHAnsi"/>
                <w:b/>
                <w:sz w:val="16"/>
                <w:szCs w:val="20"/>
              </w:rPr>
              <w:t>Practicum</w:t>
            </w:r>
            <w:proofErr w:type="spellEnd"/>
            <w:r w:rsidRPr="00603391">
              <w:rPr>
                <w:rFonts w:asciiTheme="minorHAnsi" w:hAnsiTheme="minorHAnsi" w:cstheme="minorHAnsi"/>
                <w:b/>
                <w:sz w:val="16"/>
                <w:szCs w:val="20"/>
              </w:rPr>
              <w:t xml:space="preserve"> IV****-</w:t>
            </w:r>
            <w:proofErr w:type="spellStart"/>
            <w:r w:rsidRPr="00603391">
              <w:rPr>
                <w:rFonts w:asciiTheme="minorHAnsi" w:hAnsiTheme="minorHAnsi" w:cstheme="minorHAnsi"/>
                <w:b/>
                <w:sz w:val="16"/>
                <w:szCs w:val="20"/>
              </w:rPr>
              <w:t>Practicum</w:t>
            </w:r>
            <w:proofErr w:type="spellEnd"/>
            <w:r w:rsidRPr="00603391">
              <w:rPr>
                <w:rFonts w:asciiTheme="minorHAnsi" w:hAnsiTheme="minorHAnsi" w:cstheme="minorHAnsi"/>
                <w:b/>
                <w:sz w:val="16"/>
                <w:szCs w:val="20"/>
              </w:rPr>
              <w:t xml:space="preserve"> V****-</w:t>
            </w:r>
            <w:r w:rsidRPr="00603391">
              <w:rPr>
                <w:rFonts w:asciiTheme="minorHAnsi" w:hAnsiTheme="minorHAnsi" w:cstheme="minorHAnsi"/>
                <w:sz w:val="16"/>
                <w:szCs w:val="20"/>
              </w:rPr>
              <w:t xml:space="preserve"> </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VI****- </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VII****</w:t>
            </w:r>
          </w:p>
        </w:tc>
      </w:tr>
    </w:tbl>
    <w:p w14:paraId="0A3F97C1" w14:textId="77777777" w:rsidR="008E14FF" w:rsidRPr="00603391" w:rsidRDefault="008E14FF" w:rsidP="008E14FF">
      <w:pPr>
        <w:pStyle w:val="Default"/>
        <w:jc w:val="both"/>
        <w:rPr>
          <w:rFonts w:asciiTheme="minorHAnsi" w:hAnsiTheme="minorHAnsi" w:cstheme="minorHAnsi"/>
          <w:sz w:val="16"/>
          <w:szCs w:val="20"/>
        </w:rPr>
      </w:pPr>
    </w:p>
    <w:p w14:paraId="44AD7232" w14:textId="77777777" w:rsidR="008E14FF" w:rsidRPr="00603391" w:rsidRDefault="008E14FF" w:rsidP="008E14FF">
      <w:pPr>
        <w:pStyle w:val="Default"/>
        <w:jc w:val="both"/>
        <w:rPr>
          <w:rFonts w:asciiTheme="minorHAnsi" w:hAnsiTheme="minorHAnsi" w:cstheme="minorHAnsi"/>
          <w:sz w:val="16"/>
          <w:szCs w:val="20"/>
        </w:rPr>
      </w:pPr>
      <w:r w:rsidRPr="00603391">
        <w:rPr>
          <w:rFonts w:asciiTheme="minorHAnsi" w:hAnsiTheme="minorHAnsi" w:cstheme="minorHAnsi"/>
          <w:sz w:val="16"/>
          <w:szCs w:val="20"/>
        </w:rPr>
        <w:t xml:space="preserve">*Cada estudiante realizará uno de los dos </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referidos</w:t>
      </w:r>
    </w:p>
    <w:p w14:paraId="4D02D303" w14:textId="77777777" w:rsidR="008E14FF" w:rsidRPr="00603391" w:rsidRDefault="008E14FF" w:rsidP="008E14FF">
      <w:pPr>
        <w:pStyle w:val="Default"/>
        <w:jc w:val="both"/>
        <w:rPr>
          <w:rFonts w:asciiTheme="minorHAnsi" w:hAnsiTheme="minorHAnsi" w:cstheme="minorHAnsi"/>
          <w:sz w:val="16"/>
          <w:szCs w:val="20"/>
        </w:rPr>
      </w:pPr>
      <w:r w:rsidRPr="00603391">
        <w:rPr>
          <w:rFonts w:asciiTheme="minorHAnsi" w:hAnsiTheme="minorHAnsi" w:cstheme="minorHAnsi"/>
          <w:sz w:val="16"/>
          <w:szCs w:val="20"/>
        </w:rPr>
        <w:t xml:space="preserve">** Cada estudiante realizará uno de los dos </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referidos, aquel que no haya realizado durante el primer semestre del tercer curso</w:t>
      </w:r>
    </w:p>
    <w:p w14:paraId="0065F4AF" w14:textId="77777777" w:rsidR="008E14FF" w:rsidRPr="00603391" w:rsidRDefault="008E14FF" w:rsidP="008E14FF">
      <w:pPr>
        <w:pStyle w:val="Default"/>
        <w:jc w:val="both"/>
        <w:rPr>
          <w:rFonts w:asciiTheme="minorHAnsi" w:hAnsiTheme="minorHAnsi" w:cstheme="minorHAnsi"/>
          <w:sz w:val="16"/>
          <w:szCs w:val="20"/>
        </w:rPr>
      </w:pPr>
      <w:r w:rsidRPr="00603391">
        <w:rPr>
          <w:rFonts w:asciiTheme="minorHAnsi" w:hAnsiTheme="minorHAnsi" w:cstheme="minorHAnsi"/>
          <w:sz w:val="16"/>
          <w:szCs w:val="20"/>
        </w:rPr>
        <w:t xml:space="preserve">*** Cada estudiante realizará dos de los cuatro </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referidos</w:t>
      </w:r>
    </w:p>
    <w:p w14:paraId="626881D6" w14:textId="77777777" w:rsidR="008E14FF" w:rsidRPr="00603391" w:rsidRDefault="008E14FF" w:rsidP="008E14FF">
      <w:pPr>
        <w:pStyle w:val="Default"/>
        <w:jc w:val="both"/>
        <w:rPr>
          <w:rFonts w:asciiTheme="minorHAnsi" w:hAnsiTheme="minorHAnsi" w:cstheme="minorHAnsi"/>
          <w:sz w:val="16"/>
          <w:szCs w:val="20"/>
        </w:rPr>
      </w:pPr>
      <w:r w:rsidRPr="00603391">
        <w:rPr>
          <w:rFonts w:asciiTheme="minorHAnsi" w:hAnsiTheme="minorHAnsi" w:cstheme="minorHAnsi"/>
          <w:sz w:val="16"/>
          <w:szCs w:val="20"/>
        </w:rPr>
        <w:t xml:space="preserve">*** Cada estudiante realizará dos de los cuatro </w:t>
      </w:r>
      <w:proofErr w:type="spellStart"/>
      <w:r w:rsidRPr="00603391">
        <w:rPr>
          <w:rFonts w:asciiTheme="minorHAnsi" w:hAnsiTheme="minorHAnsi" w:cstheme="minorHAnsi"/>
          <w:sz w:val="16"/>
          <w:szCs w:val="20"/>
        </w:rPr>
        <w:t>Practicum</w:t>
      </w:r>
      <w:proofErr w:type="spellEnd"/>
      <w:r w:rsidRPr="00603391">
        <w:rPr>
          <w:rFonts w:asciiTheme="minorHAnsi" w:hAnsiTheme="minorHAnsi" w:cstheme="minorHAnsi"/>
          <w:sz w:val="16"/>
          <w:szCs w:val="20"/>
        </w:rPr>
        <w:t xml:space="preserve"> referidos, aquellos que no hayan realizado durante el primer semestre del cuarto curso</w:t>
      </w:r>
    </w:p>
    <w:p w14:paraId="5E49EBA6" w14:textId="77777777" w:rsidR="008E14FF" w:rsidRPr="003D4D1E" w:rsidRDefault="008E14FF" w:rsidP="008E14FF">
      <w:pPr>
        <w:pStyle w:val="Default"/>
        <w:jc w:val="both"/>
        <w:rPr>
          <w:rFonts w:asciiTheme="minorHAnsi" w:hAnsiTheme="minorHAnsi" w:cstheme="minorHAnsi"/>
          <w:sz w:val="16"/>
          <w:szCs w:val="20"/>
        </w:rPr>
      </w:pPr>
      <w:r w:rsidRPr="00603391">
        <w:rPr>
          <w:rFonts w:asciiTheme="minorHAnsi" w:hAnsiTheme="minorHAnsi" w:cstheme="minorHAnsi"/>
          <w:sz w:val="16"/>
          <w:szCs w:val="20"/>
        </w:rPr>
        <w:t>Esta distribución permite la máxima flexibilidad a la hora de planificar dicha distribución y coordinación disminuyendo el número de alumnos por unidades</w:t>
      </w:r>
    </w:p>
    <w:p w14:paraId="54E21FA9" w14:textId="77777777" w:rsidR="008E14FF" w:rsidRPr="004C2E28" w:rsidRDefault="008E14FF" w:rsidP="008E14FF">
      <w:pPr>
        <w:pStyle w:val="Default"/>
        <w:jc w:val="both"/>
        <w:rPr>
          <w:rFonts w:asciiTheme="minorHAnsi" w:hAnsiTheme="minorHAnsi" w:cstheme="minorHAnsi"/>
          <w:sz w:val="16"/>
          <w:szCs w:val="20"/>
        </w:rPr>
      </w:pPr>
    </w:p>
    <w:p w14:paraId="01E586DE" w14:textId="77777777" w:rsidR="008E14FF" w:rsidRPr="00F073A6" w:rsidRDefault="008E14FF" w:rsidP="008E14FF">
      <w:pPr>
        <w:pStyle w:val="Default"/>
        <w:jc w:val="both"/>
        <w:rPr>
          <w:rFonts w:asciiTheme="minorHAnsi" w:hAnsiTheme="minorHAnsi" w:cstheme="minorHAnsi"/>
          <w:sz w:val="20"/>
          <w:szCs w:val="20"/>
        </w:rPr>
      </w:pPr>
    </w:p>
    <w:p w14:paraId="5D739869" w14:textId="77777777" w:rsidR="008E14FF"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El título de Grado en Enfermería tiene una clara orientación profesional, por lo que en nuestros Centros se cuenta con un amplio equipo de profesionales de Enfermería de la Red Sanitaria Pública, Centros Concertados y Privados.</w:t>
      </w:r>
    </w:p>
    <w:p w14:paraId="36AAE2F7"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p>
    <w:p w14:paraId="54D20102" w14:textId="77777777" w:rsidR="008E14FF"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 xml:space="preserve">Para la supervisión de las prácticas clínicas contamos con Profesorado Asociado de Ciencias de la Salud (Coordinadores de Prácticas Clínicas), cuya actividad asistencial es desarrollada en los Centros donde se realizan las prácticas. Las funciones de Coordinación son: asignar las Unidades Asistenciales y el Tutor o tutores a cada alumno, informar a los tutores sobre las competencias a adquirir por los alumnos, aportar la documentación para la evaluación del alumnado y el control de asistencia. </w:t>
      </w:r>
      <w:r>
        <w:rPr>
          <w:rFonts w:asciiTheme="minorHAnsi" w:eastAsiaTheme="minorHAnsi" w:hAnsiTheme="minorHAnsi" w:cstheme="minorHAnsi"/>
          <w:color w:val="000000"/>
          <w:sz w:val="20"/>
          <w:szCs w:val="20"/>
        </w:rPr>
        <w:t xml:space="preserve">El profesorado asociado de Ciencias de la Salud, </w:t>
      </w:r>
      <w:r w:rsidRPr="00603391">
        <w:rPr>
          <w:rFonts w:asciiTheme="minorHAnsi" w:eastAsiaTheme="minorHAnsi" w:hAnsiTheme="minorHAnsi" w:cstheme="minorHAnsi"/>
          <w:color w:val="000000"/>
          <w:sz w:val="20"/>
          <w:szCs w:val="20"/>
        </w:rPr>
        <w:t>actúan de nexo de unión entre los Profesionales Sanitarios (Enfermeros) que participan en calidad de tutores</w:t>
      </w:r>
      <w:r>
        <w:rPr>
          <w:rFonts w:asciiTheme="minorHAnsi" w:eastAsiaTheme="minorHAnsi" w:hAnsiTheme="minorHAnsi" w:cstheme="minorHAnsi"/>
          <w:color w:val="000000"/>
          <w:sz w:val="20"/>
          <w:szCs w:val="20"/>
        </w:rPr>
        <w:t xml:space="preserve"> clínicos</w:t>
      </w:r>
      <w:r w:rsidRPr="00603391">
        <w:rPr>
          <w:rFonts w:asciiTheme="minorHAnsi" w:eastAsiaTheme="minorHAnsi" w:hAnsiTheme="minorHAnsi" w:cstheme="minorHAnsi"/>
          <w:color w:val="000000"/>
          <w:sz w:val="20"/>
          <w:szCs w:val="20"/>
        </w:rPr>
        <w:t xml:space="preserve">, los profesores responsables de los </w:t>
      </w:r>
      <w:proofErr w:type="spellStart"/>
      <w:r w:rsidRPr="00603391">
        <w:rPr>
          <w:rFonts w:asciiTheme="minorHAnsi" w:eastAsiaTheme="minorHAnsi" w:hAnsiTheme="minorHAnsi" w:cstheme="minorHAnsi"/>
          <w:color w:val="000000"/>
          <w:sz w:val="20"/>
          <w:szCs w:val="20"/>
        </w:rPr>
        <w:t>Practicum</w:t>
      </w:r>
      <w:proofErr w:type="spellEnd"/>
      <w:r w:rsidRPr="00603391">
        <w:rPr>
          <w:rFonts w:asciiTheme="minorHAnsi" w:eastAsiaTheme="minorHAnsi" w:hAnsiTheme="minorHAnsi" w:cstheme="minorHAnsi"/>
          <w:color w:val="000000"/>
          <w:sz w:val="20"/>
          <w:szCs w:val="20"/>
        </w:rPr>
        <w:t xml:space="preserve"> y el responsable de las Prácticas Curriculares. </w:t>
      </w:r>
    </w:p>
    <w:p w14:paraId="177D9D6B"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p>
    <w:p w14:paraId="490CD6BB" w14:textId="77777777" w:rsidR="008E14FF"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En el caso de los Centros de la Red Sanitaria Pública, los profesionales (en nuestro caso Enfermeros) encargados de coordinar las Prácticas Clínicas han obtenido la plaza (Profesor Asociado) mediante Concurso Público convocado por la UCA, ajustándose a los distintos perfiles dependiendo de la asignatura (</w:t>
      </w:r>
      <w:proofErr w:type="spellStart"/>
      <w:r w:rsidRPr="00603391">
        <w:rPr>
          <w:rFonts w:asciiTheme="minorHAnsi" w:eastAsiaTheme="minorHAnsi" w:hAnsiTheme="minorHAnsi" w:cstheme="minorHAnsi"/>
          <w:color w:val="000000"/>
          <w:sz w:val="20"/>
          <w:szCs w:val="20"/>
        </w:rPr>
        <w:t>Practicum</w:t>
      </w:r>
      <w:proofErr w:type="spellEnd"/>
      <w:r w:rsidRPr="00603391">
        <w:rPr>
          <w:rFonts w:asciiTheme="minorHAnsi" w:eastAsiaTheme="minorHAnsi" w:hAnsiTheme="minorHAnsi" w:cstheme="minorHAnsi"/>
          <w:color w:val="000000"/>
          <w:sz w:val="20"/>
          <w:szCs w:val="20"/>
        </w:rPr>
        <w:t>) que curse el alumnado.</w:t>
      </w:r>
    </w:p>
    <w:p w14:paraId="0C969B01" w14:textId="77777777" w:rsidR="008E14FF" w:rsidRDefault="008E14FF" w:rsidP="008E14FF">
      <w:pPr>
        <w:autoSpaceDE w:val="0"/>
        <w:spacing w:after="0" w:line="240" w:lineRule="auto"/>
        <w:jc w:val="both"/>
        <w:rPr>
          <w:rFonts w:asciiTheme="minorHAnsi" w:eastAsiaTheme="minorHAnsi" w:hAnsiTheme="minorHAnsi" w:cstheme="minorHAnsi"/>
          <w:color w:val="000000"/>
          <w:sz w:val="20"/>
          <w:szCs w:val="20"/>
        </w:rPr>
      </w:pPr>
    </w:p>
    <w:p w14:paraId="08C52B64"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 xml:space="preserve">En </w:t>
      </w:r>
      <w:proofErr w:type="spellStart"/>
      <w:r w:rsidRPr="00603391">
        <w:rPr>
          <w:rFonts w:asciiTheme="minorHAnsi" w:eastAsiaTheme="minorHAnsi" w:hAnsiTheme="minorHAnsi" w:cstheme="minorHAnsi"/>
          <w:color w:val="000000"/>
          <w:sz w:val="20"/>
          <w:szCs w:val="20"/>
        </w:rPr>
        <w:t>Salus</w:t>
      </w:r>
      <w:proofErr w:type="spellEnd"/>
      <w:r w:rsidRPr="00603391">
        <w:rPr>
          <w:rFonts w:asciiTheme="minorHAnsi" w:eastAsiaTheme="minorHAnsi" w:hAnsiTheme="minorHAnsi" w:cstheme="minorHAnsi"/>
          <w:color w:val="000000"/>
          <w:sz w:val="20"/>
          <w:szCs w:val="20"/>
        </w:rPr>
        <w:t xml:space="preserve"> </w:t>
      </w:r>
      <w:proofErr w:type="spellStart"/>
      <w:r w:rsidRPr="00603391">
        <w:rPr>
          <w:rFonts w:asciiTheme="minorHAnsi" w:eastAsiaTheme="minorHAnsi" w:hAnsiTheme="minorHAnsi" w:cstheme="minorHAnsi"/>
          <w:color w:val="000000"/>
          <w:sz w:val="20"/>
          <w:szCs w:val="20"/>
        </w:rPr>
        <w:t>Infirmorum</w:t>
      </w:r>
      <w:proofErr w:type="spellEnd"/>
      <w:r w:rsidRPr="00603391">
        <w:rPr>
          <w:rFonts w:asciiTheme="minorHAnsi" w:eastAsiaTheme="minorHAnsi" w:hAnsiTheme="minorHAnsi" w:cstheme="minorHAnsi"/>
          <w:color w:val="000000"/>
          <w:sz w:val="20"/>
          <w:szCs w:val="20"/>
        </w:rPr>
        <w:t>, para la supervisión de los estudiantes en los distintos centros asistenciales, tanto públicos como privados, contamos también con la figura de los Coordinadores de Prácticas Clínicas. Por la naturaleza privada del Centro, estos profesionales se seleccionaron a través de una convocatoria de méritos curriculares difundida a través de las Direcciones de Enfermería de los distintos centros y, posteriormente, entrevistas con los seleccionados. Las funciones que desempeñan estos profesionales son las descritas anteriormente.</w:t>
      </w:r>
    </w:p>
    <w:p w14:paraId="0F1E4D62"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p>
    <w:p w14:paraId="188B68F8"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 xml:space="preserve">Los tutores clínicos desarrollan su actividad laboral en los Centros Asistenciales donde realiza las prácticas el alumnado. Anualmente, una vez finalizadas las prácticas clínicas, </w:t>
      </w:r>
      <w:r>
        <w:rPr>
          <w:rFonts w:asciiTheme="minorHAnsi" w:eastAsiaTheme="minorHAnsi" w:hAnsiTheme="minorHAnsi" w:cstheme="minorHAnsi"/>
          <w:color w:val="000000"/>
          <w:sz w:val="20"/>
          <w:szCs w:val="20"/>
        </w:rPr>
        <w:t xml:space="preserve">el profesor asociado de Ciencias de la salud </w:t>
      </w:r>
      <w:r w:rsidRPr="00603391">
        <w:rPr>
          <w:rFonts w:asciiTheme="minorHAnsi" w:eastAsiaTheme="minorHAnsi" w:hAnsiTheme="minorHAnsi" w:cstheme="minorHAnsi"/>
          <w:color w:val="000000"/>
          <w:sz w:val="20"/>
          <w:szCs w:val="20"/>
        </w:rPr>
        <w:t xml:space="preserve">proporcionan un listado </w:t>
      </w:r>
      <w:r>
        <w:rPr>
          <w:rFonts w:asciiTheme="minorHAnsi" w:eastAsiaTheme="minorHAnsi" w:hAnsiTheme="minorHAnsi" w:cstheme="minorHAnsi"/>
          <w:color w:val="000000"/>
          <w:sz w:val="20"/>
          <w:szCs w:val="20"/>
        </w:rPr>
        <w:t xml:space="preserve">de todos los tutores clínicos (enfermeros) que han participado en la formación del alumnado, al Departamento de </w:t>
      </w:r>
      <w:r>
        <w:rPr>
          <w:rFonts w:asciiTheme="minorHAnsi" w:eastAsiaTheme="minorHAnsi" w:hAnsiTheme="minorHAnsi" w:cstheme="minorHAnsi"/>
          <w:color w:val="000000"/>
          <w:sz w:val="20"/>
          <w:szCs w:val="20"/>
        </w:rPr>
        <w:lastRenderedPageBreak/>
        <w:t xml:space="preserve">Enfermería y Fisioterapia para su aprobación. </w:t>
      </w:r>
      <w:r w:rsidRPr="00603391">
        <w:rPr>
          <w:rFonts w:asciiTheme="minorHAnsi" w:eastAsiaTheme="minorHAnsi" w:hAnsiTheme="minorHAnsi" w:cstheme="minorHAnsi"/>
          <w:color w:val="000000"/>
          <w:sz w:val="20"/>
          <w:szCs w:val="20"/>
        </w:rPr>
        <w:t xml:space="preserve"> A todos los que han participado en la docencia se les proporciona un certificado reconociendo el número de créditos que han tutorizado por parte de la UCA. </w:t>
      </w:r>
    </w:p>
    <w:p w14:paraId="3746A6B2"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p>
    <w:p w14:paraId="2C75C1C6"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 xml:space="preserve">En </w:t>
      </w:r>
      <w:proofErr w:type="spellStart"/>
      <w:r w:rsidRPr="00603391">
        <w:rPr>
          <w:rFonts w:asciiTheme="minorHAnsi" w:eastAsiaTheme="minorHAnsi" w:hAnsiTheme="minorHAnsi" w:cstheme="minorHAnsi"/>
          <w:color w:val="000000"/>
          <w:sz w:val="20"/>
          <w:szCs w:val="20"/>
        </w:rPr>
        <w:t>Salus</w:t>
      </w:r>
      <w:proofErr w:type="spellEnd"/>
      <w:r w:rsidRPr="00603391">
        <w:rPr>
          <w:rFonts w:asciiTheme="minorHAnsi" w:eastAsiaTheme="minorHAnsi" w:hAnsiTheme="minorHAnsi" w:cstheme="minorHAnsi"/>
          <w:color w:val="000000"/>
          <w:sz w:val="20"/>
          <w:szCs w:val="20"/>
        </w:rPr>
        <w:t xml:space="preserve"> </w:t>
      </w:r>
      <w:proofErr w:type="spellStart"/>
      <w:r w:rsidRPr="00603391">
        <w:rPr>
          <w:rFonts w:asciiTheme="minorHAnsi" w:eastAsiaTheme="minorHAnsi" w:hAnsiTheme="minorHAnsi" w:cstheme="minorHAnsi"/>
          <w:color w:val="000000"/>
          <w:sz w:val="20"/>
          <w:szCs w:val="20"/>
        </w:rPr>
        <w:t>Infirmorum</w:t>
      </w:r>
      <w:proofErr w:type="spellEnd"/>
      <w:r w:rsidRPr="00603391">
        <w:rPr>
          <w:rFonts w:asciiTheme="minorHAnsi" w:eastAsiaTheme="minorHAnsi" w:hAnsiTheme="minorHAnsi" w:cstheme="minorHAnsi"/>
          <w:color w:val="000000"/>
          <w:sz w:val="20"/>
          <w:szCs w:val="20"/>
        </w:rPr>
        <w:t xml:space="preserve"> la naturaleza de los tutores clínicos es la misma que la que se describe en el párrafo anterior. La diferencia radica en su selección y reconocimiento profesional. De la selección de estos tutores se encargan los Coordinadores de Prácticas Clínicas de los distintos Centros, que eligen de entre los profesionales que quieren colaborar con la docencia de los estudiantes en las distintas unidades, a los que tengan el perfil más adecuado. Finalmente, los Coordinadores Clínicos remiten un listado con el nombre de los tutores y el número de estudiantes que han tutorizado al Coordinador de Prácticas del Centro, el cual expide, a través de la Secretaría del Centro, un certificado reconociendo los créditos que han tutorizado.</w:t>
      </w:r>
    </w:p>
    <w:p w14:paraId="1CB73A7F" w14:textId="77777777" w:rsidR="008E14FF" w:rsidRDefault="008E14FF" w:rsidP="008E14FF">
      <w:pPr>
        <w:pStyle w:val="Ttulo6"/>
        <w:spacing w:before="0"/>
        <w:jc w:val="both"/>
        <w:rPr>
          <w:rFonts w:asciiTheme="minorHAnsi" w:eastAsiaTheme="minorHAnsi" w:hAnsiTheme="minorHAnsi" w:cstheme="minorHAnsi"/>
          <w:b/>
          <w:bCs/>
          <w:color w:val="000000"/>
          <w:sz w:val="20"/>
          <w:szCs w:val="20"/>
        </w:rPr>
      </w:pPr>
      <w:r w:rsidRPr="00603391">
        <w:rPr>
          <w:rFonts w:asciiTheme="minorHAnsi" w:eastAsiaTheme="minorHAnsi" w:hAnsiTheme="minorHAnsi" w:cstheme="minorHAnsi"/>
          <w:color w:val="000000"/>
          <w:sz w:val="20"/>
          <w:szCs w:val="20"/>
        </w:rPr>
        <w:t xml:space="preserve">La elección de los Centros Privados, Concertados, y los públicos que no dependen de la Consejería de Salud (Centro Geriátricos e Instituciones Penitenciarias) se realiza en base a las necesidades docentes del alumnado que no pueden ser cubiertas por los Centros dependientes de dicha Consejería. </w:t>
      </w:r>
      <w:r>
        <w:rPr>
          <w:rFonts w:asciiTheme="minorHAnsi" w:eastAsiaTheme="minorHAnsi" w:hAnsiTheme="minorHAnsi" w:cstheme="minorHAnsi"/>
          <w:color w:val="000000"/>
          <w:sz w:val="20"/>
          <w:szCs w:val="20"/>
        </w:rPr>
        <w:t>Los convenios se realizan a través de la Unidad de Practicas de Empresa y Empleo (CPEP), unidad del Vicerrectorado Estudiantes y Empleo.</w:t>
      </w:r>
    </w:p>
    <w:p w14:paraId="3C4BD76E" w14:textId="77777777" w:rsidR="008E14FF" w:rsidRPr="00603391" w:rsidRDefault="008E14FF" w:rsidP="008E14FF">
      <w:pPr>
        <w:pStyle w:val="Ttulo6"/>
        <w:spacing w:before="0"/>
        <w:jc w:val="both"/>
        <w:rPr>
          <w:rFonts w:asciiTheme="minorHAnsi" w:eastAsiaTheme="minorHAnsi" w:hAnsiTheme="minorHAnsi" w:cstheme="minorHAnsi"/>
          <w:b/>
          <w:bCs/>
          <w:color w:val="000000"/>
          <w:sz w:val="20"/>
          <w:szCs w:val="20"/>
        </w:rPr>
      </w:pPr>
      <w:r>
        <w:rPr>
          <w:rFonts w:asciiTheme="minorHAnsi" w:eastAsiaTheme="minorHAnsi" w:hAnsiTheme="minorHAnsi" w:cstheme="minorHAnsi"/>
          <w:color w:val="000000"/>
          <w:sz w:val="20"/>
          <w:szCs w:val="20"/>
        </w:rPr>
        <w:t xml:space="preserve">  </w:t>
      </w:r>
      <w:r w:rsidRPr="00603391">
        <w:rPr>
          <w:rFonts w:asciiTheme="minorHAnsi" w:eastAsiaTheme="minorHAnsi" w:hAnsiTheme="minorHAnsi" w:cstheme="minorHAnsi"/>
          <w:color w:val="000000"/>
          <w:sz w:val="20"/>
          <w:szCs w:val="20"/>
        </w:rPr>
        <w:t xml:space="preserve"> </w:t>
      </w:r>
    </w:p>
    <w:p w14:paraId="449460C4"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 xml:space="preserve">Los Tutores de los Centros concertados se nombran directamente desde la Coordinación de las Prácticas Curriculares y se utilizan los mismos criterios curriculares que en las instituciones públicas. </w:t>
      </w:r>
    </w:p>
    <w:p w14:paraId="0B5115D3"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p>
    <w:p w14:paraId="40BEF23B" w14:textId="77777777" w:rsidR="008E14FF" w:rsidRPr="00603391" w:rsidRDefault="008E14FF" w:rsidP="008E14FF">
      <w:pPr>
        <w:autoSpaceDE w:val="0"/>
        <w:spacing w:after="0" w:line="240" w:lineRule="auto"/>
        <w:jc w:val="both"/>
        <w:rPr>
          <w:rFonts w:asciiTheme="minorHAnsi" w:eastAsiaTheme="minorHAnsi" w:hAnsiTheme="minorHAnsi" w:cstheme="minorHAnsi"/>
          <w:color w:val="000000"/>
          <w:sz w:val="20"/>
          <w:szCs w:val="20"/>
        </w:rPr>
      </w:pPr>
      <w:r w:rsidRPr="00603391">
        <w:rPr>
          <w:rFonts w:asciiTheme="minorHAnsi" w:eastAsiaTheme="minorHAnsi" w:hAnsiTheme="minorHAnsi" w:cstheme="minorHAnsi"/>
          <w:color w:val="000000"/>
          <w:sz w:val="20"/>
          <w:szCs w:val="20"/>
        </w:rPr>
        <w:t xml:space="preserve">El C.U.E. </w:t>
      </w:r>
      <w:proofErr w:type="spellStart"/>
      <w:r w:rsidRPr="00603391">
        <w:rPr>
          <w:rFonts w:asciiTheme="minorHAnsi" w:eastAsiaTheme="minorHAnsi" w:hAnsiTheme="minorHAnsi" w:cstheme="minorHAnsi"/>
          <w:color w:val="000000"/>
          <w:sz w:val="20"/>
          <w:szCs w:val="20"/>
        </w:rPr>
        <w:t>Salus</w:t>
      </w:r>
      <w:proofErr w:type="spellEnd"/>
      <w:r w:rsidRPr="00603391">
        <w:rPr>
          <w:rFonts w:asciiTheme="minorHAnsi" w:eastAsiaTheme="minorHAnsi" w:hAnsiTheme="minorHAnsi" w:cstheme="minorHAnsi"/>
          <w:color w:val="000000"/>
          <w:sz w:val="20"/>
          <w:szCs w:val="20"/>
        </w:rPr>
        <w:t xml:space="preserve"> </w:t>
      </w:r>
      <w:proofErr w:type="spellStart"/>
      <w:r w:rsidRPr="00603391">
        <w:rPr>
          <w:rFonts w:asciiTheme="minorHAnsi" w:eastAsiaTheme="minorHAnsi" w:hAnsiTheme="minorHAnsi" w:cstheme="minorHAnsi"/>
          <w:color w:val="000000"/>
          <w:sz w:val="20"/>
          <w:szCs w:val="20"/>
        </w:rPr>
        <w:t>Infirmorum</w:t>
      </w:r>
      <w:proofErr w:type="spellEnd"/>
      <w:r w:rsidRPr="00603391">
        <w:rPr>
          <w:rFonts w:asciiTheme="minorHAnsi" w:eastAsiaTheme="minorHAnsi" w:hAnsiTheme="minorHAnsi" w:cstheme="minorHAnsi"/>
          <w:color w:val="000000"/>
          <w:sz w:val="20"/>
          <w:szCs w:val="20"/>
        </w:rPr>
        <w:t xml:space="preserve">, para diversificar la oferta de Centros para la realización de los </w:t>
      </w:r>
      <w:proofErr w:type="spellStart"/>
      <w:r w:rsidRPr="00603391">
        <w:rPr>
          <w:rFonts w:asciiTheme="minorHAnsi" w:eastAsiaTheme="minorHAnsi" w:hAnsiTheme="minorHAnsi" w:cstheme="minorHAnsi"/>
          <w:color w:val="000000"/>
          <w:sz w:val="20"/>
          <w:szCs w:val="20"/>
        </w:rPr>
        <w:t>practicums</w:t>
      </w:r>
      <w:proofErr w:type="spellEnd"/>
      <w:r w:rsidRPr="00603391">
        <w:rPr>
          <w:rFonts w:asciiTheme="minorHAnsi" w:eastAsiaTheme="minorHAnsi" w:hAnsiTheme="minorHAnsi" w:cstheme="minorHAnsi"/>
          <w:color w:val="000000"/>
          <w:sz w:val="20"/>
          <w:szCs w:val="20"/>
        </w:rPr>
        <w:t xml:space="preserve">, realiza convenios de prácticas con centros sanitarios privados. Los convenios se realizan directamente entre las dos Instituciones Titulares interesadas. Para la selección de los Coordinadores de Prácticas Clínicas y los respectivos tutores en estos centros asistenciales, se actúa como se ha descrito anteriormente. </w:t>
      </w:r>
    </w:p>
    <w:p w14:paraId="785F8C35" w14:textId="77777777" w:rsidR="008E14FF" w:rsidRPr="00603391" w:rsidRDefault="008E14FF" w:rsidP="008E14FF">
      <w:pPr>
        <w:pStyle w:val="Default"/>
        <w:jc w:val="both"/>
        <w:rPr>
          <w:rFonts w:asciiTheme="minorHAnsi" w:hAnsiTheme="minorHAnsi" w:cstheme="minorHAnsi"/>
          <w:sz w:val="20"/>
          <w:szCs w:val="20"/>
        </w:rPr>
      </w:pPr>
    </w:p>
    <w:p w14:paraId="0492D81A" w14:textId="0386DDE1" w:rsidR="008E14FF" w:rsidRPr="00603391" w:rsidRDefault="008E14FF" w:rsidP="008E14FF">
      <w:pPr>
        <w:pStyle w:val="Default"/>
        <w:jc w:val="both"/>
        <w:rPr>
          <w:rFonts w:asciiTheme="minorHAnsi" w:hAnsiTheme="minorHAnsi" w:cstheme="minorHAnsi"/>
          <w:sz w:val="20"/>
          <w:szCs w:val="20"/>
        </w:rPr>
      </w:pPr>
      <w:r w:rsidRPr="00603391">
        <w:rPr>
          <w:rFonts w:asciiTheme="minorHAnsi" w:hAnsiTheme="minorHAnsi" w:cstheme="minorHAnsi"/>
          <w:sz w:val="20"/>
          <w:szCs w:val="20"/>
        </w:rPr>
        <w:t>La Universidad de Cádiz dispone del Reglamento UCA/CG08/2012 de prácticas externas de los alumnos aprobado por Consejo de Gobierno el día 13 de julio de 2012 (</w:t>
      </w:r>
      <w:hyperlink r:id="rId304" w:history="1">
        <w:r w:rsidR="007002CA" w:rsidRPr="00996E8C">
          <w:rPr>
            <w:rStyle w:val="Hipervnculo"/>
            <w:rFonts w:asciiTheme="minorHAnsi" w:hAnsiTheme="minorHAnsi" w:cstheme="minorHAnsi"/>
            <w:sz w:val="20"/>
            <w:szCs w:val="20"/>
          </w:rPr>
          <w:t>https://bit.ly/3htnkUP</w:t>
        </w:r>
      </w:hyperlink>
      <w:r w:rsidRPr="00603391">
        <w:rPr>
          <w:rFonts w:asciiTheme="minorHAnsi" w:hAnsiTheme="minorHAnsi" w:cstheme="minorHAnsi"/>
          <w:sz w:val="20"/>
          <w:szCs w:val="20"/>
        </w:rPr>
        <w:t>).</w:t>
      </w:r>
      <w:r w:rsidR="007002CA">
        <w:rPr>
          <w:rFonts w:asciiTheme="minorHAnsi" w:hAnsiTheme="minorHAnsi" w:cstheme="minorHAnsi"/>
          <w:sz w:val="20"/>
          <w:szCs w:val="20"/>
        </w:rPr>
        <w:t xml:space="preserve"> </w:t>
      </w:r>
      <w:r>
        <w:rPr>
          <w:rFonts w:asciiTheme="minorHAnsi" w:hAnsiTheme="minorHAnsi" w:cstheme="minorHAnsi"/>
          <w:sz w:val="20"/>
          <w:szCs w:val="20"/>
        </w:rPr>
        <w:t xml:space="preserve">  </w:t>
      </w:r>
      <w:r w:rsidRPr="00603391">
        <w:rPr>
          <w:rFonts w:asciiTheme="minorHAnsi" w:hAnsiTheme="minorHAnsi" w:cstheme="minorHAnsi"/>
          <w:sz w:val="20"/>
          <w:szCs w:val="20"/>
        </w:rPr>
        <w:t xml:space="preserve">Su Artículo 16º: Tutorías y requisitos para ejercerlas y los Artículos 29 y 30, sobre derechos y obligaciones del tutor académico, son el marco que regula el perfil de profesorado que supervisa las prácticas externas en base a las áreas específicas en que está especializado dicho profesor/a y la asignación del alumnado por curso académico. La gestión de las prácticas de empresas curriculares de la Universidad de Cádiz está centralizada en </w:t>
      </w:r>
      <w:r>
        <w:rPr>
          <w:rFonts w:asciiTheme="minorHAnsi" w:hAnsiTheme="minorHAnsi" w:cstheme="minorHAnsi"/>
          <w:sz w:val="20"/>
          <w:szCs w:val="20"/>
        </w:rPr>
        <w:t xml:space="preserve">una </w:t>
      </w:r>
      <w:r w:rsidRPr="00603391">
        <w:rPr>
          <w:rFonts w:asciiTheme="minorHAnsi" w:hAnsiTheme="minorHAnsi" w:cstheme="minorHAnsi"/>
          <w:sz w:val="20"/>
          <w:szCs w:val="20"/>
        </w:rPr>
        <w:t>aplicación</w:t>
      </w:r>
      <w:r>
        <w:rPr>
          <w:rFonts w:asciiTheme="minorHAnsi" w:hAnsiTheme="minorHAnsi" w:cstheme="minorHAnsi"/>
          <w:sz w:val="20"/>
          <w:szCs w:val="20"/>
        </w:rPr>
        <w:t xml:space="preserve"> de la Unidad de Prácticas y Empleo,</w:t>
      </w:r>
      <w:r w:rsidRPr="00603391">
        <w:rPr>
          <w:rFonts w:asciiTheme="minorHAnsi" w:hAnsiTheme="minorHAnsi" w:cstheme="minorHAnsi"/>
          <w:sz w:val="20"/>
          <w:szCs w:val="20"/>
        </w:rPr>
        <w:t xml:space="preserve"> donde tienen acceso por medio de diferentes perfiles: alumnado, tutor profesional y tutor académico.</w:t>
      </w:r>
    </w:p>
    <w:p w14:paraId="107900E4" w14:textId="77777777" w:rsidR="008E14FF" w:rsidRPr="00603391" w:rsidRDefault="008E14FF" w:rsidP="008E14FF">
      <w:pPr>
        <w:pStyle w:val="Default"/>
        <w:jc w:val="both"/>
        <w:rPr>
          <w:rFonts w:asciiTheme="minorHAnsi" w:hAnsiTheme="minorHAnsi" w:cstheme="minorHAnsi"/>
          <w:sz w:val="20"/>
          <w:szCs w:val="20"/>
        </w:rPr>
      </w:pPr>
    </w:p>
    <w:p w14:paraId="0D23DB16" w14:textId="77777777" w:rsidR="008E14FF" w:rsidRPr="00603391" w:rsidRDefault="008E14FF" w:rsidP="008E14FF">
      <w:pPr>
        <w:pStyle w:val="Default"/>
        <w:jc w:val="both"/>
        <w:rPr>
          <w:rFonts w:asciiTheme="minorHAnsi" w:hAnsiTheme="minorHAnsi" w:cstheme="minorHAnsi"/>
          <w:sz w:val="20"/>
          <w:szCs w:val="20"/>
        </w:rPr>
      </w:pPr>
      <w:r w:rsidRPr="00603391">
        <w:rPr>
          <w:rFonts w:asciiTheme="minorHAnsi" w:hAnsiTheme="minorHAnsi" w:cstheme="minorHAnsi"/>
          <w:sz w:val="20"/>
          <w:szCs w:val="20"/>
        </w:rPr>
        <w:t>La gestión de las prácticas de empresas curriculares de la Universidad de Cádiz está centralizada en una aplicación, de desarrollo propio, a la que tienen acceso por medio de diferentes perfiles: alumnado, tutor profesional y tutor académico.</w:t>
      </w:r>
    </w:p>
    <w:p w14:paraId="33988D92" w14:textId="77777777" w:rsidR="008E14FF" w:rsidRPr="00603391" w:rsidRDefault="008E14FF" w:rsidP="008E14FF">
      <w:pPr>
        <w:spacing w:after="0" w:line="240" w:lineRule="auto"/>
        <w:jc w:val="both"/>
        <w:rPr>
          <w:rFonts w:asciiTheme="minorHAnsi" w:hAnsiTheme="minorHAnsi" w:cstheme="minorHAnsi"/>
          <w:sz w:val="20"/>
          <w:szCs w:val="20"/>
        </w:rPr>
      </w:pPr>
    </w:p>
    <w:p w14:paraId="7E7BE4D0" w14:textId="77777777" w:rsidR="008E14FF" w:rsidRPr="00603391" w:rsidRDefault="008E14FF" w:rsidP="008E14FF">
      <w:pPr>
        <w:pStyle w:val="Prrafodelista"/>
        <w:spacing w:after="0" w:line="240" w:lineRule="auto"/>
        <w:ind w:left="0"/>
        <w:jc w:val="both"/>
        <w:rPr>
          <w:rFonts w:asciiTheme="minorHAnsi" w:hAnsiTheme="minorHAnsi" w:cstheme="minorHAnsi"/>
          <w:sz w:val="20"/>
          <w:szCs w:val="20"/>
        </w:rPr>
      </w:pPr>
      <w:r w:rsidRPr="00603391">
        <w:rPr>
          <w:rFonts w:asciiTheme="minorHAnsi" w:hAnsiTheme="minorHAnsi" w:cstheme="minorHAnsi"/>
          <w:sz w:val="20"/>
          <w:szCs w:val="20"/>
        </w:rPr>
        <w:t xml:space="preserve">En cuanto a la realización de prácticas externas no curriculares, éstas se gestionan mediante la plataforma informática ICARO, que es el Portal de Gestión de Prácticas en Empresa y Empleo utilizado por las Universidades Públicas Andaluzas. </w:t>
      </w:r>
    </w:p>
    <w:p w14:paraId="72060A67" w14:textId="77777777" w:rsidR="008E14FF" w:rsidRPr="00603391" w:rsidRDefault="008E14FF" w:rsidP="008E14FF">
      <w:pPr>
        <w:pStyle w:val="Prrafodelista"/>
        <w:spacing w:after="0" w:line="240" w:lineRule="auto"/>
        <w:ind w:left="0"/>
        <w:jc w:val="both"/>
        <w:rPr>
          <w:rFonts w:asciiTheme="minorHAnsi" w:eastAsiaTheme="minorHAnsi" w:hAnsiTheme="minorHAnsi" w:cstheme="minorHAnsi"/>
          <w:color w:val="000000"/>
          <w:sz w:val="20"/>
          <w:szCs w:val="20"/>
        </w:rPr>
      </w:pPr>
    </w:p>
    <w:p w14:paraId="6CCA0195" w14:textId="77777777" w:rsidR="008E14FF" w:rsidRDefault="008E14FF" w:rsidP="008E14FF">
      <w:pPr>
        <w:pStyle w:val="Prrafodelista"/>
        <w:spacing w:after="0" w:line="240" w:lineRule="auto"/>
        <w:ind w:left="0"/>
        <w:jc w:val="both"/>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 xml:space="preserve">Todos los centros ofertan a los estudiantes </w:t>
      </w:r>
      <w:r w:rsidRPr="00603391">
        <w:rPr>
          <w:rFonts w:asciiTheme="minorHAnsi" w:eastAsiaTheme="minorHAnsi" w:hAnsiTheme="minorHAnsi" w:cstheme="minorHAnsi"/>
          <w:color w:val="000000"/>
          <w:sz w:val="20"/>
          <w:szCs w:val="20"/>
        </w:rPr>
        <w:t>realizar prácticas estivales, de carácter no curricular.</w:t>
      </w:r>
    </w:p>
    <w:p w14:paraId="1CABAE30" w14:textId="77777777" w:rsidR="008E14FF" w:rsidRPr="00E50160" w:rsidRDefault="008E14FF" w:rsidP="008E14FF">
      <w:pPr>
        <w:pStyle w:val="Prrafodelista"/>
        <w:spacing w:after="0" w:line="240" w:lineRule="auto"/>
        <w:ind w:left="0"/>
        <w:jc w:val="both"/>
        <w:rPr>
          <w:rFonts w:asciiTheme="minorHAnsi" w:eastAsiaTheme="minorHAnsi" w:hAnsiTheme="minorHAnsi" w:cstheme="minorHAnsi"/>
          <w:color w:val="000000"/>
          <w:sz w:val="20"/>
          <w:szCs w:val="20"/>
        </w:rPr>
      </w:pPr>
    </w:p>
    <w:p w14:paraId="01462110" w14:textId="77777777" w:rsidR="008E14FF" w:rsidRPr="00210631" w:rsidRDefault="008E14FF" w:rsidP="008E14FF">
      <w:pPr>
        <w:spacing w:after="0" w:line="240" w:lineRule="auto"/>
        <w:jc w:val="both"/>
        <w:rPr>
          <w:rFonts w:asciiTheme="minorHAnsi" w:hAnsiTheme="minorHAnsi" w:cstheme="minorHAnsi"/>
          <w:sz w:val="20"/>
          <w:szCs w:val="20"/>
        </w:rPr>
      </w:pPr>
      <w:r w:rsidRPr="00210631">
        <w:rPr>
          <w:rFonts w:asciiTheme="minorHAnsi" w:hAnsiTheme="minorHAnsi" w:cstheme="minorHAnsi"/>
          <w:sz w:val="20"/>
          <w:szCs w:val="20"/>
          <w:shd w:val="clear" w:color="auto" w:fill="FFFFFF"/>
        </w:rPr>
        <w:t>En la Facultad de Enfermería el número de alumnos que han realizado estas prácticas han sido: curso 16-17:16; curso 17-18: 26 y curso 18-19: 14 alumnos, Durante el curso 19-20 debido a la situación sanitaria quedaron suspendidas tanto las prácticas curriculares como las extracurriculares</w:t>
      </w:r>
      <w:r>
        <w:rPr>
          <w:rFonts w:asciiTheme="minorHAnsi" w:hAnsiTheme="minorHAnsi" w:cstheme="minorHAnsi"/>
          <w:sz w:val="20"/>
          <w:szCs w:val="20"/>
          <w:shd w:val="clear" w:color="auto" w:fill="FFFFFF"/>
        </w:rPr>
        <w:t xml:space="preserve"> </w:t>
      </w:r>
      <w:hyperlink r:id="rId305" w:tgtFrame="_blank" w:history="1">
        <w:r w:rsidRPr="00210631">
          <w:rPr>
            <w:rStyle w:val="Hipervnculo"/>
            <w:rFonts w:asciiTheme="minorHAnsi" w:hAnsiTheme="minorHAnsi" w:cstheme="minorHAnsi"/>
            <w:color w:val="3367D6"/>
            <w:sz w:val="20"/>
            <w:szCs w:val="20"/>
            <w:shd w:val="clear" w:color="auto" w:fill="FFFFFF"/>
          </w:rPr>
          <w:t>https://bit.ly/2U0p3IM</w:t>
        </w:r>
      </w:hyperlink>
      <w:r w:rsidRPr="00210631">
        <w:rPr>
          <w:rFonts w:asciiTheme="minorHAnsi" w:hAnsiTheme="minorHAnsi" w:cstheme="minorHAnsi"/>
          <w:sz w:val="20"/>
          <w:szCs w:val="20"/>
          <w:shd w:val="clear" w:color="auto" w:fill="FFFFFF"/>
        </w:rPr>
        <w:t>.</w:t>
      </w:r>
    </w:p>
    <w:p w14:paraId="7A6F0A12" w14:textId="77777777" w:rsidR="008E14FF" w:rsidRPr="00F073A6" w:rsidRDefault="008E14FF" w:rsidP="008E14FF">
      <w:pPr>
        <w:pStyle w:val="Prrafodelista"/>
        <w:spacing w:after="0" w:line="240" w:lineRule="auto"/>
        <w:ind w:left="0"/>
        <w:jc w:val="both"/>
        <w:rPr>
          <w:rFonts w:asciiTheme="minorHAnsi" w:hAnsiTheme="minorHAnsi" w:cstheme="minorHAnsi"/>
          <w:sz w:val="20"/>
          <w:szCs w:val="20"/>
        </w:rPr>
      </w:pPr>
    </w:p>
    <w:p w14:paraId="10E25BA4" w14:textId="77777777" w:rsidR="008E14FF" w:rsidRPr="00F073A6" w:rsidRDefault="008E14FF" w:rsidP="008E14FF">
      <w:pPr>
        <w:pStyle w:val="Default"/>
        <w:ind w:left="454"/>
        <w:jc w:val="both"/>
        <w:rPr>
          <w:rFonts w:asciiTheme="minorHAnsi" w:hAnsiTheme="minorHAnsi" w:cstheme="minorHAnsi"/>
          <w:i/>
          <w:color w:val="FF0000"/>
          <w:sz w:val="20"/>
          <w:szCs w:val="20"/>
        </w:rPr>
      </w:pPr>
      <w:r w:rsidRPr="00F073A6">
        <w:rPr>
          <w:rFonts w:asciiTheme="minorHAnsi" w:hAnsiTheme="minorHAnsi" w:cstheme="minorHAnsi"/>
          <w:b/>
          <w:bCs/>
          <w:sz w:val="20"/>
          <w:szCs w:val="20"/>
        </w:rPr>
        <w:t>2. Acciones de coordinación docente en el título</w:t>
      </w:r>
    </w:p>
    <w:p w14:paraId="56E24E69" w14:textId="77777777" w:rsidR="008E14FF" w:rsidRPr="00F073A6" w:rsidRDefault="008E14FF" w:rsidP="008E14FF">
      <w:pPr>
        <w:autoSpaceDE w:val="0"/>
        <w:autoSpaceDN w:val="0"/>
        <w:adjustRightInd w:val="0"/>
        <w:spacing w:after="0" w:line="240" w:lineRule="auto"/>
        <w:jc w:val="both"/>
        <w:rPr>
          <w:rFonts w:asciiTheme="minorHAnsi" w:eastAsiaTheme="minorHAnsi" w:hAnsiTheme="minorHAnsi" w:cstheme="minorHAnsi"/>
          <w:color w:val="000000"/>
          <w:sz w:val="20"/>
          <w:szCs w:val="20"/>
        </w:rPr>
      </w:pPr>
    </w:p>
    <w:p w14:paraId="42E6F5F3" w14:textId="77777777" w:rsidR="008E14FF" w:rsidRDefault="008E14FF" w:rsidP="008E14FF">
      <w:pPr>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t xml:space="preserve">Tal y como figura en la Memoria verificada del título, la coordinación docente es imprescindible para asegurar el correcto desarrollo del Plan de Estudios, cuyo objetivo es garantizar tanto una adecuada asignación de carga de trabajo al estudiante como una adecuada planificación temporal. </w:t>
      </w:r>
    </w:p>
    <w:p w14:paraId="31764305" w14:textId="77777777" w:rsidR="008E14FF" w:rsidRDefault="008E14FF" w:rsidP="008E14FF">
      <w:pPr>
        <w:spacing w:after="0" w:line="240" w:lineRule="auto"/>
        <w:jc w:val="both"/>
        <w:rPr>
          <w:rFonts w:asciiTheme="minorHAnsi" w:hAnsiTheme="minorHAnsi" w:cstheme="minorHAnsi"/>
          <w:sz w:val="20"/>
          <w:szCs w:val="20"/>
        </w:rPr>
      </w:pPr>
    </w:p>
    <w:p w14:paraId="20F5E532" w14:textId="77777777" w:rsidR="008E14FF" w:rsidRPr="00615596" w:rsidRDefault="008E14FF" w:rsidP="008E14FF">
      <w:pPr>
        <w:spacing w:after="0" w:line="240" w:lineRule="auto"/>
        <w:jc w:val="both"/>
        <w:rPr>
          <w:rFonts w:asciiTheme="minorHAnsi" w:hAnsiTheme="minorHAnsi" w:cstheme="minorHAnsi"/>
          <w:sz w:val="20"/>
          <w:szCs w:val="20"/>
        </w:rPr>
      </w:pPr>
      <w:r w:rsidRPr="00615596">
        <w:rPr>
          <w:rFonts w:asciiTheme="minorHAnsi" w:hAnsiTheme="minorHAnsi" w:cstheme="minorHAnsi"/>
          <w:color w:val="202124"/>
          <w:sz w:val="20"/>
          <w:szCs w:val="20"/>
          <w:shd w:val="clear" w:color="auto" w:fill="FFFFFF"/>
        </w:rPr>
        <w:t>Los mecanismos de coordinación docente son el Coordinador de Título, el Decano y el Sistema de Garantía de Calidad del Centro. Dentro de ello, el Coordinador del Título es el responsable de que se cumpla la planificación reflejada en la Memoria por parte de todos los miembros de la comunidad universitaria de la Facultad. Dicho Coordinador vela para que la docencia se imparta correctamente y se cumplan los compromisos del Grado para la consecución final de las competencias previstas.</w:t>
      </w:r>
    </w:p>
    <w:p w14:paraId="1466627E" w14:textId="77777777" w:rsidR="008E14FF" w:rsidRDefault="008E14FF" w:rsidP="008E14FF">
      <w:pPr>
        <w:spacing w:after="0" w:line="240" w:lineRule="auto"/>
        <w:jc w:val="both"/>
        <w:rPr>
          <w:rFonts w:asciiTheme="minorHAnsi" w:hAnsiTheme="minorHAnsi" w:cstheme="minorHAnsi"/>
          <w:sz w:val="20"/>
          <w:szCs w:val="20"/>
        </w:rPr>
      </w:pPr>
    </w:p>
    <w:p w14:paraId="36DD3F82" w14:textId="77777777" w:rsidR="008E14FF" w:rsidRDefault="008E14FF" w:rsidP="008E14FF">
      <w:pPr>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lastRenderedPageBreak/>
        <w:t xml:space="preserve">La coordinación docente (horizontal y vertical) entre el profesorado que imparte docencia en el </w:t>
      </w:r>
      <w:r w:rsidRPr="00615596">
        <w:rPr>
          <w:rFonts w:asciiTheme="minorHAnsi" w:hAnsiTheme="minorHAnsi" w:cstheme="minorHAnsi"/>
          <w:sz w:val="20"/>
          <w:szCs w:val="20"/>
        </w:rPr>
        <w:t xml:space="preserve">Grado en Enfermería </w:t>
      </w:r>
      <w:r w:rsidRPr="00F073A6">
        <w:rPr>
          <w:rFonts w:asciiTheme="minorHAnsi" w:hAnsiTheme="minorHAnsi" w:cstheme="minorHAnsi"/>
          <w:sz w:val="20"/>
          <w:szCs w:val="20"/>
        </w:rPr>
        <w:t xml:space="preserve">se garantiza con: </w:t>
      </w:r>
    </w:p>
    <w:p w14:paraId="60DA3FDB" w14:textId="77777777" w:rsidR="008E14FF" w:rsidRPr="00615596" w:rsidRDefault="008E14FF" w:rsidP="008E14FF">
      <w:pPr>
        <w:spacing w:before="100" w:beforeAutospacing="1" w:after="100" w:afterAutospacing="1" w:line="240" w:lineRule="auto"/>
        <w:rPr>
          <w:rFonts w:asciiTheme="minorHAnsi" w:hAnsiTheme="minorHAnsi" w:cstheme="minorHAnsi"/>
          <w:color w:val="000000"/>
          <w:sz w:val="20"/>
          <w:szCs w:val="20"/>
          <w:lang w:eastAsia="es-ES"/>
        </w:rPr>
      </w:pPr>
      <w:r w:rsidRPr="00A36457">
        <w:rPr>
          <w:rFonts w:asciiTheme="minorHAnsi" w:hAnsiTheme="minorHAnsi" w:cstheme="minorHAnsi"/>
          <w:b/>
          <w:color w:val="000000"/>
          <w:sz w:val="20"/>
          <w:szCs w:val="20"/>
          <w:u w:val="single"/>
          <w:lang w:eastAsia="es-ES"/>
        </w:rPr>
        <w:t>EL COORDINADOR DEL GRADO</w:t>
      </w:r>
      <w:r w:rsidRPr="00A36457">
        <w:rPr>
          <w:rFonts w:asciiTheme="minorHAnsi" w:hAnsiTheme="minorHAnsi" w:cstheme="minorHAnsi"/>
          <w:b/>
          <w:color w:val="000000"/>
          <w:sz w:val="20"/>
          <w:szCs w:val="20"/>
          <w:lang w:eastAsia="es-ES"/>
        </w:rPr>
        <w:t xml:space="preserve"> </w:t>
      </w:r>
      <w:r w:rsidRPr="00A36457">
        <w:rPr>
          <w:rFonts w:asciiTheme="minorHAnsi" w:hAnsiTheme="minorHAnsi" w:cstheme="minorHAnsi"/>
          <w:color w:val="000000"/>
          <w:sz w:val="20"/>
          <w:szCs w:val="20"/>
          <w:lang w:eastAsia="es-ES"/>
        </w:rPr>
        <w:t>de Enfermería</w:t>
      </w:r>
      <w:r w:rsidRPr="00615596">
        <w:rPr>
          <w:rFonts w:asciiTheme="minorHAnsi" w:hAnsiTheme="minorHAnsi" w:cstheme="minorHAnsi"/>
          <w:color w:val="000000"/>
          <w:sz w:val="20"/>
          <w:szCs w:val="20"/>
          <w:lang w:eastAsia="es-ES"/>
        </w:rPr>
        <w:t xml:space="preserve"> cuyas competencias son:</w:t>
      </w:r>
      <w:r w:rsidRPr="00615596">
        <w:rPr>
          <w:rFonts w:asciiTheme="minorHAnsi" w:hAnsiTheme="minorHAnsi" w:cstheme="minorHAnsi"/>
          <w:color w:val="000000"/>
          <w:sz w:val="20"/>
          <w:szCs w:val="20"/>
          <w:lang w:eastAsia="es-ES"/>
        </w:rPr>
        <w:br/>
      </w:r>
      <w:r w:rsidRPr="00615596">
        <w:rPr>
          <w:rFonts w:asciiTheme="minorHAnsi" w:hAnsiTheme="minorHAnsi" w:cstheme="minorHAnsi"/>
          <w:b/>
          <w:bCs/>
          <w:color w:val="000000"/>
          <w:sz w:val="20"/>
          <w:szCs w:val="20"/>
          <w:lang w:eastAsia="es-ES"/>
        </w:rPr>
        <w:t>Coordinación horizontal</w:t>
      </w:r>
    </w:p>
    <w:p w14:paraId="2FD0A866" w14:textId="77777777" w:rsidR="008E14FF" w:rsidRPr="00615596" w:rsidRDefault="008E14FF" w:rsidP="000F33C6">
      <w:pPr>
        <w:numPr>
          <w:ilvl w:val="0"/>
          <w:numId w:val="17"/>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Analizar las fichas docentes elaboradas para las asignaturas de cada semestre de cada curso y velar por su cumplimiento.</w:t>
      </w:r>
    </w:p>
    <w:p w14:paraId="72D923D9" w14:textId="77777777" w:rsidR="008E14FF" w:rsidRPr="00615596" w:rsidRDefault="008E14FF" w:rsidP="000F33C6">
      <w:pPr>
        <w:numPr>
          <w:ilvl w:val="0"/>
          <w:numId w:val="17"/>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Contrastar que la secuenciación de asignaturas y contenidos en el conjunto de materias afines es adecuada.</w:t>
      </w:r>
    </w:p>
    <w:p w14:paraId="0F413106" w14:textId="77777777" w:rsidR="008E14FF" w:rsidRPr="00615596" w:rsidRDefault="008E14FF" w:rsidP="000F33C6">
      <w:pPr>
        <w:numPr>
          <w:ilvl w:val="0"/>
          <w:numId w:val="17"/>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Atender sugerencias de los alumnos.</w:t>
      </w:r>
    </w:p>
    <w:p w14:paraId="530269F4" w14:textId="77777777" w:rsidR="008E14FF" w:rsidRPr="00615596" w:rsidRDefault="008E14FF" w:rsidP="000F33C6">
      <w:pPr>
        <w:numPr>
          <w:ilvl w:val="0"/>
          <w:numId w:val="17"/>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Analizar resultados de las evaluaciones.</w:t>
      </w:r>
    </w:p>
    <w:p w14:paraId="1EA78704" w14:textId="77777777" w:rsidR="008E14FF" w:rsidRPr="00615596" w:rsidRDefault="008E14FF" w:rsidP="000F33C6">
      <w:pPr>
        <w:numPr>
          <w:ilvl w:val="0"/>
          <w:numId w:val="17"/>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Realizar los horarios y calendario de exámenes con la participación del profesorado y del alumnado (</w:t>
      </w:r>
      <w:proofErr w:type="gramStart"/>
      <w:r w:rsidRPr="00615596">
        <w:rPr>
          <w:rFonts w:asciiTheme="minorHAnsi" w:hAnsiTheme="minorHAnsi" w:cstheme="minorHAnsi"/>
          <w:color w:val="000000"/>
          <w:sz w:val="20"/>
          <w:szCs w:val="20"/>
          <w:lang w:eastAsia="es-ES"/>
        </w:rPr>
        <w:t>Delegado</w:t>
      </w:r>
      <w:proofErr w:type="gramEnd"/>
      <w:r w:rsidRPr="00615596">
        <w:rPr>
          <w:rFonts w:asciiTheme="minorHAnsi" w:hAnsiTheme="minorHAnsi" w:cstheme="minorHAnsi"/>
          <w:color w:val="000000"/>
          <w:sz w:val="20"/>
          <w:szCs w:val="20"/>
          <w:lang w:eastAsia="es-ES"/>
        </w:rPr>
        <w:t xml:space="preserve"> de Curso).</w:t>
      </w:r>
    </w:p>
    <w:p w14:paraId="1BF361F9" w14:textId="77777777" w:rsidR="008E14FF" w:rsidRPr="00615596" w:rsidRDefault="008E14FF" w:rsidP="008E14FF">
      <w:pPr>
        <w:spacing w:before="100" w:beforeAutospacing="1" w:after="100" w:afterAutospacing="1" w:line="240" w:lineRule="auto"/>
        <w:rPr>
          <w:rFonts w:asciiTheme="minorHAnsi" w:hAnsiTheme="minorHAnsi" w:cstheme="minorHAnsi"/>
          <w:color w:val="000000"/>
          <w:sz w:val="20"/>
          <w:szCs w:val="20"/>
          <w:lang w:eastAsia="es-ES"/>
        </w:rPr>
      </w:pPr>
      <w:r w:rsidRPr="00390A08">
        <w:rPr>
          <w:rFonts w:asciiTheme="minorHAnsi" w:hAnsiTheme="minorHAnsi" w:cstheme="minorHAnsi"/>
          <w:b/>
          <w:bCs/>
          <w:color w:val="000000"/>
          <w:sz w:val="20"/>
          <w:szCs w:val="20"/>
          <w:lang w:eastAsia="es-ES"/>
        </w:rPr>
        <w:t>Coordinación vertical</w:t>
      </w:r>
    </w:p>
    <w:p w14:paraId="630245CD" w14:textId="77777777" w:rsidR="008E14FF" w:rsidRPr="00615596" w:rsidRDefault="008E14FF" w:rsidP="000F33C6">
      <w:pPr>
        <w:numPr>
          <w:ilvl w:val="0"/>
          <w:numId w:val="18"/>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Optimizar la actividad de los profesores encargados de la docencia de las diferentes materias.</w:t>
      </w:r>
    </w:p>
    <w:p w14:paraId="693CBA16" w14:textId="77777777" w:rsidR="008E14FF" w:rsidRPr="00615596" w:rsidRDefault="008E14FF" w:rsidP="000F33C6">
      <w:pPr>
        <w:numPr>
          <w:ilvl w:val="0"/>
          <w:numId w:val="18"/>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Revisar que la secuenciación de asignaturas y contenidos en el conjunto de materias afines es adecuada.</w:t>
      </w:r>
    </w:p>
    <w:p w14:paraId="59BBDE6B" w14:textId="77777777" w:rsidR="008E14FF" w:rsidRPr="00615596" w:rsidRDefault="008E14FF" w:rsidP="000F33C6">
      <w:pPr>
        <w:numPr>
          <w:ilvl w:val="0"/>
          <w:numId w:val="18"/>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Resolver cualquier incidencia que se produzca en la docencia del Grado.</w:t>
      </w:r>
    </w:p>
    <w:p w14:paraId="17509573" w14:textId="77777777" w:rsidR="008E14FF" w:rsidRPr="00615596" w:rsidRDefault="008E14FF" w:rsidP="000F33C6">
      <w:pPr>
        <w:numPr>
          <w:ilvl w:val="0"/>
          <w:numId w:val="18"/>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Cualquier otra competencia que le sea asignada por la Junta de Facultad.</w:t>
      </w:r>
    </w:p>
    <w:p w14:paraId="0FB2F330" w14:textId="77777777" w:rsidR="00A36457" w:rsidRDefault="00A36457" w:rsidP="008E14FF">
      <w:pPr>
        <w:spacing w:before="100" w:beforeAutospacing="1" w:after="100" w:afterAutospacing="1" w:line="240" w:lineRule="auto"/>
        <w:rPr>
          <w:rFonts w:asciiTheme="minorHAnsi" w:hAnsiTheme="minorHAnsi" w:cstheme="minorHAnsi"/>
          <w:b/>
          <w:color w:val="000000"/>
          <w:sz w:val="20"/>
          <w:szCs w:val="20"/>
          <w:lang w:eastAsia="es-ES"/>
        </w:rPr>
      </w:pPr>
    </w:p>
    <w:p w14:paraId="098229CF" w14:textId="77777777" w:rsidR="008E14FF" w:rsidRPr="00615596" w:rsidRDefault="008E14FF" w:rsidP="008E14FF">
      <w:pPr>
        <w:spacing w:before="100" w:beforeAutospacing="1" w:after="100" w:afterAutospacing="1" w:line="240" w:lineRule="auto"/>
        <w:rPr>
          <w:rFonts w:asciiTheme="minorHAnsi" w:hAnsiTheme="minorHAnsi" w:cstheme="minorHAnsi"/>
          <w:color w:val="000000"/>
          <w:sz w:val="20"/>
          <w:szCs w:val="20"/>
          <w:lang w:eastAsia="es-ES"/>
        </w:rPr>
      </w:pPr>
      <w:r w:rsidRPr="00A36457">
        <w:rPr>
          <w:rFonts w:asciiTheme="minorHAnsi" w:hAnsiTheme="minorHAnsi" w:cstheme="minorHAnsi"/>
          <w:b/>
          <w:color w:val="000000"/>
          <w:sz w:val="20"/>
          <w:szCs w:val="20"/>
          <w:u w:val="single"/>
          <w:lang w:eastAsia="es-ES"/>
        </w:rPr>
        <w:t>LA COMISIÓN DE TRABAJO FIN DE GRADO</w:t>
      </w:r>
      <w:r w:rsidRPr="00615596">
        <w:rPr>
          <w:rFonts w:asciiTheme="minorHAnsi" w:hAnsiTheme="minorHAnsi" w:cstheme="minorHAnsi"/>
          <w:color w:val="000000"/>
          <w:sz w:val="20"/>
          <w:szCs w:val="20"/>
          <w:lang w:eastAsia="es-ES"/>
        </w:rPr>
        <w:t>, cuyas competencias son:</w:t>
      </w:r>
    </w:p>
    <w:p w14:paraId="618A932F" w14:textId="77777777" w:rsidR="008E14FF" w:rsidRPr="00615596" w:rsidRDefault="008E14FF" w:rsidP="000F33C6">
      <w:pPr>
        <w:numPr>
          <w:ilvl w:val="0"/>
          <w:numId w:val="19"/>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Gestionar y tutelar el proceso referido a los trabajos de Fin de Grado resolviendo las incidencias que puedan plantearse.</w:t>
      </w:r>
    </w:p>
    <w:p w14:paraId="1C3D59A1" w14:textId="77777777" w:rsidR="008E14FF" w:rsidRPr="00615596" w:rsidRDefault="008E14FF" w:rsidP="000F33C6">
      <w:pPr>
        <w:numPr>
          <w:ilvl w:val="0"/>
          <w:numId w:val="19"/>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Recabar de los departamentos y, en su caso, de otros colaboradores externos y de los alumnos, la relación de los temas que puedan constituir objeto de los trabajos de Fin de Grado/Máster.</w:t>
      </w:r>
    </w:p>
    <w:p w14:paraId="78A42A03" w14:textId="77777777" w:rsidR="008E14FF" w:rsidRPr="00615596" w:rsidRDefault="008E14FF" w:rsidP="000F33C6">
      <w:pPr>
        <w:numPr>
          <w:ilvl w:val="0"/>
          <w:numId w:val="19"/>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Proponer a la Junta de centro el procedimiento de asignación de los estudiantes y de los tutores a los trabajos.</w:t>
      </w:r>
    </w:p>
    <w:p w14:paraId="4CEC9B97" w14:textId="77777777" w:rsidR="008E14FF" w:rsidRPr="00615596" w:rsidRDefault="008E14FF" w:rsidP="000F33C6">
      <w:pPr>
        <w:numPr>
          <w:ilvl w:val="0"/>
          <w:numId w:val="19"/>
        </w:numPr>
        <w:spacing w:before="100" w:beforeAutospacing="1" w:after="100" w:afterAutospacing="1" w:line="240" w:lineRule="auto"/>
        <w:rPr>
          <w:rFonts w:asciiTheme="minorHAnsi" w:hAnsiTheme="minorHAnsi" w:cstheme="minorHAnsi"/>
          <w:color w:val="000000"/>
          <w:sz w:val="20"/>
          <w:szCs w:val="20"/>
          <w:lang w:eastAsia="es-ES"/>
        </w:rPr>
      </w:pPr>
      <w:r w:rsidRPr="00615596">
        <w:rPr>
          <w:rFonts w:asciiTheme="minorHAnsi" w:hAnsiTheme="minorHAnsi" w:cstheme="minorHAnsi"/>
          <w:color w:val="000000"/>
          <w:sz w:val="20"/>
          <w:szCs w:val="20"/>
          <w:lang w:eastAsia="es-ES"/>
        </w:rPr>
        <w:t>Garantizar la homogeneidad de las exigencias y criterios que fijen las distintas comisiones evaluadoras para la exposición y la evaluación de los trabajos.</w:t>
      </w:r>
    </w:p>
    <w:p w14:paraId="2C19DC47" w14:textId="77777777" w:rsidR="008E14FF" w:rsidRPr="00615596" w:rsidRDefault="008E14FF" w:rsidP="008E14FF">
      <w:pPr>
        <w:spacing w:after="0" w:line="240" w:lineRule="auto"/>
        <w:rPr>
          <w:rFonts w:asciiTheme="minorHAnsi" w:hAnsiTheme="minorHAnsi" w:cstheme="minorHAnsi"/>
          <w:b/>
          <w:color w:val="000000"/>
          <w:sz w:val="20"/>
          <w:szCs w:val="20"/>
          <w:lang w:eastAsia="es-ES"/>
        </w:rPr>
      </w:pPr>
      <w:r w:rsidRPr="00615596">
        <w:rPr>
          <w:rFonts w:ascii="Arial" w:hAnsi="Arial" w:cs="Arial"/>
          <w:color w:val="000000"/>
          <w:sz w:val="20"/>
          <w:szCs w:val="20"/>
          <w:lang w:eastAsia="es-ES"/>
        </w:rPr>
        <w:br/>
      </w:r>
      <w:r w:rsidRPr="00A36457">
        <w:rPr>
          <w:rFonts w:asciiTheme="minorHAnsi" w:hAnsiTheme="minorHAnsi" w:cstheme="minorHAnsi"/>
          <w:b/>
          <w:color w:val="000000"/>
          <w:sz w:val="20"/>
          <w:szCs w:val="20"/>
          <w:u w:val="single"/>
          <w:lang w:eastAsia="es-ES"/>
        </w:rPr>
        <w:t>COORDINACIÓN HORIZONTAL ENTRE LOS COORDINADORES DEL GRADO DE ENFERMERÍA DE LOS DISTINTOS CENTROS QUE IMPARTEN EL TÍTULO</w:t>
      </w:r>
      <w:r w:rsidRPr="00615596">
        <w:rPr>
          <w:rFonts w:asciiTheme="minorHAnsi" w:hAnsiTheme="minorHAnsi" w:cstheme="minorHAnsi"/>
          <w:b/>
          <w:color w:val="000000"/>
          <w:sz w:val="20"/>
          <w:szCs w:val="20"/>
          <w:lang w:eastAsia="es-ES"/>
        </w:rPr>
        <w:t>:</w:t>
      </w:r>
    </w:p>
    <w:p w14:paraId="77246343" w14:textId="77777777" w:rsidR="008E14FF" w:rsidRPr="00F20604" w:rsidRDefault="008E14FF" w:rsidP="000F33C6">
      <w:pPr>
        <w:numPr>
          <w:ilvl w:val="0"/>
          <w:numId w:val="20"/>
        </w:numPr>
        <w:spacing w:before="100" w:beforeAutospacing="1" w:after="100" w:afterAutospacing="1" w:line="240" w:lineRule="auto"/>
        <w:rPr>
          <w:rFonts w:asciiTheme="minorHAnsi" w:hAnsiTheme="minorHAnsi" w:cstheme="minorHAnsi"/>
          <w:color w:val="000000"/>
          <w:sz w:val="20"/>
          <w:szCs w:val="20"/>
          <w:lang w:eastAsia="es-ES"/>
        </w:rPr>
      </w:pPr>
      <w:r w:rsidRPr="00F20604">
        <w:rPr>
          <w:rFonts w:asciiTheme="minorHAnsi" w:hAnsiTheme="minorHAnsi" w:cstheme="minorHAnsi"/>
          <w:color w:val="000000"/>
          <w:sz w:val="20"/>
          <w:szCs w:val="20"/>
          <w:lang w:eastAsia="es-ES"/>
        </w:rPr>
        <w:t>Se realizan reuniones periódicas para hacer una puesta en común sobre la marcha del Título.</w:t>
      </w:r>
    </w:p>
    <w:p w14:paraId="4A00E884" w14:textId="77777777" w:rsidR="008E14FF" w:rsidRPr="00F20604" w:rsidRDefault="008E14FF" w:rsidP="000F33C6">
      <w:pPr>
        <w:numPr>
          <w:ilvl w:val="0"/>
          <w:numId w:val="20"/>
        </w:numPr>
        <w:spacing w:before="100" w:beforeAutospacing="1" w:after="100" w:afterAutospacing="1" w:line="240" w:lineRule="auto"/>
        <w:rPr>
          <w:rFonts w:asciiTheme="minorHAnsi" w:hAnsiTheme="minorHAnsi" w:cstheme="minorHAnsi"/>
          <w:color w:val="000000"/>
          <w:sz w:val="20"/>
          <w:szCs w:val="20"/>
          <w:lang w:eastAsia="es-ES"/>
        </w:rPr>
      </w:pPr>
      <w:r w:rsidRPr="00F20604">
        <w:rPr>
          <w:rFonts w:asciiTheme="minorHAnsi" w:hAnsiTheme="minorHAnsi" w:cstheme="minorHAnsi"/>
          <w:color w:val="000000"/>
          <w:sz w:val="20"/>
          <w:szCs w:val="20"/>
          <w:lang w:eastAsia="es-ES"/>
        </w:rPr>
        <w:t>Realización del Autoinforme anual de cada curso para el SGIC.</w:t>
      </w:r>
    </w:p>
    <w:p w14:paraId="2C9C1A67" w14:textId="257F8B31" w:rsidR="008E14FF" w:rsidRDefault="008E14FF" w:rsidP="00B667EB">
      <w:pPr>
        <w:spacing w:after="0" w:line="240" w:lineRule="auto"/>
        <w:rPr>
          <w:rFonts w:asciiTheme="minorHAnsi" w:hAnsiTheme="minorHAnsi" w:cstheme="minorHAnsi"/>
          <w:color w:val="000000"/>
          <w:sz w:val="20"/>
          <w:szCs w:val="20"/>
          <w:lang w:eastAsia="es-ES"/>
        </w:rPr>
      </w:pPr>
      <w:r w:rsidRPr="00615596">
        <w:rPr>
          <w:rFonts w:ascii="Arial" w:hAnsi="Arial" w:cs="Arial"/>
          <w:color w:val="000000"/>
          <w:sz w:val="20"/>
          <w:szCs w:val="20"/>
          <w:lang w:eastAsia="es-ES"/>
        </w:rPr>
        <w:br/>
      </w:r>
      <w:r w:rsidRPr="00A36457">
        <w:rPr>
          <w:rFonts w:asciiTheme="minorHAnsi" w:hAnsiTheme="minorHAnsi" w:cstheme="minorHAnsi"/>
          <w:b/>
          <w:color w:val="000000"/>
          <w:sz w:val="20"/>
          <w:szCs w:val="20"/>
          <w:u w:val="single"/>
          <w:lang w:eastAsia="es-ES"/>
        </w:rPr>
        <w:t>COMISIÓN DE GARANTÍA DE CALIDAD</w:t>
      </w:r>
      <w:r w:rsidRPr="00615596">
        <w:rPr>
          <w:rFonts w:ascii="Arial" w:hAnsi="Arial" w:cs="Arial"/>
          <w:color w:val="000000"/>
          <w:sz w:val="20"/>
          <w:szCs w:val="20"/>
          <w:lang w:eastAsia="es-ES"/>
        </w:rPr>
        <w:t xml:space="preserve"> </w:t>
      </w:r>
      <w:r w:rsidRPr="00615596">
        <w:rPr>
          <w:rFonts w:asciiTheme="minorHAnsi" w:hAnsiTheme="minorHAnsi" w:cstheme="minorHAnsi"/>
          <w:color w:val="000000"/>
          <w:sz w:val="20"/>
          <w:szCs w:val="20"/>
          <w:lang w:eastAsia="es-ES"/>
        </w:rPr>
        <w:t>de la Facultad de Enfermería y Fisioterapia</w:t>
      </w:r>
      <w:r w:rsidR="00A36457">
        <w:rPr>
          <w:rFonts w:asciiTheme="minorHAnsi" w:hAnsiTheme="minorHAnsi" w:cstheme="minorHAnsi"/>
          <w:color w:val="000000"/>
          <w:sz w:val="20"/>
          <w:szCs w:val="20"/>
          <w:lang w:eastAsia="es-ES"/>
        </w:rPr>
        <w:t xml:space="preserve"> y Extensión docente de Jerez</w:t>
      </w:r>
      <w:r w:rsidRPr="00615596">
        <w:rPr>
          <w:rFonts w:asciiTheme="minorHAnsi" w:hAnsiTheme="minorHAnsi" w:cstheme="minorHAnsi"/>
          <w:color w:val="000000"/>
          <w:sz w:val="20"/>
          <w:szCs w:val="20"/>
          <w:lang w:eastAsia="es-ES"/>
        </w:rPr>
        <w:t xml:space="preserve">, la Facultad de Enfermería y del Centro Universitario de Enfermería </w:t>
      </w:r>
      <w:proofErr w:type="spellStart"/>
      <w:r w:rsidRPr="00615596">
        <w:rPr>
          <w:rFonts w:asciiTheme="minorHAnsi" w:hAnsiTheme="minorHAnsi" w:cstheme="minorHAnsi"/>
          <w:color w:val="000000"/>
          <w:sz w:val="20"/>
          <w:szCs w:val="20"/>
          <w:lang w:eastAsia="es-ES"/>
        </w:rPr>
        <w:t>Salus</w:t>
      </w:r>
      <w:proofErr w:type="spellEnd"/>
      <w:r w:rsidRPr="00615596">
        <w:rPr>
          <w:rFonts w:asciiTheme="minorHAnsi" w:hAnsiTheme="minorHAnsi" w:cstheme="minorHAnsi"/>
          <w:color w:val="000000"/>
          <w:sz w:val="20"/>
          <w:szCs w:val="20"/>
          <w:lang w:eastAsia="es-ES"/>
        </w:rPr>
        <w:t xml:space="preserve"> </w:t>
      </w:r>
      <w:proofErr w:type="spellStart"/>
      <w:r w:rsidRPr="00615596">
        <w:rPr>
          <w:rFonts w:asciiTheme="minorHAnsi" w:hAnsiTheme="minorHAnsi" w:cstheme="minorHAnsi"/>
          <w:color w:val="000000"/>
          <w:sz w:val="20"/>
          <w:szCs w:val="20"/>
          <w:lang w:eastAsia="es-ES"/>
        </w:rPr>
        <w:t>Infirmorum</w:t>
      </w:r>
      <w:proofErr w:type="spellEnd"/>
      <w:r w:rsidRPr="00615596">
        <w:rPr>
          <w:rFonts w:asciiTheme="minorHAnsi" w:hAnsiTheme="minorHAnsi" w:cstheme="minorHAnsi"/>
          <w:color w:val="000000"/>
          <w:sz w:val="20"/>
          <w:szCs w:val="20"/>
          <w:lang w:eastAsia="es-ES"/>
        </w:rPr>
        <w:t xml:space="preserve"> como responsable del seguimiento, revisión y la toma de decisiones de mejora del plan de estudios</w:t>
      </w:r>
      <w:r>
        <w:rPr>
          <w:rFonts w:asciiTheme="minorHAnsi" w:hAnsiTheme="minorHAnsi" w:cstheme="minorHAnsi"/>
          <w:color w:val="000000"/>
          <w:sz w:val="20"/>
          <w:szCs w:val="20"/>
          <w:lang w:eastAsia="es-ES"/>
        </w:rPr>
        <w:t>.</w:t>
      </w:r>
    </w:p>
    <w:p w14:paraId="7BADA17A" w14:textId="77777777" w:rsidR="008E14FF" w:rsidRPr="00615596" w:rsidRDefault="008E14FF" w:rsidP="008E14FF">
      <w:pPr>
        <w:spacing w:before="100" w:beforeAutospacing="1" w:after="100" w:afterAutospacing="1" w:line="240" w:lineRule="auto"/>
        <w:jc w:val="both"/>
        <w:rPr>
          <w:rFonts w:asciiTheme="minorHAnsi" w:hAnsiTheme="minorHAnsi" w:cstheme="minorHAnsi"/>
          <w:color w:val="000000"/>
          <w:sz w:val="20"/>
          <w:szCs w:val="20"/>
          <w:lang w:eastAsia="es-ES"/>
        </w:rPr>
      </w:pPr>
      <w:r w:rsidRPr="00390A08">
        <w:rPr>
          <w:rFonts w:asciiTheme="minorHAnsi" w:hAnsiTheme="minorHAnsi" w:cstheme="minorHAnsi"/>
          <w:color w:val="202124"/>
          <w:sz w:val="20"/>
          <w:szCs w:val="20"/>
          <w:shd w:val="clear" w:color="auto" w:fill="FFFFFF"/>
        </w:rPr>
        <w:t xml:space="preserve">Finalmente, la </w:t>
      </w:r>
      <w:r w:rsidRPr="00A36457">
        <w:rPr>
          <w:rFonts w:asciiTheme="minorHAnsi" w:hAnsiTheme="minorHAnsi" w:cstheme="minorHAnsi"/>
          <w:b/>
          <w:color w:val="202124"/>
          <w:sz w:val="20"/>
          <w:szCs w:val="20"/>
          <w:u w:val="single"/>
          <w:shd w:val="clear" w:color="auto" w:fill="FFFFFF"/>
        </w:rPr>
        <w:t>COMISIÓN DE GARANTÍA DE CALIDAD INTERCENTROS DEL TÍTULO DE GRADO EN ENFERMERÍA</w:t>
      </w:r>
      <w:r w:rsidRPr="00390A08">
        <w:rPr>
          <w:rFonts w:asciiTheme="minorHAnsi" w:hAnsiTheme="minorHAnsi" w:cstheme="minorHAnsi"/>
          <w:color w:val="202124"/>
          <w:sz w:val="20"/>
          <w:szCs w:val="20"/>
          <w:shd w:val="clear" w:color="auto" w:fill="FFFFFF"/>
        </w:rPr>
        <w:t>, que garantiza la coordinación de los estudios de Enfermería en todos los Centros de la UCA que imparten este Título</w:t>
      </w:r>
      <w:r>
        <w:rPr>
          <w:rFonts w:ascii="Arial" w:hAnsi="Arial" w:cs="Arial"/>
          <w:color w:val="202124"/>
          <w:sz w:val="20"/>
          <w:szCs w:val="20"/>
          <w:shd w:val="clear" w:color="auto" w:fill="FFFFFF"/>
        </w:rPr>
        <w:t>.</w:t>
      </w:r>
    </w:p>
    <w:p w14:paraId="4F18D123" w14:textId="2B672B37" w:rsidR="008E14FF" w:rsidRPr="00390A08" w:rsidRDefault="008E14FF" w:rsidP="008E14FF">
      <w:pPr>
        <w:shd w:val="clear" w:color="auto" w:fill="FFFFFF"/>
        <w:spacing w:line="300" w:lineRule="atLeast"/>
        <w:jc w:val="both"/>
        <w:rPr>
          <w:rFonts w:asciiTheme="minorHAnsi" w:hAnsiTheme="minorHAnsi" w:cstheme="minorHAnsi"/>
          <w:sz w:val="20"/>
          <w:szCs w:val="20"/>
        </w:rPr>
      </w:pPr>
      <w:r w:rsidRPr="00390A08">
        <w:rPr>
          <w:rFonts w:asciiTheme="minorHAnsi" w:hAnsiTheme="minorHAnsi" w:cstheme="minorHAnsi"/>
          <w:sz w:val="20"/>
          <w:szCs w:val="20"/>
        </w:rPr>
        <w:t xml:space="preserve">Durante el curso 2019-20, como consecuencia de la pandemia producida por Covid-19, los títulos se han adaptado al nuevo escenario para garantizar el desarrollo e implantación de los procesos de enseñanza-aprendizaje, así como la adquisición por parte de los estudiantes de los conocimientos y competencias propias de las enseñanzas impartidas. El SGC de la Universidad de Cádiz (UCA) define el modo en que la UCA y sus Centros adaptan los procedimientos del SGC de </w:t>
      </w:r>
      <w:r w:rsidRPr="00390A08">
        <w:rPr>
          <w:rFonts w:asciiTheme="minorHAnsi" w:hAnsiTheme="minorHAnsi" w:cstheme="minorHAnsi"/>
          <w:sz w:val="20"/>
          <w:szCs w:val="20"/>
        </w:rPr>
        <w:lastRenderedPageBreak/>
        <w:t>los títulos a esta situación a través del documento “ADENDA A LOS PROCEDIMIENTOS DE LOS SISTEMAS DE GARANTÍA DE CALIDAD DE LA UCA POR COVID-19</w:t>
      </w:r>
      <w:r w:rsidRPr="00A72025">
        <w:rPr>
          <w:rFonts w:asciiTheme="minorHAnsi" w:hAnsiTheme="minorHAnsi" w:cstheme="minorHAnsi"/>
          <w:color w:val="0070C0"/>
          <w:sz w:val="20"/>
          <w:szCs w:val="20"/>
          <w:u w:val="single"/>
        </w:rPr>
        <w:t xml:space="preserve">” </w:t>
      </w:r>
      <w:hyperlink r:id="rId306" w:tgtFrame="_blank" w:history="1">
        <w:r w:rsidRPr="00A72025">
          <w:rPr>
            <w:rStyle w:val="Hipervnculo"/>
            <w:rFonts w:asciiTheme="minorHAnsi" w:hAnsiTheme="minorHAnsi" w:cstheme="minorHAnsi"/>
            <w:color w:val="0070C0"/>
            <w:sz w:val="20"/>
            <w:szCs w:val="20"/>
          </w:rPr>
          <w:t>https://n9.cl/44n0e</w:t>
        </w:r>
      </w:hyperlink>
      <w:r w:rsidR="00F20604">
        <w:rPr>
          <w:rStyle w:val="Hipervnculo"/>
          <w:rFonts w:asciiTheme="minorHAnsi" w:hAnsiTheme="minorHAnsi" w:cstheme="minorHAnsi"/>
          <w:color w:val="0070C0"/>
          <w:sz w:val="20"/>
          <w:szCs w:val="20"/>
        </w:rPr>
        <w:t xml:space="preserve"> .</w:t>
      </w:r>
    </w:p>
    <w:p w14:paraId="061C0376" w14:textId="77777777" w:rsidR="008E14FF" w:rsidRPr="00390A08" w:rsidRDefault="008E14FF" w:rsidP="008E14FF">
      <w:pPr>
        <w:shd w:val="clear" w:color="auto" w:fill="FFFFFF"/>
        <w:spacing w:after="0" w:line="300" w:lineRule="atLeast"/>
        <w:jc w:val="both"/>
        <w:rPr>
          <w:rFonts w:asciiTheme="minorHAnsi" w:hAnsiTheme="minorHAnsi" w:cstheme="minorHAnsi"/>
          <w:sz w:val="20"/>
          <w:szCs w:val="20"/>
          <w:lang w:eastAsia="es-ES"/>
        </w:rPr>
      </w:pPr>
      <w:r w:rsidRPr="00390A08">
        <w:rPr>
          <w:rFonts w:asciiTheme="minorHAnsi" w:hAnsiTheme="minorHAnsi" w:cstheme="minorHAnsi"/>
          <w:sz w:val="20"/>
          <w:szCs w:val="20"/>
          <w:lang w:eastAsia="es-ES"/>
        </w:rPr>
        <w:t xml:space="preserve">A partir de la Declaración del Estado de Alarma y en aplicación de la Orden de la Consejería de Salud y Familia de la Junta de Andalucía, por la que se adoptan medidas preventivas y recomendaciones de salud pública en la Comunidad Autónoma de Andalucía como consecuencia de la situación y evolución del coronavirus Covid-19, se suspendieron todas las actividades docentes presenciales (teóricas y prácticas) desde el lunes día 16 de marzo. Ante este escenario, la UCA elabora el Plan de actuación Covid-19 que contempla actuaciones en 7 ámbitos distintos: Docencia virtual, Teletrabajo, Estudiantes, Salud y bienestar, Movilidad internacional, Investigación y Proveedores. En este sentido, debemos destacar que la dinámica de funcionamiento de la Comisión de Garantía Interna de la Calidad y la información sobre cambios significativos y acuerdos adoptados ha sido </w:t>
      </w:r>
      <w:proofErr w:type="gramStart"/>
      <w:r w:rsidRPr="00390A08">
        <w:rPr>
          <w:rFonts w:asciiTheme="minorHAnsi" w:hAnsiTheme="minorHAnsi" w:cstheme="minorHAnsi"/>
          <w:sz w:val="20"/>
          <w:szCs w:val="20"/>
          <w:lang w:eastAsia="es-ES"/>
        </w:rPr>
        <w:t>fundamentales</w:t>
      </w:r>
      <w:proofErr w:type="gramEnd"/>
      <w:r w:rsidRPr="00390A08">
        <w:rPr>
          <w:rFonts w:asciiTheme="minorHAnsi" w:hAnsiTheme="minorHAnsi" w:cstheme="minorHAnsi"/>
          <w:sz w:val="20"/>
          <w:szCs w:val="20"/>
          <w:lang w:eastAsia="es-ES"/>
        </w:rPr>
        <w:t xml:space="preserve"> para el correcto desarrollo del título.</w:t>
      </w:r>
    </w:p>
    <w:p w14:paraId="2D2D2A6E" w14:textId="77777777" w:rsidR="008E14FF" w:rsidRPr="00F073A6" w:rsidRDefault="008E14FF" w:rsidP="008E14FF">
      <w:pPr>
        <w:spacing w:after="0" w:line="240" w:lineRule="auto"/>
        <w:jc w:val="both"/>
        <w:rPr>
          <w:rFonts w:asciiTheme="minorHAnsi" w:eastAsiaTheme="minorHAnsi" w:hAnsiTheme="minorHAnsi" w:cstheme="minorHAnsi"/>
          <w:color w:val="000000"/>
          <w:sz w:val="20"/>
          <w:szCs w:val="20"/>
        </w:rPr>
      </w:pPr>
    </w:p>
    <w:p w14:paraId="38C181C6" w14:textId="77777777" w:rsidR="008E14FF" w:rsidRPr="00F073A6" w:rsidRDefault="008E14FF" w:rsidP="008E14FF">
      <w:pPr>
        <w:pStyle w:val="Default"/>
        <w:ind w:left="454"/>
        <w:jc w:val="both"/>
        <w:rPr>
          <w:rFonts w:asciiTheme="minorHAnsi" w:hAnsiTheme="minorHAnsi" w:cstheme="minorHAnsi"/>
          <w:bCs/>
          <w:i/>
          <w:color w:val="FF0000"/>
          <w:sz w:val="20"/>
          <w:szCs w:val="20"/>
        </w:rPr>
      </w:pPr>
      <w:r w:rsidRPr="00F073A6">
        <w:rPr>
          <w:rFonts w:asciiTheme="minorHAnsi" w:hAnsiTheme="minorHAnsi" w:cstheme="minorHAnsi"/>
          <w:b/>
          <w:sz w:val="20"/>
          <w:szCs w:val="20"/>
        </w:rPr>
        <w:t xml:space="preserve">3. Actuaciones de formación e innovación docente. </w:t>
      </w:r>
    </w:p>
    <w:p w14:paraId="729C4B2A" w14:textId="77777777" w:rsidR="008E14FF" w:rsidRPr="00F073A6" w:rsidRDefault="008E14FF" w:rsidP="008E14FF">
      <w:pPr>
        <w:spacing w:after="0" w:line="240" w:lineRule="auto"/>
        <w:jc w:val="both"/>
        <w:rPr>
          <w:rFonts w:asciiTheme="minorHAnsi" w:eastAsiaTheme="minorHAnsi" w:hAnsiTheme="minorHAnsi" w:cstheme="minorHAnsi"/>
          <w:b/>
          <w:color w:val="000000"/>
          <w:sz w:val="20"/>
          <w:szCs w:val="20"/>
        </w:rPr>
      </w:pPr>
    </w:p>
    <w:p w14:paraId="70FC79F9" w14:textId="77777777" w:rsidR="008E14FF" w:rsidRPr="00F073A6" w:rsidRDefault="008E14FF" w:rsidP="008E14FF">
      <w:pPr>
        <w:autoSpaceDE w:val="0"/>
        <w:autoSpaceDN w:val="0"/>
        <w:adjustRightInd w:val="0"/>
        <w:spacing w:after="0" w:line="240" w:lineRule="auto"/>
        <w:jc w:val="both"/>
        <w:rPr>
          <w:rFonts w:asciiTheme="minorHAnsi" w:hAnsiTheme="minorHAnsi" w:cstheme="minorHAnsi"/>
          <w:color w:val="000000"/>
          <w:sz w:val="20"/>
          <w:szCs w:val="20"/>
        </w:rPr>
      </w:pPr>
      <w:r w:rsidRPr="00F073A6">
        <w:rPr>
          <w:rFonts w:asciiTheme="minorHAnsi" w:hAnsiTheme="minorHAnsi" w:cstheme="minorHAnsi"/>
          <w:color w:val="000000"/>
          <w:sz w:val="20"/>
          <w:szCs w:val="20"/>
        </w:rPr>
        <w:t xml:space="preserve">Dentro del contexto universitario actual y el Espacio Europeo de Educación Superior (EEES) el profesorado implicado en la docencia del </w:t>
      </w:r>
      <w:r w:rsidRPr="00390A08">
        <w:rPr>
          <w:rFonts w:asciiTheme="minorHAnsi" w:hAnsiTheme="minorHAnsi" w:cstheme="minorHAnsi"/>
          <w:sz w:val="20"/>
          <w:szCs w:val="20"/>
        </w:rPr>
        <w:t>Grado ha</w:t>
      </w:r>
      <w:r w:rsidRPr="00F15F07">
        <w:rPr>
          <w:rFonts w:asciiTheme="minorHAnsi" w:hAnsiTheme="minorHAnsi" w:cstheme="minorHAnsi"/>
          <w:sz w:val="20"/>
          <w:szCs w:val="20"/>
        </w:rPr>
        <w:t xml:space="preserve"> </w:t>
      </w:r>
      <w:r w:rsidRPr="00F073A6">
        <w:rPr>
          <w:rFonts w:asciiTheme="minorHAnsi" w:hAnsiTheme="minorHAnsi" w:cstheme="minorHAnsi"/>
          <w:color w:val="000000"/>
          <w:sz w:val="20"/>
          <w:szCs w:val="20"/>
        </w:rPr>
        <w:t>realizado en los últimos años un gran esfuerzo de adaptación y renovación pedagógica.</w:t>
      </w:r>
    </w:p>
    <w:p w14:paraId="20E03F11" w14:textId="77777777" w:rsidR="008E14FF" w:rsidRPr="00F073A6" w:rsidRDefault="008E14FF" w:rsidP="008E14FF">
      <w:pPr>
        <w:autoSpaceDE w:val="0"/>
        <w:autoSpaceDN w:val="0"/>
        <w:adjustRightInd w:val="0"/>
        <w:spacing w:after="0" w:line="240" w:lineRule="auto"/>
        <w:jc w:val="both"/>
        <w:rPr>
          <w:rFonts w:asciiTheme="minorHAnsi" w:hAnsiTheme="minorHAnsi" w:cstheme="minorHAnsi"/>
          <w:color w:val="000000"/>
          <w:sz w:val="20"/>
          <w:szCs w:val="20"/>
        </w:rPr>
      </w:pPr>
    </w:p>
    <w:p w14:paraId="55E04185" w14:textId="77777777" w:rsidR="008E14FF" w:rsidRPr="00F073A6" w:rsidRDefault="008E14FF" w:rsidP="008E14FF">
      <w:pPr>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t>La Universidad de Cádiz, a través del Vicerrectorado competente, pone a disposición del profesorado oportunidades y mecanismos para continuar su formación y actualización en herramientas para la mejora de la docencia, investigación y gestión universitaria (</w:t>
      </w:r>
      <w:hyperlink r:id="rId307" w:history="1">
        <w:r w:rsidRPr="00146C6C">
          <w:rPr>
            <w:rStyle w:val="Hipervnculo"/>
            <w:rFonts w:asciiTheme="minorHAnsi" w:hAnsiTheme="minorHAnsi"/>
            <w:sz w:val="20"/>
            <w:szCs w:val="20"/>
          </w:rPr>
          <w:t>http://udinnovacion.uca.es</w:t>
        </w:r>
      </w:hyperlink>
      <w:r w:rsidRPr="00F260F0">
        <w:rPr>
          <w:rFonts w:asciiTheme="minorHAnsi" w:hAnsiTheme="minorHAnsi" w:cstheme="minorHAnsi"/>
          <w:sz w:val="20"/>
          <w:szCs w:val="20"/>
        </w:rPr>
        <w:t>).</w:t>
      </w:r>
      <w:r>
        <w:rPr>
          <w:rFonts w:asciiTheme="minorHAnsi" w:hAnsiTheme="minorHAnsi" w:cstheme="minorHAnsi"/>
          <w:sz w:val="20"/>
          <w:szCs w:val="20"/>
        </w:rPr>
        <w:t xml:space="preserve">   </w:t>
      </w:r>
    </w:p>
    <w:p w14:paraId="173E7D0F" w14:textId="77777777" w:rsidR="008E14FF" w:rsidRPr="00F073A6" w:rsidRDefault="008E14FF" w:rsidP="008E14FF">
      <w:pPr>
        <w:spacing w:after="0" w:line="240" w:lineRule="auto"/>
        <w:jc w:val="both"/>
        <w:rPr>
          <w:rFonts w:asciiTheme="minorHAnsi" w:hAnsiTheme="minorHAnsi" w:cstheme="minorHAnsi"/>
          <w:sz w:val="20"/>
          <w:szCs w:val="20"/>
        </w:rPr>
      </w:pPr>
    </w:p>
    <w:p w14:paraId="535077F3" w14:textId="77777777" w:rsidR="008E14FF" w:rsidRPr="00F073A6" w:rsidRDefault="008E14FF" w:rsidP="008E14FF">
      <w:pPr>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t>Anualmente, tras consulta y petición a los grupos de interés se diseña un catálogo de acciones formativas para el profesorado. (</w:t>
      </w:r>
      <w:hyperlink r:id="rId308" w:history="1">
        <w:r w:rsidRPr="00146C6C">
          <w:rPr>
            <w:rStyle w:val="Hipervnculo"/>
            <w:rFonts w:asciiTheme="minorHAnsi" w:hAnsiTheme="minorHAnsi"/>
            <w:sz w:val="20"/>
            <w:szCs w:val="20"/>
          </w:rPr>
          <w:t>http://udinnovacion.uca.es</w:t>
        </w:r>
      </w:hyperlink>
      <w:r w:rsidRPr="00F260F0">
        <w:rPr>
          <w:rFonts w:asciiTheme="minorHAnsi" w:hAnsiTheme="minorHAnsi" w:cstheme="minorHAnsi"/>
          <w:sz w:val="20"/>
          <w:szCs w:val="20"/>
        </w:rPr>
        <w:t>).</w:t>
      </w:r>
      <w:r>
        <w:rPr>
          <w:rFonts w:asciiTheme="minorHAnsi" w:hAnsiTheme="minorHAnsi" w:cstheme="minorHAnsi"/>
          <w:sz w:val="20"/>
          <w:szCs w:val="20"/>
        </w:rPr>
        <w:t xml:space="preserve">   </w:t>
      </w:r>
    </w:p>
    <w:p w14:paraId="51167467" w14:textId="77777777" w:rsidR="008E14FF" w:rsidRPr="00F073A6" w:rsidRDefault="008E14FF" w:rsidP="008E14FF">
      <w:pPr>
        <w:spacing w:after="0" w:line="240" w:lineRule="auto"/>
        <w:jc w:val="both"/>
        <w:rPr>
          <w:rFonts w:asciiTheme="minorHAnsi" w:hAnsiTheme="minorHAnsi" w:cstheme="minorHAnsi"/>
          <w:sz w:val="20"/>
          <w:szCs w:val="20"/>
        </w:rPr>
      </w:pPr>
    </w:p>
    <w:p w14:paraId="657C6610" w14:textId="77777777" w:rsidR="008E14FF" w:rsidRPr="00F260F0" w:rsidRDefault="008E14FF" w:rsidP="008E14FF">
      <w:pPr>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t>Además, existen convocatorias para potenciar la innovación y mejora docente en el marco de las asignaturas con objeto de mejorar continuamente la manera de enseñar y la manera de aprender en la Universidad de Cádiz. Estas convocatorias son las siguientes:</w:t>
      </w:r>
    </w:p>
    <w:p w14:paraId="70645B10" w14:textId="77777777" w:rsidR="008E14FF" w:rsidRPr="00F260F0" w:rsidRDefault="008E14FF" w:rsidP="000F33C6">
      <w:pPr>
        <w:pStyle w:val="Prrafodelista"/>
        <w:numPr>
          <w:ilvl w:val="0"/>
          <w:numId w:val="2"/>
        </w:numPr>
        <w:autoSpaceDE w:val="0"/>
        <w:autoSpaceDN w:val="0"/>
        <w:adjustRightInd w:val="0"/>
        <w:spacing w:after="0" w:line="240" w:lineRule="auto"/>
        <w:jc w:val="both"/>
        <w:rPr>
          <w:rFonts w:asciiTheme="minorHAnsi" w:hAnsiTheme="minorHAnsi" w:cstheme="minorHAnsi"/>
          <w:color w:val="000000"/>
          <w:sz w:val="20"/>
          <w:szCs w:val="20"/>
        </w:rPr>
      </w:pPr>
      <w:r w:rsidRPr="00F260F0">
        <w:rPr>
          <w:rFonts w:asciiTheme="minorHAnsi" w:hAnsiTheme="minorHAnsi" w:cstheme="minorHAnsi"/>
          <w:sz w:val="20"/>
          <w:szCs w:val="20"/>
        </w:rPr>
        <w:t>Convocatorias de Proyectos de Innovación y Mejora Docente</w:t>
      </w:r>
      <w:r w:rsidRPr="00F260F0">
        <w:rPr>
          <w:rFonts w:asciiTheme="minorHAnsi" w:hAnsiTheme="minorHAnsi" w:cstheme="minorHAnsi"/>
          <w:color w:val="000000"/>
          <w:sz w:val="20"/>
          <w:szCs w:val="20"/>
        </w:rPr>
        <w:t xml:space="preserve"> (</w:t>
      </w:r>
      <w:hyperlink r:id="rId309" w:history="1">
        <w:r w:rsidRPr="00146C6C">
          <w:rPr>
            <w:rStyle w:val="Hipervnculo"/>
            <w:rFonts w:asciiTheme="minorHAnsi" w:hAnsiTheme="minorHAnsi"/>
            <w:sz w:val="20"/>
            <w:szCs w:val="20"/>
          </w:rPr>
          <w:t>http://udinnovacion.uca.es</w:t>
        </w:r>
      </w:hyperlink>
      <w:r w:rsidRPr="00F260F0">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260F0">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 </w:t>
      </w:r>
    </w:p>
    <w:p w14:paraId="55065A31" w14:textId="77777777" w:rsidR="008E14FF" w:rsidRPr="00F260F0" w:rsidRDefault="008E14FF" w:rsidP="000F33C6">
      <w:pPr>
        <w:pStyle w:val="Prrafodelista"/>
        <w:numPr>
          <w:ilvl w:val="0"/>
          <w:numId w:val="2"/>
        </w:numPr>
        <w:autoSpaceDE w:val="0"/>
        <w:autoSpaceDN w:val="0"/>
        <w:adjustRightInd w:val="0"/>
        <w:spacing w:after="0" w:line="240" w:lineRule="auto"/>
        <w:jc w:val="both"/>
        <w:rPr>
          <w:rFonts w:asciiTheme="minorHAnsi" w:hAnsiTheme="minorHAnsi" w:cstheme="minorHAnsi"/>
          <w:color w:val="000000"/>
          <w:sz w:val="20"/>
          <w:szCs w:val="20"/>
        </w:rPr>
      </w:pPr>
      <w:r w:rsidRPr="00F260F0">
        <w:rPr>
          <w:rFonts w:asciiTheme="minorHAnsi" w:hAnsiTheme="minorHAnsi" w:cstheme="minorHAnsi"/>
          <w:sz w:val="20"/>
          <w:szCs w:val="20"/>
        </w:rPr>
        <w:t>Convocatoria de Actuaciones Avaladas para la Mejora Docente</w:t>
      </w:r>
      <w:r w:rsidRPr="00F260F0">
        <w:rPr>
          <w:rFonts w:asciiTheme="minorHAnsi" w:hAnsiTheme="minorHAnsi" w:cstheme="minorHAnsi"/>
          <w:color w:val="000000"/>
          <w:sz w:val="20"/>
          <w:szCs w:val="20"/>
        </w:rPr>
        <w:t xml:space="preserve"> (</w:t>
      </w:r>
      <w:hyperlink r:id="rId310" w:history="1">
        <w:r w:rsidRPr="00146C6C">
          <w:rPr>
            <w:rStyle w:val="Hipervnculo"/>
            <w:rFonts w:asciiTheme="minorHAnsi" w:hAnsiTheme="minorHAnsi"/>
            <w:sz w:val="20"/>
            <w:szCs w:val="20"/>
          </w:rPr>
          <w:t>http://udinnovacion.uca.es</w:t>
        </w:r>
      </w:hyperlink>
      <w:r w:rsidRPr="00F260F0">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260F0">
        <w:rPr>
          <w:rFonts w:asciiTheme="minorHAnsi" w:hAnsiTheme="minorHAnsi" w:cstheme="minorHAnsi"/>
          <w:color w:val="000000"/>
          <w:sz w:val="20"/>
          <w:szCs w:val="20"/>
        </w:rPr>
        <w:t xml:space="preserve"> </w:t>
      </w:r>
    </w:p>
    <w:p w14:paraId="6FBEDA7F" w14:textId="77777777" w:rsidR="008E14FF" w:rsidRPr="00734A9F" w:rsidRDefault="008E14FF" w:rsidP="000F33C6">
      <w:pPr>
        <w:pStyle w:val="Prrafodelista"/>
        <w:numPr>
          <w:ilvl w:val="0"/>
          <w:numId w:val="2"/>
        </w:numPr>
        <w:autoSpaceDE w:val="0"/>
        <w:autoSpaceDN w:val="0"/>
        <w:adjustRightInd w:val="0"/>
        <w:spacing w:after="0" w:line="240" w:lineRule="auto"/>
        <w:jc w:val="both"/>
        <w:rPr>
          <w:rFonts w:asciiTheme="minorHAnsi" w:hAnsiTheme="minorHAnsi" w:cstheme="minorHAnsi"/>
          <w:sz w:val="20"/>
          <w:szCs w:val="20"/>
        </w:rPr>
      </w:pPr>
      <w:r w:rsidRPr="00734A9F">
        <w:rPr>
          <w:rFonts w:asciiTheme="minorHAnsi" w:hAnsiTheme="minorHAnsi" w:cstheme="minorHAnsi"/>
          <w:sz w:val="20"/>
          <w:szCs w:val="20"/>
        </w:rPr>
        <w:t>Convocatoria de Actuaciones Avaladas para la Formación del Profesorado</w:t>
      </w:r>
      <w:r w:rsidRPr="00734A9F">
        <w:rPr>
          <w:rFonts w:asciiTheme="minorHAnsi" w:hAnsiTheme="minorHAnsi" w:cstheme="minorHAnsi"/>
          <w:color w:val="000000"/>
          <w:sz w:val="20"/>
          <w:szCs w:val="20"/>
        </w:rPr>
        <w:t xml:space="preserve"> (</w:t>
      </w:r>
      <w:hyperlink r:id="rId311" w:history="1">
        <w:r w:rsidRPr="00734A9F">
          <w:rPr>
            <w:rStyle w:val="Hipervnculo"/>
            <w:rFonts w:asciiTheme="minorHAnsi" w:hAnsiTheme="minorHAnsi" w:cstheme="minorHAnsi"/>
            <w:sz w:val="20"/>
            <w:szCs w:val="20"/>
          </w:rPr>
          <w:t>http://udinnovacion.uca.es</w:t>
        </w:r>
      </w:hyperlink>
      <w:r w:rsidRPr="00734A9F">
        <w:rPr>
          <w:rFonts w:asciiTheme="minorHAnsi" w:hAnsiTheme="minorHAnsi" w:cstheme="minorHAnsi"/>
          <w:color w:val="000000"/>
          <w:sz w:val="20"/>
          <w:szCs w:val="20"/>
        </w:rPr>
        <w:t xml:space="preserve">). </w:t>
      </w:r>
    </w:p>
    <w:p w14:paraId="07D12C08" w14:textId="77777777" w:rsidR="008E14FF" w:rsidRDefault="008E14FF" w:rsidP="000F33C6">
      <w:pPr>
        <w:pStyle w:val="Prrafodelista"/>
        <w:numPr>
          <w:ilvl w:val="0"/>
          <w:numId w:val="2"/>
        </w:numPr>
        <w:autoSpaceDE w:val="0"/>
        <w:autoSpaceDN w:val="0"/>
        <w:adjustRightInd w:val="0"/>
        <w:spacing w:after="0" w:line="240" w:lineRule="auto"/>
        <w:jc w:val="both"/>
        <w:rPr>
          <w:rFonts w:asciiTheme="minorHAnsi" w:hAnsiTheme="minorHAnsi" w:cstheme="minorHAnsi"/>
          <w:sz w:val="20"/>
          <w:szCs w:val="20"/>
        </w:rPr>
      </w:pPr>
      <w:r w:rsidRPr="00F15F07">
        <w:rPr>
          <w:rFonts w:asciiTheme="minorHAnsi" w:hAnsiTheme="minorHAnsi" w:cstheme="minorHAnsi"/>
          <w:sz w:val="20"/>
          <w:szCs w:val="20"/>
        </w:rPr>
        <w:t>Convocatoria de Ayudas para la Difusión de Resultados de Innovación Docente</w:t>
      </w:r>
      <w:r w:rsidRPr="00F15F07">
        <w:rPr>
          <w:rFonts w:asciiTheme="minorHAnsi" w:hAnsiTheme="minorHAnsi" w:cstheme="minorHAnsi"/>
          <w:color w:val="000000"/>
          <w:sz w:val="20"/>
          <w:szCs w:val="20"/>
        </w:rPr>
        <w:t xml:space="preserve"> (</w:t>
      </w:r>
      <w:hyperlink r:id="rId312" w:history="1">
        <w:r w:rsidRPr="00F15F07">
          <w:rPr>
            <w:rStyle w:val="Hipervnculo"/>
            <w:rFonts w:asciiTheme="minorHAnsi" w:hAnsiTheme="minorHAnsi" w:cstheme="minorHAnsi"/>
            <w:sz w:val="20"/>
            <w:szCs w:val="20"/>
          </w:rPr>
          <w:t>http://udinnovacion.uca.es</w:t>
        </w:r>
      </w:hyperlink>
      <w:r w:rsidRPr="00F15F07">
        <w:rPr>
          <w:rFonts w:asciiTheme="minorHAnsi" w:hAnsiTheme="minorHAnsi" w:cstheme="minorHAnsi"/>
          <w:color w:val="000000"/>
          <w:sz w:val="20"/>
          <w:szCs w:val="20"/>
        </w:rPr>
        <w:t xml:space="preserve">).  </w:t>
      </w:r>
    </w:p>
    <w:p w14:paraId="7E92E5FA" w14:textId="77777777" w:rsidR="008E14FF" w:rsidRDefault="008E14FF" w:rsidP="008E14FF">
      <w:pPr>
        <w:pStyle w:val="Prrafodelista"/>
        <w:spacing w:after="0" w:line="240" w:lineRule="auto"/>
        <w:ind w:left="360"/>
        <w:jc w:val="both"/>
        <w:rPr>
          <w:rFonts w:asciiTheme="minorHAnsi" w:hAnsiTheme="minorHAnsi" w:cstheme="minorHAnsi"/>
          <w:sz w:val="20"/>
          <w:szCs w:val="20"/>
          <w:highlight w:val="cyan"/>
        </w:rPr>
      </w:pPr>
    </w:p>
    <w:p w14:paraId="648D9510" w14:textId="77777777" w:rsidR="008E14FF" w:rsidRPr="00B72A69" w:rsidRDefault="008E14FF" w:rsidP="008E14FF">
      <w:pPr>
        <w:pStyle w:val="Prrafodelista"/>
        <w:spacing w:after="0" w:line="240" w:lineRule="auto"/>
        <w:ind w:left="0"/>
        <w:jc w:val="both"/>
        <w:rPr>
          <w:rFonts w:asciiTheme="minorHAnsi" w:hAnsiTheme="minorHAnsi" w:cstheme="minorHAnsi"/>
          <w:sz w:val="20"/>
          <w:szCs w:val="20"/>
        </w:rPr>
      </w:pPr>
      <w:r w:rsidRPr="00B72A69">
        <w:rPr>
          <w:rFonts w:asciiTheme="minorHAnsi" w:hAnsiTheme="minorHAnsi" w:cstheme="minorHAnsi"/>
          <w:sz w:val="20"/>
          <w:szCs w:val="20"/>
        </w:rPr>
        <w:t xml:space="preserve">El profesorado del Grado en Enfermería continúa participando en Proyectos de innovación y mejora docente. </w:t>
      </w:r>
    </w:p>
    <w:p w14:paraId="269C80B9" w14:textId="77777777" w:rsidR="008E14FF" w:rsidRDefault="008E14FF" w:rsidP="008E14FF">
      <w:pPr>
        <w:autoSpaceDE w:val="0"/>
        <w:autoSpaceDN w:val="0"/>
        <w:adjustRightInd w:val="0"/>
        <w:spacing w:after="0" w:line="240" w:lineRule="auto"/>
        <w:jc w:val="both"/>
        <w:rPr>
          <w:rFonts w:asciiTheme="minorHAnsi" w:hAnsiTheme="minorHAnsi" w:cstheme="minorHAnsi"/>
          <w:sz w:val="20"/>
          <w:szCs w:val="20"/>
        </w:rPr>
      </w:pPr>
    </w:p>
    <w:p w14:paraId="5D0300FD" w14:textId="77777777" w:rsidR="008E14FF" w:rsidRPr="00B72A69" w:rsidRDefault="008E14FF" w:rsidP="008E14FF">
      <w:pPr>
        <w:spacing w:before="100" w:beforeAutospacing="1" w:after="100" w:afterAutospacing="1" w:line="240" w:lineRule="auto"/>
        <w:jc w:val="both"/>
        <w:rPr>
          <w:rFonts w:asciiTheme="minorHAnsi" w:hAnsiTheme="minorHAnsi" w:cstheme="minorHAnsi"/>
          <w:color w:val="000000"/>
          <w:sz w:val="20"/>
          <w:szCs w:val="20"/>
          <w:lang w:eastAsia="es-ES"/>
        </w:rPr>
      </w:pPr>
      <w:r w:rsidRPr="00B72A69">
        <w:rPr>
          <w:rFonts w:asciiTheme="minorHAnsi" w:hAnsiTheme="minorHAnsi" w:cstheme="minorHAnsi"/>
          <w:color w:val="000000"/>
          <w:sz w:val="20"/>
          <w:szCs w:val="20"/>
          <w:lang w:eastAsia="es-ES"/>
        </w:rPr>
        <w:t xml:space="preserve">Durante el segundo semestre, con la suspensión de todas las actividades docentes presenciales (teóricas y prácticas) desde el lunes día 16 de marzo, la Universidad de Cádiz se puso en marcha diversos curso que posteriormente han quedado como curso en abierto para que el </w:t>
      </w:r>
      <w:proofErr w:type="gramStart"/>
      <w:r w:rsidRPr="00B72A69">
        <w:rPr>
          <w:rFonts w:asciiTheme="minorHAnsi" w:hAnsiTheme="minorHAnsi" w:cstheme="minorHAnsi"/>
          <w:color w:val="000000"/>
          <w:sz w:val="20"/>
          <w:szCs w:val="20"/>
          <w:lang w:eastAsia="es-ES"/>
        </w:rPr>
        <w:t>profesorado  pudiera</w:t>
      </w:r>
      <w:proofErr w:type="gramEnd"/>
      <w:r w:rsidRPr="00B72A69">
        <w:rPr>
          <w:rFonts w:asciiTheme="minorHAnsi" w:hAnsiTheme="minorHAnsi" w:cstheme="minorHAnsi"/>
          <w:color w:val="000000"/>
          <w:sz w:val="20"/>
          <w:szCs w:val="20"/>
          <w:lang w:eastAsia="es-ES"/>
        </w:rPr>
        <w:t xml:space="preserve"> adaptarse a la docencia virtual.</w:t>
      </w:r>
    </w:p>
    <w:p w14:paraId="5749C433" w14:textId="6F1D93B0" w:rsidR="008E14FF" w:rsidRPr="00B72A69" w:rsidRDefault="008E14FF" w:rsidP="008E14FF">
      <w:pPr>
        <w:spacing w:before="100" w:beforeAutospacing="1" w:after="100" w:afterAutospacing="1" w:line="240" w:lineRule="auto"/>
        <w:jc w:val="both"/>
        <w:rPr>
          <w:rFonts w:asciiTheme="minorHAnsi" w:hAnsiTheme="minorHAnsi" w:cstheme="minorHAnsi"/>
          <w:color w:val="000000"/>
          <w:sz w:val="20"/>
          <w:szCs w:val="20"/>
          <w:lang w:eastAsia="es-ES"/>
        </w:rPr>
      </w:pPr>
      <w:r w:rsidRPr="00B72A69">
        <w:rPr>
          <w:rFonts w:asciiTheme="minorHAnsi" w:hAnsiTheme="minorHAnsi" w:cstheme="minorHAnsi"/>
          <w:color w:val="000000"/>
          <w:sz w:val="20"/>
          <w:szCs w:val="20"/>
          <w:lang w:eastAsia="es-ES"/>
        </w:rPr>
        <w:t xml:space="preserve">Algunos de estos cursos fueron: </w:t>
      </w:r>
      <w:proofErr w:type="spellStart"/>
      <w:r w:rsidRPr="00B72A69">
        <w:rPr>
          <w:rFonts w:asciiTheme="minorHAnsi" w:hAnsiTheme="minorHAnsi" w:cstheme="minorHAnsi"/>
          <w:color w:val="000000"/>
          <w:sz w:val="20"/>
          <w:szCs w:val="20"/>
          <w:lang w:eastAsia="es-ES"/>
        </w:rPr>
        <w:t>BigBlueButton</w:t>
      </w:r>
      <w:proofErr w:type="spellEnd"/>
      <w:r w:rsidRPr="00B72A69">
        <w:rPr>
          <w:rFonts w:asciiTheme="minorHAnsi" w:hAnsiTheme="minorHAnsi" w:cstheme="minorHAnsi"/>
          <w:color w:val="000000"/>
          <w:sz w:val="20"/>
          <w:szCs w:val="20"/>
          <w:lang w:eastAsia="es-ES"/>
        </w:rPr>
        <w:t xml:space="preserve">. Reuniones virtuales Moodle; Adobe </w:t>
      </w:r>
      <w:proofErr w:type="spellStart"/>
      <w:r w:rsidRPr="00B72A69">
        <w:rPr>
          <w:rFonts w:asciiTheme="minorHAnsi" w:hAnsiTheme="minorHAnsi" w:cstheme="minorHAnsi"/>
          <w:color w:val="000000"/>
          <w:sz w:val="20"/>
          <w:szCs w:val="20"/>
          <w:lang w:eastAsia="es-ES"/>
        </w:rPr>
        <w:t>Connect</w:t>
      </w:r>
      <w:proofErr w:type="spellEnd"/>
      <w:r w:rsidRPr="00B72A69">
        <w:rPr>
          <w:rFonts w:asciiTheme="minorHAnsi" w:hAnsiTheme="minorHAnsi" w:cstheme="minorHAnsi"/>
          <w:color w:val="000000"/>
          <w:sz w:val="20"/>
          <w:szCs w:val="20"/>
          <w:lang w:eastAsia="es-ES"/>
        </w:rPr>
        <w:t xml:space="preserve">; Establecer videoconferencia en Ágora; Establecer una conferencia de Adobe </w:t>
      </w:r>
      <w:proofErr w:type="spellStart"/>
      <w:r w:rsidRPr="00B72A69">
        <w:rPr>
          <w:rFonts w:asciiTheme="minorHAnsi" w:hAnsiTheme="minorHAnsi" w:cstheme="minorHAnsi"/>
          <w:color w:val="000000"/>
          <w:sz w:val="20"/>
          <w:szCs w:val="20"/>
          <w:lang w:eastAsia="es-ES"/>
        </w:rPr>
        <w:t>Connect</w:t>
      </w:r>
      <w:proofErr w:type="spellEnd"/>
      <w:r w:rsidRPr="00B72A69">
        <w:rPr>
          <w:rFonts w:asciiTheme="minorHAnsi" w:hAnsiTheme="minorHAnsi" w:cstheme="minorHAnsi"/>
          <w:color w:val="000000"/>
          <w:sz w:val="20"/>
          <w:szCs w:val="20"/>
          <w:lang w:eastAsia="es-ES"/>
        </w:rPr>
        <w:t xml:space="preserve"> desde salavirtual.uca.es, Establecer una conferencia de Adobe </w:t>
      </w:r>
      <w:proofErr w:type="spellStart"/>
      <w:r w:rsidRPr="00B72A69">
        <w:rPr>
          <w:rFonts w:asciiTheme="minorHAnsi" w:hAnsiTheme="minorHAnsi" w:cstheme="minorHAnsi"/>
          <w:color w:val="000000"/>
          <w:sz w:val="20"/>
          <w:szCs w:val="20"/>
          <w:lang w:eastAsia="es-ES"/>
        </w:rPr>
        <w:t>Connect</w:t>
      </w:r>
      <w:proofErr w:type="spellEnd"/>
      <w:r w:rsidRPr="00B72A69">
        <w:rPr>
          <w:rFonts w:asciiTheme="minorHAnsi" w:hAnsiTheme="minorHAnsi" w:cstheme="minorHAnsi"/>
          <w:color w:val="000000"/>
          <w:sz w:val="20"/>
          <w:szCs w:val="20"/>
          <w:lang w:eastAsia="es-ES"/>
        </w:rPr>
        <w:t xml:space="preserve"> en Moodle; Establecer videoconferencia en Skype; Establecer videoconferencia en Google Hangouts; Establecer </w:t>
      </w:r>
      <w:r w:rsidR="00A36457">
        <w:rPr>
          <w:rFonts w:asciiTheme="minorHAnsi" w:hAnsiTheme="minorHAnsi" w:cstheme="minorHAnsi"/>
          <w:color w:val="000000"/>
          <w:sz w:val="20"/>
          <w:szCs w:val="20"/>
          <w:lang w:eastAsia="es-ES"/>
        </w:rPr>
        <w:t xml:space="preserve">videoconferencia en </w:t>
      </w:r>
      <w:proofErr w:type="spellStart"/>
      <w:r w:rsidR="00A36457">
        <w:rPr>
          <w:rFonts w:asciiTheme="minorHAnsi" w:hAnsiTheme="minorHAnsi" w:cstheme="minorHAnsi"/>
          <w:color w:val="000000"/>
          <w:sz w:val="20"/>
          <w:szCs w:val="20"/>
          <w:lang w:eastAsia="es-ES"/>
        </w:rPr>
        <w:t>Teamviwer</w:t>
      </w:r>
      <w:proofErr w:type="spellEnd"/>
      <w:r w:rsidR="00A36457">
        <w:rPr>
          <w:rFonts w:asciiTheme="minorHAnsi" w:hAnsiTheme="minorHAnsi" w:cstheme="minorHAnsi"/>
          <w:color w:val="000000"/>
          <w:sz w:val="20"/>
          <w:szCs w:val="20"/>
          <w:lang w:eastAsia="es-ES"/>
        </w:rPr>
        <w:t>; </w:t>
      </w:r>
      <w:r w:rsidRPr="00B72A69">
        <w:rPr>
          <w:rFonts w:asciiTheme="minorHAnsi" w:hAnsiTheme="minorHAnsi" w:cstheme="minorHAnsi"/>
          <w:color w:val="000000"/>
          <w:sz w:val="20"/>
          <w:szCs w:val="20"/>
          <w:lang w:eastAsia="es-ES"/>
        </w:rPr>
        <w:t xml:space="preserve">Open Meeting; Curso de Skype, </w:t>
      </w:r>
      <w:proofErr w:type="spellStart"/>
      <w:r w:rsidRPr="00B72A69">
        <w:rPr>
          <w:rFonts w:asciiTheme="minorHAnsi" w:hAnsiTheme="minorHAnsi" w:cstheme="minorHAnsi"/>
          <w:color w:val="000000"/>
          <w:sz w:val="20"/>
          <w:szCs w:val="20"/>
          <w:lang w:eastAsia="es-ES"/>
        </w:rPr>
        <w:t>Teamviewer</w:t>
      </w:r>
      <w:proofErr w:type="spellEnd"/>
      <w:r w:rsidRPr="00B72A69">
        <w:rPr>
          <w:rFonts w:asciiTheme="minorHAnsi" w:hAnsiTheme="minorHAnsi" w:cstheme="minorHAnsi"/>
          <w:color w:val="000000"/>
          <w:sz w:val="20"/>
          <w:szCs w:val="20"/>
          <w:lang w:eastAsia="es-ES"/>
        </w:rPr>
        <w:t xml:space="preserve"> y Ágora para la </w:t>
      </w:r>
      <w:proofErr w:type="spellStart"/>
      <w:r w:rsidRPr="00B72A69">
        <w:rPr>
          <w:rFonts w:asciiTheme="minorHAnsi" w:hAnsiTheme="minorHAnsi" w:cstheme="minorHAnsi"/>
          <w:color w:val="000000"/>
          <w:sz w:val="20"/>
          <w:szCs w:val="20"/>
          <w:lang w:eastAsia="es-ES"/>
        </w:rPr>
        <w:t>teledocencia</w:t>
      </w:r>
      <w:proofErr w:type="spellEnd"/>
      <w:r w:rsidRPr="00B72A69">
        <w:rPr>
          <w:rFonts w:asciiTheme="minorHAnsi" w:hAnsiTheme="minorHAnsi" w:cstheme="minorHAnsi"/>
          <w:color w:val="000000"/>
          <w:sz w:val="20"/>
          <w:szCs w:val="20"/>
          <w:lang w:eastAsia="es-ES"/>
        </w:rPr>
        <w:t xml:space="preserve">; Cursos de salas virtuales Google </w:t>
      </w:r>
      <w:proofErr w:type="spellStart"/>
      <w:r w:rsidRPr="00B72A69">
        <w:rPr>
          <w:rFonts w:asciiTheme="minorHAnsi" w:hAnsiTheme="minorHAnsi" w:cstheme="minorHAnsi"/>
          <w:color w:val="000000"/>
          <w:sz w:val="20"/>
          <w:szCs w:val="20"/>
          <w:lang w:eastAsia="es-ES"/>
        </w:rPr>
        <w:t>Meet</w:t>
      </w:r>
      <w:proofErr w:type="spellEnd"/>
      <w:r w:rsidRPr="00B72A69">
        <w:rPr>
          <w:rFonts w:asciiTheme="minorHAnsi" w:hAnsiTheme="minorHAnsi" w:cstheme="minorHAnsi"/>
          <w:color w:val="000000"/>
          <w:sz w:val="20"/>
          <w:szCs w:val="20"/>
          <w:lang w:eastAsia="es-ES"/>
        </w:rPr>
        <w:t xml:space="preserve">; Herramientas audiovisuales para la docencia, </w:t>
      </w:r>
      <w:proofErr w:type="spellStart"/>
      <w:r w:rsidRPr="00B72A69">
        <w:rPr>
          <w:rFonts w:asciiTheme="minorHAnsi" w:hAnsiTheme="minorHAnsi" w:cstheme="minorHAnsi"/>
          <w:color w:val="000000"/>
          <w:sz w:val="20"/>
          <w:szCs w:val="20"/>
          <w:lang w:eastAsia="es-ES"/>
        </w:rPr>
        <w:t>Kahoot</w:t>
      </w:r>
      <w:proofErr w:type="spellEnd"/>
      <w:r w:rsidRPr="00B72A69">
        <w:rPr>
          <w:rFonts w:asciiTheme="minorHAnsi" w:hAnsiTheme="minorHAnsi" w:cstheme="minorHAnsi"/>
          <w:color w:val="000000"/>
          <w:sz w:val="20"/>
          <w:szCs w:val="20"/>
          <w:lang w:eastAsia="es-ES"/>
        </w:rPr>
        <w:t>. Cuestionarios para realizar en clase por los alumnos con sus móviles; Guía de creación de cuestionarios de evaluación en el campus virtual Moodle de la universidad de Cádiz; Moodle: Cómo configurar cuestionarios en el campus virtual para que su resolución sea de forma secuencial,</w:t>
      </w:r>
      <w:r w:rsidR="00A36457">
        <w:rPr>
          <w:rFonts w:asciiTheme="minorHAnsi" w:hAnsiTheme="minorHAnsi" w:cstheme="minorHAnsi"/>
          <w:color w:val="000000"/>
          <w:sz w:val="20"/>
          <w:szCs w:val="20"/>
          <w:lang w:eastAsia="es-ES"/>
        </w:rPr>
        <w:t xml:space="preserve"> etc. Estos cursos han sido de </w:t>
      </w:r>
      <w:r w:rsidRPr="00B72A69">
        <w:rPr>
          <w:rFonts w:asciiTheme="minorHAnsi" w:hAnsiTheme="minorHAnsi" w:cstheme="minorHAnsi"/>
          <w:color w:val="000000"/>
          <w:sz w:val="20"/>
          <w:szCs w:val="20"/>
          <w:lang w:eastAsia="es-ES"/>
        </w:rPr>
        <w:t>gran utilidad para adaptarnos a la docencia virtual.</w:t>
      </w:r>
    </w:p>
    <w:p w14:paraId="43F8ADA5" w14:textId="77777777" w:rsidR="008E14FF" w:rsidRDefault="008E14FF" w:rsidP="008E14FF">
      <w:pPr>
        <w:autoSpaceDE w:val="0"/>
        <w:autoSpaceDN w:val="0"/>
        <w:adjustRightInd w:val="0"/>
        <w:spacing w:after="0" w:line="240" w:lineRule="auto"/>
        <w:jc w:val="both"/>
        <w:rPr>
          <w:rFonts w:asciiTheme="minorHAnsi" w:hAnsiTheme="minorHAnsi" w:cstheme="minorHAnsi"/>
          <w:sz w:val="20"/>
          <w:szCs w:val="20"/>
        </w:rPr>
      </w:pPr>
    </w:p>
    <w:p w14:paraId="362A79F8" w14:textId="1FA441B1" w:rsidR="008E14FF" w:rsidRDefault="008E14FF" w:rsidP="008E14FF">
      <w:pPr>
        <w:pStyle w:val="Prrafodelista"/>
        <w:autoSpaceDE w:val="0"/>
        <w:autoSpaceDN w:val="0"/>
        <w:adjustRightInd w:val="0"/>
        <w:spacing w:after="0" w:line="240" w:lineRule="auto"/>
        <w:ind w:left="360"/>
        <w:jc w:val="both"/>
        <w:rPr>
          <w:rFonts w:asciiTheme="minorHAnsi" w:hAnsiTheme="minorHAnsi" w:cstheme="minorHAnsi"/>
          <w:sz w:val="20"/>
          <w:szCs w:val="20"/>
        </w:rPr>
      </w:pPr>
    </w:p>
    <w:p w14:paraId="7B78D413" w14:textId="656CE69E" w:rsidR="002B26C5" w:rsidRDefault="002B26C5" w:rsidP="008E14FF">
      <w:pPr>
        <w:pStyle w:val="Prrafodelista"/>
        <w:autoSpaceDE w:val="0"/>
        <w:autoSpaceDN w:val="0"/>
        <w:adjustRightInd w:val="0"/>
        <w:spacing w:after="0" w:line="240" w:lineRule="auto"/>
        <w:ind w:left="360"/>
        <w:jc w:val="both"/>
        <w:rPr>
          <w:rFonts w:asciiTheme="minorHAnsi" w:hAnsiTheme="minorHAnsi" w:cstheme="minorHAnsi"/>
          <w:sz w:val="20"/>
          <w:szCs w:val="20"/>
        </w:rPr>
      </w:pPr>
    </w:p>
    <w:p w14:paraId="1DD83635" w14:textId="0AA45DEF" w:rsidR="002B26C5" w:rsidRDefault="002B26C5" w:rsidP="008E14FF">
      <w:pPr>
        <w:pStyle w:val="Prrafodelista"/>
        <w:autoSpaceDE w:val="0"/>
        <w:autoSpaceDN w:val="0"/>
        <w:adjustRightInd w:val="0"/>
        <w:spacing w:after="0" w:line="240" w:lineRule="auto"/>
        <w:ind w:left="360"/>
        <w:jc w:val="both"/>
        <w:rPr>
          <w:rFonts w:asciiTheme="minorHAnsi" w:hAnsiTheme="minorHAnsi" w:cstheme="minorHAnsi"/>
          <w:sz w:val="20"/>
          <w:szCs w:val="20"/>
        </w:rPr>
      </w:pPr>
    </w:p>
    <w:p w14:paraId="5EB442A9" w14:textId="77777777" w:rsidR="002B26C5" w:rsidRPr="00F260F0" w:rsidRDefault="002B26C5" w:rsidP="008E14FF">
      <w:pPr>
        <w:pStyle w:val="Prrafodelista"/>
        <w:autoSpaceDE w:val="0"/>
        <w:autoSpaceDN w:val="0"/>
        <w:adjustRightInd w:val="0"/>
        <w:spacing w:after="0" w:line="240" w:lineRule="auto"/>
        <w:ind w:left="360"/>
        <w:jc w:val="both"/>
        <w:rPr>
          <w:rFonts w:asciiTheme="minorHAnsi" w:hAnsiTheme="minorHAnsi" w:cstheme="minorHAnsi"/>
          <w:sz w:val="20"/>
          <w:szCs w:val="20"/>
        </w:rPr>
      </w:pPr>
    </w:p>
    <w:p w14:paraId="1695EF92" w14:textId="77777777" w:rsidR="008E14FF" w:rsidRPr="00F073A6" w:rsidRDefault="008E14FF" w:rsidP="008E14FF">
      <w:pPr>
        <w:pStyle w:val="Default"/>
        <w:ind w:left="454"/>
        <w:jc w:val="both"/>
        <w:rPr>
          <w:rFonts w:asciiTheme="minorHAnsi" w:hAnsiTheme="minorHAnsi" w:cstheme="minorHAnsi"/>
          <w:bCs/>
          <w:i/>
          <w:color w:val="FF0000"/>
          <w:sz w:val="20"/>
          <w:szCs w:val="20"/>
        </w:rPr>
      </w:pPr>
      <w:r w:rsidRPr="00F073A6">
        <w:rPr>
          <w:rFonts w:asciiTheme="minorHAnsi" w:hAnsiTheme="minorHAnsi" w:cstheme="minorHAnsi"/>
          <w:b/>
          <w:bCs/>
          <w:sz w:val="20"/>
          <w:szCs w:val="20"/>
        </w:rPr>
        <w:lastRenderedPageBreak/>
        <w:t xml:space="preserve">4. Seguimiento y evaluación de la actividad docente. </w:t>
      </w:r>
    </w:p>
    <w:p w14:paraId="11146AAA" w14:textId="77777777" w:rsidR="008E14FF" w:rsidRPr="00F073A6" w:rsidRDefault="008E14FF" w:rsidP="008E14FF">
      <w:pPr>
        <w:pStyle w:val="Default"/>
        <w:jc w:val="both"/>
        <w:rPr>
          <w:rFonts w:asciiTheme="minorHAnsi" w:hAnsiTheme="minorHAnsi" w:cstheme="minorHAnsi"/>
          <w:bCs/>
          <w:sz w:val="20"/>
          <w:szCs w:val="20"/>
        </w:rPr>
      </w:pPr>
    </w:p>
    <w:p w14:paraId="574CBF31" w14:textId="77777777" w:rsidR="008E14FF" w:rsidRPr="00F073A6" w:rsidRDefault="008E14FF" w:rsidP="008E14FF">
      <w:pPr>
        <w:autoSpaceDE w:val="0"/>
        <w:autoSpaceDN w:val="0"/>
        <w:adjustRightInd w:val="0"/>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t xml:space="preserve">La formación del profesorado y su participación en proyectos de innovación docente se considera un aspecto clave en el proceso de mejora del título. Desde este enfoque, el seguimiento y evaluación de la actividad docente se articula a través de los siguientes procedimientos del Sistema de Garantía de Calidad: </w:t>
      </w:r>
    </w:p>
    <w:p w14:paraId="64ACE529" w14:textId="77777777" w:rsidR="00A36457" w:rsidRPr="00A36457" w:rsidRDefault="008E14FF" w:rsidP="0079402D">
      <w:pPr>
        <w:pStyle w:val="Prrafodelista"/>
        <w:numPr>
          <w:ilvl w:val="0"/>
          <w:numId w:val="3"/>
        </w:numPr>
        <w:autoSpaceDE w:val="0"/>
        <w:autoSpaceDN w:val="0"/>
        <w:adjustRightInd w:val="0"/>
        <w:spacing w:after="0" w:line="240" w:lineRule="auto"/>
        <w:jc w:val="both"/>
        <w:rPr>
          <w:rFonts w:asciiTheme="minorHAnsi" w:hAnsiTheme="minorHAnsi" w:cstheme="minorHAnsi"/>
          <w:i/>
          <w:sz w:val="20"/>
          <w:szCs w:val="20"/>
        </w:rPr>
      </w:pPr>
      <w:r w:rsidRPr="00A36457">
        <w:rPr>
          <w:rFonts w:asciiTheme="minorHAnsi" w:hAnsiTheme="minorHAnsi" w:cstheme="minorHAnsi"/>
          <w:sz w:val="20"/>
          <w:szCs w:val="20"/>
        </w:rPr>
        <w:t>P09 Procedimiento para garantizar la calidad del Personal Docente (</w:t>
      </w:r>
      <w:hyperlink r:id="rId313" w:history="1">
        <w:r w:rsidRPr="00A36457">
          <w:rPr>
            <w:rStyle w:val="Hipervnculo"/>
            <w:rFonts w:asciiTheme="minorHAnsi" w:hAnsiTheme="minorHAnsi"/>
            <w:color w:val="auto"/>
            <w:sz w:val="20"/>
            <w:szCs w:val="20"/>
          </w:rPr>
          <w:t>https://bit.ly/2HFbuHi</w:t>
        </w:r>
      </w:hyperlink>
      <w:r w:rsidRPr="00A36457">
        <w:rPr>
          <w:rFonts w:asciiTheme="minorHAnsi" w:hAnsiTheme="minorHAnsi" w:cstheme="minorHAnsi"/>
          <w:sz w:val="20"/>
          <w:szCs w:val="20"/>
        </w:rPr>
        <w:t xml:space="preserve">), éste permite estudiar el rendimiento del título en esta materia. </w:t>
      </w:r>
    </w:p>
    <w:p w14:paraId="28C389B2" w14:textId="57E04BC2" w:rsidR="008E14FF" w:rsidRPr="00A36457" w:rsidRDefault="008E14FF" w:rsidP="0079402D">
      <w:pPr>
        <w:pStyle w:val="Prrafodelista"/>
        <w:numPr>
          <w:ilvl w:val="0"/>
          <w:numId w:val="3"/>
        </w:numPr>
        <w:autoSpaceDE w:val="0"/>
        <w:autoSpaceDN w:val="0"/>
        <w:adjustRightInd w:val="0"/>
        <w:spacing w:after="0" w:line="240" w:lineRule="auto"/>
        <w:jc w:val="both"/>
        <w:rPr>
          <w:rFonts w:asciiTheme="minorHAnsi" w:hAnsiTheme="minorHAnsi" w:cstheme="minorHAnsi"/>
          <w:i/>
          <w:sz w:val="20"/>
          <w:szCs w:val="20"/>
        </w:rPr>
      </w:pPr>
      <w:r w:rsidRPr="00A36457">
        <w:rPr>
          <w:rFonts w:asciiTheme="minorHAnsi" w:eastAsiaTheme="minorHAnsi" w:hAnsiTheme="minorHAnsi" w:cstheme="minorHAnsi"/>
          <w:sz w:val="20"/>
          <w:szCs w:val="20"/>
        </w:rPr>
        <w:t>P08 Procedimiento para la evaluación de la satisfacción de los grupos de interés (</w:t>
      </w:r>
      <w:hyperlink r:id="rId314" w:history="1">
        <w:r w:rsidRPr="00A36457">
          <w:rPr>
            <w:rStyle w:val="Hipervnculo"/>
            <w:rFonts w:asciiTheme="minorHAnsi" w:hAnsiTheme="minorHAnsi"/>
            <w:color w:val="auto"/>
            <w:sz w:val="20"/>
            <w:szCs w:val="20"/>
          </w:rPr>
          <w:t>https://bit.ly/2IDDBDA</w:t>
        </w:r>
      </w:hyperlink>
      <w:r w:rsidRPr="00A36457">
        <w:rPr>
          <w:rFonts w:asciiTheme="minorHAnsi" w:eastAsiaTheme="minorHAnsi" w:hAnsiTheme="minorHAnsi" w:cstheme="minorHAnsi"/>
          <w:sz w:val="20"/>
          <w:szCs w:val="20"/>
        </w:rPr>
        <w:t>), en éste se evalúan indicadores de percepción, tales como el Programa de desarrollo y formación del PDI y la coordinación docente.</w:t>
      </w:r>
    </w:p>
    <w:p w14:paraId="708642F5" w14:textId="77777777" w:rsidR="008E14FF" w:rsidRDefault="008E14FF" w:rsidP="008E14FF">
      <w:pPr>
        <w:pStyle w:val="Prrafodelista"/>
        <w:autoSpaceDE w:val="0"/>
        <w:autoSpaceDN w:val="0"/>
        <w:adjustRightInd w:val="0"/>
        <w:spacing w:after="0" w:line="240" w:lineRule="auto"/>
        <w:jc w:val="both"/>
        <w:rPr>
          <w:rFonts w:asciiTheme="minorHAnsi" w:eastAsiaTheme="minorHAnsi" w:hAnsiTheme="minorHAnsi" w:cstheme="minorHAnsi"/>
          <w:color w:val="000000"/>
          <w:sz w:val="20"/>
          <w:szCs w:val="20"/>
        </w:rPr>
      </w:pPr>
    </w:p>
    <w:p w14:paraId="69C3B447" w14:textId="77777777" w:rsidR="008E14FF" w:rsidRPr="002E11C9" w:rsidRDefault="008E14FF" w:rsidP="008E14FF">
      <w:pPr>
        <w:pStyle w:val="Prrafodelista"/>
        <w:autoSpaceDE w:val="0"/>
        <w:autoSpaceDN w:val="0"/>
        <w:adjustRightInd w:val="0"/>
        <w:spacing w:after="0" w:line="240" w:lineRule="auto"/>
        <w:ind w:left="0"/>
        <w:jc w:val="both"/>
        <w:rPr>
          <w:rFonts w:asciiTheme="minorHAnsi" w:hAnsiTheme="minorHAnsi" w:cstheme="minorHAnsi"/>
          <w:i/>
          <w:color w:val="FF0000"/>
          <w:sz w:val="20"/>
          <w:szCs w:val="20"/>
        </w:rPr>
      </w:pPr>
      <w:r w:rsidRPr="002E11C9">
        <w:rPr>
          <w:rFonts w:asciiTheme="minorHAnsi" w:hAnsiTheme="minorHAnsi" w:cstheme="minorHAnsi"/>
          <w:sz w:val="20"/>
          <w:szCs w:val="20"/>
        </w:rPr>
        <w:t>Como se aprecia en la siguiente tabla</w:t>
      </w:r>
      <w:r w:rsidRPr="00B72A69">
        <w:rPr>
          <w:rFonts w:asciiTheme="minorHAnsi" w:hAnsiTheme="minorHAnsi" w:cstheme="minorHAnsi"/>
          <w:sz w:val="20"/>
          <w:szCs w:val="20"/>
        </w:rPr>
        <w:t>, los resultados obtenidos en los indicadores medidos están por encima del objetivo indicador propuesto. Un curso tan complicado como ha sido el 2020-2021 ha supuesto un aumento considerable en el grado de satisfacción de los diferentes grupos de interés.</w:t>
      </w:r>
    </w:p>
    <w:p w14:paraId="13E7EAA0" w14:textId="77777777" w:rsidR="008E14FF" w:rsidRPr="00F073A6" w:rsidRDefault="008E14FF" w:rsidP="008E14FF">
      <w:pPr>
        <w:spacing w:after="0" w:line="240" w:lineRule="auto"/>
        <w:jc w:val="both"/>
        <w:rPr>
          <w:rFonts w:asciiTheme="minorHAnsi" w:hAnsiTheme="minorHAnsi" w:cstheme="minorHAnsi"/>
          <w:color w:val="000000"/>
          <w:sz w:val="20"/>
          <w:szCs w:val="20"/>
        </w:rPr>
      </w:pPr>
    </w:p>
    <w:tbl>
      <w:tblPr>
        <w:tblW w:w="9975" w:type="dxa"/>
        <w:jc w:val="center"/>
        <w:tblLayout w:type="fixed"/>
        <w:tblCellMar>
          <w:left w:w="70" w:type="dxa"/>
          <w:right w:w="70" w:type="dxa"/>
        </w:tblCellMar>
        <w:tblLook w:val="04A0" w:firstRow="1" w:lastRow="0" w:firstColumn="1" w:lastColumn="0" w:noHBand="0" w:noVBand="1"/>
      </w:tblPr>
      <w:tblGrid>
        <w:gridCol w:w="5098"/>
        <w:gridCol w:w="1212"/>
        <w:gridCol w:w="850"/>
        <w:gridCol w:w="563"/>
        <w:gridCol w:w="563"/>
        <w:gridCol w:w="563"/>
        <w:gridCol w:w="563"/>
        <w:gridCol w:w="563"/>
      </w:tblGrid>
      <w:tr w:rsidR="008E14FF" w:rsidRPr="00F073A6" w14:paraId="28EB8732" w14:textId="77777777" w:rsidTr="0081791B">
        <w:trPr>
          <w:trHeight w:val="540"/>
          <w:jc w:val="center"/>
        </w:trPr>
        <w:tc>
          <w:tcPr>
            <w:tcW w:w="5098" w:type="dxa"/>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14:paraId="4320C601" w14:textId="77777777" w:rsidR="008E14FF" w:rsidRPr="00F073A6" w:rsidRDefault="008E14FF" w:rsidP="0081791B">
            <w:pPr>
              <w:spacing w:after="0" w:line="240" w:lineRule="auto"/>
              <w:jc w:val="center"/>
              <w:rPr>
                <w:rFonts w:asciiTheme="minorHAnsi" w:hAnsiTheme="minorHAnsi" w:cstheme="minorHAnsi"/>
                <w:b/>
                <w:bCs/>
                <w:color w:val="FFFFFF"/>
                <w:sz w:val="18"/>
                <w:szCs w:val="20"/>
                <w:lang w:eastAsia="es-ES"/>
              </w:rPr>
            </w:pPr>
            <w:r w:rsidRPr="00F073A6">
              <w:rPr>
                <w:rFonts w:asciiTheme="minorHAnsi" w:hAnsiTheme="minorHAnsi" w:cstheme="minorHAnsi"/>
                <w:b/>
                <w:bCs/>
                <w:color w:val="FFFFFF"/>
                <w:sz w:val="18"/>
                <w:szCs w:val="20"/>
                <w:lang w:eastAsia="es-ES"/>
              </w:rPr>
              <w:t>INDICADOR</w:t>
            </w:r>
          </w:p>
        </w:tc>
        <w:tc>
          <w:tcPr>
            <w:tcW w:w="1212" w:type="dxa"/>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5B58F1F3" w14:textId="77777777" w:rsidR="008E14FF" w:rsidRPr="00F073A6" w:rsidRDefault="008E14FF" w:rsidP="0081791B">
            <w:pPr>
              <w:spacing w:after="0" w:line="240" w:lineRule="auto"/>
              <w:jc w:val="center"/>
              <w:rPr>
                <w:rFonts w:asciiTheme="minorHAnsi" w:hAnsiTheme="minorHAnsi" w:cstheme="minorHAnsi"/>
                <w:b/>
                <w:bCs/>
                <w:color w:val="FFFFFF"/>
                <w:sz w:val="18"/>
                <w:szCs w:val="20"/>
                <w:lang w:eastAsia="es-ES"/>
              </w:rPr>
            </w:pPr>
            <w:r>
              <w:rPr>
                <w:rFonts w:asciiTheme="minorHAnsi" w:hAnsiTheme="minorHAnsi" w:cstheme="minorHAnsi"/>
                <w:b/>
                <w:bCs/>
                <w:color w:val="FFFFFF"/>
                <w:sz w:val="18"/>
                <w:szCs w:val="20"/>
                <w:lang w:eastAsia="es-ES"/>
              </w:rPr>
              <w:t>Comparativa</w:t>
            </w:r>
          </w:p>
        </w:tc>
        <w:tc>
          <w:tcPr>
            <w:tcW w:w="850" w:type="dxa"/>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7E46CC18" w14:textId="77777777" w:rsidR="008E14FF" w:rsidRPr="00F073A6" w:rsidRDefault="008E14FF" w:rsidP="0081791B">
            <w:pPr>
              <w:spacing w:after="0" w:line="240" w:lineRule="auto"/>
              <w:jc w:val="center"/>
              <w:rPr>
                <w:rFonts w:asciiTheme="minorHAnsi" w:hAnsiTheme="minorHAnsi" w:cstheme="minorHAnsi"/>
                <w:b/>
                <w:color w:val="FFFFFF"/>
                <w:sz w:val="16"/>
                <w:szCs w:val="18"/>
              </w:rPr>
            </w:pPr>
            <w:r w:rsidRPr="00F073A6">
              <w:rPr>
                <w:rFonts w:asciiTheme="minorHAnsi" w:hAnsiTheme="minorHAnsi" w:cstheme="minorHAnsi"/>
                <w:b/>
                <w:color w:val="FFFFFF"/>
                <w:sz w:val="16"/>
                <w:szCs w:val="18"/>
              </w:rPr>
              <w:t>Objetivo indicador *</w:t>
            </w:r>
          </w:p>
        </w:tc>
        <w:tc>
          <w:tcPr>
            <w:tcW w:w="563" w:type="dxa"/>
            <w:tcBorders>
              <w:top w:val="single" w:sz="4" w:space="0" w:color="auto"/>
              <w:left w:val="nil"/>
              <w:bottom w:val="single" w:sz="4" w:space="0" w:color="auto"/>
              <w:right w:val="nil"/>
            </w:tcBorders>
            <w:shd w:val="clear" w:color="auto" w:fill="44546A" w:themeFill="text2"/>
            <w:vAlign w:val="center"/>
          </w:tcPr>
          <w:p w14:paraId="7D10A63B" w14:textId="77777777" w:rsidR="008E14FF" w:rsidRPr="004C39E3" w:rsidRDefault="008E14FF"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563" w:type="dxa"/>
            <w:tcBorders>
              <w:top w:val="single" w:sz="4" w:space="0" w:color="auto"/>
              <w:left w:val="nil"/>
              <w:bottom w:val="single" w:sz="4" w:space="0" w:color="auto"/>
              <w:right w:val="nil"/>
            </w:tcBorders>
            <w:shd w:val="clear" w:color="auto" w:fill="44546A" w:themeFill="text2"/>
            <w:vAlign w:val="center"/>
          </w:tcPr>
          <w:p w14:paraId="02C62CD5" w14:textId="77777777" w:rsidR="008E14FF" w:rsidRDefault="008E14FF" w:rsidP="0081791B">
            <w:pPr>
              <w:spacing w:after="0" w:line="240" w:lineRule="auto"/>
              <w:jc w:val="center"/>
              <w:rPr>
                <w:rFonts w:ascii="Calibri" w:hAnsi="Calibri" w:cs="Calibri"/>
                <w:b/>
                <w:bCs/>
                <w:color w:val="FFFFFF"/>
                <w:sz w:val="18"/>
                <w:szCs w:val="18"/>
                <w:lang w:eastAsia="es-ES"/>
              </w:rPr>
            </w:pPr>
          </w:p>
          <w:p w14:paraId="07B2A38D" w14:textId="77777777" w:rsidR="008E14FF" w:rsidRDefault="008E14FF"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6B39063B" w14:textId="77777777" w:rsidR="008E14FF" w:rsidRPr="00075F43" w:rsidRDefault="008E14FF" w:rsidP="0081791B">
            <w:pPr>
              <w:spacing w:after="0" w:line="240" w:lineRule="auto"/>
              <w:jc w:val="center"/>
              <w:rPr>
                <w:rFonts w:ascii="Calibri" w:hAnsi="Calibri"/>
                <w:b/>
                <w:bCs/>
                <w:color w:val="FFFFFF"/>
                <w:sz w:val="16"/>
                <w:szCs w:val="20"/>
                <w:lang w:eastAsia="es-ES"/>
              </w:rPr>
            </w:pPr>
          </w:p>
        </w:tc>
        <w:tc>
          <w:tcPr>
            <w:tcW w:w="563" w:type="dxa"/>
            <w:tcBorders>
              <w:top w:val="single" w:sz="4" w:space="0" w:color="auto"/>
              <w:left w:val="nil"/>
              <w:bottom w:val="single" w:sz="4" w:space="0" w:color="auto"/>
              <w:right w:val="single" w:sz="4" w:space="0" w:color="auto"/>
            </w:tcBorders>
            <w:shd w:val="clear" w:color="auto" w:fill="44546A" w:themeFill="text2"/>
            <w:vAlign w:val="center"/>
          </w:tcPr>
          <w:p w14:paraId="05B0E423" w14:textId="77777777" w:rsidR="008E14FF" w:rsidRDefault="008E14FF" w:rsidP="0081791B">
            <w:pPr>
              <w:spacing w:after="0" w:line="240" w:lineRule="auto"/>
              <w:jc w:val="center"/>
              <w:rPr>
                <w:rFonts w:ascii="Calibri" w:hAnsi="Calibri"/>
                <w:b/>
                <w:bCs/>
                <w:color w:val="FFFFFF"/>
                <w:sz w:val="16"/>
                <w:szCs w:val="20"/>
                <w:lang w:eastAsia="es-ES"/>
              </w:rPr>
            </w:pPr>
            <w:r>
              <w:rPr>
                <w:rFonts w:ascii="Calibri" w:hAnsi="Calibri" w:cs="Calibri"/>
                <w:b/>
                <w:bCs/>
                <w:color w:val="FFFFFF"/>
                <w:sz w:val="18"/>
                <w:szCs w:val="18"/>
                <w:lang w:eastAsia="es-ES"/>
              </w:rPr>
              <w:t>18-19</w:t>
            </w:r>
          </w:p>
        </w:tc>
        <w:tc>
          <w:tcPr>
            <w:tcW w:w="563" w:type="dxa"/>
            <w:tcBorders>
              <w:top w:val="single" w:sz="4" w:space="0" w:color="auto"/>
              <w:left w:val="nil"/>
              <w:bottom w:val="single" w:sz="4" w:space="0" w:color="auto"/>
              <w:right w:val="single" w:sz="4" w:space="0" w:color="auto"/>
            </w:tcBorders>
            <w:shd w:val="clear" w:color="auto" w:fill="44546A" w:themeFill="text2"/>
            <w:vAlign w:val="center"/>
          </w:tcPr>
          <w:p w14:paraId="6E2CCDD5" w14:textId="77777777" w:rsidR="008E14FF" w:rsidRPr="00D33ABB" w:rsidRDefault="008E14FF" w:rsidP="0081791B">
            <w:pPr>
              <w:spacing w:after="0" w:line="240" w:lineRule="auto"/>
              <w:jc w:val="center"/>
              <w:rPr>
                <w:rFonts w:ascii="Calibri" w:hAnsi="Calibri"/>
                <w:b/>
                <w:bCs/>
                <w:color w:val="FFFFFF"/>
                <w:sz w:val="18"/>
                <w:szCs w:val="20"/>
                <w:lang w:eastAsia="es-ES"/>
              </w:rPr>
            </w:pPr>
            <w:r w:rsidRPr="00D33ABB">
              <w:rPr>
                <w:rFonts w:ascii="Calibri" w:hAnsi="Calibri"/>
                <w:b/>
                <w:bCs/>
                <w:color w:val="FFFFFF"/>
                <w:sz w:val="18"/>
                <w:szCs w:val="20"/>
                <w:lang w:eastAsia="es-ES"/>
              </w:rPr>
              <w:t>19-20</w:t>
            </w:r>
          </w:p>
        </w:tc>
        <w:tc>
          <w:tcPr>
            <w:tcW w:w="563" w:type="dxa"/>
            <w:tcBorders>
              <w:top w:val="single" w:sz="4" w:space="0" w:color="auto"/>
              <w:left w:val="nil"/>
              <w:bottom w:val="single" w:sz="4" w:space="0" w:color="auto"/>
              <w:right w:val="single" w:sz="4" w:space="0" w:color="auto"/>
            </w:tcBorders>
            <w:shd w:val="clear" w:color="auto" w:fill="44546A" w:themeFill="text2"/>
            <w:vAlign w:val="center"/>
          </w:tcPr>
          <w:p w14:paraId="47E14A48" w14:textId="77777777" w:rsidR="008E14FF" w:rsidRPr="00D33ABB" w:rsidRDefault="008E14FF" w:rsidP="0081791B">
            <w:pPr>
              <w:spacing w:after="0" w:line="240" w:lineRule="auto"/>
              <w:jc w:val="center"/>
              <w:rPr>
                <w:rFonts w:ascii="Calibri" w:hAnsi="Calibri"/>
                <w:b/>
                <w:bCs/>
                <w:color w:val="FFFFFF"/>
                <w:sz w:val="18"/>
                <w:szCs w:val="20"/>
                <w:lang w:eastAsia="es-ES"/>
              </w:rPr>
            </w:pPr>
            <w:r w:rsidRPr="00D33ABB">
              <w:rPr>
                <w:rFonts w:ascii="Calibri" w:hAnsi="Calibri"/>
                <w:b/>
                <w:bCs/>
                <w:color w:val="FFFFFF"/>
                <w:sz w:val="18"/>
                <w:szCs w:val="20"/>
                <w:lang w:eastAsia="es-ES"/>
              </w:rPr>
              <w:t>20-21</w:t>
            </w:r>
          </w:p>
        </w:tc>
      </w:tr>
      <w:tr w:rsidR="008E14FF" w:rsidRPr="00F073A6" w14:paraId="52B9EA98" w14:textId="77777777" w:rsidTr="0081791B">
        <w:trPr>
          <w:trHeight w:val="255"/>
          <w:jc w:val="center"/>
        </w:trPr>
        <w:tc>
          <w:tcPr>
            <w:tcW w:w="5098" w:type="dxa"/>
            <w:vMerge w:val="restart"/>
            <w:tcBorders>
              <w:top w:val="single" w:sz="4" w:space="0" w:color="auto"/>
              <w:left w:val="single" w:sz="4" w:space="0" w:color="auto"/>
              <w:right w:val="single" w:sz="4" w:space="0" w:color="auto"/>
            </w:tcBorders>
            <w:shd w:val="clear" w:color="auto" w:fill="auto"/>
            <w:noWrap/>
            <w:vAlign w:val="center"/>
            <w:hideMark/>
          </w:tcPr>
          <w:p w14:paraId="6EAE573D"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ISGC-P09-</w:t>
            </w:r>
            <w:r w:rsidRPr="00F073A6">
              <w:rPr>
                <w:rFonts w:asciiTheme="minorHAnsi" w:hAnsiTheme="minorHAnsi" w:cstheme="minorHAnsi"/>
                <w:sz w:val="18"/>
                <w:szCs w:val="18"/>
                <w:lang w:eastAsia="es-ES"/>
              </w:rPr>
              <w:t>02</w:t>
            </w:r>
            <w:r w:rsidRPr="00F073A6">
              <w:rPr>
                <w:rFonts w:asciiTheme="minorHAnsi" w:hAnsiTheme="minorHAnsi" w:cstheme="minorHAnsi"/>
                <w:color w:val="000000"/>
                <w:sz w:val="18"/>
                <w:szCs w:val="18"/>
                <w:lang w:eastAsia="es-ES"/>
              </w:rPr>
              <w:t>: Participación del profesorado en acciones formativas.</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55A357"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3D6814E6"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F6A2A8" w14:textId="77777777" w:rsidR="008E14FF" w:rsidRPr="00B72A69" w:rsidRDefault="008E14FF" w:rsidP="0081791B">
            <w:pPr>
              <w:spacing w:after="0" w:line="240" w:lineRule="auto"/>
              <w:jc w:val="center"/>
              <w:rPr>
                <w:rFonts w:asciiTheme="minorHAnsi" w:hAnsiTheme="minorHAnsi" w:cstheme="minorHAnsi"/>
                <w:color w:val="000000"/>
                <w:sz w:val="18"/>
                <w:szCs w:val="18"/>
                <w:lang w:eastAsia="es-ES"/>
              </w:rPr>
            </w:pPr>
            <w:r w:rsidRPr="00B72A69">
              <w:rPr>
                <w:rFonts w:asciiTheme="minorHAnsi" w:hAnsiTheme="minorHAnsi" w:cstheme="minorHAnsi"/>
                <w:color w:val="000000"/>
                <w:sz w:val="18"/>
                <w:szCs w:val="18"/>
                <w:lang w:eastAsia="es-ES"/>
              </w:rPr>
              <w:t>3</w:t>
            </w:r>
            <w:r>
              <w:rPr>
                <w:rFonts w:asciiTheme="minorHAnsi" w:hAnsiTheme="minorHAnsi" w:cstheme="minorHAnsi"/>
                <w:color w:val="000000"/>
                <w:sz w:val="18"/>
                <w:szCs w:val="18"/>
                <w:lang w:eastAsia="es-ES"/>
              </w:rPr>
              <w:t>5</w:t>
            </w:r>
            <w:r w:rsidRPr="00B72A69">
              <w:rPr>
                <w:rFonts w:asciiTheme="minorHAnsi" w:hAnsiTheme="minorHAnsi" w:cstheme="minorHAnsi"/>
                <w:color w:val="000000"/>
                <w:sz w:val="18"/>
                <w:szCs w:val="18"/>
                <w:lang w:eastAsia="es-ES"/>
              </w:rPr>
              <w:t>%</w:t>
            </w:r>
          </w:p>
        </w:tc>
        <w:tc>
          <w:tcPr>
            <w:tcW w:w="563" w:type="dxa"/>
            <w:tcBorders>
              <w:top w:val="single" w:sz="4" w:space="0" w:color="auto"/>
              <w:left w:val="single" w:sz="4" w:space="0" w:color="auto"/>
              <w:bottom w:val="single" w:sz="4" w:space="0" w:color="auto"/>
              <w:right w:val="single" w:sz="4" w:space="0" w:color="auto"/>
            </w:tcBorders>
            <w:vAlign w:val="center"/>
          </w:tcPr>
          <w:p w14:paraId="7CCADE7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48,98%</w:t>
            </w:r>
          </w:p>
        </w:tc>
        <w:tc>
          <w:tcPr>
            <w:tcW w:w="563" w:type="dxa"/>
            <w:tcBorders>
              <w:top w:val="single" w:sz="4" w:space="0" w:color="auto"/>
              <w:left w:val="single" w:sz="4" w:space="0" w:color="auto"/>
              <w:bottom w:val="single" w:sz="4" w:space="0" w:color="auto"/>
              <w:right w:val="single" w:sz="4" w:space="0" w:color="auto"/>
            </w:tcBorders>
            <w:vAlign w:val="center"/>
          </w:tcPr>
          <w:p w14:paraId="0DC5A0D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32,65%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7829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35,29%</w:t>
            </w:r>
          </w:p>
        </w:tc>
        <w:tc>
          <w:tcPr>
            <w:tcW w:w="563" w:type="dxa"/>
            <w:tcBorders>
              <w:top w:val="single" w:sz="4" w:space="0" w:color="auto"/>
              <w:left w:val="single" w:sz="4" w:space="0" w:color="auto"/>
              <w:bottom w:val="single" w:sz="4" w:space="0" w:color="auto"/>
              <w:right w:val="single" w:sz="4" w:space="0" w:color="auto"/>
            </w:tcBorders>
            <w:vAlign w:val="center"/>
          </w:tcPr>
          <w:p w14:paraId="281A913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35,71%</w:t>
            </w:r>
          </w:p>
        </w:tc>
        <w:tc>
          <w:tcPr>
            <w:tcW w:w="563" w:type="dxa"/>
            <w:tcBorders>
              <w:top w:val="single" w:sz="4" w:space="0" w:color="auto"/>
              <w:left w:val="single" w:sz="4" w:space="0" w:color="auto"/>
              <w:bottom w:val="single" w:sz="4" w:space="0" w:color="auto"/>
              <w:right w:val="single" w:sz="4" w:space="0" w:color="auto"/>
            </w:tcBorders>
            <w:vAlign w:val="center"/>
          </w:tcPr>
          <w:p w14:paraId="1E4185E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7349E932" w14:textId="77777777" w:rsidTr="0081791B">
        <w:trPr>
          <w:trHeight w:val="255"/>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4169AB9A"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E8F962"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DB3CE30"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F9DA02" w14:textId="77777777" w:rsidR="008E14FF" w:rsidRPr="00B72A69" w:rsidRDefault="008E14FF" w:rsidP="0081791B">
            <w:pPr>
              <w:spacing w:after="0" w:line="240" w:lineRule="auto"/>
              <w:jc w:val="center"/>
              <w:rPr>
                <w:rFonts w:asciiTheme="minorHAnsi" w:hAnsiTheme="minorHAnsi" w:cstheme="minorHAnsi"/>
                <w:color w:val="000000"/>
                <w:sz w:val="18"/>
                <w:szCs w:val="18"/>
                <w:lang w:eastAsia="es-ES"/>
              </w:rPr>
            </w:pPr>
            <w:r w:rsidRPr="00B72A69">
              <w:rPr>
                <w:rFonts w:asciiTheme="minorHAnsi" w:hAnsiTheme="minorHAnsi" w:cstheme="minorHAnsi"/>
                <w:color w:val="000000"/>
                <w:sz w:val="18"/>
                <w:szCs w:val="18"/>
                <w:lang w:eastAsia="es-ES"/>
              </w:rPr>
              <w:t>40%</w:t>
            </w:r>
          </w:p>
        </w:tc>
        <w:tc>
          <w:tcPr>
            <w:tcW w:w="563" w:type="dxa"/>
            <w:tcBorders>
              <w:top w:val="single" w:sz="4" w:space="0" w:color="auto"/>
              <w:left w:val="single" w:sz="4" w:space="0" w:color="auto"/>
              <w:bottom w:val="single" w:sz="4" w:space="0" w:color="auto"/>
              <w:right w:val="single" w:sz="4" w:space="0" w:color="auto"/>
            </w:tcBorders>
            <w:vAlign w:val="center"/>
          </w:tcPr>
          <w:p w14:paraId="4D2D5F0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54,05%</w:t>
            </w:r>
          </w:p>
        </w:tc>
        <w:tc>
          <w:tcPr>
            <w:tcW w:w="563" w:type="dxa"/>
            <w:tcBorders>
              <w:top w:val="single" w:sz="4" w:space="0" w:color="auto"/>
              <w:left w:val="single" w:sz="4" w:space="0" w:color="auto"/>
              <w:bottom w:val="single" w:sz="4" w:space="0" w:color="auto"/>
              <w:right w:val="single" w:sz="4" w:space="0" w:color="auto"/>
            </w:tcBorders>
            <w:vAlign w:val="center"/>
          </w:tcPr>
          <w:p w14:paraId="60A2B93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40,91%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8B65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35,9%</w:t>
            </w:r>
          </w:p>
        </w:tc>
        <w:tc>
          <w:tcPr>
            <w:tcW w:w="563" w:type="dxa"/>
            <w:tcBorders>
              <w:top w:val="single" w:sz="4" w:space="0" w:color="auto"/>
              <w:left w:val="single" w:sz="4" w:space="0" w:color="auto"/>
              <w:bottom w:val="single" w:sz="4" w:space="0" w:color="auto"/>
              <w:right w:val="single" w:sz="4" w:space="0" w:color="auto"/>
            </w:tcBorders>
            <w:vAlign w:val="center"/>
          </w:tcPr>
          <w:p w14:paraId="2C672FD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42,5%</w:t>
            </w:r>
          </w:p>
        </w:tc>
        <w:tc>
          <w:tcPr>
            <w:tcW w:w="563" w:type="dxa"/>
            <w:tcBorders>
              <w:top w:val="single" w:sz="4" w:space="0" w:color="auto"/>
              <w:left w:val="single" w:sz="4" w:space="0" w:color="auto"/>
              <w:bottom w:val="single" w:sz="4" w:space="0" w:color="auto"/>
              <w:right w:val="single" w:sz="4" w:space="0" w:color="auto"/>
            </w:tcBorders>
            <w:vAlign w:val="center"/>
          </w:tcPr>
          <w:p w14:paraId="0DA44DD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1E499611" w14:textId="77777777" w:rsidTr="0081791B">
        <w:trPr>
          <w:trHeight w:val="255"/>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75840BB0"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C147C3"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2EAE22D"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F3A620"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w:t>
            </w:r>
          </w:p>
        </w:tc>
        <w:tc>
          <w:tcPr>
            <w:tcW w:w="563" w:type="dxa"/>
            <w:tcBorders>
              <w:top w:val="single" w:sz="4" w:space="0" w:color="auto"/>
              <w:left w:val="single" w:sz="4" w:space="0" w:color="auto"/>
              <w:bottom w:val="single" w:sz="4" w:space="0" w:color="auto"/>
              <w:right w:val="single" w:sz="4" w:space="0" w:color="auto"/>
            </w:tcBorders>
            <w:vAlign w:val="center"/>
          </w:tcPr>
          <w:p w14:paraId="6938E1E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50%</w:t>
            </w:r>
          </w:p>
        </w:tc>
        <w:tc>
          <w:tcPr>
            <w:tcW w:w="563" w:type="dxa"/>
            <w:tcBorders>
              <w:top w:val="single" w:sz="4" w:space="0" w:color="auto"/>
              <w:left w:val="single" w:sz="4" w:space="0" w:color="auto"/>
              <w:bottom w:val="single" w:sz="4" w:space="0" w:color="auto"/>
              <w:right w:val="single" w:sz="4" w:space="0" w:color="auto"/>
            </w:tcBorders>
            <w:vAlign w:val="center"/>
          </w:tcPr>
          <w:p w14:paraId="46404C2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18,46%</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6C5E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46,88%</w:t>
            </w:r>
          </w:p>
        </w:tc>
        <w:tc>
          <w:tcPr>
            <w:tcW w:w="563" w:type="dxa"/>
            <w:tcBorders>
              <w:top w:val="single" w:sz="4" w:space="0" w:color="auto"/>
              <w:left w:val="single" w:sz="4" w:space="0" w:color="auto"/>
              <w:bottom w:val="single" w:sz="4" w:space="0" w:color="auto"/>
              <w:right w:val="single" w:sz="4" w:space="0" w:color="auto"/>
            </w:tcBorders>
            <w:vAlign w:val="center"/>
          </w:tcPr>
          <w:p w14:paraId="1DD2A57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36,67%</w:t>
            </w:r>
          </w:p>
        </w:tc>
        <w:tc>
          <w:tcPr>
            <w:tcW w:w="563" w:type="dxa"/>
            <w:tcBorders>
              <w:top w:val="single" w:sz="4" w:space="0" w:color="auto"/>
              <w:left w:val="single" w:sz="4" w:space="0" w:color="auto"/>
              <w:bottom w:val="single" w:sz="4" w:space="0" w:color="auto"/>
              <w:right w:val="single" w:sz="4" w:space="0" w:color="auto"/>
            </w:tcBorders>
            <w:vAlign w:val="center"/>
          </w:tcPr>
          <w:p w14:paraId="3523178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497AFFAE" w14:textId="77777777" w:rsidTr="0081791B">
        <w:trPr>
          <w:trHeight w:val="255"/>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080EDABA"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E9CF29"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0BD3D92"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EFF689"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70%</w:t>
            </w:r>
          </w:p>
        </w:tc>
        <w:tc>
          <w:tcPr>
            <w:tcW w:w="563" w:type="dxa"/>
            <w:tcBorders>
              <w:top w:val="single" w:sz="4" w:space="0" w:color="auto"/>
              <w:left w:val="single" w:sz="4" w:space="0" w:color="auto"/>
              <w:bottom w:val="single" w:sz="4" w:space="0" w:color="auto"/>
              <w:right w:val="single" w:sz="4" w:space="0" w:color="auto"/>
            </w:tcBorders>
            <w:vAlign w:val="center"/>
          </w:tcPr>
          <w:p w14:paraId="5ED1C03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65%</w:t>
            </w:r>
          </w:p>
        </w:tc>
        <w:tc>
          <w:tcPr>
            <w:tcW w:w="563" w:type="dxa"/>
            <w:tcBorders>
              <w:top w:val="single" w:sz="4" w:space="0" w:color="auto"/>
              <w:left w:val="single" w:sz="4" w:space="0" w:color="auto"/>
              <w:bottom w:val="single" w:sz="4" w:space="0" w:color="auto"/>
              <w:right w:val="single" w:sz="4" w:space="0" w:color="auto"/>
            </w:tcBorders>
            <w:vAlign w:val="center"/>
          </w:tcPr>
          <w:p w14:paraId="2FC7944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89%</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1797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75%</w:t>
            </w:r>
          </w:p>
        </w:tc>
        <w:tc>
          <w:tcPr>
            <w:tcW w:w="563" w:type="dxa"/>
            <w:tcBorders>
              <w:top w:val="single" w:sz="4" w:space="0" w:color="auto"/>
              <w:left w:val="single" w:sz="4" w:space="0" w:color="auto"/>
              <w:bottom w:val="single" w:sz="4" w:space="0" w:color="auto"/>
              <w:right w:val="single" w:sz="4" w:space="0" w:color="auto"/>
            </w:tcBorders>
            <w:vAlign w:val="center"/>
          </w:tcPr>
          <w:p w14:paraId="65EE5B4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94%</w:t>
            </w:r>
          </w:p>
        </w:tc>
        <w:tc>
          <w:tcPr>
            <w:tcW w:w="563" w:type="dxa"/>
            <w:tcBorders>
              <w:top w:val="single" w:sz="4" w:space="0" w:color="auto"/>
              <w:left w:val="single" w:sz="4" w:space="0" w:color="auto"/>
              <w:bottom w:val="single" w:sz="4" w:space="0" w:color="auto"/>
              <w:right w:val="single" w:sz="4" w:space="0" w:color="auto"/>
            </w:tcBorders>
            <w:vAlign w:val="center"/>
          </w:tcPr>
          <w:p w14:paraId="04303C0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7CCEE794" w14:textId="77777777" w:rsidTr="0081791B">
        <w:trPr>
          <w:trHeight w:val="255"/>
          <w:jc w:val="center"/>
        </w:trPr>
        <w:tc>
          <w:tcPr>
            <w:tcW w:w="5098" w:type="dxa"/>
            <w:vMerge/>
            <w:tcBorders>
              <w:left w:val="single" w:sz="4" w:space="0" w:color="auto"/>
              <w:right w:val="single" w:sz="4" w:space="0" w:color="auto"/>
            </w:tcBorders>
            <w:shd w:val="clear" w:color="auto" w:fill="auto"/>
            <w:noWrap/>
            <w:vAlign w:val="center"/>
          </w:tcPr>
          <w:p w14:paraId="0EAF7FB8"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C37096" w14:textId="636F325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4DC313EA"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DFE7B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52,63%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99DB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49,18%</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B54D5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37,91%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64580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39,81%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92979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6C5B76BB" w14:textId="77777777" w:rsidTr="0081791B">
        <w:trPr>
          <w:trHeight w:val="255"/>
          <w:jc w:val="center"/>
        </w:trPr>
        <w:tc>
          <w:tcPr>
            <w:tcW w:w="5098" w:type="dxa"/>
            <w:vMerge/>
            <w:tcBorders>
              <w:left w:val="single" w:sz="4" w:space="0" w:color="auto"/>
              <w:right w:val="single" w:sz="4" w:space="0" w:color="auto"/>
            </w:tcBorders>
            <w:shd w:val="clear" w:color="auto" w:fill="auto"/>
            <w:noWrap/>
            <w:vAlign w:val="center"/>
          </w:tcPr>
          <w:p w14:paraId="289703B1"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755892"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64D3A68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A7E8C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50%</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8DC9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18,46%</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52D08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46,88%</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170F8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36,67%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BAABB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4E1E94C7" w14:textId="77777777" w:rsidTr="0081791B">
        <w:trPr>
          <w:trHeight w:val="255"/>
          <w:jc w:val="center"/>
        </w:trPr>
        <w:tc>
          <w:tcPr>
            <w:tcW w:w="5098" w:type="dxa"/>
            <w:vMerge/>
            <w:tcBorders>
              <w:left w:val="single" w:sz="4" w:space="0" w:color="auto"/>
              <w:right w:val="single" w:sz="4" w:space="0" w:color="auto"/>
            </w:tcBorders>
            <w:shd w:val="clear" w:color="auto" w:fill="auto"/>
            <w:noWrap/>
            <w:vAlign w:val="center"/>
          </w:tcPr>
          <w:p w14:paraId="0BE6D48E"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4FF5D"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707559F7"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610947F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65%</w:t>
            </w:r>
          </w:p>
        </w:tc>
        <w:tc>
          <w:tcPr>
            <w:tcW w:w="563" w:type="dxa"/>
            <w:tcBorders>
              <w:top w:val="single" w:sz="4" w:space="0" w:color="auto"/>
              <w:left w:val="single" w:sz="4" w:space="0" w:color="auto"/>
              <w:bottom w:val="single" w:sz="4" w:space="0" w:color="auto"/>
              <w:right w:val="single" w:sz="4" w:space="0" w:color="auto"/>
            </w:tcBorders>
            <w:vAlign w:val="center"/>
          </w:tcPr>
          <w:p w14:paraId="3C1BF7C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89%</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E381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75%</w:t>
            </w:r>
          </w:p>
        </w:tc>
        <w:tc>
          <w:tcPr>
            <w:tcW w:w="563" w:type="dxa"/>
            <w:tcBorders>
              <w:top w:val="single" w:sz="4" w:space="0" w:color="auto"/>
              <w:left w:val="single" w:sz="4" w:space="0" w:color="auto"/>
              <w:bottom w:val="single" w:sz="4" w:space="0" w:color="auto"/>
              <w:right w:val="single" w:sz="4" w:space="0" w:color="auto"/>
            </w:tcBorders>
            <w:vAlign w:val="center"/>
          </w:tcPr>
          <w:p w14:paraId="0EBB4C5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94%</w:t>
            </w:r>
          </w:p>
        </w:tc>
        <w:tc>
          <w:tcPr>
            <w:tcW w:w="563" w:type="dxa"/>
            <w:tcBorders>
              <w:top w:val="single" w:sz="4" w:space="0" w:color="auto"/>
              <w:left w:val="single" w:sz="4" w:space="0" w:color="auto"/>
              <w:bottom w:val="single" w:sz="4" w:space="0" w:color="auto"/>
              <w:right w:val="single" w:sz="4" w:space="0" w:color="auto"/>
            </w:tcBorders>
            <w:vAlign w:val="center"/>
          </w:tcPr>
          <w:p w14:paraId="426C41A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73F3C7E5" w14:textId="77777777" w:rsidTr="0081791B">
        <w:trPr>
          <w:trHeight w:val="255"/>
          <w:jc w:val="center"/>
        </w:trPr>
        <w:tc>
          <w:tcPr>
            <w:tcW w:w="5098" w:type="dxa"/>
            <w:vMerge/>
            <w:tcBorders>
              <w:left w:val="single" w:sz="4" w:space="0" w:color="auto"/>
              <w:bottom w:val="single" w:sz="4" w:space="0" w:color="auto"/>
              <w:right w:val="single" w:sz="4" w:space="0" w:color="auto"/>
            </w:tcBorders>
            <w:shd w:val="clear" w:color="auto" w:fill="auto"/>
            <w:noWrap/>
            <w:vAlign w:val="center"/>
          </w:tcPr>
          <w:p w14:paraId="063E8797"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E4518C"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7D192958"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49540BB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48,5%</w:t>
            </w:r>
          </w:p>
        </w:tc>
        <w:tc>
          <w:tcPr>
            <w:tcW w:w="563" w:type="dxa"/>
            <w:tcBorders>
              <w:top w:val="single" w:sz="4" w:space="0" w:color="auto"/>
              <w:left w:val="single" w:sz="4" w:space="0" w:color="auto"/>
              <w:bottom w:val="single" w:sz="4" w:space="0" w:color="auto"/>
              <w:right w:val="single" w:sz="4" w:space="0" w:color="auto"/>
            </w:tcBorders>
            <w:vAlign w:val="center"/>
          </w:tcPr>
          <w:p w14:paraId="3852DB0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39,63%</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96A1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49,78%</w:t>
            </w:r>
          </w:p>
        </w:tc>
        <w:tc>
          <w:tcPr>
            <w:tcW w:w="563" w:type="dxa"/>
            <w:tcBorders>
              <w:top w:val="single" w:sz="4" w:space="0" w:color="auto"/>
              <w:left w:val="single" w:sz="4" w:space="0" w:color="auto"/>
              <w:bottom w:val="single" w:sz="4" w:space="0" w:color="auto"/>
              <w:right w:val="single" w:sz="4" w:space="0" w:color="auto"/>
            </w:tcBorders>
            <w:vAlign w:val="center"/>
          </w:tcPr>
          <w:p w14:paraId="4756F5C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46,11%</w:t>
            </w:r>
          </w:p>
        </w:tc>
        <w:tc>
          <w:tcPr>
            <w:tcW w:w="563" w:type="dxa"/>
            <w:tcBorders>
              <w:top w:val="single" w:sz="4" w:space="0" w:color="auto"/>
              <w:left w:val="single" w:sz="4" w:space="0" w:color="auto"/>
              <w:bottom w:val="single" w:sz="4" w:space="0" w:color="auto"/>
              <w:right w:val="single" w:sz="4" w:space="0" w:color="auto"/>
            </w:tcBorders>
            <w:vAlign w:val="center"/>
          </w:tcPr>
          <w:p w14:paraId="6E209B5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265E7D23" w14:textId="77777777" w:rsidTr="0081791B">
        <w:trPr>
          <w:trHeight w:val="141"/>
          <w:jc w:val="center"/>
        </w:trPr>
        <w:tc>
          <w:tcPr>
            <w:tcW w:w="5098" w:type="dxa"/>
            <w:vMerge w:val="restart"/>
            <w:tcBorders>
              <w:top w:val="single" w:sz="4" w:space="0" w:color="auto"/>
              <w:left w:val="single" w:sz="4" w:space="0" w:color="auto"/>
              <w:right w:val="single" w:sz="4" w:space="0" w:color="auto"/>
            </w:tcBorders>
            <w:shd w:val="clear" w:color="auto" w:fill="auto"/>
            <w:noWrap/>
            <w:vAlign w:val="center"/>
            <w:hideMark/>
          </w:tcPr>
          <w:p w14:paraId="6A48890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ISGC-P09-</w:t>
            </w:r>
            <w:r w:rsidRPr="00F073A6">
              <w:rPr>
                <w:rFonts w:asciiTheme="minorHAnsi" w:hAnsiTheme="minorHAnsi" w:cstheme="minorHAnsi"/>
                <w:sz w:val="18"/>
                <w:szCs w:val="18"/>
                <w:lang w:eastAsia="es-ES"/>
              </w:rPr>
              <w:t>03</w:t>
            </w:r>
            <w:r w:rsidRPr="00F073A6">
              <w:rPr>
                <w:rFonts w:asciiTheme="minorHAnsi" w:hAnsiTheme="minorHAnsi" w:cstheme="minorHAnsi"/>
                <w:color w:val="000000"/>
                <w:sz w:val="18"/>
                <w:szCs w:val="18"/>
                <w:lang w:eastAsia="es-ES"/>
              </w:rPr>
              <w:t>: Participación del profesorado en Proyectos de innovación y mejora docente.</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BF01CD"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69B51141"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3C726" w14:textId="77777777" w:rsidR="008E14FF" w:rsidRPr="00C335EF" w:rsidRDefault="008E14FF" w:rsidP="0081791B">
            <w:pPr>
              <w:spacing w:after="0" w:line="240" w:lineRule="auto"/>
              <w:jc w:val="center"/>
              <w:rPr>
                <w:rFonts w:asciiTheme="minorHAnsi" w:hAnsiTheme="minorHAnsi" w:cstheme="minorHAnsi"/>
                <w:color w:val="000000"/>
                <w:sz w:val="18"/>
                <w:szCs w:val="18"/>
                <w:lang w:eastAsia="es-ES"/>
              </w:rPr>
            </w:pPr>
            <w:r w:rsidRPr="00C335EF">
              <w:rPr>
                <w:rFonts w:asciiTheme="minorHAnsi" w:hAnsiTheme="minorHAnsi" w:cstheme="minorHAnsi"/>
                <w:color w:val="000000"/>
                <w:sz w:val="18"/>
                <w:szCs w:val="18"/>
                <w:lang w:eastAsia="es-ES"/>
              </w:rPr>
              <w:t>3</w:t>
            </w:r>
            <w:r>
              <w:rPr>
                <w:rFonts w:asciiTheme="minorHAnsi" w:hAnsiTheme="minorHAnsi" w:cstheme="minorHAnsi"/>
                <w:color w:val="000000"/>
                <w:sz w:val="18"/>
                <w:szCs w:val="18"/>
                <w:lang w:eastAsia="es-ES"/>
              </w:rPr>
              <w:t>5</w:t>
            </w:r>
            <w:r w:rsidRPr="00C335EF">
              <w:rPr>
                <w:rFonts w:asciiTheme="minorHAnsi" w:hAnsiTheme="minorHAnsi" w:cstheme="minorHAnsi"/>
                <w:color w:val="000000"/>
                <w:sz w:val="18"/>
                <w:szCs w:val="18"/>
                <w:lang w:eastAsia="es-ES"/>
              </w:rPr>
              <w:t>%</w:t>
            </w:r>
          </w:p>
        </w:tc>
        <w:tc>
          <w:tcPr>
            <w:tcW w:w="563" w:type="dxa"/>
            <w:tcBorders>
              <w:top w:val="single" w:sz="4" w:space="0" w:color="auto"/>
              <w:left w:val="single" w:sz="4" w:space="0" w:color="auto"/>
              <w:bottom w:val="single" w:sz="4" w:space="0" w:color="auto"/>
              <w:right w:val="single" w:sz="4" w:space="0" w:color="auto"/>
            </w:tcBorders>
            <w:vAlign w:val="center"/>
          </w:tcPr>
          <w:p w14:paraId="28DBE32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32,65%</w:t>
            </w:r>
          </w:p>
        </w:tc>
        <w:tc>
          <w:tcPr>
            <w:tcW w:w="563" w:type="dxa"/>
            <w:tcBorders>
              <w:top w:val="single" w:sz="4" w:space="0" w:color="auto"/>
              <w:left w:val="single" w:sz="4" w:space="0" w:color="auto"/>
              <w:bottom w:val="single" w:sz="4" w:space="0" w:color="auto"/>
              <w:right w:val="single" w:sz="4" w:space="0" w:color="auto"/>
            </w:tcBorders>
            <w:vAlign w:val="center"/>
          </w:tcPr>
          <w:p w14:paraId="16A6540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28,57%</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1F92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31,37%</w:t>
            </w:r>
          </w:p>
        </w:tc>
        <w:tc>
          <w:tcPr>
            <w:tcW w:w="563" w:type="dxa"/>
            <w:tcBorders>
              <w:top w:val="single" w:sz="4" w:space="0" w:color="auto"/>
              <w:left w:val="single" w:sz="4" w:space="0" w:color="auto"/>
              <w:bottom w:val="single" w:sz="4" w:space="0" w:color="auto"/>
              <w:right w:val="single" w:sz="4" w:space="0" w:color="auto"/>
            </w:tcBorders>
            <w:vAlign w:val="center"/>
          </w:tcPr>
          <w:p w14:paraId="2EF0A6B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37,5%</w:t>
            </w:r>
          </w:p>
        </w:tc>
        <w:tc>
          <w:tcPr>
            <w:tcW w:w="563" w:type="dxa"/>
            <w:tcBorders>
              <w:top w:val="single" w:sz="4" w:space="0" w:color="auto"/>
              <w:left w:val="single" w:sz="4" w:space="0" w:color="auto"/>
              <w:bottom w:val="single" w:sz="4" w:space="0" w:color="auto"/>
              <w:right w:val="single" w:sz="4" w:space="0" w:color="auto"/>
            </w:tcBorders>
            <w:vAlign w:val="center"/>
          </w:tcPr>
          <w:p w14:paraId="61376D0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647B21D8" w14:textId="77777777" w:rsidTr="0081791B">
        <w:trPr>
          <w:trHeight w:val="141"/>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11F36828"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EF8219"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C5EE26F"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17EA2" w14:textId="77777777" w:rsidR="008E14FF" w:rsidRPr="00C335EF" w:rsidRDefault="008E14FF" w:rsidP="0081791B">
            <w:pPr>
              <w:spacing w:after="0" w:line="240" w:lineRule="auto"/>
              <w:jc w:val="center"/>
              <w:rPr>
                <w:rFonts w:asciiTheme="minorHAnsi" w:hAnsiTheme="minorHAnsi" w:cstheme="minorHAnsi"/>
                <w:color w:val="000000"/>
                <w:sz w:val="18"/>
                <w:szCs w:val="18"/>
                <w:lang w:eastAsia="es-ES"/>
              </w:rPr>
            </w:pPr>
            <w:r w:rsidRPr="00C335EF">
              <w:rPr>
                <w:rFonts w:asciiTheme="minorHAnsi" w:hAnsiTheme="minorHAnsi" w:cstheme="minorHAnsi"/>
                <w:color w:val="000000"/>
                <w:sz w:val="18"/>
                <w:szCs w:val="18"/>
                <w:lang w:eastAsia="es-ES"/>
              </w:rPr>
              <w:t>3</w:t>
            </w:r>
            <w:r>
              <w:rPr>
                <w:rFonts w:asciiTheme="minorHAnsi" w:hAnsiTheme="minorHAnsi" w:cstheme="minorHAnsi"/>
                <w:color w:val="000000"/>
                <w:sz w:val="18"/>
                <w:szCs w:val="18"/>
                <w:lang w:eastAsia="es-ES"/>
              </w:rPr>
              <w:t>5</w:t>
            </w:r>
            <w:r w:rsidRPr="00C335EF">
              <w:rPr>
                <w:rFonts w:asciiTheme="minorHAnsi" w:hAnsiTheme="minorHAnsi" w:cstheme="minorHAnsi"/>
                <w:color w:val="000000"/>
                <w:sz w:val="18"/>
                <w:szCs w:val="18"/>
                <w:lang w:eastAsia="es-ES"/>
              </w:rPr>
              <w:t>%</w:t>
            </w:r>
          </w:p>
        </w:tc>
        <w:tc>
          <w:tcPr>
            <w:tcW w:w="563" w:type="dxa"/>
            <w:tcBorders>
              <w:top w:val="single" w:sz="4" w:space="0" w:color="auto"/>
              <w:left w:val="single" w:sz="4" w:space="0" w:color="auto"/>
              <w:bottom w:val="single" w:sz="4" w:space="0" w:color="auto"/>
              <w:right w:val="single" w:sz="4" w:space="0" w:color="auto"/>
            </w:tcBorders>
            <w:vAlign w:val="center"/>
          </w:tcPr>
          <w:p w14:paraId="4304038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35,14%</w:t>
            </w:r>
          </w:p>
        </w:tc>
        <w:tc>
          <w:tcPr>
            <w:tcW w:w="563" w:type="dxa"/>
            <w:tcBorders>
              <w:top w:val="single" w:sz="4" w:space="0" w:color="auto"/>
              <w:left w:val="single" w:sz="4" w:space="0" w:color="auto"/>
              <w:bottom w:val="single" w:sz="4" w:space="0" w:color="auto"/>
              <w:right w:val="single" w:sz="4" w:space="0" w:color="auto"/>
            </w:tcBorders>
            <w:vAlign w:val="center"/>
          </w:tcPr>
          <w:p w14:paraId="0C08943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29,55%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99AC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38,46%</w:t>
            </w:r>
          </w:p>
        </w:tc>
        <w:tc>
          <w:tcPr>
            <w:tcW w:w="563" w:type="dxa"/>
            <w:tcBorders>
              <w:top w:val="single" w:sz="4" w:space="0" w:color="auto"/>
              <w:left w:val="single" w:sz="4" w:space="0" w:color="auto"/>
              <w:bottom w:val="single" w:sz="4" w:space="0" w:color="auto"/>
              <w:right w:val="single" w:sz="4" w:space="0" w:color="auto"/>
            </w:tcBorders>
            <w:vAlign w:val="center"/>
          </w:tcPr>
          <w:p w14:paraId="1722A32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32,5%</w:t>
            </w:r>
          </w:p>
        </w:tc>
        <w:tc>
          <w:tcPr>
            <w:tcW w:w="563" w:type="dxa"/>
            <w:tcBorders>
              <w:top w:val="single" w:sz="4" w:space="0" w:color="auto"/>
              <w:left w:val="single" w:sz="4" w:space="0" w:color="auto"/>
              <w:bottom w:val="single" w:sz="4" w:space="0" w:color="auto"/>
              <w:right w:val="single" w:sz="4" w:space="0" w:color="auto"/>
            </w:tcBorders>
            <w:vAlign w:val="center"/>
          </w:tcPr>
          <w:p w14:paraId="26D8C14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234FFF65" w14:textId="77777777" w:rsidTr="0081791B">
        <w:trPr>
          <w:trHeight w:val="141"/>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62CE5AF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85C853"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462C9E8"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E89422" w14:textId="77777777" w:rsidR="008E14FF" w:rsidRPr="00C335EF" w:rsidRDefault="008E14FF" w:rsidP="0081791B">
            <w:pPr>
              <w:spacing w:after="0" w:line="240" w:lineRule="auto"/>
              <w:jc w:val="center"/>
              <w:rPr>
                <w:rFonts w:asciiTheme="minorHAnsi" w:hAnsiTheme="minorHAnsi" w:cstheme="minorHAnsi"/>
                <w:color w:val="000000"/>
                <w:sz w:val="18"/>
                <w:szCs w:val="18"/>
                <w:lang w:eastAsia="es-ES"/>
              </w:rPr>
            </w:pPr>
            <w:r w:rsidRPr="00C335EF">
              <w:rPr>
                <w:rFonts w:asciiTheme="minorHAnsi" w:hAnsiTheme="minorHAnsi" w:cstheme="minorHAnsi"/>
                <w:color w:val="000000"/>
                <w:sz w:val="18"/>
                <w:szCs w:val="18"/>
                <w:lang w:eastAsia="es-ES"/>
              </w:rPr>
              <w:t>30%</w:t>
            </w:r>
          </w:p>
        </w:tc>
        <w:tc>
          <w:tcPr>
            <w:tcW w:w="563" w:type="dxa"/>
            <w:tcBorders>
              <w:top w:val="single" w:sz="4" w:space="0" w:color="auto"/>
              <w:left w:val="single" w:sz="4" w:space="0" w:color="auto"/>
              <w:bottom w:val="single" w:sz="4" w:space="0" w:color="auto"/>
              <w:right w:val="single" w:sz="4" w:space="0" w:color="auto"/>
            </w:tcBorders>
            <w:vAlign w:val="center"/>
          </w:tcPr>
          <w:p w14:paraId="0187C7C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39,29%</w:t>
            </w:r>
          </w:p>
        </w:tc>
        <w:tc>
          <w:tcPr>
            <w:tcW w:w="563" w:type="dxa"/>
            <w:tcBorders>
              <w:top w:val="single" w:sz="4" w:space="0" w:color="auto"/>
              <w:left w:val="single" w:sz="4" w:space="0" w:color="auto"/>
              <w:bottom w:val="single" w:sz="4" w:space="0" w:color="auto"/>
              <w:right w:val="single" w:sz="4" w:space="0" w:color="auto"/>
            </w:tcBorders>
            <w:vAlign w:val="center"/>
          </w:tcPr>
          <w:p w14:paraId="5108C93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26,15%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CBA6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18,75%</w:t>
            </w:r>
          </w:p>
        </w:tc>
        <w:tc>
          <w:tcPr>
            <w:tcW w:w="563" w:type="dxa"/>
            <w:tcBorders>
              <w:top w:val="single" w:sz="4" w:space="0" w:color="auto"/>
              <w:left w:val="single" w:sz="4" w:space="0" w:color="auto"/>
              <w:bottom w:val="single" w:sz="4" w:space="0" w:color="auto"/>
              <w:right w:val="single" w:sz="4" w:space="0" w:color="auto"/>
            </w:tcBorders>
            <w:vAlign w:val="center"/>
          </w:tcPr>
          <w:p w14:paraId="3E27917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40%</w:t>
            </w:r>
          </w:p>
        </w:tc>
        <w:tc>
          <w:tcPr>
            <w:tcW w:w="563" w:type="dxa"/>
            <w:tcBorders>
              <w:top w:val="single" w:sz="4" w:space="0" w:color="auto"/>
              <w:left w:val="single" w:sz="4" w:space="0" w:color="auto"/>
              <w:bottom w:val="single" w:sz="4" w:space="0" w:color="auto"/>
              <w:right w:val="single" w:sz="4" w:space="0" w:color="auto"/>
            </w:tcBorders>
            <w:vAlign w:val="center"/>
          </w:tcPr>
          <w:p w14:paraId="0F03E40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462CF9B0" w14:textId="77777777" w:rsidTr="0081791B">
        <w:trPr>
          <w:trHeight w:val="141"/>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4F057C2A"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79331F"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4AAFA43"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4FB98E"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50%</w:t>
            </w:r>
          </w:p>
        </w:tc>
        <w:tc>
          <w:tcPr>
            <w:tcW w:w="563" w:type="dxa"/>
            <w:tcBorders>
              <w:top w:val="single" w:sz="4" w:space="0" w:color="auto"/>
              <w:left w:val="single" w:sz="4" w:space="0" w:color="auto"/>
              <w:bottom w:val="single" w:sz="4" w:space="0" w:color="auto"/>
              <w:right w:val="single" w:sz="4" w:space="0" w:color="auto"/>
            </w:tcBorders>
            <w:vAlign w:val="center"/>
          </w:tcPr>
          <w:p w14:paraId="238E2E9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0</w:t>
            </w:r>
          </w:p>
        </w:tc>
        <w:tc>
          <w:tcPr>
            <w:tcW w:w="563" w:type="dxa"/>
            <w:tcBorders>
              <w:top w:val="single" w:sz="4" w:space="0" w:color="auto"/>
              <w:left w:val="single" w:sz="4" w:space="0" w:color="auto"/>
              <w:bottom w:val="single" w:sz="4" w:space="0" w:color="auto"/>
              <w:right w:val="single" w:sz="4" w:space="0" w:color="auto"/>
            </w:tcBorders>
            <w:vAlign w:val="center"/>
          </w:tcPr>
          <w:p w14:paraId="209D2A1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89%</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3D39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50%</w:t>
            </w:r>
          </w:p>
        </w:tc>
        <w:tc>
          <w:tcPr>
            <w:tcW w:w="563" w:type="dxa"/>
            <w:tcBorders>
              <w:top w:val="single" w:sz="4" w:space="0" w:color="auto"/>
              <w:left w:val="single" w:sz="4" w:space="0" w:color="auto"/>
              <w:bottom w:val="single" w:sz="4" w:space="0" w:color="auto"/>
              <w:right w:val="single" w:sz="4" w:space="0" w:color="auto"/>
            </w:tcBorders>
            <w:vAlign w:val="center"/>
          </w:tcPr>
          <w:p w14:paraId="38BA67D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65%</w:t>
            </w:r>
          </w:p>
        </w:tc>
        <w:tc>
          <w:tcPr>
            <w:tcW w:w="563" w:type="dxa"/>
            <w:tcBorders>
              <w:top w:val="single" w:sz="4" w:space="0" w:color="auto"/>
              <w:left w:val="single" w:sz="4" w:space="0" w:color="auto"/>
              <w:bottom w:val="single" w:sz="4" w:space="0" w:color="auto"/>
              <w:right w:val="single" w:sz="4" w:space="0" w:color="auto"/>
            </w:tcBorders>
            <w:vAlign w:val="center"/>
          </w:tcPr>
          <w:p w14:paraId="622F286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4385AD2B" w14:textId="77777777" w:rsidTr="0081791B">
        <w:trPr>
          <w:trHeight w:val="70"/>
          <w:jc w:val="center"/>
        </w:trPr>
        <w:tc>
          <w:tcPr>
            <w:tcW w:w="5098" w:type="dxa"/>
            <w:vMerge/>
            <w:tcBorders>
              <w:left w:val="single" w:sz="4" w:space="0" w:color="auto"/>
              <w:right w:val="single" w:sz="4" w:space="0" w:color="auto"/>
            </w:tcBorders>
            <w:shd w:val="clear" w:color="auto" w:fill="auto"/>
            <w:noWrap/>
            <w:vAlign w:val="center"/>
          </w:tcPr>
          <w:p w14:paraId="4673B6B8"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358C41" w14:textId="1552A5D1"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01528A89"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9952F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29,47%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13D4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27,05%</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68A6C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32,03%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D3264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30,56%</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6FCFD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2C559802" w14:textId="77777777" w:rsidTr="0081791B">
        <w:trPr>
          <w:trHeight w:val="70"/>
          <w:jc w:val="center"/>
        </w:trPr>
        <w:tc>
          <w:tcPr>
            <w:tcW w:w="5098" w:type="dxa"/>
            <w:vMerge/>
            <w:tcBorders>
              <w:left w:val="single" w:sz="4" w:space="0" w:color="auto"/>
              <w:right w:val="single" w:sz="4" w:space="0" w:color="auto"/>
            </w:tcBorders>
            <w:shd w:val="clear" w:color="auto" w:fill="auto"/>
            <w:noWrap/>
            <w:vAlign w:val="center"/>
          </w:tcPr>
          <w:p w14:paraId="7A5135B1"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5B6CC"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5CC26E60"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11308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39,29%</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800BE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26,15%</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557AB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18,75%</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21B4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40%</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EDF17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7F710451" w14:textId="77777777" w:rsidTr="0081791B">
        <w:trPr>
          <w:trHeight w:val="70"/>
          <w:jc w:val="center"/>
        </w:trPr>
        <w:tc>
          <w:tcPr>
            <w:tcW w:w="5098" w:type="dxa"/>
            <w:vMerge/>
            <w:tcBorders>
              <w:left w:val="single" w:sz="4" w:space="0" w:color="auto"/>
              <w:right w:val="single" w:sz="4" w:space="0" w:color="auto"/>
            </w:tcBorders>
            <w:shd w:val="clear" w:color="auto" w:fill="auto"/>
            <w:noWrap/>
            <w:vAlign w:val="center"/>
          </w:tcPr>
          <w:p w14:paraId="6AB551AD"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B4897"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50ECB487"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23D6798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0</w:t>
            </w:r>
          </w:p>
        </w:tc>
        <w:tc>
          <w:tcPr>
            <w:tcW w:w="563" w:type="dxa"/>
            <w:tcBorders>
              <w:top w:val="single" w:sz="4" w:space="0" w:color="auto"/>
              <w:left w:val="single" w:sz="4" w:space="0" w:color="auto"/>
              <w:bottom w:val="single" w:sz="4" w:space="0" w:color="auto"/>
              <w:right w:val="single" w:sz="4" w:space="0" w:color="auto"/>
            </w:tcBorders>
            <w:vAlign w:val="center"/>
          </w:tcPr>
          <w:p w14:paraId="7602269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89%</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0095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50%</w:t>
            </w:r>
          </w:p>
        </w:tc>
        <w:tc>
          <w:tcPr>
            <w:tcW w:w="563" w:type="dxa"/>
            <w:tcBorders>
              <w:top w:val="single" w:sz="4" w:space="0" w:color="auto"/>
              <w:left w:val="single" w:sz="4" w:space="0" w:color="auto"/>
              <w:bottom w:val="single" w:sz="4" w:space="0" w:color="auto"/>
              <w:right w:val="single" w:sz="4" w:space="0" w:color="auto"/>
            </w:tcBorders>
            <w:vAlign w:val="center"/>
          </w:tcPr>
          <w:p w14:paraId="6FC2F9F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65%</w:t>
            </w:r>
          </w:p>
        </w:tc>
        <w:tc>
          <w:tcPr>
            <w:tcW w:w="563" w:type="dxa"/>
            <w:tcBorders>
              <w:top w:val="single" w:sz="4" w:space="0" w:color="auto"/>
              <w:left w:val="single" w:sz="4" w:space="0" w:color="auto"/>
              <w:bottom w:val="single" w:sz="4" w:space="0" w:color="auto"/>
              <w:right w:val="single" w:sz="4" w:space="0" w:color="auto"/>
            </w:tcBorders>
            <w:vAlign w:val="center"/>
          </w:tcPr>
          <w:p w14:paraId="25FD3F4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70A803EA" w14:textId="77777777" w:rsidTr="0081791B">
        <w:trPr>
          <w:trHeight w:val="105"/>
          <w:jc w:val="center"/>
        </w:trPr>
        <w:tc>
          <w:tcPr>
            <w:tcW w:w="5098" w:type="dxa"/>
            <w:vMerge/>
            <w:tcBorders>
              <w:left w:val="single" w:sz="4" w:space="0" w:color="auto"/>
              <w:bottom w:val="single" w:sz="4" w:space="0" w:color="auto"/>
              <w:right w:val="single" w:sz="4" w:space="0" w:color="auto"/>
            </w:tcBorders>
            <w:shd w:val="clear" w:color="auto" w:fill="auto"/>
            <w:noWrap/>
            <w:vAlign w:val="center"/>
          </w:tcPr>
          <w:p w14:paraId="2DBF97DB"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316CEC"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452C74B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5585BE2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30,9%</w:t>
            </w:r>
          </w:p>
        </w:tc>
        <w:tc>
          <w:tcPr>
            <w:tcW w:w="563" w:type="dxa"/>
            <w:tcBorders>
              <w:top w:val="single" w:sz="4" w:space="0" w:color="auto"/>
              <w:left w:val="single" w:sz="4" w:space="0" w:color="auto"/>
              <w:bottom w:val="single" w:sz="4" w:space="0" w:color="auto"/>
              <w:right w:val="single" w:sz="4" w:space="0" w:color="auto"/>
            </w:tcBorders>
            <w:vAlign w:val="center"/>
          </w:tcPr>
          <w:p w14:paraId="06DC06A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33,95%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8088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34,13%</w:t>
            </w:r>
          </w:p>
        </w:tc>
        <w:tc>
          <w:tcPr>
            <w:tcW w:w="563" w:type="dxa"/>
            <w:tcBorders>
              <w:top w:val="single" w:sz="4" w:space="0" w:color="auto"/>
              <w:left w:val="single" w:sz="4" w:space="0" w:color="auto"/>
              <w:bottom w:val="single" w:sz="4" w:space="0" w:color="auto"/>
              <w:right w:val="single" w:sz="4" w:space="0" w:color="auto"/>
            </w:tcBorders>
            <w:vAlign w:val="center"/>
          </w:tcPr>
          <w:p w14:paraId="636B6D3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37,7%</w:t>
            </w:r>
          </w:p>
        </w:tc>
        <w:tc>
          <w:tcPr>
            <w:tcW w:w="563" w:type="dxa"/>
            <w:tcBorders>
              <w:top w:val="single" w:sz="4" w:space="0" w:color="auto"/>
              <w:left w:val="single" w:sz="4" w:space="0" w:color="auto"/>
              <w:bottom w:val="single" w:sz="4" w:space="0" w:color="auto"/>
              <w:right w:val="single" w:sz="4" w:space="0" w:color="auto"/>
            </w:tcBorders>
            <w:vAlign w:val="center"/>
          </w:tcPr>
          <w:p w14:paraId="2B4AD3B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45CB4DD2" w14:textId="77777777" w:rsidTr="0081791B">
        <w:trPr>
          <w:trHeight w:val="165"/>
          <w:jc w:val="center"/>
        </w:trPr>
        <w:tc>
          <w:tcPr>
            <w:tcW w:w="5098" w:type="dxa"/>
            <w:vMerge w:val="restart"/>
            <w:tcBorders>
              <w:top w:val="single" w:sz="4" w:space="0" w:color="auto"/>
              <w:left w:val="single" w:sz="4" w:space="0" w:color="auto"/>
              <w:right w:val="single" w:sz="4" w:space="0" w:color="auto"/>
            </w:tcBorders>
            <w:shd w:val="clear" w:color="auto" w:fill="auto"/>
            <w:noWrap/>
            <w:vAlign w:val="center"/>
            <w:hideMark/>
          </w:tcPr>
          <w:p w14:paraId="78AB274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ISGC-P09-</w:t>
            </w:r>
            <w:r w:rsidRPr="00F073A6">
              <w:rPr>
                <w:rFonts w:asciiTheme="minorHAnsi" w:hAnsiTheme="minorHAnsi" w:cstheme="minorHAnsi"/>
                <w:sz w:val="18"/>
                <w:szCs w:val="18"/>
                <w:lang w:eastAsia="es-ES"/>
              </w:rPr>
              <w:t>04</w:t>
            </w:r>
            <w:r w:rsidRPr="00F073A6">
              <w:rPr>
                <w:rFonts w:asciiTheme="minorHAnsi" w:hAnsiTheme="minorHAnsi" w:cstheme="minorHAnsi"/>
                <w:color w:val="000000"/>
                <w:sz w:val="18"/>
                <w:szCs w:val="18"/>
                <w:lang w:eastAsia="es-ES"/>
              </w:rPr>
              <w:t>: Asignaturas implicadas en Proyectos de innovación docente.</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0FF2EA"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53E6E687"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26BBFB" w14:textId="77777777" w:rsidR="008E14FF" w:rsidRPr="00212802"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10</w:t>
            </w:r>
            <w:r w:rsidRPr="00212802">
              <w:rPr>
                <w:rFonts w:asciiTheme="minorHAnsi" w:hAnsiTheme="minorHAnsi" w:cstheme="minorHAnsi"/>
                <w:color w:val="000000"/>
                <w:sz w:val="18"/>
                <w:szCs w:val="18"/>
                <w:lang w:eastAsia="es-ES"/>
              </w:rPr>
              <w:t>%</w:t>
            </w:r>
          </w:p>
        </w:tc>
        <w:tc>
          <w:tcPr>
            <w:tcW w:w="563" w:type="dxa"/>
            <w:tcBorders>
              <w:top w:val="single" w:sz="4" w:space="0" w:color="auto"/>
              <w:left w:val="single" w:sz="4" w:space="0" w:color="auto"/>
              <w:bottom w:val="single" w:sz="4" w:space="0" w:color="auto"/>
              <w:right w:val="single" w:sz="4" w:space="0" w:color="auto"/>
            </w:tcBorders>
            <w:vAlign w:val="center"/>
          </w:tcPr>
          <w:p w14:paraId="55067E7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5,41%</w:t>
            </w:r>
          </w:p>
        </w:tc>
        <w:tc>
          <w:tcPr>
            <w:tcW w:w="563" w:type="dxa"/>
            <w:tcBorders>
              <w:top w:val="single" w:sz="4" w:space="0" w:color="auto"/>
              <w:left w:val="single" w:sz="4" w:space="0" w:color="auto"/>
              <w:bottom w:val="single" w:sz="4" w:space="0" w:color="auto"/>
              <w:right w:val="single" w:sz="4" w:space="0" w:color="auto"/>
            </w:tcBorders>
            <w:vAlign w:val="center"/>
          </w:tcPr>
          <w:p w14:paraId="752DDBB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8,11%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EDF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13,51%</w:t>
            </w:r>
          </w:p>
        </w:tc>
        <w:tc>
          <w:tcPr>
            <w:tcW w:w="563" w:type="dxa"/>
            <w:tcBorders>
              <w:top w:val="single" w:sz="4" w:space="0" w:color="auto"/>
              <w:left w:val="single" w:sz="4" w:space="0" w:color="auto"/>
              <w:bottom w:val="single" w:sz="4" w:space="0" w:color="auto"/>
              <w:right w:val="single" w:sz="4" w:space="0" w:color="auto"/>
            </w:tcBorders>
            <w:vAlign w:val="center"/>
          </w:tcPr>
          <w:p w14:paraId="11220BE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16,67%</w:t>
            </w:r>
          </w:p>
        </w:tc>
        <w:tc>
          <w:tcPr>
            <w:tcW w:w="563" w:type="dxa"/>
            <w:tcBorders>
              <w:top w:val="single" w:sz="4" w:space="0" w:color="auto"/>
              <w:left w:val="single" w:sz="4" w:space="0" w:color="auto"/>
              <w:bottom w:val="single" w:sz="4" w:space="0" w:color="auto"/>
              <w:right w:val="single" w:sz="4" w:space="0" w:color="auto"/>
            </w:tcBorders>
            <w:vAlign w:val="center"/>
          </w:tcPr>
          <w:p w14:paraId="622F25D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56E234BD" w14:textId="77777777" w:rsidTr="0081791B">
        <w:trPr>
          <w:trHeight w:val="165"/>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23754B48"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D5C266"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48FBA90"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F51BA7" w14:textId="77777777" w:rsidR="008E14FF" w:rsidRPr="00212802" w:rsidRDefault="008E14FF" w:rsidP="0081791B">
            <w:pPr>
              <w:spacing w:after="0" w:line="240" w:lineRule="auto"/>
              <w:jc w:val="center"/>
              <w:rPr>
                <w:rFonts w:asciiTheme="minorHAnsi" w:hAnsiTheme="minorHAnsi" w:cstheme="minorHAnsi"/>
                <w:color w:val="000000"/>
                <w:sz w:val="18"/>
                <w:szCs w:val="18"/>
                <w:lang w:eastAsia="es-ES"/>
              </w:rPr>
            </w:pPr>
            <w:r w:rsidRPr="00212802">
              <w:rPr>
                <w:rFonts w:asciiTheme="minorHAnsi" w:hAnsiTheme="minorHAnsi" w:cstheme="minorHAnsi"/>
                <w:color w:val="000000"/>
                <w:sz w:val="18"/>
                <w:szCs w:val="18"/>
                <w:lang w:eastAsia="es-ES"/>
              </w:rPr>
              <w:t>20%</w:t>
            </w:r>
          </w:p>
        </w:tc>
        <w:tc>
          <w:tcPr>
            <w:tcW w:w="563" w:type="dxa"/>
            <w:tcBorders>
              <w:top w:val="single" w:sz="4" w:space="0" w:color="auto"/>
              <w:left w:val="single" w:sz="4" w:space="0" w:color="auto"/>
              <w:bottom w:val="single" w:sz="4" w:space="0" w:color="auto"/>
              <w:right w:val="single" w:sz="4" w:space="0" w:color="auto"/>
            </w:tcBorders>
            <w:vAlign w:val="center"/>
          </w:tcPr>
          <w:p w14:paraId="5E329A6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19,44%</w:t>
            </w:r>
          </w:p>
        </w:tc>
        <w:tc>
          <w:tcPr>
            <w:tcW w:w="563" w:type="dxa"/>
            <w:tcBorders>
              <w:top w:val="single" w:sz="4" w:space="0" w:color="auto"/>
              <w:left w:val="single" w:sz="4" w:space="0" w:color="auto"/>
              <w:bottom w:val="single" w:sz="4" w:space="0" w:color="auto"/>
              <w:right w:val="single" w:sz="4" w:space="0" w:color="auto"/>
            </w:tcBorders>
            <w:vAlign w:val="center"/>
          </w:tcPr>
          <w:p w14:paraId="5659445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22,22%</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0AEC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5,41%</w:t>
            </w:r>
          </w:p>
        </w:tc>
        <w:tc>
          <w:tcPr>
            <w:tcW w:w="563" w:type="dxa"/>
            <w:tcBorders>
              <w:top w:val="single" w:sz="4" w:space="0" w:color="auto"/>
              <w:left w:val="single" w:sz="4" w:space="0" w:color="auto"/>
              <w:bottom w:val="single" w:sz="4" w:space="0" w:color="auto"/>
              <w:right w:val="single" w:sz="4" w:space="0" w:color="auto"/>
            </w:tcBorders>
            <w:vAlign w:val="center"/>
          </w:tcPr>
          <w:p w14:paraId="645DDFF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19,44%</w:t>
            </w:r>
          </w:p>
        </w:tc>
        <w:tc>
          <w:tcPr>
            <w:tcW w:w="563" w:type="dxa"/>
            <w:tcBorders>
              <w:top w:val="single" w:sz="4" w:space="0" w:color="auto"/>
              <w:left w:val="single" w:sz="4" w:space="0" w:color="auto"/>
              <w:bottom w:val="single" w:sz="4" w:space="0" w:color="auto"/>
              <w:right w:val="single" w:sz="4" w:space="0" w:color="auto"/>
            </w:tcBorders>
            <w:vAlign w:val="center"/>
          </w:tcPr>
          <w:p w14:paraId="0065A7C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5EFA1125" w14:textId="77777777" w:rsidTr="0081791B">
        <w:trPr>
          <w:trHeight w:val="165"/>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3F0E2063"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FD4325"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E05995D"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D96419"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20%</w:t>
            </w:r>
          </w:p>
        </w:tc>
        <w:tc>
          <w:tcPr>
            <w:tcW w:w="563" w:type="dxa"/>
            <w:tcBorders>
              <w:top w:val="single" w:sz="4" w:space="0" w:color="auto"/>
              <w:left w:val="single" w:sz="4" w:space="0" w:color="auto"/>
              <w:bottom w:val="single" w:sz="4" w:space="0" w:color="auto"/>
              <w:right w:val="single" w:sz="4" w:space="0" w:color="auto"/>
            </w:tcBorders>
            <w:vAlign w:val="center"/>
          </w:tcPr>
          <w:p w14:paraId="09E1C85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2,86%</w:t>
            </w:r>
          </w:p>
        </w:tc>
        <w:tc>
          <w:tcPr>
            <w:tcW w:w="563" w:type="dxa"/>
            <w:tcBorders>
              <w:top w:val="single" w:sz="4" w:space="0" w:color="auto"/>
              <w:left w:val="single" w:sz="4" w:space="0" w:color="auto"/>
              <w:bottom w:val="single" w:sz="4" w:space="0" w:color="auto"/>
              <w:right w:val="single" w:sz="4" w:space="0" w:color="auto"/>
            </w:tcBorders>
            <w:vAlign w:val="center"/>
          </w:tcPr>
          <w:p w14:paraId="35D02A8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5,71%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BF38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5,71%</w:t>
            </w:r>
          </w:p>
        </w:tc>
        <w:tc>
          <w:tcPr>
            <w:tcW w:w="563" w:type="dxa"/>
            <w:tcBorders>
              <w:top w:val="single" w:sz="4" w:space="0" w:color="auto"/>
              <w:left w:val="single" w:sz="4" w:space="0" w:color="auto"/>
              <w:bottom w:val="single" w:sz="4" w:space="0" w:color="auto"/>
              <w:right w:val="single" w:sz="4" w:space="0" w:color="auto"/>
            </w:tcBorders>
            <w:vAlign w:val="center"/>
          </w:tcPr>
          <w:p w14:paraId="15BA594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33,33%</w:t>
            </w:r>
          </w:p>
        </w:tc>
        <w:tc>
          <w:tcPr>
            <w:tcW w:w="563" w:type="dxa"/>
            <w:tcBorders>
              <w:top w:val="single" w:sz="4" w:space="0" w:color="auto"/>
              <w:left w:val="single" w:sz="4" w:space="0" w:color="auto"/>
              <w:bottom w:val="single" w:sz="4" w:space="0" w:color="auto"/>
              <w:right w:val="single" w:sz="4" w:space="0" w:color="auto"/>
            </w:tcBorders>
            <w:vAlign w:val="center"/>
          </w:tcPr>
          <w:p w14:paraId="28FF234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134BE06F" w14:textId="77777777" w:rsidTr="0081791B">
        <w:trPr>
          <w:trHeight w:val="165"/>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3A709FEB"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B3CE4B"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5FDD781"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415BE9"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20%</w:t>
            </w:r>
          </w:p>
        </w:tc>
        <w:tc>
          <w:tcPr>
            <w:tcW w:w="563" w:type="dxa"/>
            <w:tcBorders>
              <w:top w:val="single" w:sz="4" w:space="0" w:color="auto"/>
              <w:left w:val="single" w:sz="4" w:space="0" w:color="auto"/>
              <w:bottom w:val="single" w:sz="4" w:space="0" w:color="auto"/>
              <w:right w:val="single" w:sz="4" w:space="0" w:color="auto"/>
            </w:tcBorders>
            <w:vAlign w:val="center"/>
          </w:tcPr>
          <w:p w14:paraId="046FD0A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0</w:t>
            </w:r>
          </w:p>
        </w:tc>
        <w:tc>
          <w:tcPr>
            <w:tcW w:w="563" w:type="dxa"/>
            <w:tcBorders>
              <w:top w:val="single" w:sz="4" w:space="0" w:color="auto"/>
              <w:left w:val="single" w:sz="4" w:space="0" w:color="auto"/>
              <w:bottom w:val="single" w:sz="4" w:space="0" w:color="auto"/>
              <w:right w:val="single" w:sz="4" w:space="0" w:color="auto"/>
            </w:tcBorders>
            <w:vAlign w:val="center"/>
          </w:tcPr>
          <w:p w14:paraId="50A3D2A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11%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46D6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50%</w:t>
            </w:r>
          </w:p>
        </w:tc>
        <w:tc>
          <w:tcPr>
            <w:tcW w:w="563" w:type="dxa"/>
            <w:tcBorders>
              <w:top w:val="single" w:sz="4" w:space="0" w:color="auto"/>
              <w:left w:val="single" w:sz="4" w:space="0" w:color="auto"/>
              <w:bottom w:val="single" w:sz="4" w:space="0" w:color="auto"/>
              <w:right w:val="single" w:sz="4" w:space="0" w:color="auto"/>
            </w:tcBorders>
            <w:vAlign w:val="center"/>
          </w:tcPr>
          <w:p w14:paraId="6B75555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9%</w:t>
            </w:r>
          </w:p>
        </w:tc>
        <w:tc>
          <w:tcPr>
            <w:tcW w:w="563" w:type="dxa"/>
            <w:tcBorders>
              <w:top w:val="single" w:sz="4" w:space="0" w:color="auto"/>
              <w:left w:val="single" w:sz="4" w:space="0" w:color="auto"/>
              <w:bottom w:val="single" w:sz="4" w:space="0" w:color="auto"/>
              <w:right w:val="single" w:sz="4" w:space="0" w:color="auto"/>
            </w:tcBorders>
            <w:vAlign w:val="center"/>
          </w:tcPr>
          <w:p w14:paraId="0F56E2E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4927C5FB" w14:textId="77777777" w:rsidTr="0081791B">
        <w:trPr>
          <w:trHeight w:val="84"/>
          <w:jc w:val="center"/>
        </w:trPr>
        <w:tc>
          <w:tcPr>
            <w:tcW w:w="5098" w:type="dxa"/>
            <w:vMerge/>
            <w:tcBorders>
              <w:left w:val="single" w:sz="4" w:space="0" w:color="auto"/>
              <w:right w:val="single" w:sz="4" w:space="0" w:color="auto"/>
            </w:tcBorders>
            <w:shd w:val="clear" w:color="auto" w:fill="auto"/>
            <w:noWrap/>
            <w:vAlign w:val="center"/>
          </w:tcPr>
          <w:p w14:paraId="60EDC95B"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528965" w14:textId="14CAE1D5"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026D994C"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9EB58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13,27%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A6C96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15,04%</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881D6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13,51%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DBB9E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18,92%</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76AF1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69CFE3A7" w14:textId="77777777" w:rsidTr="0081791B">
        <w:trPr>
          <w:trHeight w:val="84"/>
          <w:jc w:val="center"/>
        </w:trPr>
        <w:tc>
          <w:tcPr>
            <w:tcW w:w="5098" w:type="dxa"/>
            <w:vMerge/>
            <w:tcBorders>
              <w:left w:val="single" w:sz="4" w:space="0" w:color="auto"/>
              <w:right w:val="single" w:sz="4" w:space="0" w:color="auto"/>
            </w:tcBorders>
            <w:shd w:val="clear" w:color="auto" w:fill="auto"/>
            <w:noWrap/>
            <w:vAlign w:val="center"/>
          </w:tcPr>
          <w:p w14:paraId="15E30E5B"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AA84E3"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22B8CB6A"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6057E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2,86%</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9342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5,71%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F3747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5,71%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C7FC6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33,33%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2BE3D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3C77C7E2" w14:textId="77777777" w:rsidTr="0081791B">
        <w:trPr>
          <w:trHeight w:val="84"/>
          <w:jc w:val="center"/>
        </w:trPr>
        <w:tc>
          <w:tcPr>
            <w:tcW w:w="5098" w:type="dxa"/>
            <w:vMerge/>
            <w:tcBorders>
              <w:left w:val="single" w:sz="4" w:space="0" w:color="auto"/>
              <w:right w:val="single" w:sz="4" w:space="0" w:color="auto"/>
            </w:tcBorders>
            <w:shd w:val="clear" w:color="auto" w:fill="auto"/>
            <w:noWrap/>
            <w:vAlign w:val="center"/>
          </w:tcPr>
          <w:p w14:paraId="675D5AF4"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721F4"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0C5E42EB"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1739EA7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0</w:t>
            </w:r>
          </w:p>
        </w:tc>
        <w:tc>
          <w:tcPr>
            <w:tcW w:w="563" w:type="dxa"/>
            <w:tcBorders>
              <w:top w:val="single" w:sz="4" w:space="0" w:color="auto"/>
              <w:left w:val="single" w:sz="4" w:space="0" w:color="auto"/>
              <w:bottom w:val="single" w:sz="4" w:space="0" w:color="auto"/>
              <w:right w:val="single" w:sz="4" w:space="0" w:color="auto"/>
            </w:tcBorders>
            <w:vAlign w:val="center"/>
          </w:tcPr>
          <w:p w14:paraId="23E4C0C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11%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5760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50%</w:t>
            </w:r>
          </w:p>
        </w:tc>
        <w:tc>
          <w:tcPr>
            <w:tcW w:w="563" w:type="dxa"/>
            <w:tcBorders>
              <w:top w:val="single" w:sz="4" w:space="0" w:color="auto"/>
              <w:left w:val="single" w:sz="4" w:space="0" w:color="auto"/>
              <w:bottom w:val="single" w:sz="4" w:space="0" w:color="auto"/>
              <w:right w:val="single" w:sz="4" w:space="0" w:color="auto"/>
            </w:tcBorders>
            <w:vAlign w:val="center"/>
          </w:tcPr>
          <w:p w14:paraId="474EBB0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9%</w:t>
            </w:r>
          </w:p>
        </w:tc>
        <w:tc>
          <w:tcPr>
            <w:tcW w:w="563" w:type="dxa"/>
            <w:tcBorders>
              <w:top w:val="single" w:sz="4" w:space="0" w:color="auto"/>
              <w:left w:val="single" w:sz="4" w:space="0" w:color="auto"/>
              <w:bottom w:val="single" w:sz="4" w:space="0" w:color="auto"/>
              <w:right w:val="single" w:sz="4" w:space="0" w:color="auto"/>
            </w:tcBorders>
            <w:vAlign w:val="center"/>
          </w:tcPr>
          <w:p w14:paraId="326A8B8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00620BF7" w14:textId="77777777" w:rsidTr="0081791B">
        <w:trPr>
          <w:trHeight w:val="115"/>
          <w:jc w:val="center"/>
        </w:trPr>
        <w:tc>
          <w:tcPr>
            <w:tcW w:w="5098" w:type="dxa"/>
            <w:vMerge/>
            <w:tcBorders>
              <w:left w:val="single" w:sz="4" w:space="0" w:color="auto"/>
              <w:bottom w:val="single" w:sz="4" w:space="0" w:color="auto"/>
              <w:right w:val="single" w:sz="4" w:space="0" w:color="auto"/>
            </w:tcBorders>
            <w:shd w:val="clear" w:color="auto" w:fill="auto"/>
            <w:noWrap/>
            <w:vAlign w:val="center"/>
          </w:tcPr>
          <w:p w14:paraId="5A3BFD05"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669370"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5C331BBC"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2FBBD24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15,3%</w:t>
            </w:r>
          </w:p>
        </w:tc>
        <w:tc>
          <w:tcPr>
            <w:tcW w:w="563" w:type="dxa"/>
            <w:tcBorders>
              <w:top w:val="single" w:sz="4" w:space="0" w:color="auto"/>
              <w:left w:val="single" w:sz="4" w:space="0" w:color="auto"/>
              <w:bottom w:val="single" w:sz="4" w:space="0" w:color="auto"/>
              <w:right w:val="single" w:sz="4" w:space="0" w:color="auto"/>
            </w:tcBorders>
            <w:vAlign w:val="center"/>
          </w:tcPr>
          <w:p w14:paraId="537F364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22,52%</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3048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17,35%</w:t>
            </w:r>
          </w:p>
        </w:tc>
        <w:tc>
          <w:tcPr>
            <w:tcW w:w="563" w:type="dxa"/>
            <w:tcBorders>
              <w:top w:val="single" w:sz="4" w:space="0" w:color="auto"/>
              <w:left w:val="single" w:sz="4" w:space="0" w:color="auto"/>
              <w:bottom w:val="single" w:sz="4" w:space="0" w:color="auto"/>
              <w:right w:val="single" w:sz="4" w:space="0" w:color="auto"/>
            </w:tcBorders>
            <w:vAlign w:val="center"/>
          </w:tcPr>
          <w:p w14:paraId="55E0D59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24,31%</w:t>
            </w:r>
          </w:p>
        </w:tc>
        <w:tc>
          <w:tcPr>
            <w:tcW w:w="563" w:type="dxa"/>
            <w:tcBorders>
              <w:top w:val="single" w:sz="4" w:space="0" w:color="auto"/>
              <w:left w:val="single" w:sz="4" w:space="0" w:color="auto"/>
              <w:bottom w:val="single" w:sz="4" w:space="0" w:color="auto"/>
              <w:right w:val="single" w:sz="4" w:space="0" w:color="auto"/>
            </w:tcBorders>
            <w:vAlign w:val="center"/>
          </w:tcPr>
          <w:p w14:paraId="2D6E6D4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02865BA0" w14:textId="77777777" w:rsidTr="0081791B">
        <w:trPr>
          <w:trHeight w:val="70"/>
          <w:jc w:val="center"/>
        </w:trPr>
        <w:tc>
          <w:tcPr>
            <w:tcW w:w="5098" w:type="dxa"/>
            <w:vMerge w:val="restart"/>
            <w:tcBorders>
              <w:top w:val="single" w:sz="4" w:space="0" w:color="auto"/>
              <w:left w:val="single" w:sz="4" w:space="0" w:color="auto"/>
              <w:right w:val="single" w:sz="4" w:space="0" w:color="auto"/>
            </w:tcBorders>
            <w:shd w:val="clear" w:color="auto" w:fill="auto"/>
            <w:noWrap/>
            <w:vAlign w:val="center"/>
          </w:tcPr>
          <w:p w14:paraId="4C71C2CB"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ISGC-P09-05: Grado de satisfacción global de los estudiantes con la docencia.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4ACB33"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27624982"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AABBE0" w14:textId="77777777" w:rsidR="008E14FF" w:rsidRPr="00212802" w:rsidRDefault="008E14FF" w:rsidP="0081791B">
            <w:pPr>
              <w:spacing w:after="0" w:line="240" w:lineRule="auto"/>
              <w:jc w:val="center"/>
              <w:rPr>
                <w:rFonts w:asciiTheme="minorHAnsi" w:hAnsiTheme="minorHAnsi" w:cstheme="minorHAnsi"/>
                <w:color w:val="000000"/>
                <w:sz w:val="18"/>
                <w:szCs w:val="18"/>
                <w:lang w:eastAsia="es-ES"/>
              </w:rPr>
            </w:pPr>
            <w:r w:rsidRPr="00212802">
              <w:rPr>
                <w:rFonts w:asciiTheme="minorHAnsi" w:hAnsiTheme="minorHAnsi" w:cstheme="minorHAnsi"/>
                <w:color w:val="000000"/>
                <w:sz w:val="18"/>
                <w:szCs w:val="18"/>
                <w:lang w:eastAsia="es-ES"/>
              </w:rPr>
              <w:t>4,2</w:t>
            </w:r>
          </w:p>
        </w:tc>
        <w:tc>
          <w:tcPr>
            <w:tcW w:w="563" w:type="dxa"/>
            <w:tcBorders>
              <w:top w:val="single" w:sz="4" w:space="0" w:color="auto"/>
              <w:left w:val="single" w:sz="4" w:space="0" w:color="auto"/>
              <w:bottom w:val="single" w:sz="4" w:space="0" w:color="auto"/>
              <w:right w:val="single" w:sz="4" w:space="0" w:color="auto"/>
            </w:tcBorders>
            <w:vAlign w:val="center"/>
          </w:tcPr>
          <w:p w14:paraId="30F623F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4,3</w:t>
            </w:r>
          </w:p>
        </w:tc>
        <w:tc>
          <w:tcPr>
            <w:tcW w:w="563" w:type="dxa"/>
            <w:tcBorders>
              <w:top w:val="single" w:sz="4" w:space="0" w:color="auto"/>
              <w:left w:val="single" w:sz="4" w:space="0" w:color="auto"/>
              <w:bottom w:val="single" w:sz="4" w:space="0" w:color="auto"/>
              <w:right w:val="single" w:sz="4" w:space="0" w:color="auto"/>
            </w:tcBorders>
            <w:vAlign w:val="center"/>
          </w:tcPr>
          <w:p w14:paraId="6DCE9F4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18FB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4,3</w:t>
            </w:r>
          </w:p>
        </w:tc>
        <w:tc>
          <w:tcPr>
            <w:tcW w:w="563" w:type="dxa"/>
            <w:tcBorders>
              <w:top w:val="single" w:sz="4" w:space="0" w:color="auto"/>
              <w:left w:val="single" w:sz="4" w:space="0" w:color="auto"/>
              <w:bottom w:val="single" w:sz="4" w:space="0" w:color="auto"/>
              <w:right w:val="single" w:sz="4" w:space="0" w:color="auto"/>
            </w:tcBorders>
            <w:vAlign w:val="center"/>
          </w:tcPr>
          <w:p w14:paraId="5EB3602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4,4</w:t>
            </w:r>
          </w:p>
        </w:tc>
        <w:tc>
          <w:tcPr>
            <w:tcW w:w="563" w:type="dxa"/>
            <w:tcBorders>
              <w:top w:val="single" w:sz="4" w:space="0" w:color="auto"/>
              <w:left w:val="single" w:sz="4" w:space="0" w:color="auto"/>
              <w:bottom w:val="single" w:sz="4" w:space="0" w:color="auto"/>
              <w:right w:val="single" w:sz="4" w:space="0" w:color="auto"/>
            </w:tcBorders>
            <w:vAlign w:val="center"/>
          </w:tcPr>
          <w:p w14:paraId="227BCD7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07A966E7" w14:textId="77777777" w:rsidTr="0081791B">
        <w:trPr>
          <w:trHeight w:val="70"/>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7775B33B"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69E1C8"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E07B675"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EF89A3" w14:textId="77777777" w:rsidR="008E14FF" w:rsidRPr="00212802" w:rsidRDefault="008E14FF" w:rsidP="0081791B">
            <w:pPr>
              <w:spacing w:after="0" w:line="240" w:lineRule="auto"/>
              <w:jc w:val="center"/>
              <w:rPr>
                <w:rFonts w:asciiTheme="minorHAnsi" w:hAnsiTheme="minorHAnsi" w:cstheme="minorHAnsi"/>
                <w:color w:val="000000"/>
                <w:sz w:val="18"/>
                <w:szCs w:val="18"/>
                <w:lang w:eastAsia="es-ES"/>
              </w:rPr>
            </w:pPr>
            <w:r w:rsidRPr="00212802">
              <w:rPr>
                <w:rFonts w:asciiTheme="minorHAnsi" w:hAnsiTheme="minorHAnsi" w:cstheme="minorHAnsi"/>
                <w:color w:val="000000"/>
                <w:sz w:val="18"/>
                <w:szCs w:val="18"/>
                <w:lang w:eastAsia="es-ES"/>
              </w:rPr>
              <w:t>4,1</w:t>
            </w:r>
          </w:p>
        </w:tc>
        <w:tc>
          <w:tcPr>
            <w:tcW w:w="563" w:type="dxa"/>
            <w:tcBorders>
              <w:top w:val="single" w:sz="4" w:space="0" w:color="auto"/>
              <w:left w:val="single" w:sz="4" w:space="0" w:color="auto"/>
              <w:bottom w:val="single" w:sz="4" w:space="0" w:color="auto"/>
              <w:right w:val="single" w:sz="4" w:space="0" w:color="auto"/>
            </w:tcBorders>
            <w:vAlign w:val="center"/>
          </w:tcPr>
          <w:p w14:paraId="587FF1A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4,1</w:t>
            </w:r>
          </w:p>
        </w:tc>
        <w:tc>
          <w:tcPr>
            <w:tcW w:w="563" w:type="dxa"/>
            <w:tcBorders>
              <w:top w:val="single" w:sz="4" w:space="0" w:color="auto"/>
              <w:left w:val="single" w:sz="4" w:space="0" w:color="auto"/>
              <w:bottom w:val="single" w:sz="4" w:space="0" w:color="auto"/>
              <w:right w:val="single" w:sz="4" w:space="0" w:color="auto"/>
            </w:tcBorders>
            <w:vAlign w:val="center"/>
          </w:tcPr>
          <w:p w14:paraId="3F67744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4C05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4,3</w:t>
            </w:r>
          </w:p>
        </w:tc>
        <w:tc>
          <w:tcPr>
            <w:tcW w:w="563" w:type="dxa"/>
            <w:tcBorders>
              <w:top w:val="single" w:sz="4" w:space="0" w:color="auto"/>
              <w:left w:val="single" w:sz="4" w:space="0" w:color="auto"/>
              <w:bottom w:val="single" w:sz="4" w:space="0" w:color="auto"/>
              <w:right w:val="single" w:sz="4" w:space="0" w:color="auto"/>
            </w:tcBorders>
            <w:vAlign w:val="center"/>
          </w:tcPr>
          <w:p w14:paraId="28B4208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4,6</w:t>
            </w:r>
          </w:p>
        </w:tc>
        <w:tc>
          <w:tcPr>
            <w:tcW w:w="563" w:type="dxa"/>
            <w:tcBorders>
              <w:top w:val="single" w:sz="4" w:space="0" w:color="auto"/>
              <w:left w:val="single" w:sz="4" w:space="0" w:color="auto"/>
              <w:bottom w:val="single" w:sz="4" w:space="0" w:color="auto"/>
              <w:right w:val="single" w:sz="4" w:space="0" w:color="auto"/>
            </w:tcBorders>
            <w:vAlign w:val="center"/>
          </w:tcPr>
          <w:p w14:paraId="214FA63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4D3F07C8" w14:textId="77777777" w:rsidTr="0081791B">
        <w:trPr>
          <w:trHeight w:val="70"/>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08DD5F3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9BB7A0"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3E03066"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AD602B"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4,5</w:t>
            </w:r>
          </w:p>
        </w:tc>
        <w:tc>
          <w:tcPr>
            <w:tcW w:w="563" w:type="dxa"/>
            <w:tcBorders>
              <w:top w:val="single" w:sz="4" w:space="0" w:color="auto"/>
              <w:left w:val="single" w:sz="4" w:space="0" w:color="auto"/>
              <w:bottom w:val="single" w:sz="4" w:space="0" w:color="auto"/>
              <w:right w:val="single" w:sz="4" w:space="0" w:color="auto"/>
            </w:tcBorders>
            <w:vAlign w:val="center"/>
          </w:tcPr>
          <w:p w14:paraId="784F246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4,5</w:t>
            </w:r>
          </w:p>
        </w:tc>
        <w:tc>
          <w:tcPr>
            <w:tcW w:w="563" w:type="dxa"/>
            <w:tcBorders>
              <w:top w:val="single" w:sz="4" w:space="0" w:color="auto"/>
              <w:left w:val="single" w:sz="4" w:space="0" w:color="auto"/>
              <w:bottom w:val="single" w:sz="4" w:space="0" w:color="auto"/>
              <w:right w:val="single" w:sz="4" w:space="0" w:color="auto"/>
            </w:tcBorders>
            <w:vAlign w:val="center"/>
          </w:tcPr>
          <w:p w14:paraId="0F34EBB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4,4</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2E8C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vAlign w:val="center"/>
          </w:tcPr>
          <w:p w14:paraId="2DE9D1D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4,5</w:t>
            </w:r>
          </w:p>
        </w:tc>
        <w:tc>
          <w:tcPr>
            <w:tcW w:w="563" w:type="dxa"/>
            <w:tcBorders>
              <w:top w:val="single" w:sz="4" w:space="0" w:color="auto"/>
              <w:left w:val="single" w:sz="4" w:space="0" w:color="auto"/>
              <w:bottom w:val="single" w:sz="4" w:space="0" w:color="auto"/>
              <w:right w:val="single" w:sz="4" w:space="0" w:color="auto"/>
            </w:tcBorders>
            <w:vAlign w:val="center"/>
          </w:tcPr>
          <w:p w14:paraId="7E242F7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2F7EF0DF" w14:textId="77777777" w:rsidTr="0081791B">
        <w:trPr>
          <w:trHeight w:val="70"/>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061A6C2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B50976"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238CB29"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D6AED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4,5</w:t>
            </w:r>
          </w:p>
        </w:tc>
        <w:tc>
          <w:tcPr>
            <w:tcW w:w="563" w:type="dxa"/>
            <w:tcBorders>
              <w:top w:val="single" w:sz="4" w:space="0" w:color="auto"/>
              <w:left w:val="single" w:sz="4" w:space="0" w:color="auto"/>
              <w:bottom w:val="single" w:sz="4" w:space="0" w:color="auto"/>
              <w:right w:val="single" w:sz="4" w:space="0" w:color="auto"/>
            </w:tcBorders>
            <w:vAlign w:val="center"/>
          </w:tcPr>
          <w:p w14:paraId="21FDA0B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4,4</w:t>
            </w:r>
          </w:p>
        </w:tc>
        <w:tc>
          <w:tcPr>
            <w:tcW w:w="563" w:type="dxa"/>
            <w:tcBorders>
              <w:top w:val="single" w:sz="4" w:space="0" w:color="auto"/>
              <w:left w:val="single" w:sz="4" w:space="0" w:color="auto"/>
              <w:bottom w:val="single" w:sz="4" w:space="0" w:color="auto"/>
              <w:right w:val="single" w:sz="4" w:space="0" w:color="auto"/>
            </w:tcBorders>
            <w:vAlign w:val="center"/>
          </w:tcPr>
          <w:p w14:paraId="1A0B013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B77E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4,6</w:t>
            </w:r>
          </w:p>
        </w:tc>
        <w:tc>
          <w:tcPr>
            <w:tcW w:w="563" w:type="dxa"/>
            <w:tcBorders>
              <w:top w:val="single" w:sz="4" w:space="0" w:color="auto"/>
              <w:left w:val="single" w:sz="4" w:space="0" w:color="auto"/>
              <w:bottom w:val="single" w:sz="4" w:space="0" w:color="auto"/>
              <w:right w:val="single" w:sz="4" w:space="0" w:color="auto"/>
            </w:tcBorders>
            <w:vAlign w:val="center"/>
          </w:tcPr>
          <w:p w14:paraId="0B746EC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0CC9A9A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40B9286B" w14:textId="77777777" w:rsidTr="0081791B">
        <w:trPr>
          <w:trHeight w:val="70"/>
          <w:jc w:val="center"/>
        </w:trPr>
        <w:tc>
          <w:tcPr>
            <w:tcW w:w="5098" w:type="dxa"/>
            <w:vMerge/>
            <w:tcBorders>
              <w:left w:val="single" w:sz="4" w:space="0" w:color="auto"/>
              <w:right w:val="single" w:sz="4" w:space="0" w:color="auto"/>
            </w:tcBorders>
            <w:shd w:val="clear" w:color="auto" w:fill="auto"/>
            <w:noWrap/>
            <w:vAlign w:val="center"/>
          </w:tcPr>
          <w:p w14:paraId="33EB5622"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5415E4" w14:textId="5E5BAF54"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42D8A6DE"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8660B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397D6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8C133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C8D23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4,4</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3516D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764BB8D2" w14:textId="77777777" w:rsidTr="0081791B">
        <w:trPr>
          <w:trHeight w:val="70"/>
          <w:jc w:val="center"/>
        </w:trPr>
        <w:tc>
          <w:tcPr>
            <w:tcW w:w="5098" w:type="dxa"/>
            <w:vMerge/>
            <w:tcBorders>
              <w:left w:val="single" w:sz="4" w:space="0" w:color="auto"/>
              <w:right w:val="single" w:sz="4" w:space="0" w:color="auto"/>
            </w:tcBorders>
            <w:shd w:val="clear" w:color="auto" w:fill="auto"/>
            <w:noWrap/>
            <w:vAlign w:val="center"/>
          </w:tcPr>
          <w:p w14:paraId="1A505835"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5499BC"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239A88C8"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7E1F1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4,5</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7ADB2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4,4</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35D99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9EDD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4,5</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57405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1C0767C2" w14:textId="77777777" w:rsidTr="0081791B">
        <w:trPr>
          <w:trHeight w:val="70"/>
          <w:jc w:val="center"/>
        </w:trPr>
        <w:tc>
          <w:tcPr>
            <w:tcW w:w="5098" w:type="dxa"/>
            <w:vMerge/>
            <w:tcBorders>
              <w:left w:val="single" w:sz="4" w:space="0" w:color="auto"/>
              <w:right w:val="single" w:sz="4" w:space="0" w:color="auto"/>
            </w:tcBorders>
            <w:shd w:val="clear" w:color="auto" w:fill="auto"/>
            <w:noWrap/>
            <w:vAlign w:val="center"/>
          </w:tcPr>
          <w:p w14:paraId="51FE361E"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6EF10C"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5B220C29"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4439609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4,4</w:t>
            </w:r>
          </w:p>
        </w:tc>
        <w:tc>
          <w:tcPr>
            <w:tcW w:w="563" w:type="dxa"/>
            <w:tcBorders>
              <w:top w:val="single" w:sz="4" w:space="0" w:color="auto"/>
              <w:left w:val="single" w:sz="4" w:space="0" w:color="auto"/>
              <w:bottom w:val="single" w:sz="4" w:space="0" w:color="auto"/>
              <w:right w:val="single" w:sz="4" w:space="0" w:color="auto"/>
            </w:tcBorders>
            <w:vAlign w:val="center"/>
          </w:tcPr>
          <w:p w14:paraId="683AE5E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D9F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4,6</w:t>
            </w:r>
          </w:p>
        </w:tc>
        <w:tc>
          <w:tcPr>
            <w:tcW w:w="563" w:type="dxa"/>
            <w:tcBorders>
              <w:top w:val="single" w:sz="4" w:space="0" w:color="auto"/>
              <w:left w:val="single" w:sz="4" w:space="0" w:color="auto"/>
              <w:bottom w:val="single" w:sz="4" w:space="0" w:color="auto"/>
              <w:right w:val="single" w:sz="4" w:space="0" w:color="auto"/>
            </w:tcBorders>
            <w:vAlign w:val="center"/>
          </w:tcPr>
          <w:p w14:paraId="1463511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412AA4F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4F82F0F6" w14:textId="77777777" w:rsidTr="0081791B">
        <w:trPr>
          <w:trHeight w:val="70"/>
          <w:jc w:val="center"/>
        </w:trPr>
        <w:tc>
          <w:tcPr>
            <w:tcW w:w="5098" w:type="dxa"/>
            <w:vMerge/>
            <w:tcBorders>
              <w:left w:val="single" w:sz="4" w:space="0" w:color="auto"/>
              <w:bottom w:val="single" w:sz="4" w:space="0" w:color="auto"/>
              <w:right w:val="single" w:sz="4" w:space="0" w:color="auto"/>
            </w:tcBorders>
            <w:shd w:val="clear" w:color="auto" w:fill="auto"/>
            <w:noWrap/>
            <w:vAlign w:val="center"/>
          </w:tcPr>
          <w:p w14:paraId="632430A7"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6B52D4"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765578E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480B8FA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4,1</w:t>
            </w:r>
          </w:p>
        </w:tc>
        <w:tc>
          <w:tcPr>
            <w:tcW w:w="563" w:type="dxa"/>
            <w:tcBorders>
              <w:top w:val="single" w:sz="4" w:space="0" w:color="auto"/>
              <w:left w:val="single" w:sz="4" w:space="0" w:color="auto"/>
              <w:bottom w:val="single" w:sz="4" w:space="0" w:color="auto"/>
              <w:right w:val="single" w:sz="4" w:space="0" w:color="auto"/>
            </w:tcBorders>
            <w:vAlign w:val="center"/>
          </w:tcPr>
          <w:p w14:paraId="7E91F45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8B50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vAlign w:val="center"/>
          </w:tcPr>
          <w:p w14:paraId="2625C98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4,2</w:t>
            </w:r>
          </w:p>
        </w:tc>
        <w:tc>
          <w:tcPr>
            <w:tcW w:w="563" w:type="dxa"/>
            <w:tcBorders>
              <w:top w:val="single" w:sz="4" w:space="0" w:color="auto"/>
              <w:left w:val="single" w:sz="4" w:space="0" w:color="auto"/>
              <w:bottom w:val="single" w:sz="4" w:space="0" w:color="auto"/>
              <w:right w:val="single" w:sz="4" w:space="0" w:color="auto"/>
            </w:tcBorders>
            <w:vAlign w:val="center"/>
          </w:tcPr>
          <w:p w14:paraId="12B1F14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19B064E6" w14:textId="77777777" w:rsidTr="0081791B">
        <w:trPr>
          <w:trHeight w:val="70"/>
          <w:jc w:val="center"/>
        </w:trPr>
        <w:tc>
          <w:tcPr>
            <w:tcW w:w="5098" w:type="dxa"/>
            <w:vMerge w:val="restart"/>
            <w:tcBorders>
              <w:top w:val="single" w:sz="4" w:space="0" w:color="auto"/>
              <w:left w:val="single" w:sz="4" w:space="0" w:color="auto"/>
              <w:right w:val="single" w:sz="4" w:space="0" w:color="auto"/>
            </w:tcBorders>
            <w:shd w:val="clear" w:color="auto" w:fill="auto"/>
            <w:noWrap/>
            <w:vAlign w:val="center"/>
          </w:tcPr>
          <w:p w14:paraId="6D62ECF9"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 xml:space="preserve">Satisfacción del alumnado sobre el procedimiento llevado a cabo para la elección y realización de los TFG/TFM. </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2A03F9"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71E71024"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63271E" w14:textId="77777777" w:rsidR="008E14FF" w:rsidRPr="00212802" w:rsidRDefault="008E14FF" w:rsidP="0081791B">
            <w:pPr>
              <w:spacing w:after="0" w:line="240" w:lineRule="auto"/>
              <w:jc w:val="center"/>
              <w:rPr>
                <w:rFonts w:asciiTheme="minorHAnsi" w:hAnsiTheme="minorHAnsi" w:cstheme="minorHAnsi"/>
                <w:color w:val="000000"/>
                <w:sz w:val="18"/>
                <w:szCs w:val="18"/>
                <w:lang w:eastAsia="es-ES"/>
              </w:rPr>
            </w:pPr>
            <w:r w:rsidRPr="00212802">
              <w:rPr>
                <w:rFonts w:asciiTheme="minorHAnsi" w:hAnsiTheme="minorHAnsi" w:cstheme="minorHAnsi"/>
                <w:color w:val="000000"/>
                <w:sz w:val="18"/>
                <w:szCs w:val="18"/>
                <w:lang w:eastAsia="es-ES"/>
              </w:rPr>
              <w:t>2,5</w:t>
            </w:r>
          </w:p>
        </w:tc>
        <w:tc>
          <w:tcPr>
            <w:tcW w:w="563" w:type="dxa"/>
            <w:tcBorders>
              <w:top w:val="single" w:sz="4" w:space="0" w:color="auto"/>
              <w:left w:val="single" w:sz="4" w:space="0" w:color="auto"/>
              <w:bottom w:val="single" w:sz="4" w:space="0" w:color="auto"/>
              <w:right w:val="single" w:sz="4" w:space="0" w:color="auto"/>
            </w:tcBorders>
            <w:vAlign w:val="center"/>
          </w:tcPr>
          <w:p w14:paraId="1EE0956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3,48</w:t>
            </w:r>
          </w:p>
        </w:tc>
        <w:tc>
          <w:tcPr>
            <w:tcW w:w="563" w:type="dxa"/>
            <w:tcBorders>
              <w:top w:val="single" w:sz="4" w:space="0" w:color="auto"/>
              <w:left w:val="single" w:sz="4" w:space="0" w:color="auto"/>
              <w:bottom w:val="single" w:sz="4" w:space="0" w:color="auto"/>
              <w:right w:val="single" w:sz="4" w:space="0" w:color="auto"/>
            </w:tcBorders>
            <w:vAlign w:val="center"/>
          </w:tcPr>
          <w:p w14:paraId="28D11CD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2,55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B237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2,70</w:t>
            </w:r>
          </w:p>
        </w:tc>
        <w:tc>
          <w:tcPr>
            <w:tcW w:w="563" w:type="dxa"/>
            <w:tcBorders>
              <w:top w:val="single" w:sz="4" w:space="0" w:color="auto"/>
              <w:left w:val="single" w:sz="4" w:space="0" w:color="auto"/>
              <w:bottom w:val="single" w:sz="4" w:space="0" w:color="auto"/>
              <w:right w:val="single" w:sz="4" w:space="0" w:color="auto"/>
            </w:tcBorders>
            <w:vAlign w:val="center"/>
          </w:tcPr>
          <w:p w14:paraId="529C662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vMerge w:val="restart"/>
            <w:tcBorders>
              <w:top w:val="single" w:sz="4" w:space="0" w:color="auto"/>
              <w:left w:val="single" w:sz="4" w:space="0" w:color="auto"/>
              <w:right w:val="single" w:sz="4" w:space="0" w:color="auto"/>
            </w:tcBorders>
            <w:vAlign w:val="center"/>
          </w:tcPr>
          <w:p w14:paraId="5507721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1,00</w:t>
            </w:r>
          </w:p>
        </w:tc>
      </w:tr>
      <w:tr w:rsidR="008E14FF" w:rsidRPr="00F073A6" w14:paraId="77A37F45" w14:textId="77777777" w:rsidTr="0081791B">
        <w:trPr>
          <w:trHeight w:val="70"/>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1F1B9A28"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F5B8C4"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DBDEE93"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766029" w14:textId="77777777" w:rsidR="008E14FF" w:rsidRPr="00212802" w:rsidRDefault="008E14FF" w:rsidP="0081791B">
            <w:pPr>
              <w:spacing w:after="0" w:line="240" w:lineRule="auto"/>
              <w:jc w:val="center"/>
              <w:rPr>
                <w:rFonts w:asciiTheme="minorHAnsi" w:hAnsiTheme="minorHAnsi" w:cstheme="minorHAnsi"/>
                <w:color w:val="000000"/>
                <w:sz w:val="18"/>
                <w:szCs w:val="18"/>
                <w:lang w:eastAsia="es-ES"/>
              </w:rPr>
            </w:pPr>
            <w:r w:rsidRPr="00212802">
              <w:rPr>
                <w:rFonts w:asciiTheme="minorHAnsi" w:hAnsiTheme="minorHAnsi" w:cstheme="minorHAnsi"/>
                <w:color w:val="000000"/>
                <w:sz w:val="18"/>
                <w:szCs w:val="18"/>
                <w:lang w:eastAsia="es-ES"/>
              </w:rPr>
              <w:t>2,5</w:t>
            </w:r>
          </w:p>
        </w:tc>
        <w:tc>
          <w:tcPr>
            <w:tcW w:w="563" w:type="dxa"/>
            <w:tcBorders>
              <w:top w:val="single" w:sz="4" w:space="0" w:color="auto"/>
              <w:left w:val="single" w:sz="4" w:space="0" w:color="auto"/>
              <w:bottom w:val="single" w:sz="4" w:space="0" w:color="auto"/>
              <w:right w:val="single" w:sz="4" w:space="0" w:color="auto"/>
            </w:tcBorders>
            <w:vAlign w:val="center"/>
          </w:tcPr>
          <w:p w14:paraId="1A53D35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3,25</w:t>
            </w:r>
          </w:p>
        </w:tc>
        <w:tc>
          <w:tcPr>
            <w:tcW w:w="563" w:type="dxa"/>
            <w:tcBorders>
              <w:top w:val="single" w:sz="4" w:space="0" w:color="auto"/>
              <w:left w:val="single" w:sz="4" w:space="0" w:color="auto"/>
              <w:bottom w:val="single" w:sz="4" w:space="0" w:color="auto"/>
              <w:right w:val="single" w:sz="4" w:space="0" w:color="auto"/>
            </w:tcBorders>
            <w:vAlign w:val="center"/>
          </w:tcPr>
          <w:p w14:paraId="1CDFB7A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3,00</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45B1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2,00</w:t>
            </w:r>
          </w:p>
        </w:tc>
        <w:tc>
          <w:tcPr>
            <w:tcW w:w="563" w:type="dxa"/>
            <w:tcBorders>
              <w:top w:val="single" w:sz="4" w:space="0" w:color="auto"/>
              <w:left w:val="single" w:sz="4" w:space="0" w:color="auto"/>
              <w:bottom w:val="single" w:sz="4" w:space="0" w:color="auto"/>
              <w:right w:val="single" w:sz="4" w:space="0" w:color="auto"/>
            </w:tcBorders>
            <w:vAlign w:val="center"/>
          </w:tcPr>
          <w:p w14:paraId="4F77D67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vMerge/>
            <w:tcBorders>
              <w:left w:val="single" w:sz="4" w:space="0" w:color="auto"/>
              <w:bottom w:val="single" w:sz="4" w:space="0" w:color="auto"/>
              <w:right w:val="single" w:sz="4" w:space="0" w:color="auto"/>
            </w:tcBorders>
            <w:vAlign w:val="center"/>
          </w:tcPr>
          <w:p w14:paraId="436AEA1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p>
        </w:tc>
      </w:tr>
      <w:tr w:rsidR="008E14FF" w:rsidRPr="00F073A6" w14:paraId="2DDC422B" w14:textId="77777777" w:rsidTr="0081791B">
        <w:trPr>
          <w:trHeight w:val="70"/>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56567120"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3ECA97"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CEEE742"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2AB819"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w:t>
            </w:r>
          </w:p>
        </w:tc>
        <w:tc>
          <w:tcPr>
            <w:tcW w:w="563" w:type="dxa"/>
            <w:tcBorders>
              <w:top w:val="single" w:sz="4" w:space="0" w:color="auto"/>
              <w:left w:val="single" w:sz="4" w:space="0" w:color="auto"/>
              <w:bottom w:val="single" w:sz="4" w:space="0" w:color="auto"/>
              <w:right w:val="single" w:sz="4" w:space="0" w:color="auto"/>
            </w:tcBorders>
            <w:vAlign w:val="center"/>
          </w:tcPr>
          <w:p w14:paraId="25E5914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3,57</w:t>
            </w:r>
          </w:p>
        </w:tc>
        <w:tc>
          <w:tcPr>
            <w:tcW w:w="563" w:type="dxa"/>
            <w:tcBorders>
              <w:top w:val="single" w:sz="4" w:space="0" w:color="auto"/>
              <w:left w:val="single" w:sz="4" w:space="0" w:color="auto"/>
              <w:bottom w:val="single" w:sz="4" w:space="0" w:color="auto"/>
              <w:right w:val="single" w:sz="4" w:space="0" w:color="auto"/>
            </w:tcBorders>
            <w:vAlign w:val="center"/>
          </w:tcPr>
          <w:p w14:paraId="7303A79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3,33</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202C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3,71</w:t>
            </w:r>
          </w:p>
        </w:tc>
        <w:tc>
          <w:tcPr>
            <w:tcW w:w="563" w:type="dxa"/>
            <w:tcBorders>
              <w:top w:val="single" w:sz="4" w:space="0" w:color="auto"/>
              <w:left w:val="single" w:sz="4" w:space="0" w:color="auto"/>
              <w:bottom w:val="single" w:sz="4" w:space="0" w:color="auto"/>
              <w:right w:val="single" w:sz="4" w:space="0" w:color="auto"/>
            </w:tcBorders>
            <w:vAlign w:val="center"/>
          </w:tcPr>
          <w:p w14:paraId="757291D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4751F2C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3,75</w:t>
            </w:r>
          </w:p>
        </w:tc>
      </w:tr>
      <w:tr w:rsidR="008E14FF" w:rsidRPr="00F073A6" w14:paraId="6CFC17CE" w14:textId="77777777" w:rsidTr="0081791B">
        <w:trPr>
          <w:trHeight w:val="70"/>
          <w:jc w:val="center"/>
        </w:trPr>
        <w:tc>
          <w:tcPr>
            <w:tcW w:w="5098" w:type="dxa"/>
            <w:vMerge/>
            <w:tcBorders>
              <w:top w:val="single" w:sz="4" w:space="0" w:color="auto"/>
              <w:left w:val="single" w:sz="4" w:space="0" w:color="auto"/>
              <w:right w:val="single" w:sz="4" w:space="0" w:color="auto"/>
            </w:tcBorders>
            <w:shd w:val="clear" w:color="auto" w:fill="auto"/>
            <w:noWrap/>
            <w:vAlign w:val="center"/>
          </w:tcPr>
          <w:p w14:paraId="75E33F17"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9F83C89"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3370BE4"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0058A"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w:t>
            </w:r>
          </w:p>
        </w:tc>
        <w:tc>
          <w:tcPr>
            <w:tcW w:w="563" w:type="dxa"/>
            <w:tcBorders>
              <w:top w:val="single" w:sz="4" w:space="0" w:color="auto"/>
              <w:left w:val="single" w:sz="4" w:space="0" w:color="auto"/>
              <w:bottom w:val="single" w:sz="4" w:space="0" w:color="auto"/>
              <w:right w:val="single" w:sz="4" w:space="0" w:color="auto"/>
            </w:tcBorders>
            <w:vAlign w:val="center"/>
          </w:tcPr>
          <w:p w14:paraId="0471659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3,88</w:t>
            </w:r>
          </w:p>
        </w:tc>
        <w:tc>
          <w:tcPr>
            <w:tcW w:w="563" w:type="dxa"/>
            <w:tcBorders>
              <w:top w:val="single" w:sz="4" w:space="0" w:color="auto"/>
              <w:left w:val="single" w:sz="4" w:space="0" w:color="auto"/>
              <w:bottom w:val="single" w:sz="4" w:space="0" w:color="auto"/>
              <w:right w:val="single" w:sz="4" w:space="0" w:color="auto"/>
            </w:tcBorders>
            <w:vAlign w:val="center"/>
          </w:tcPr>
          <w:p w14:paraId="0D52046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4,00</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BB0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4,12</w:t>
            </w:r>
          </w:p>
        </w:tc>
        <w:tc>
          <w:tcPr>
            <w:tcW w:w="563" w:type="dxa"/>
            <w:tcBorders>
              <w:top w:val="single" w:sz="4" w:space="0" w:color="auto"/>
              <w:left w:val="single" w:sz="4" w:space="0" w:color="auto"/>
              <w:bottom w:val="single" w:sz="4" w:space="0" w:color="auto"/>
              <w:right w:val="single" w:sz="4" w:space="0" w:color="auto"/>
            </w:tcBorders>
            <w:vAlign w:val="center"/>
          </w:tcPr>
          <w:p w14:paraId="2536228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28D776F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3,56</w:t>
            </w:r>
          </w:p>
        </w:tc>
      </w:tr>
      <w:tr w:rsidR="008E14FF" w:rsidRPr="00F073A6" w14:paraId="5ACA737D" w14:textId="77777777" w:rsidTr="0081791B">
        <w:trPr>
          <w:trHeight w:val="117"/>
          <w:jc w:val="center"/>
        </w:trPr>
        <w:tc>
          <w:tcPr>
            <w:tcW w:w="5098" w:type="dxa"/>
            <w:vMerge/>
            <w:tcBorders>
              <w:left w:val="single" w:sz="4" w:space="0" w:color="auto"/>
              <w:right w:val="single" w:sz="4" w:space="0" w:color="auto"/>
            </w:tcBorders>
            <w:shd w:val="clear" w:color="auto" w:fill="auto"/>
            <w:noWrap/>
            <w:vAlign w:val="center"/>
          </w:tcPr>
          <w:p w14:paraId="1E2A2283"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7ACBFD" w14:textId="69AFE90E"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6EF07EED"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42380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3,23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BDD4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2,73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14AEE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2,50</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85CF8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76FCB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3,00</w:t>
            </w:r>
          </w:p>
        </w:tc>
      </w:tr>
      <w:tr w:rsidR="008E14FF" w:rsidRPr="00F073A6" w14:paraId="2C63C953" w14:textId="77777777" w:rsidTr="0081791B">
        <w:trPr>
          <w:trHeight w:val="117"/>
          <w:jc w:val="center"/>
        </w:trPr>
        <w:tc>
          <w:tcPr>
            <w:tcW w:w="5098" w:type="dxa"/>
            <w:vMerge/>
            <w:tcBorders>
              <w:left w:val="single" w:sz="4" w:space="0" w:color="auto"/>
              <w:right w:val="single" w:sz="4" w:space="0" w:color="auto"/>
            </w:tcBorders>
            <w:shd w:val="clear" w:color="auto" w:fill="auto"/>
            <w:noWrap/>
            <w:vAlign w:val="center"/>
          </w:tcPr>
          <w:p w14:paraId="23BD6F48"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2F413"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303A4B5B"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699C5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A00EA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3,33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5FBE7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1BB1B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7E112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3,75</w:t>
            </w:r>
          </w:p>
        </w:tc>
      </w:tr>
      <w:tr w:rsidR="008E14FF" w:rsidRPr="00F073A6" w14:paraId="6C704EC7" w14:textId="77777777" w:rsidTr="0081791B">
        <w:trPr>
          <w:trHeight w:val="117"/>
          <w:jc w:val="center"/>
        </w:trPr>
        <w:tc>
          <w:tcPr>
            <w:tcW w:w="5098" w:type="dxa"/>
            <w:vMerge/>
            <w:tcBorders>
              <w:left w:val="single" w:sz="4" w:space="0" w:color="auto"/>
              <w:right w:val="single" w:sz="4" w:space="0" w:color="auto"/>
            </w:tcBorders>
            <w:shd w:val="clear" w:color="auto" w:fill="auto"/>
            <w:noWrap/>
            <w:vAlign w:val="center"/>
          </w:tcPr>
          <w:p w14:paraId="0B2F40A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D130A6"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2A441730"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3A5FD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3,88</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B4E9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4,00</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82B30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4,12</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1AC18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8005E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3,56</w:t>
            </w:r>
          </w:p>
        </w:tc>
      </w:tr>
      <w:tr w:rsidR="008E14FF" w:rsidRPr="00F073A6" w14:paraId="2C8E1116" w14:textId="77777777" w:rsidTr="0081791B">
        <w:trPr>
          <w:trHeight w:val="70"/>
          <w:jc w:val="center"/>
        </w:trPr>
        <w:tc>
          <w:tcPr>
            <w:tcW w:w="5098" w:type="dxa"/>
            <w:vMerge/>
            <w:tcBorders>
              <w:left w:val="single" w:sz="4" w:space="0" w:color="auto"/>
              <w:bottom w:val="single" w:sz="4" w:space="0" w:color="auto"/>
              <w:right w:val="single" w:sz="4" w:space="0" w:color="auto"/>
            </w:tcBorders>
            <w:shd w:val="clear" w:color="auto" w:fill="auto"/>
            <w:noWrap/>
            <w:vAlign w:val="center"/>
          </w:tcPr>
          <w:p w14:paraId="2B8B27E6"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662EC"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850" w:type="dxa"/>
            <w:tcBorders>
              <w:top w:val="single" w:sz="4" w:space="0" w:color="auto"/>
              <w:left w:val="single" w:sz="4" w:space="0" w:color="auto"/>
              <w:bottom w:val="single" w:sz="4" w:space="0" w:color="auto"/>
              <w:right w:val="single" w:sz="4" w:space="0" w:color="auto"/>
            </w:tcBorders>
            <w:shd w:val="clear" w:color="auto" w:fill="333333"/>
            <w:vAlign w:val="center"/>
          </w:tcPr>
          <w:p w14:paraId="028DAC57"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1019265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2,87</w:t>
            </w:r>
          </w:p>
        </w:tc>
        <w:tc>
          <w:tcPr>
            <w:tcW w:w="563" w:type="dxa"/>
            <w:tcBorders>
              <w:top w:val="single" w:sz="4" w:space="0" w:color="auto"/>
              <w:left w:val="single" w:sz="4" w:space="0" w:color="auto"/>
              <w:bottom w:val="single" w:sz="4" w:space="0" w:color="auto"/>
              <w:right w:val="single" w:sz="4" w:space="0" w:color="auto"/>
            </w:tcBorders>
            <w:vAlign w:val="center"/>
          </w:tcPr>
          <w:p w14:paraId="2FE10CA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2,71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E8DB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2,79</w:t>
            </w:r>
          </w:p>
        </w:tc>
        <w:tc>
          <w:tcPr>
            <w:tcW w:w="563" w:type="dxa"/>
            <w:tcBorders>
              <w:top w:val="single" w:sz="4" w:space="0" w:color="auto"/>
              <w:left w:val="single" w:sz="4" w:space="0" w:color="auto"/>
              <w:bottom w:val="single" w:sz="4" w:space="0" w:color="auto"/>
              <w:right w:val="single" w:sz="4" w:space="0" w:color="auto"/>
            </w:tcBorders>
            <w:vAlign w:val="center"/>
          </w:tcPr>
          <w:p w14:paraId="2E7EE69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5562060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3,18</w:t>
            </w:r>
          </w:p>
        </w:tc>
      </w:tr>
    </w:tbl>
    <w:p w14:paraId="11185FDA" w14:textId="77777777" w:rsidR="00B667EB" w:rsidRPr="00F04BB0" w:rsidRDefault="00B667EB" w:rsidP="00B667EB">
      <w:pPr>
        <w:rPr>
          <w:bCs/>
          <w:i/>
          <w:sz w:val="16"/>
          <w:szCs w:val="16"/>
        </w:rPr>
      </w:pPr>
      <w:r w:rsidRPr="00F04BB0">
        <w:rPr>
          <w:bCs/>
          <w:i/>
          <w:sz w:val="16"/>
          <w:szCs w:val="16"/>
        </w:rPr>
        <w:t xml:space="preserve">*Objetivos de los indicadores claves a cumplir durante el periodo de renovación de acreditación vigente del título. </w:t>
      </w:r>
    </w:p>
    <w:p w14:paraId="48CDE415" w14:textId="4EFA73C7" w:rsidR="00B667EB" w:rsidRDefault="00B667EB" w:rsidP="00B667EB">
      <w:pPr>
        <w:rPr>
          <w:bCs/>
          <w:i/>
          <w:sz w:val="16"/>
          <w:szCs w:val="16"/>
        </w:rPr>
      </w:pPr>
      <w:r w:rsidRPr="00F04BB0">
        <w:rPr>
          <w:bCs/>
          <w:i/>
          <w:sz w:val="16"/>
          <w:szCs w:val="16"/>
        </w:rPr>
        <w:t>** Los indicadores del P09,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61324AF6" w14:textId="25E45AE5" w:rsidR="008E14FF" w:rsidRDefault="008E14FF" w:rsidP="008E14FF">
      <w:pPr>
        <w:pStyle w:val="Default"/>
        <w:jc w:val="both"/>
        <w:rPr>
          <w:rFonts w:asciiTheme="minorHAnsi" w:hAnsiTheme="minorHAnsi" w:cstheme="minorHAnsi"/>
          <w:sz w:val="20"/>
          <w:szCs w:val="22"/>
        </w:rPr>
      </w:pPr>
    </w:p>
    <w:p w14:paraId="6172B4A1" w14:textId="77777777" w:rsidR="008E14FF" w:rsidRPr="000C387C" w:rsidRDefault="008E14FF" w:rsidP="008E14FF">
      <w:pPr>
        <w:shd w:val="clear" w:color="auto" w:fill="FFFFFF"/>
        <w:spacing w:after="0"/>
        <w:jc w:val="both"/>
        <w:rPr>
          <w:rFonts w:asciiTheme="minorHAnsi" w:hAnsiTheme="minorHAnsi" w:cstheme="minorHAnsi"/>
          <w:color w:val="202124"/>
          <w:sz w:val="20"/>
          <w:szCs w:val="20"/>
          <w:lang w:eastAsia="es-ES"/>
        </w:rPr>
      </w:pPr>
      <w:r w:rsidRPr="000C387C">
        <w:rPr>
          <w:rFonts w:asciiTheme="minorHAnsi" w:hAnsiTheme="minorHAnsi" w:cstheme="minorHAnsi"/>
          <w:color w:val="202124"/>
          <w:sz w:val="20"/>
          <w:szCs w:val="20"/>
          <w:lang w:eastAsia="es-ES"/>
        </w:rPr>
        <w:t xml:space="preserve">Respecto a la participación del profesorado en acciones formativas, Proyectos de innovación y mejora de la </w:t>
      </w:r>
      <w:proofErr w:type="gramStart"/>
      <w:r w:rsidRPr="000C387C">
        <w:rPr>
          <w:rFonts w:asciiTheme="minorHAnsi" w:hAnsiTheme="minorHAnsi" w:cstheme="minorHAnsi"/>
          <w:color w:val="202124"/>
          <w:sz w:val="20"/>
          <w:szCs w:val="20"/>
          <w:lang w:eastAsia="es-ES"/>
        </w:rPr>
        <w:t>docencia</w:t>
      </w:r>
      <w:proofErr w:type="gramEnd"/>
      <w:r w:rsidRPr="000C387C">
        <w:rPr>
          <w:rFonts w:asciiTheme="minorHAnsi" w:hAnsiTheme="minorHAnsi" w:cstheme="minorHAnsi"/>
          <w:color w:val="202124"/>
          <w:sz w:val="20"/>
          <w:szCs w:val="20"/>
          <w:lang w:eastAsia="es-ES"/>
        </w:rPr>
        <w:t xml:space="preserve"> así como en Proyectos de innovación docente, podemos observar como los valores se han incrementado en todos los cetros donde se imparte la titulación, lo que avala el alto compromiso que el profesorado tiene con la docencia y la mejora continua de la misma, a pesar del bajo reconocimiento que estas actividades tienen en el Plan de Dedicación Académica. </w:t>
      </w:r>
    </w:p>
    <w:p w14:paraId="08886899" w14:textId="37D04B90" w:rsidR="008E14FF" w:rsidRPr="000C387C" w:rsidRDefault="008E14FF" w:rsidP="008E14FF">
      <w:pPr>
        <w:shd w:val="clear" w:color="auto" w:fill="FFFFFF"/>
        <w:spacing w:after="0"/>
        <w:jc w:val="both"/>
        <w:rPr>
          <w:rFonts w:asciiTheme="minorHAnsi" w:hAnsiTheme="minorHAnsi" w:cstheme="minorHAnsi"/>
          <w:color w:val="202124"/>
          <w:sz w:val="20"/>
          <w:szCs w:val="20"/>
          <w:lang w:eastAsia="es-ES"/>
        </w:rPr>
      </w:pPr>
      <w:r w:rsidRPr="000C387C">
        <w:rPr>
          <w:rFonts w:asciiTheme="minorHAnsi" w:hAnsiTheme="minorHAnsi" w:cstheme="minorHAnsi"/>
          <w:color w:val="202124"/>
          <w:sz w:val="20"/>
          <w:szCs w:val="20"/>
          <w:lang w:eastAsia="es-ES"/>
        </w:rPr>
        <w:t>Por último, destacar que varios profesores de la Facultad de Enfermería y la Facultad de Enfermería y Fisioterapia</w:t>
      </w:r>
      <w:r w:rsidR="00B85FBF">
        <w:rPr>
          <w:rFonts w:asciiTheme="minorHAnsi" w:hAnsiTheme="minorHAnsi" w:cstheme="minorHAnsi"/>
          <w:color w:val="202124"/>
          <w:sz w:val="20"/>
          <w:szCs w:val="20"/>
          <w:lang w:eastAsia="es-ES"/>
        </w:rPr>
        <w:t xml:space="preserve"> y </w:t>
      </w:r>
      <w:r w:rsidR="00B85FBF">
        <w:rPr>
          <w:rFonts w:asciiTheme="minorHAnsi" w:hAnsiTheme="minorHAnsi" w:cstheme="minorHAnsi"/>
          <w:bCs/>
          <w:sz w:val="20"/>
          <w:szCs w:val="20"/>
        </w:rPr>
        <w:t>Extensión docente de Jerez,</w:t>
      </w:r>
      <w:r w:rsidRPr="000C387C">
        <w:rPr>
          <w:rFonts w:asciiTheme="minorHAnsi" w:hAnsiTheme="minorHAnsi" w:cstheme="minorHAnsi"/>
          <w:color w:val="202124"/>
          <w:sz w:val="20"/>
          <w:szCs w:val="20"/>
          <w:lang w:eastAsia="es-ES"/>
        </w:rPr>
        <w:t xml:space="preserve"> fueron galardonados en el año 2020 con el 2º premio de los Proyectos de Innovación Docente de la Universidad de Cádiz (curso 2018/2019).</w:t>
      </w:r>
    </w:p>
    <w:p w14:paraId="74215C78" w14:textId="77777777" w:rsidR="008E14FF" w:rsidRPr="00F073A6" w:rsidRDefault="008E14FF" w:rsidP="008E14FF">
      <w:pPr>
        <w:pStyle w:val="Default"/>
        <w:spacing w:line="276" w:lineRule="auto"/>
        <w:jc w:val="both"/>
        <w:rPr>
          <w:rFonts w:asciiTheme="minorHAnsi" w:hAnsiTheme="minorHAnsi" w:cstheme="minorHAnsi"/>
          <w:sz w:val="20"/>
          <w:szCs w:val="22"/>
        </w:rPr>
      </w:pPr>
    </w:p>
    <w:p w14:paraId="3EE54BD9" w14:textId="77777777" w:rsidR="008E14FF" w:rsidRPr="00F073A6" w:rsidRDefault="008E14FF" w:rsidP="008E14FF">
      <w:pPr>
        <w:spacing w:after="0"/>
        <w:jc w:val="both"/>
        <w:rPr>
          <w:rFonts w:asciiTheme="minorHAnsi" w:eastAsiaTheme="minorHAnsi" w:hAnsiTheme="minorHAnsi" w:cstheme="minorHAnsi"/>
          <w:color w:val="000000"/>
          <w:sz w:val="20"/>
        </w:rPr>
      </w:pPr>
      <w:r w:rsidRPr="00F073A6">
        <w:rPr>
          <w:rFonts w:asciiTheme="minorHAnsi" w:eastAsiaTheme="minorHAnsi" w:hAnsiTheme="minorHAnsi" w:cstheme="minorHAnsi"/>
          <w:color w:val="000000"/>
          <w:sz w:val="20"/>
        </w:rPr>
        <w:t>La evaluación de los mecanismos de coordinación docente se realiza a través de la satisfacción de los diferentes grupos de interés, seguidamente se detallan algunos de los resultados más relevantes.</w:t>
      </w:r>
    </w:p>
    <w:tbl>
      <w:tblPr>
        <w:tblW w:w="10205" w:type="dxa"/>
        <w:jc w:val="center"/>
        <w:tblLayout w:type="fixed"/>
        <w:tblCellMar>
          <w:left w:w="70" w:type="dxa"/>
          <w:right w:w="70" w:type="dxa"/>
        </w:tblCellMar>
        <w:tblLook w:val="04A0" w:firstRow="1" w:lastRow="0" w:firstColumn="1" w:lastColumn="0" w:noHBand="0" w:noVBand="1"/>
      </w:tblPr>
      <w:tblGrid>
        <w:gridCol w:w="5406"/>
        <w:gridCol w:w="1134"/>
        <w:gridCol w:w="850"/>
        <w:gridCol w:w="563"/>
        <w:gridCol w:w="563"/>
        <w:gridCol w:w="563"/>
        <w:gridCol w:w="563"/>
        <w:gridCol w:w="563"/>
      </w:tblGrid>
      <w:tr w:rsidR="008E14FF" w:rsidRPr="00F073A6" w14:paraId="4930C5B9" w14:textId="77777777" w:rsidTr="0081791B">
        <w:trPr>
          <w:trHeight w:val="540"/>
          <w:jc w:val="center"/>
        </w:trPr>
        <w:tc>
          <w:tcPr>
            <w:tcW w:w="5406" w:type="dxa"/>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14:paraId="56361E92" w14:textId="77777777" w:rsidR="008E14FF" w:rsidRPr="00F073A6" w:rsidRDefault="008E14FF" w:rsidP="0081791B">
            <w:pPr>
              <w:spacing w:after="0" w:line="240" w:lineRule="auto"/>
              <w:jc w:val="center"/>
              <w:rPr>
                <w:rFonts w:asciiTheme="minorHAnsi" w:hAnsiTheme="minorHAnsi" w:cstheme="minorHAnsi"/>
                <w:b/>
                <w:bCs/>
                <w:color w:val="FFFFFF"/>
                <w:sz w:val="18"/>
                <w:szCs w:val="20"/>
                <w:lang w:eastAsia="es-ES"/>
              </w:rPr>
            </w:pPr>
            <w:r w:rsidRPr="00F073A6">
              <w:rPr>
                <w:rFonts w:asciiTheme="minorHAnsi" w:hAnsiTheme="minorHAnsi" w:cstheme="minorHAnsi"/>
                <w:b/>
                <w:bCs/>
                <w:color w:val="FFFFFF"/>
                <w:sz w:val="18"/>
                <w:szCs w:val="20"/>
                <w:lang w:eastAsia="es-ES"/>
              </w:rPr>
              <w:t>INDICADOR</w:t>
            </w:r>
          </w:p>
        </w:tc>
        <w:tc>
          <w:tcPr>
            <w:tcW w:w="1134" w:type="dxa"/>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753F9AE2" w14:textId="77777777" w:rsidR="008E14FF" w:rsidRPr="00F073A6" w:rsidRDefault="008E14FF" w:rsidP="0081791B">
            <w:pPr>
              <w:spacing w:after="0" w:line="240" w:lineRule="auto"/>
              <w:jc w:val="center"/>
              <w:rPr>
                <w:rFonts w:asciiTheme="minorHAnsi" w:hAnsiTheme="minorHAnsi" w:cstheme="minorHAnsi"/>
                <w:b/>
                <w:bCs/>
                <w:color w:val="FFFFFF"/>
                <w:sz w:val="18"/>
                <w:szCs w:val="20"/>
                <w:lang w:eastAsia="es-ES"/>
              </w:rPr>
            </w:pPr>
            <w:r>
              <w:rPr>
                <w:rFonts w:asciiTheme="minorHAnsi" w:hAnsiTheme="minorHAnsi" w:cstheme="minorHAnsi"/>
                <w:b/>
                <w:bCs/>
                <w:color w:val="FFFFFF"/>
                <w:sz w:val="18"/>
                <w:szCs w:val="20"/>
                <w:lang w:eastAsia="es-ES"/>
              </w:rPr>
              <w:t>Comparativa</w:t>
            </w:r>
          </w:p>
        </w:tc>
        <w:tc>
          <w:tcPr>
            <w:tcW w:w="850" w:type="dxa"/>
            <w:tcBorders>
              <w:top w:val="single" w:sz="4" w:space="0" w:color="auto"/>
              <w:left w:val="nil"/>
              <w:bottom w:val="single" w:sz="4" w:space="0" w:color="auto"/>
              <w:right w:val="single" w:sz="4" w:space="0" w:color="auto"/>
            </w:tcBorders>
            <w:shd w:val="clear" w:color="auto" w:fill="44546A" w:themeFill="text2"/>
            <w:vAlign w:val="center"/>
          </w:tcPr>
          <w:p w14:paraId="2425B3C2" w14:textId="77777777" w:rsidR="008E14FF" w:rsidRPr="00F073A6" w:rsidRDefault="008E14FF" w:rsidP="0081791B">
            <w:pPr>
              <w:spacing w:after="0" w:line="240" w:lineRule="auto"/>
              <w:jc w:val="center"/>
              <w:rPr>
                <w:rFonts w:asciiTheme="minorHAnsi" w:hAnsiTheme="minorHAnsi" w:cstheme="minorHAnsi"/>
                <w:b/>
                <w:color w:val="FFFFFF"/>
                <w:sz w:val="16"/>
                <w:szCs w:val="18"/>
              </w:rPr>
            </w:pPr>
            <w:r w:rsidRPr="00F073A6">
              <w:rPr>
                <w:rFonts w:asciiTheme="minorHAnsi" w:hAnsiTheme="minorHAnsi" w:cstheme="minorHAnsi"/>
                <w:b/>
                <w:color w:val="FFFFFF"/>
                <w:sz w:val="16"/>
                <w:szCs w:val="18"/>
              </w:rPr>
              <w:t>Objetivo indicador *</w:t>
            </w:r>
          </w:p>
        </w:tc>
        <w:tc>
          <w:tcPr>
            <w:tcW w:w="563" w:type="dxa"/>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556DE36E" w14:textId="77777777" w:rsidR="008E14FF" w:rsidRPr="004C39E3" w:rsidRDefault="008E14FF"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563" w:type="dxa"/>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73BAD783" w14:textId="77777777" w:rsidR="008E14FF" w:rsidRDefault="008E14FF" w:rsidP="0081791B">
            <w:pPr>
              <w:spacing w:after="0" w:line="240" w:lineRule="auto"/>
              <w:jc w:val="center"/>
              <w:rPr>
                <w:rFonts w:ascii="Calibri" w:hAnsi="Calibri" w:cs="Calibri"/>
                <w:b/>
                <w:bCs/>
                <w:color w:val="FFFFFF"/>
                <w:sz w:val="18"/>
                <w:szCs w:val="18"/>
                <w:lang w:eastAsia="es-ES"/>
              </w:rPr>
            </w:pPr>
          </w:p>
          <w:p w14:paraId="61EAB3A6" w14:textId="77777777" w:rsidR="008E14FF" w:rsidRDefault="008E14FF"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03FAD946" w14:textId="77777777" w:rsidR="008E14FF" w:rsidRPr="00075F43" w:rsidRDefault="008E14FF" w:rsidP="0081791B">
            <w:pPr>
              <w:spacing w:after="0" w:line="240" w:lineRule="auto"/>
              <w:jc w:val="center"/>
              <w:rPr>
                <w:rFonts w:ascii="Calibri" w:hAnsi="Calibri"/>
                <w:b/>
                <w:bCs/>
                <w:color w:val="FFFFFF"/>
                <w:sz w:val="16"/>
                <w:szCs w:val="20"/>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14:paraId="496E1078" w14:textId="77777777" w:rsidR="008E14FF" w:rsidRDefault="008E14FF" w:rsidP="0081791B">
            <w:pPr>
              <w:spacing w:after="0" w:line="240" w:lineRule="auto"/>
              <w:jc w:val="center"/>
              <w:rPr>
                <w:rFonts w:ascii="Calibri" w:hAnsi="Calibri"/>
                <w:b/>
                <w:bCs/>
                <w:color w:val="FFFFFF"/>
                <w:sz w:val="16"/>
                <w:szCs w:val="20"/>
                <w:lang w:eastAsia="es-ES"/>
              </w:rPr>
            </w:pPr>
            <w:r>
              <w:rPr>
                <w:rFonts w:ascii="Calibri" w:hAnsi="Calibri" w:cs="Calibri"/>
                <w:b/>
                <w:bCs/>
                <w:color w:val="FFFFFF"/>
                <w:sz w:val="18"/>
                <w:szCs w:val="18"/>
                <w:lang w:eastAsia="es-ES"/>
              </w:rPr>
              <w:t>18-19</w:t>
            </w:r>
          </w:p>
        </w:tc>
        <w:tc>
          <w:tcPr>
            <w:tcW w:w="563" w:type="dxa"/>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1E7AB4B8" w14:textId="77777777" w:rsidR="008E14FF" w:rsidRPr="00D33ABB" w:rsidRDefault="008E14FF" w:rsidP="0081791B">
            <w:pPr>
              <w:spacing w:after="0" w:line="240" w:lineRule="auto"/>
              <w:jc w:val="center"/>
              <w:rPr>
                <w:rFonts w:ascii="Calibri" w:hAnsi="Calibri"/>
                <w:b/>
                <w:bCs/>
                <w:color w:val="FFFFFF"/>
                <w:sz w:val="18"/>
                <w:szCs w:val="20"/>
                <w:lang w:eastAsia="es-ES"/>
              </w:rPr>
            </w:pPr>
            <w:r w:rsidRPr="00D33ABB">
              <w:rPr>
                <w:rFonts w:ascii="Calibri" w:hAnsi="Calibri"/>
                <w:b/>
                <w:bCs/>
                <w:color w:val="FFFFFF"/>
                <w:sz w:val="18"/>
                <w:szCs w:val="20"/>
                <w:lang w:eastAsia="es-ES"/>
              </w:rPr>
              <w:t>19-20</w:t>
            </w:r>
          </w:p>
        </w:tc>
        <w:tc>
          <w:tcPr>
            <w:tcW w:w="563" w:type="dxa"/>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6473CA9D" w14:textId="77777777" w:rsidR="008E14FF" w:rsidRPr="00D33ABB" w:rsidRDefault="008E14FF" w:rsidP="0081791B">
            <w:pPr>
              <w:spacing w:after="0" w:line="240" w:lineRule="auto"/>
              <w:jc w:val="center"/>
              <w:rPr>
                <w:rFonts w:ascii="Calibri" w:hAnsi="Calibri"/>
                <w:b/>
                <w:bCs/>
                <w:color w:val="FFFFFF"/>
                <w:sz w:val="18"/>
                <w:szCs w:val="20"/>
                <w:lang w:eastAsia="es-ES"/>
              </w:rPr>
            </w:pPr>
            <w:r w:rsidRPr="00D33ABB">
              <w:rPr>
                <w:rFonts w:ascii="Calibri" w:hAnsi="Calibri"/>
                <w:b/>
                <w:bCs/>
                <w:color w:val="FFFFFF"/>
                <w:sz w:val="18"/>
                <w:szCs w:val="20"/>
                <w:lang w:eastAsia="es-ES"/>
              </w:rPr>
              <w:t>20-21</w:t>
            </w:r>
          </w:p>
        </w:tc>
      </w:tr>
      <w:tr w:rsidR="008E14FF" w:rsidRPr="00F073A6" w14:paraId="66605F55" w14:textId="77777777" w:rsidTr="0081791B">
        <w:trPr>
          <w:trHeight w:val="147"/>
          <w:jc w:val="center"/>
        </w:trPr>
        <w:tc>
          <w:tcPr>
            <w:tcW w:w="5406" w:type="dxa"/>
            <w:vMerge w:val="restart"/>
            <w:tcBorders>
              <w:top w:val="nil"/>
              <w:left w:val="single" w:sz="4" w:space="0" w:color="auto"/>
              <w:right w:val="single" w:sz="4" w:space="0" w:color="auto"/>
            </w:tcBorders>
            <w:shd w:val="clear" w:color="auto" w:fill="auto"/>
            <w:noWrap/>
            <w:vAlign w:val="center"/>
          </w:tcPr>
          <w:p w14:paraId="6F1E1821"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 xml:space="preserve">P08 Satisfacción del profesorado con la “Coordinación entre los profesores del título”. </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90A697"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7853F1C1"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6E5F8A" w14:textId="77777777" w:rsidR="008E14FF" w:rsidRPr="00C63832" w:rsidRDefault="008E14FF" w:rsidP="0081791B">
            <w:pPr>
              <w:spacing w:after="0" w:line="240" w:lineRule="auto"/>
              <w:jc w:val="center"/>
              <w:rPr>
                <w:rFonts w:asciiTheme="minorHAnsi" w:hAnsiTheme="minorHAnsi" w:cstheme="minorHAnsi"/>
                <w:color w:val="000000"/>
                <w:sz w:val="18"/>
                <w:szCs w:val="18"/>
                <w:highlight w:val="cyan"/>
                <w:lang w:eastAsia="es-ES"/>
              </w:rPr>
            </w:pPr>
            <w:r w:rsidRPr="005B6A8A">
              <w:rPr>
                <w:rFonts w:asciiTheme="minorHAnsi" w:hAnsiTheme="minorHAnsi" w:cstheme="minorHAnsi"/>
                <w:color w:val="000000"/>
                <w:sz w:val="18"/>
                <w:szCs w:val="18"/>
                <w:lang w:eastAsia="es-ES"/>
              </w:rPr>
              <w:t>3,5</w:t>
            </w:r>
          </w:p>
        </w:tc>
        <w:tc>
          <w:tcPr>
            <w:tcW w:w="563" w:type="dxa"/>
            <w:tcBorders>
              <w:top w:val="single" w:sz="4" w:space="0" w:color="auto"/>
              <w:left w:val="single" w:sz="4" w:space="0" w:color="auto"/>
              <w:bottom w:val="single" w:sz="4" w:space="0" w:color="auto"/>
              <w:right w:val="single" w:sz="4" w:space="0" w:color="auto"/>
            </w:tcBorders>
            <w:vAlign w:val="center"/>
          </w:tcPr>
          <w:p w14:paraId="705416A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3,47</w:t>
            </w:r>
          </w:p>
        </w:tc>
        <w:tc>
          <w:tcPr>
            <w:tcW w:w="563" w:type="dxa"/>
            <w:tcBorders>
              <w:top w:val="single" w:sz="4" w:space="0" w:color="auto"/>
              <w:left w:val="single" w:sz="4" w:space="0" w:color="auto"/>
              <w:bottom w:val="single" w:sz="4" w:space="0" w:color="auto"/>
              <w:right w:val="single" w:sz="4" w:space="0" w:color="auto"/>
            </w:tcBorders>
            <w:vAlign w:val="center"/>
          </w:tcPr>
          <w:p w14:paraId="64F62FF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3,14</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A867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3,50</w:t>
            </w:r>
          </w:p>
        </w:tc>
        <w:tc>
          <w:tcPr>
            <w:tcW w:w="563" w:type="dxa"/>
            <w:tcBorders>
              <w:top w:val="single" w:sz="4" w:space="0" w:color="auto"/>
              <w:left w:val="single" w:sz="4" w:space="0" w:color="auto"/>
              <w:bottom w:val="single" w:sz="4" w:space="0" w:color="auto"/>
              <w:right w:val="single" w:sz="4" w:space="0" w:color="auto"/>
            </w:tcBorders>
            <w:vAlign w:val="center"/>
          </w:tcPr>
          <w:p w14:paraId="6A2599D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3F8B845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3,73</w:t>
            </w:r>
          </w:p>
        </w:tc>
      </w:tr>
      <w:tr w:rsidR="008E14FF" w:rsidRPr="00F073A6" w14:paraId="2E8AB800" w14:textId="77777777" w:rsidTr="0081791B">
        <w:trPr>
          <w:trHeight w:val="147"/>
          <w:jc w:val="center"/>
        </w:trPr>
        <w:tc>
          <w:tcPr>
            <w:tcW w:w="5406" w:type="dxa"/>
            <w:vMerge/>
            <w:tcBorders>
              <w:top w:val="nil"/>
              <w:left w:val="single" w:sz="4" w:space="0" w:color="auto"/>
              <w:right w:val="single" w:sz="4" w:space="0" w:color="auto"/>
            </w:tcBorders>
            <w:shd w:val="clear" w:color="auto" w:fill="auto"/>
            <w:noWrap/>
            <w:vAlign w:val="center"/>
          </w:tcPr>
          <w:p w14:paraId="1A363166"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C11D0A6"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27E4BCB"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22E7C46" w14:textId="77777777" w:rsidR="008E14FF" w:rsidRPr="00C63832" w:rsidRDefault="008E14FF" w:rsidP="0081791B">
            <w:pPr>
              <w:spacing w:after="0" w:line="240" w:lineRule="auto"/>
              <w:jc w:val="center"/>
              <w:rPr>
                <w:rFonts w:asciiTheme="minorHAnsi" w:hAnsiTheme="minorHAnsi" w:cstheme="minorHAnsi"/>
                <w:color w:val="000000"/>
                <w:sz w:val="18"/>
                <w:szCs w:val="18"/>
                <w:highlight w:val="cyan"/>
                <w:lang w:eastAsia="es-ES"/>
              </w:rPr>
            </w:pPr>
            <w:r w:rsidRPr="005B6A8A">
              <w:rPr>
                <w:rFonts w:asciiTheme="minorHAnsi" w:hAnsiTheme="minorHAnsi" w:cstheme="minorHAnsi"/>
                <w:color w:val="000000"/>
                <w:sz w:val="18"/>
                <w:szCs w:val="18"/>
                <w:lang w:eastAsia="es-ES"/>
              </w:rPr>
              <w:t>3</w:t>
            </w:r>
          </w:p>
        </w:tc>
        <w:tc>
          <w:tcPr>
            <w:tcW w:w="563" w:type="dxa"/>
            <w:tcBorders>
              <w:top w:val="single" w:sz="4" w:space="0" w:color="auto"/>
              <w:left w:val="single" w:sz="4" w:space="0" w:color="auto"/>
              <w:bottom w:val="single" w:sz="4" w:space="0" w:color="auto"/>
              <w:right w:val="single" w:sz="4" w:space="0" w:color="auto"/>
            </w:tcBorders>
            <w:vAlign w:val="center"/>
          </w:tcPr>
          <w:p w14:paraId="4C622E8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3,57</w:t>
            </w:r>
          </w:p>
        </w:tc>
        <w:tc>
          <w:tcPr>
            <w:tcW w:w="563" w:type="dxa"/>
            <w:tcBorders>
              <w:top w:val="single" w:sz="4" w:space="0" w:color="auto"/>
              <w:left w:val="single" w:sz="4" w:space="0" w:color="auto"/>
              <w:bottom w:val="single" w:sz="4" w:space="0" w:color="auto"/>
              <w:right w:val="single" w:sz="4" w:space="0" w:color="auto"/>
            </w:tcBorders>
            <w:vAlign w:val="center"/>
          </w:tcPr>
          <w:p w14:paraId="6D9F7AC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3,00</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6530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2,58</w:t>
            </w:r>
          </w:p>
        </w:tc>
        <w:tc>
          <w:tcPr>
            <w:tcW w:w="563" w:type="dxa"/>
            <w:tcBorders>
              <w:top w:val="single" w:sz="4" w:space="0" w:color="auto"/>
              <w:left w:val="single" w:sz="4" w:space="0" w:color="auto"/>
              <w:bottom w:val="single" w:sz="4" w:space="0" w:color="auto"/>
              <w:right w:val="single" w:sz="4" w:space="0" w:color="auto"/>
            </w:tcBorders>
            <w:vAlign w:val="center"/>
          </w:tcPr>
          <w:p w14:paraId="311BFD8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19D8D5B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3,65</w:t>
            </w:r>
          </w:p>
        </w:tc>
      </w:tr>
      <w:tr w:rsidR="008E14FF" w:rsidRPr="00F073A6" w14:paraId="2C354681" w14:textId="77777777" w:rsidTr="0081791B">
        <w:trPr>
          <w:trHeight w:val="147"/>
          <w:jc w:val="center"/>
        </w:trPr>
        <w:tc>
          <w:tcPr>
            <w:tcW w:w="5406" w:type="dxa"/>
            <w:vMerge/>
            <w:tcBorders>
              <w:top w:val="nil"/>
              <w:left w:val="single" w:sz="4" w:space="0" w:color="auto"/>
              <w:right w:val="single" w:sz="4" w:space="0" w:color="auto"/>
            </w:tcBorders>
            <w:shd w:val="clear" w:color="auto" w:fill="auto"/>
            <w:noWrap/>
            <w:vAlign w:val="center"/>
          </w:tcPr>
          <w:p w14:paraId="1AC1A388"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1AB4F7B"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414E890"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12AD612"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4,3</w:t>
            </w:r>
          </w:p>
        </w:tc>
        <w:tc>
          <w:tcPr>
            <w:tcW w:w="563" w:type="dxa"/>
            <w:tcBorders>
              <w:top w:val="single" w:sz="4" w:space="0" w:color="auto"/>
              <w:left w:val="single" w:sz="4" w:space="0" w:color="auto"/>
              <w:bottom w:val="single" w:sz="4" w:space="0" w:color="auto"/>
              <w:right w:val="single" w:sz="4" w:space="0" w:color="auto"/>
            </w:tcBorders>
            <w:vAlign w:val="center"/>
          </w:tcPr>
          <w:p w14:paraId="436350D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3,69</w:t>
            </w:r>
          </w:p>
        </w:tc>
        <w:tc>
          <w:tcPr>
            <w:tcW w:w="563" w:type="dxa"/>
            <w:tcBorders>
              <w:top w:val="single" w:sz="4" w:space="0" w:color="auto"/>
              <w:left w:val="single" w:sz="4" w:space="0" w:color="auto"/>
              <w:bottom w:val="single" w:sz="4" w:space="0" w:color="auto"/>
              <w:right w:val="single" w:sz="4" w:space="0" w:color="auto"/>
            </w:tcBorders>
            <w:vAlign w:val="center"/>
          </w:tcPr>
          <w:p w14:paraId="542071C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4,44</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A22A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4,17</w:t>
            </w:r>
          </w:p>
        </w:tc>
        <w:tc>
          <w:tcPr>
            <w:tcW w:w="563" w:type="dxa"/>
            <w:tcBorders>
              <w:top w:val="single" w:sz="4" w:space="0" w:color="auto"/>
              <w:left w:val="single" w:sz="4" w:space="0" w:color="auto"/>
              <w:bottom w:val="single" w:sz="4" w:space="0" w:color="auto"/>
              <w:right w:val="single" w:sz="4" w:space="0" w:color="auto"/>
            </w:tcBorders>
            <w:vAlign w:val="center"/>
          </w:tcPr>
          <w:p w14:paraId="2ECF68E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65F968C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4,29</w:t>
            </w:r>
          </w:p>
        </w:tc>
      </w:tr>
      <w:tr w:rsidR="008E14FF" w:rsidRPr="00F073A6" w14:paraId="6E96E2FE" w14:textId="77777777" w:rsidTr="0081791B">
        <w:trPr>
          <w:trHeight w:val="147"/>
          <w:jc w:val="center"/>
        </w:trPr>
        <w:tc>
          <w:tcPr>
            <w:tcW w:w="5406" w:type="dxa"/>
            <w:vMerge/>
            <w:tcBorders>
              <w:top w:val="nil"/>
              <w:left w:val="single" w:sz="4" w:space="0" w:color="auto"/>
              <w:right w:val="single" w:sz="4" w:space="0" w:color="auto"/>
            </w:tcBorders>
            <w:shd w:val="clear" w:color="auto" w:fill="auto"/>
            <w:noWrap/>
            <w:vAlign w:val="center"/>
          </w:tcPr>
          <w:p w14:paraId="12DE7CC9"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7C65EE27"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D6E44C7"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A5174D0"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4,5</w:t>
            </w:r>
          </w:p>
        </w:tc>
        <w:tc>
          <w:tcPr>
            <w:tcW w:w="563" w:type="dxa"/>
            <w:tcBorders>
              <w:top w:val="single" w:sz="4" w:space="0" w:color="auto"/>
              <w:left w:val="single" w:sz="4" w:space="0" w:color="auto"/>
              <w:bottom w:val="single" w:sz="4" w:space="0" w:color="auto"/>
              <w:right w:val="single" w:sz="4" w:space="0" w:color="auto"/>
            </w:tcBorders>
            <w:vAlign w:val="center"/>
          </w:tcPr>
          <w:p w14:paraId="61FB266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4,68</w:t>
            </w:r>
          </w:p>
        </w:tc>
        <w:tc>
          <w:tcPr>
            <w:tcW w:w="563" w:type="dxa"/>
            <w:tcBorders>
              <w:top w:val="single" w:sz="4" w:space="0" w:color="auto"/>
              <w:left w:val="single" w:sz="4" w:space="0" w:color="auto"/>
              <w:bottom w:val="single" w:sz="4" w:space="0" w:color="auto"/>
              <w:right w:val="single" w:sz="4" w:space="0" w:color="auto"/>
            </w:tcBorders>
            <w:vAlign w:val="center"/>
          </w:tcPr>
          <w:p w14:paraId="7AFD2B4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4,88</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18E1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4,81</w:t>
            </w:r>
          </w:p>
        </w:tc>
        <w:tc>
          <w:tcPr>
            <w:tcW w:w="563" w:type="dxa"/>
            <w:tcBorders>
              <w:top w:val="single" w:sz="4" w:space="0" w:color="auto"/>
              <w:left w:val="single" w:sz="4" w:space="0" w:color="auto"/>
              <w:bottom w:val="single" w:sz="4" w:space="0" w:color="auto"/>
              <w:right w:val="single" w:sz="4" w:space="0" w:color="auto"/>
            </w:tcBorders>
            <w:vAlign w:val="center"/>
          </w:tcPr>
          <w:p w14:paraId="6865FA9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2B4AC5E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4,87</w:t>
            </w:r>
          </w:p>
        </w:tc>
      </w:tr>
      <w:tr w:rsidR="008E14FF" w:rsidRPr="00F073A6" w14:paraId="7C4B95A3" w14:textId="77777777" w:rsidTr="0081791B">
        <w:trPr>
          <w:trHeight w:val="255"/>
          <w:jc w:val="center"/>
        </w:trPr>
        <w:tc>
          <w:tcPr>
            <w:tcW w:w="5406" w:type="dxa"/>
            <w:vMerge/>
            <w:tcBorders>
              <w:left w:val="single" w:sz="4" w:space="0" w:color="auto"/>
              <w:right w:val="single" w:sz="4" w:space="0" w:color="auto"/>
            </w:tcBorders>
            <w:shd w:val="clear" w:color="auto" w:fill="auto"/>
            <w:noWrap/>
            <w:vAlign w:val="center"/>
          </w:tcPr>
          <w:p w14:paraId="2D8F0D55"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3FF2E73" w14:textId="33613C08"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850" w:type="dxa"/>
            <w:tcBorders>
              <w:top w:val="single" w:sz="4" w:space="0" w:color="auto"/>
              <w:left w:val="nil"/>
              <w:bottom w:val="single" w:sz="4" w:space="0" w:color="auto"/>
              <w:right w:val="single" w:sz="4" w:space="0" w:color="auto"/>
            </w:tcBorders>
            <w:shd w:val="clear" w:color="auto" w:fill="333333"/>
            <w:vAlign w:val="center"/>
          </w:tcPr>
          <w:p w14:paraId="4FA5D0F0"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4D54E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3,47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BE702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3,27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E1E41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3,28</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F7D7E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220CA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3,76</w:t>
            </w:r>
          </w:p>
        </w:tc>
      </w:tr>
      <w:tr w:rsidR="008E14FF" w:rsidRPr="00F073A6" w14:paraId="656BB6A4" w14:textId="77777777" w:rsidTr="0081791B">
        <w:trPr>
          <w:trHeight w:val="255"/>
          <w:jc w:val="center"/>
        </w:trPr>
        <w:tc>
          <w:tcPr>
            <w:tcW w:w="5406" w:type="dxa"/>
            <w:vMerge/>
            <w:tcBorders>
              <w:left w:val="single" w:sz="4" w:space="0" w:color="auto"/>
              <w:right w:val="single" w:sz="4" w:space="0" w:color="auto"/>
            </w:tcBorders>
            <w:shd w:val="clear" w:color="auto" w:fill="auto"/>
            <w:noWrap/>
            <w:vAlign w:val="center"/>
          </w:tcPr>
          <w:p w14:paraId="7AB898E7"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6CEDE84"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333333"/>
            <w:vAlign w:val="center"/>
          </w:tcPr>
          <w:p w14:paraId="193B2687"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1C1D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3,69</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B622C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4,44</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62208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4,17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7109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4757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4,29</w:t>
            </w:r>
          </w:p>
        </w:tc>
      </w:tr>
      <w:tr w:rsidR="008E14FF" w:rsidRPr="00F073A6" w14:paraId="4DCCC61B" w14:textId="77777777" w:rsidTr="0081791B">
        <w:trPr>
          <w:trHeight w:val="255"/>
          <w:jc w:val="center"/>
        </w:trPr>
        <w:tc>
          <w:tcPr>
            <w:tcW w:w="5406" w:type="dxa"/>
            <w:vMerge/>
            <w:tcBorders>
              <w:left w:val="single" w:sz="4" w:space="0" w:color="auto"/>
              <w:right w:val="single" w:sz="4" w:space="0" w:color="auto"/>
            </w:tcBorders>
            <w:shd w:val="clear" w:color="auto" w:fill="auto"/>
            <w:noWrap/>
            <w:vAlign w:val="center"/>
          </w:tcPr>
          <w:p w14:paraId="704A8BF0"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6E778A2"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850" w:type="dxa"/>
            <w:tcBorders>
              <w:top w:val="single" w:sz="4" w:space="0" w:color="auto"/>
              <w:left w:val="nil"/>
              <w:bottom w:val="single" w:sz="4" w:space="0" w:color="auto"/>
              <w:right w:val="single" w:sz="4" w:space="0" w:color="auto"/>
            </w:tcBorders>
            <w:shd w:val="clear" w:color="auto" w:fill="333333"/>
            <w:vAlign w:val="center"/>
          </w:tcPr>
          <w:p w14:paraId="290BE832"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D79E0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4,68</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D75B6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4,88</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DA298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4,81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76FE5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08771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4,87</w:t>
            </w:r>
          </w:p>
        </w:tc>
      </w:tr>
      <w:tr w:rsidR="008E14FF" w:rsidRPr="00F073A6" w14:paraId="61D6CD3B" w14:textId="77777777" w:rsidTr="0081791B">
        <w:trPr>
          <w:trHeight w:val="255"/>
          <w:jc w:val="center"/>
        </w:trPr>
        <w:tc>
          <w:tcPr>
            <w:tcW w:w="5406" w:type="dxa"/>
            <w:vMerge/>
            <w:tcBorders>
              <w:left w:val="single" w:sz="4" w:space="0" w:color="auto"/>
              <w:bottom w:val="single" w:sz="4" w:space="0" w:color="auto"/>
              <w:right w:val="single" w:sz="4" w:space="0" w:color="auto"/>
            </w:tcBorders>
            <w:shd w:val="clear" w:color="auto" w:fill="auto"/>
            <w:noWrap/>
            <w:vAlign w:val="center"/>
          </w:tcPr>
          <w:p w14:paraId="43D8C81C"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E81ACE4"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850" w:type="dxa"/>
            <w:tcBorders>
              <w:top w:val="single" w:sz="4" w:space="0" w:color="auto"/>
              <w:left w:val="nil"/>
              <w:bottom w:val="single" w:sz="4" w:space="0" w:color="auto"/>
              <w:right w:val="single" w:sz="4" w:space="0" w:color="auto"/>
            </w:tcBorders>
            <w:shd w:val="clear" w:color="auto" w:fill="333333"/>
            <w:vAlign w:val="center"/>
          </w:tcPr>
          <w:p w14:paraId="7FD2950B"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4CACCEB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3,50</w:t>
            </w:r>
          </w:p>
        </w:tc>
        <w:tc>
          <w:tcPr>
            <w:tcW w:w="563" w:type="dxa"/>
            <w:tcBorders>
              <w:top w:val="single" w:sz="4" w:space="0" w:color="auto"/>
              <w:left w:val="single" w:sz="4" w:space="0" w:color="auto"/>
              <w:bottom w:val="single" w:sz="4" w:space="0" w:color="auto"/>
              <w:right w:val="single" w:sz="4" w:space="0" w:color="auto"/>
            </w:tcBorders>
            <w:vAlign w:val="center"/>
          </w:tcPr>
          <w:p w14:paraId="1C82345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3,52</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ED7D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3,55</w:t>
            </w:r>
          </w:p>
        </w:tc>
        <w:tc>
          <w:tcPr>
            <w:tcW w:w="563" w:type="dxa"/>
            <w:tcBorders>
              <w:top w:val="single" w:sz="4" w:space="0" w:color="auto"/>
              <w:left w:val="single" w:sz="4" w:space="0" w:color="auto"/>
              <w:bottom w:val="single" w:sz="4" w:space="0" w:color="auto"/>
              <w:right w:val="single" w:sz="4" w:space="0" w:color="auto"/>
            </w:tcBorders>
            <w:vAlign w:val="center"/>
          </w:tcPr>
          <w:p w14:paraId="1C4BB5C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1F88E57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3,81</w:t>
            </w:r>
          </w:p>
        </w:tc>
      </w:tr>
      <w:tr w:rsidR="008E14FF" w:rsidRPr="00F073A6" w14:paraId="28244DE5" w14:textId="77777777" w:rsidTr="0081791B">
        <w:trPr>
          <w:trHeight w:val="136"/>
          <w:jc w:val="center"/>
        </w:trPr>
        <w:tc>
          <w:tcPr>
            <w:tcW w:w="5406" w:type="dxa"/>
            <w:vMerge w:val="restart"/>
            <w:tcBorders>
              <w:top w:val="nil"/>
              <w:left w:val="single" w:sz="4" w:space="0" w:color="auto"/>
              <w:right w:val="single" w:sz="4" w:space="0" w:color="auto"/>
            </w:tcBorders>
            <w:shd w:val="clear" w:color="auto" w:fill="auto"/>
            <w:noWrap/>
            <w:vAlign w:val="center"/>
            <w:hideMark/>
          </w:tcPr>
          <w:p w14:paraId="088C3E95"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 xml:space="preserve">P08 Satisfacción del alumnado con la “Coordinación entre los profesores del título”.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98E0F"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2BDB8435"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F6BA5EB" w14:textId="77777777" w:rsidR="008E14FF" w:rsidRPr="00C63832" w:rsidRDefault="008E14FF" w:rsidP="0081791B">
            <w:pPr>
              <w:spacing w:after="0" w:line="240" w:lineRule="auto"/>
              <w:jc w:val="center"/>
              <w:rPr>
                <w:rFonts w:asciiTheme="minorHAnsi" w:hAnsiTheme="minorHAnsi" w:cstheme="minorHAnsi"/>
                <w:color w:val="000000"/>
                <w:sz w:val="18"/>
                <w:szCs w:val="18"/>
                <w:highlight w:val="cyan"/>
                <w:lang w:eastAsia="es-ES"/>
              </w:rPr>
            </w:pPr>
            <w:r w:rsidRPr="005B6A8A">
              <w:rPr>
                <w:rFonts w:asciiTheme="minorHAnsi" w:hAnsiTheme="minorHAnsi" w:cstheme="minorHAnsi"/>
                <w:color w:val="000000"/>
                <w:sz w:val="18"/>
                <w:szCs w:val="18"/>
                <w:lang w:eastAsia="es-ES"/>
              </w:rPr>
              <w:t>3</w:t>
            </w:r>
          </w:p>
        </w:tc>
        <w:tc>
          <w:tcPr>
            <w:tcW w:w="563" w:type="dxa"/>
            <w:tcBorders>
              <w:top w:val="single" w:sz="4" w:space="0" w:color="auto"/>
              <w:left w:val="single" w:sz="4" w:space="0" w:color="auto"/>
              <w:bottom w:val="single" w:sz="4" w:space="0" w:color="auto"/>
              <w:right w:val="single" w:sz="4" w:space="0" w:color="auto"/>
            </w:tcBorders>
            <w:vAlign w:val="center"/>
          </w:tcPr>
          <w:p w14:paraId="7FC8F8D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2,99</w:t>
            </w:r>
          </w:p>
        </w:tc>
        <w:tc>
          <w:tcPr>
            <w:tcW w:w="563" w:type="dxa"/>
            <w:tcBorders>
              <w:top w:val="single" w:sz="4" w:space="0" w:color="auto"/>
              <w:left w:val="single" w:sz="4" w:space="0" w:color="auto"/>
              <w:bottom w:val="single" w:sz="4" w:space="0" w:color="auto"/>
              <w:right w:val="single" w:sz="4" w:space="0" w:color="auto"/>
            </w:tcBorders>
            <w:vAlign w:val="center"/>
          </w:tcPr>
          <w:p w14:paraId="5BFF537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2,84</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1730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2,98</w:t>
            </w:r>
          </w:p>
        </w:tc>
        <w:tc>
          <w:tcPr>
            <w:tcW w:w="563" w:type="dxa"/>
            <w:tcBorders>
              <w:top w:val="single" w:sz="4" w:space="0" w:color="auto"/>
              <w:left w:val="single" w:sz="4" w:space="0" w:color="auto"/>
              <w:bottom w:val="single" w:sz="4" w:space="0" w:color="auto"/>
              <w:right w:val="single" w:sz="4" w:space="0" w:color="auto"/>
            </w:tcBorders>
            <w:vAlign w:val="center"/>
          </w:tcPr>
          <w:p w14:paraId="1D162D2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vMerge w:val="restart"/>
            <w:tcBorders>
              <w:top w:val="single" w:sz="4" w:space="0" w:color="auto"/>
              <w:left w:val="single" w:sz="4" w:space="0" w:color="auto"/>
              <w:right w:val="single" w:sz="4" w:space="0" w:color="auto"/>
            </w:tcBorders>
            <w:vAlign w:val="center"/>
          </w:tcPr>
          <w:p w14:paraId="76D0178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2,83</w:t>
            </w:r>
          </w:p>
        </w:tc>
      </w:tr>
      <w:tr w:rsidR="008E14FF" w:rsidRPr="00F073A6" w14:paraId="6966F935" w14:textId="77777777" w:rsidTr="0081791B">
        <w:trPr>
          <w:trHeight w:val="136"/>
          <w:jc w:val="center"/>
        </w:trPr>
        <w:tc>
          <w:tcPr>
            <w:tcW w:w="5406" w:type="dxa"/>
            <w:vMerge/>
            <w:tcBorders>
              <w:top w:val="nil"/>
              <w:left w:val="single" w:sz="4" w:space="0" w:color="auto"/>
              <w:right w:val="single" w:sz="4" w:space="0" w:color="auto"/>
            </w:tcBorders>
            <w:shd w:val="clear" w:color="auto" w:fill="auto"/>
            <w:noWrap/>
            <w:vAlign w:val="center"/>
          </w:tcPr>
          <w:p w14:paraId="13CD23BC"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E09919"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65E1798"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2BBEEF3" w14:textId="77777777" w:rsidR="008E14FF" w:rsidRPr="00C63832" w:rsidRDefault="008E14FF" w:rsidP="0081791B">
            <w:pPr>
              <w:spacing w:after="0" w:line="240" w:lineRule="auto"/>
              <w:jc w:val="center"/>
              <w:rPr>
                <w:rFonts w:asciiTheme="minorHAnsi" w:hAnsiTheme="minorHAnsi" w:cstheme="minorHAnsi"/>
                <w:color w:val="000000"/>
                <w:sz w:val="18"/>
                <w:szCs w:val="18"/>
                <w:highlight w:val="cyan"/>
                <w:lang w:eastAsia="es-ES"/>
              </w:rPr>
            </w:pPr>
            <w:r w:rsidRPr="005B6A8A">
              <w:rPr>
                <w:rFonts w:asciiTheme="minorHAnsi" w:hAnsiTheme="minorHAnsi" w:cstheme="minorHAnsi"/>
                <w:color w:val="000000"/>
                <w:sz w:val="18"/>
                <w:szCs w:val="18"/>
                <w:lang w:eastAsia="es-ES"/>
              </w:rPr>
              <w:t>2,8</w:t>
            </w:r>
          </w:p>
        </w:tc>
        <w:tc>
          <w:tcPr>
            <w:tcW w:w="563" w:type="dxa"/>
            <w:tcBorders>
              <w:top w:val="single" w:sz="4" w:space="0" w:color="auto"/>
              <w:left w:val="single" w:sz="4" w:space="0" w:color="auto"/>
              <w:bottom w:val="single" w:sz="4" w:space="0" w:color="auto"/>
              <w:right w:val="single" w:sz="4" w:space="0" w:color="auto"/>
            </w:tcBorders>
            <w:vAlign w:val="center"/>
          </w:tcPr>
          <w:p w14:paraId="7ECA93C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2,57</w:t>
            </w:r>
          </w:p>
        </w:tc>
        <w:tc>
          <w:tcPr>
            <w:tcW w:w="563" w:type="dxa"/>
            <w:tcBorders>
              <w:top w:val="single" w:sz="4" w:space="0" w:color="auto"/>
              <w:left w:val="single" w:sz="4" w:space="0" w:color="auto"/>
              <w:bottom w:val="single" w:sz="4" w:space="0" w:color="auto"/>
              <w:right w:val="single" w:sz="4" w:space="0" w:color="auto"/>
            </w:tcBorders>
            <w:vAlign w:val="center"/>
          </w:tcPr>
          <w:p w14:paraId="3C9324C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2,81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7237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2,52</w:t>
            </w:r>
          </w:p>
        </w:tc>
        <w:tc>
          <w:tcPr>
            <w:tcW w:w="563" w:type="dxa"/>
            <w:tcBorders>
              <w:top w:val="single" w:sz="4" w:space="0" w:color="auto"/>
              <w:left w:val="single" w:sz="4" w:space="0" w:color="auto"/>
              <w:bottom w:val="single" w:sz="4" w:space="0" w:color="auto"/>
              <w:right w:val="single" w:sz="4" w:space="0" w:color="auto"/>
            </w:tcBorders>
            <w:vAlign w:val="center"/>
          </w:tcPr>
          <w:p w14:paraId="6B193E8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vMerge/>
            <w:tcBorders>
              <w:left w:val="single" w:sz="4" w:space="0" w:color="auto"/>
              <w:bottom w:val="single" w:sz="4" w:space="0" w:color="auto"/>
              <w:right w:val="single" w:sz="4" w:space="0" w:color="auto"/>
            </w:tcBorders>
            <w:vAlign w:val="center"/>
          </w:tcPr>
          <w:p w14:paraId="4280FC9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p>
        </w:tc>
      </w:tr>
      <w:tr w:rsidR="008E14FF" w:rsidRPr="00F073A6" w14:paraId="481AB7F1" w14:textId="77777777" w:rsidTr="0081791B">
        <w:trPr>
          <w:trHeight w:val="136"/>
          <w:jc w:val="center"/>
        </w:trPr>
        <w:tc>
          <w:tcPr>
            <w:tcW w:w="5406" w:type="dxa"/>
            <w:vMerge/>
            <w:tcBorders>
              <w:top w:val="nil"/>
              <w:left w:val="single" w:sz="4" w:space="0" w:color="auto"/>
              <w:right w:val="single" w:sz="4" w:space="0" w:color="auto"/>
            </w:tcBorders>
            <w:shd w:val="clear" w:color="auto" w:fill="auto"/>
            <w:noWrap/>
            <w:vAlign w:val="center"/>
          </w:tcPr>
          <w:p w14:paraId="2E73439E"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5C451"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D790894"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74AF599"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3,9</w:t>
            </w:r>
          </w:p>
        </w:tc>
        <w:tc>
          <w:tcPr>
            <w:tcW w:w="563" w:type="dxa"/>
            <w:tcBorders>
              <w:top w:val="single" w:sz="4" w:space="0" w:color="auto"/>
              <w:left w:val="single" w:sz="4" w:space="0" w:color="auto"/>
              <w:bottom w:val="single" w:sz="4" w:space="0" w:color="auto"/>
              <w:right w:val="single" w:sz="4" w:space="0" w:color="auto"/>
            </w:tcBorders>
            <w:vAlign w:val="center"/>
          </w:tcPr>
          <w:p w14:paraId="71BCD4B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3,41</w:t>
            </w:r>
          </w:p>
        </w:tc>
        <w:tc>
          <w:tcPr>
            <w:tcW w:w="563" w:type="dxa"/>
            <w:tcBorders>
              <w:top w:val="single" w:sz="4" w:space="0" w:color="auto"/>
              <w:left w:val="single" w:sz="4" w:space="0" w:color="auto"/>
              <w:bottom w:val="single" w:sz="4" w:space="0" w:color="auto"/>
              <w:right w:val="single" w:sz="4" w:space="0" w:color="auto"/>
            </w:tcBorders>
            <w:vAlign w:val="center"/>
          </w:tcPr>
          <w:p w14:paraId="743913B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3,25</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57BE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3,67</w:t>
            </w:r>
          </w:p>
        </w:tc>
        <w:tc>
          <w:tcPr>
            <w:tcW w:w="563" w:type="dxa"/>
            <w:tcBorders>
              <w:top w:val="single" w:sz="4" w:space="0" w:color="auto"/>
              <w:left w:val="single" w:sz="4" w:space="0" w:color="auto"/>
              <w:bottom w:val="single" w:sz="4" w:space="0" w:color="auto"/>
              <w:right w:val="single" w:sz="4" w:space="0" w:color="auto"/>
            </w:tcBorders>
            <w:vAlign w:val="center"/>
          </w:tcPr>
          <w:p w14:paraId="695EA6C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6F310F0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3,81</w:t>
            </w:r>
          </w:p>
        </w:tc>
      </w:tr>
      <w:tr w:rsidR="008E14FF" w:rsidRPr="00F073A6" w14:paraId="75768C41" w14:textId="77777777" w:rsidTr="0081791B">
        <w:trPr>
          <w:trHeight w:val="136"/>
          <w:jc w:val="center"/>
        </w:trPr>
        <w:tc>
          <w:tcPr>
            <w:tcW w:w="5406" w:type="dxa"/>
            <w:vMerge/>
            <w:tcBorders>
              <w:top w:val="nil"/>
              <w:left w:val="single" w:sz="4" w:space="0" w:color="auto"/>
              <w:right w:val="single" w:sz="4" w:space="0" w:color="auto"/>
            </w:tcBorders>
            <w:shd w:val="clear" w:color="auto" w:fill="auto"/>
            <w:noWrap/>
            <w:vAlign w:val="center"/>
          </w:tcPr>
          <w:p w14:paraId="440F7324"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0F6B6"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8C5544C"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53FB994"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w:t>
            </w:r>
          </w:p>
        </w:tc>
        <w:tc>
          <w:tcPr>
            <w:tcW w:w="563" w:type="dxa"/>
            <w:tcBorders>
              <w:top w:val="single" w:sz="4" w:space="0" w:color="auto"/>
              <w:left w:val="single" w:sz="4" w:space="0" w:color="auto"/>
              <w:bottom w:val="single" w:sz="4" w:space="0" w:color="auto"/>
              <w:right w:val="single" w:sz="4" w:space="0" w:color="auto"/>
            </w:tcBorders>
            <w:vAlign w:val="center"/>
          </w:tcPr>
          <w:p w14:paraId="08BF5808"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3,71</w:t>
            </w:r>
          </w:p>
        </w:tc>
        <w:tc>
          <w:tcPr>
            <w:tcW w:w="563" w:type="dxa"/>
            <w:tcBorders>
              <w:top w:val="single" w:sz="4" w:space="0" w:color="auto"/>
              <w:left w:val="single" w:sz="4" w:space="0" w:color="auto"/>
              <w:bottom w:val="single" w:sz="4" w:space="0" w:color="auto"/>
              <w:right w:val="single" w:sz="4" w:space="0" w:color="auto"/>
            </w:tcBorders>
            <w:vAlign w:val="center"/>
          </w:tcPr>
          <w:p w14:paraId="2FA0E8A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4,06</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F58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4,23</w:t>
            </w:r>
          </w:p>
        </w:tc>
        <w:tc>
          <w:tcPr>
            <w:tcW w:w="563" w:type="dxa"/>
            <w:tcBorders>
              <w:top w:val="single" w:sz="4" w:space="0" w:color="auto"/>
              <w:left w:val="single" w:sz="4" w:space="0" w:color="auto"/>
              <w:bottom w:val="single" w:sz="4" w:space="0" w:color="auto"/>
              <w:right w:val="single" w:sz="4" w:space="0" w:color="auto"/>
            </w:tcBorders>
            <w:vAlign w:val="center"/>
          </w:tcPr>
          <w:p w14:paraId="581E2CD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18AB0F4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4,12</w:t>
            </w:r>
          </w:p>
        </w:tc>
      </w:tr>
      <w:tr w:rsidR="008E14FF" w:rsidRPr="00F073A6" w14:paraId="32057F80" w14:textId="77777777" w:rsidTr="0081791B">
        <w:trPr>
          <w:trHeight w:val="197"/>
          <w:jc w:val="center"/>
        </w:trPr>
        <w:tc>
          <w:tcPr>
            <w:tcW w:w="5406" w:type="dxa"/>
            <w:vMerge/>
            <w:tcBorders>
              <w:left w:val="single" w:sz="4" w:space="0" w:color="auto"/>
              <w:right w:val="single" w:sz="4" w:space="0" w:color="auto"/>
            </w:tcBorders>
            <w:shd w:val="clear" w:color="auto" w:fill="auto"/>
            <w:noWrap/>
            <w:vAlign w:val="center"/>
          </w:tcPr>
          <w:p w14:paraId="5FEF9BE9"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3D350E" w14:textId="0F4E507F"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850" w:type="dxa"/>
            <w:tcBorders>
              <w:top w:val="single" w:sz="4" w:space="0" w:color="auto"/>
              <w:left w:val="nil"/>
              <w:bottom w:val="single" w:sz="4" w:space="0" w:color="auto"/>
              <w:right w:val="single" w:sz="4" w:space="0" w:color="auto"/>
            </w:tcBorders>
            <w:shd w:val="clear" w:color="auto" w:fill="333333"/>
            <w:vAlign w:val="center"/>
          </w:tcPr>
          <w:p w14:paraId="752913C7"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E8B44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2,88</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57D7F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2,73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03E01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2,79</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B98EC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744C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3,18</w:t>
            </w:r>
          </w:p>
        </w:tc>
      </w:tr>
      <w:tr w:rsidR="008E14FF" w:rsidRPr="00F073A6" w14:paraId="47D9B35E" w14:textId="77777777" w:rsidTr="0081791B">
        <w:trPr>
          <w:trHeight w:val="197"/>
          <w:jc w:val="center"/>
        </w:trPr>
        <w:tc>
          <w:tcPr>
            <w:tcW w:w="5406" w:type="dxa"/>
            <w:vMerge/>
            <w:tcBorders>
              <w:left w:val="single" w:sz="4" w:space="0" w:color="auto"/>
              <w:right w:val="single" w:sz="4" w:space="0" w:color="auto"/>
            </w:tcBorders>
            <w:shd w:val="clear" w:color="auto" w:fill="auto"/>
            <w:noWrap/>
            <w:vAlign w:val="center"/>
          </w:tcPr>
          <w:p w14:paraId="17F90DBF"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910D5C"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333333"/>
            <w:vAlign w:val="center"/>
          </w:tcPr>
          <w:p w14:paraId="7FBA6C5E"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DC4C3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3,41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64630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3,25</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389C5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3,67</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D3E09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5D142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3,81</w:t>
            </w:r>
          </w:p>
        </w:tc>
      </w:tr>
      <w:tr w:rsidR="008E14FF" w:rsidRPr="00F073A6" w14:paraId="2866ABEE" w14:textId="77777777" w:rsidTr="0081791B">
        <w:trPr>
          <w:trHeight w:val="197"/>
          <w:jc w:val="center"/>
        </w:trPr>
        <w:tc>
          <w:tcPr>
            <w:tcW w:w="5406" w:type="dxa"/>
            <w:vMerge/>
            <w:tcBorders>
              <w:left w:val="single" w:sz="4" w:space="0" w:color="auto"/>
              <w:right w:val="single" w:sz="4" w:space="0" w:color="auto"/>
            </w:tcBorders>
            <w:shd w:val="clear" w:color="auto" w:fill="auto"/>
            <w:noWrap/>
            <w:vAlign w:val="center"/>
          </w:tcPr>
          <w:p w14:paraId="05C2E948"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C2841"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850" w:type="dxa"/>
            <w:tcBorders>
              <w:top w:val="single" w:sz="4" w:space="0" w:color="auto"/>
              <w:left w:val="nil"/>
              <w:bottom w:val="single" w:sz="4" w:space="0" w:color="auto"/>
              <w:right w:val="single" w:sz="4" w:space="0" w:color="auto"/>
            </w:tcBorders>
            <w:shd w:val="clear" w:color="auto" w:fill="333333"/>
            <w:vAlign w:val="center"/>
          </w:tcPr>
          <w:p w14:paraId="332108D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C5DD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3,71</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89F7F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4,06</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FADBA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4,23</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C896F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5455A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4,12</w:t>
            </w:r>
          </w:p>
        </w:tc>
      </w:tr>
      <w:tr w:rsidR="008E14FF" w:rsidRPr="00F073A6" w14:paraId="105CDE09" w14:textId="77777777" w:rsidTr="0081791B">
        <w:trPr>
          <w:trHeight w:val="101"/>
          <w:jc w:val="center"/>
        </w:trPr>
        <w:tc>
          <w:tcPr>
            <w:tcW w:w="5406" w:type="dxa"/>
            <w:vMerge/>
            <w:tcBorders>
              <w:left w:val="single" w:sz="4" w:space="0" w:color="auto"/>
              <w:bottom w:val="single" w:sz="4" w:space="0" w:color="auto"/>
              <w:right w:val="single" w:sz="4" w:space="0" w:color="auto"/>
            </w:tcBorders>
            <w:shd w:val="clear" w:color="auto" w:fill="auto"/>
            <w:noWrap/>
            <w:vAlign w:val="center"/>
          </w:tcPr>
          <w:p w14:paraId="05DE8F39" w14:textId="77777777" w:rsidR="008E14FF" w:rsidRPr="00F073A6" w:rsidRDefault="008E14FF" w:rsidP="0081791B">
            <w:pPr>
              <w:spacing w:after="0" w:line="240" w:lineRule="auto"/>
              <w:rPr>
                <w:rFonts w:asciiTheme="minorHAnsi" w:hAnsiTheme="minorHAnsi" w:cstheme="minorHAns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9354E"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850" w:type="dxa"/>
            <w:tcBorders>
              <w:top w:val="single" w:sz="4" w:space="0" w:color="auto"/>
              <w:left w:val="nil"/>
              <w:bottom w:val="single" w:sz="4" w:space="0" w:color="auto"/>
              <w:right w:val="single" w:sz="4" w:space="0" w:color="auto"/>
            </w:tcBorders>
            <w:shd w:val="clear" w:color="auto" w:fill="333333"/>
            <w:vAlign w:val="center"/>
          </w:tcPr>
          <w:p w14:paraId="35EEC2A2"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563" w:type="dxa"/>
            <w:tcBorders>
              <w:top w:val="single" w:sz="4" w:space="0" w:color="auto"/>
              <w:left w:val="single" w:sz="4" w:space="0" w:color="auto"/>
              <w:bottom w:val="single" w:sz="4" w:space="0" w:color="auto"/>
              <w:right w:val="single" w:sz="4" w:space="0" w:color="auto"/>
            </w:tcBorders>
            <w:vAlign w:val="center"/>
          </w:tcPr>
          <w:p w14:paraId="23AD9DC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2,61</w:t>
            </w:r>
          </w:p>
        </w:tc>
        <w:tc>
          <w:tcPr>
            <w:tcW w:w="563" w:type="dxa"/>
            <w:tcBorders>
              <w:top w:val="single" w:sz="4" w:space="0" w:color="auto"/>
              <w:left w:val="single" w:sz="4" w:space="0" w:color="auto"/>
              <w:bottom w:val="single" w:sz="4" w:space="0" w:color="auto"/>
              <w:right w:val="single" w:sz="4" w:space="0" w:color="auto"/>
            </w:tcBorders>
            <w:vAlign w:val="center"/>
          </w:tcPr>
          <w:p w14:paraId="568A24A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2,50</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DA45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2,65</w:t>
            </w:r>
          </w:p>
        </w:tc>
        <w:tc>
          <w:tcPr>
            <w:tcW w:w="563" w:type="dxa"/>
            <w:tcBorders>
              <w:top w:val="single" w:sz="4" w:space="0" w:color="auto"/>
              <w:left w:val="single" w:sz="4" w:space="0" w:color="auto"/>
              <w:bottom w:val="single" w:sz="4" w:space="0" w:color="auto"/>
              <w:right w:val="single" w:sz="4" w:space="0" w:color="auto"/>
            </w:tcBorders>
            <w:vAlign w:val="center"/>
          </w:tcPr>
          <w:p w14:paraId="7C87615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c>
          <w:tcPr>
            <w:tcW w:w="563" w:type="dxa"/>
            <w:tcBorders>
              <w:top w:val="single" w:sz="4" w:space="0" w:color="auto"/>
              <w:left w:val="single" w:sz="4" w:space="0" w:color="auto"/>
              <w:bottom w:val="single" w:sz="4" w:space="0" w:color="auto"/>
              <w:right w:val="single" w:sz="4" w:space="0" w:color="auto"/>
            </w:tcBorders>
            <w:vAlign w:val="center"/>
          </w:tcPr>
          <w:p w14:paraId="70AF4E5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2,98</w:t>
            </w:r>
          </w:p>
        </w:tc>
      </w:tr>
    </w:tbl>
    <w:p w14:paraId="3288D5CA" w14:textId="77777777" w:rsidR="00B667EB" w:rsidRPr="00F04BB0" w:rsidRDefault="00B667EB" w:rsidP="00B667EB">
      <w:pPr>
        <w:rPr>
          <w:bCs/>
          <w:i/>
          <w:sz w:val="16"/>
          <w:szCs w:val="16"/>
        </w:rPr>
      </w:pPr>
      <w:r w:rsidRPr="00F04BB0">
        <w:rPr>
          <w:bCs/>
          <w:i/>
          <w:sz w:val="16"/>
          <w:szCs w:val="16"/>
        </w:rPr>
        <w:t xml:space="preserve">*Objetivos de los indicadores claves a cumplir durante el periodo de renovación de acreditación vigente del título. </w:t>
      </w:r>
    </w:p>
    <w:p w14:paraId="10F00EA5" w14:textId="77777777" w:rsidR="008E14FF" w:rsidRPr="00F073A6" w:rsidRDefault="008E14FF" w:rsidP="008E14FF">
      <w:pPr>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t xml:space="preserve">La Universidad de Cádiz, </w:t>
      </w:r>
      <w:r w:rsidRPr="00F073A6">
        <w:rPr>
          <w:rFonts w:asciiTheme="minorHAnsi" w:eastAsiaTheme="minorHAnsi" w:hAnsiTheme="minorHAnsi" w:cstheme="minorHAnsi"/>
          <w:color w:val="000000"/>
          <w:sz w:val="20"/>
          <w:szCs w:val="20"/>
        </w:rPr>
        <w:t xml:space="preserve">de acuerdo con el artículo 127.1 de </w:t>
      </w:r>
      <w:r w:rsidRPr="00085E6B">
        <w:rPr>
          <w:rFonts w:asciiTheme="minorHAnsi" w:eastAsiaTheme="minorHAnsi" w:hAnsiTheme="minorHAnsi" w:cstheme="minorHAnsi"/>
          <w:color w:val="000000"/>
          <w:sz w:val="20"/>
          <w:szCs w:val="20"/>
        </w:rPr>
        <w:t>los</w:t>
      </w:r>
      <w:r>
        <w:rPr>
          <w:rFonts w:asciiTheme="minorHAnsi" w:eastAsiaTheme="minorHAnsi" w:hAnsiTheme="minorHAnsi" w:cstheme="minorHAnsi"/>
          <w:color w:val="000000"/>
          <w:sz w:val="20"/>
          <w:szCs w:val="20"/>
        </w:rPr>
        <w:t xml:space="preserve"> </w:t>
      </w:r>
      <w:r w:rsidRPr="00085E6B">
        <w:rPr>
          <w:rFonts w:asciiTheme="minorHAnsi" w:eastAsiaTheme="minorHAnsi" w:hAnsiTheme="minorHAnsi" w:cstheme="minorHAnsi"/>
          <w:color w:val="000000"/>
          <w:sz w:val="20"/>
          <w:szCs w:val="20"/>
        </w:rPr>
        <w:t xml:space="preserve"> Estatutos </w:t>
      </w:r>
      <w:r w:rsidRPr="00D8685C">
        <w:rPr>
          <w:rFonts w:asciiTheme="minorHAnsi" w:eastAsiaTheme="minorHAnsi" w:hAnsiTheme="minorHAnsi" w:cstheme="minorHAnsi"/>
          <w:sz w:val="20"/>
          <w:szCs w:val="20"/>
        </w:rPr>
        <w:t xml:space="preserve">que establece que </w:t>
      </w:r>
      <w:r w:rsidRPr="00F073A6">
        <w:rPr>
          <w:rFonts w:asciiTheme="minorHAnsi" w:eastAsiaTheme="minorHAnsi" w:hAnsiTheme="minorHAnsi" w:cstheme="minorHAnsi"/>
          <w:color w:val="000000"/>
          <w:sz w:val="20"/>
          <w:szCs w:val="20"/>
        </w:rPr>
        <w:t>“todo Profesor será objeto de evaluación ordinaria, al menos cada cinco años y cuando así lo solicite expresamente</w:t>
      </w:r>
      <w:r w:rsidRPr="00D8685C">
        <w:rPr>
          <w:rFonts w:asciiTheme="minorHAnsi" w:eastAsiaTheme="minorHAnsi" w:hAnsiTheme="minorHAnsi" w:cstheme="minorHAnsi"/>
          <w:sz w:val="20"/>
          <w:szCs w:val="20"/>
        </w:rPr>
        <w:t xml:space="preserve">”, a </w:t>
      </w:r>
      <w:r w:rsidRPr="00F073A6">
        <w:rPr>
          <w:rFonts w:asciiTheme="minorHAnsi" w:hAnsiTheme="minorHAnsi" w:cstheme="minorHAnsi"/>
          <w:sz w:val="20"/>
          <w:szCs w:val="20"/>
        </w:rPr>
        <w:t xml:space="preserve">través del Vicerrectorado competente en materia de </w:t>
      </w:r>
      <w:r>
        <w:rPr>
          <w:rFonts w:asciiTheme="minorHAnsi" w:hAnsiTheme="minorHAnsi" w:cstheme="minorHAnsi"/>
          <w:sz w:val="20"/>
          <w:szCs w:val="20"/>
        </w:rPr>
        <w:t>profesorado</w:t>
      </w:r>
      <w:r w:rsidRPr="00F073A6">
        <w:rPr>
          <w:rFonts w:asciiTheme="minorHAnsi" w:hAnsiTheme="minorHAnsi" w:cstheme="minorHAnsi"/>
          <w:sz w:val="20"/>
          <w:szCs w:val="20"/>
        </w:rPr>
        <w:t>, elabora y hace público un informe global de cada convocatoria del procedimiento de evaluación de la actividad docente DOCENTIA, cer</w:t>
      </w:r>
      <w:r>
        <w:rPr>
          <w:rFonts w:asciiTheme="minorHAnsi" w:hAnsiTheme="minorHAnsi" w:cstheme="minorHAnsi"/>
          <w:sz w:val="20"/>
          <w:szCs w:val="20"/>
        </w:rPr>
        <w:t xml:space="preserve">tificado en su diseño por ANECA: </w:t>
      </w:r>
      <w:r w:rsidRPr="00F073A6">
        <w:rPr>
          <w:rFonts w:asciiTheme="minorHAnsi" w:hAnsiTheme="minorHAnsi" w:cstheme="minorHAnsi"/>
          <w:sz w:val="20"/>
          <w:szCs w:val="20"/>
        </w:rPr>
        <w:t>(</w:t>
      </w:r>
      <w:hyperlink r:id="rId315" w:history="1">
        <w:r w:rsidRPr="00F073A6">
          <w:rPr>
            <w:rStyle w:val="Hipervnculo"/>
            <w:rFonts w:asciiTheme="minorHAnsi" w:hAnsiTheme="minorHAnsi" w:cstheme="minorHAnsi"/>
            <w:sz w:val="20"/>
            <w:szCs w:val="20"/>
          </w:rPr>
          <w:t>http://docentia.uca.es/</w:t>
        </w:r>
      </w:hyperlink>
      <w:r w:rsidRPr="00F073A6">
        <w:rPr>
          <w:rFonts w:asciiTheme="minorHAnsi" w:hAnsiTheme="minorHAnsi" w:cstheme="minorHAnsi"/>
          <w:sz w:val="20"/>
          <w:szCs w:val="20"/>
        </w:rPr>
        <w:t>).</w:t>
      </w:r>
    </w:p>
    <w:p w14:paraId="646E9D57" w14:textId="77777777" w:rsidR="008E14FF" w:rsidRPr="00F073A6" w:rsidRDefault="008E14FF" w:rsidP="008E14FF">
      <w:pPr>
        <w:pStyle w:val="Default"/>
        <w:jc w:val="both"/>
        <w:rPr>
          <w:rFonts w:asciiTheme="minorHAnsi" w:hAnsiTheme="minorHAnsi" w:cstheme="minorHAnsi"/>
          <w:sz w:val="20"/>
          <w:szCs w:val="20"/>
        </w:rPr>
      </w:pPr>
    </w:p>
    <w:p w14:paraId="029704CD" w14:textId="77777777" w:rsidR="008E14FF" w:rsidRDefault="008E14FF" w:rsidP="008E14FF">
      <w:pPr>
        <w:pStyle w:val="Default"/>
        <w:jc w:val="both"/>
        <w:rPr>
          <w:rFonts w:asciiTheme="minorHAnsi" w:hAnsiTheme="minorHAnsi" w:cstheme="minorHAnsi"/>
          <w:sz w:val="20"/>
          <w:szCs w:val="20"/>
        </w:rPr>
      </w:pPr>
      <w:r w:rsidRPr="005B6A8A">
        <w:rPr>
          <w:rFonts w:asciiTheme="minorHAnsi" w:hAnsiTheme="minorHAnsi" w:cstheme="minorHAnsi"/>
          <w:sz w:val="20"/>
          <w:szCs w:val="20"/>
        </w:rPr>
        <w:t xml:space="preserve">El porcentaje de profesores que imparten en el Grado en Enfermería en la Facultad de Enfermería y Fisioterapia y Extensión Docente de </w:t>
      </w:r>
      <w:proofErr w:type="gramStart"/>
      <w:r w:rsidRPr="005B6A8A">
        <w:rPr>
          <w:rFonts w:asciiTheme="minorHAnsi" w:hAnsiTheme="minorHAnsi" w:cstheme="minorHAnsi"/>
          <w:sz w:val="20"/>
          <w:szCs w:val="20"/>
        </w:rPr>
        <w:t xml:space="preserve">Jerez </w:t>
      </w:r>
      <w:r>
        <w:rPr>
          <w:rFonts w:asciiTheme="minorHAnsi" w:hAnsiTheme="minorHAnsi" w:cstheme="minorHAnsi"/>
          <w:sz w:val="20"/>
          <w:szCs w:val="20"/>
        </w:rPr>
        <w:t xml:space="preserve"> y</w:t>
      </w:r>
      <w:proofErr w:type="gramEnd"/>
      <w:r>
        <w:rPr>
          <w:rFonts w:asciiTheme="minorHAnsi" w:hAnsiTheme="minorHAnsi" w:cstheme="minorHAnsi"/>
          <w:sz w:val="20"/>
          <w:szCs w:val="20"/>
        </w:rPr>
        <w:t xml:space="preserve"> en la Facultad de Enfermería </w:t>
      </w:r>
      <w:r w:rsidRPr="005B6A8A">
        <w:rPr>
          <w:rFonts w:asciiTheme="minorHAnsi" w:hAnsiTheme="minorHAnsi" w:cstheme="minorHAnsi"/>
          <w:sz w:val="20"/>
          <w:szCs w:val="20"/>
        </w:rPr>
        <w:t>que han sido objeto de la evaluación en la convocatoria DOCENTIA y que la han superado, ha seguido una trayectoria ascendente, llegando al 12,5%</w:t>
      </w:r>
      <w:r>
        <w:rPr>
          <w:rFonts w:asciiTheme="minorHAnsi" w:hAnsiTheme="minorHAnsi" w:cstheme="minorHAnsi"/>
          <w:sz w:val="20"/>
          <w:szCs w:val="20"/>
        </w:rPr>
        <w:t xml:space="preserve"> y al 30% respectivamente</w:t>
      </w:r>
      <w:r w:rsidRPr="005B6A8A">
        <w:rPr>
          <w:rFonts w:asciiTheme="minorHAnsi" w:hAnsiTheme="minorHAnsi" w:cstheme="minorHAnsi"/>
          <w:sz w:val="20"/>
          <w:szCs w:val="20"/>
        </w:rPr>
        <w:t>.</w:t>
      </w:r>
      <w:r>
        <w:rPr>
          <w:rFonts w:asciiTheme="minorHAnsi" w:hAnsiTheme="minorHAnsi" w:cstheme="minorHAnsi"/>
          <w:sz w:val="20"/>
          <w:szCs w:val="20"/>
        </w:rPr>
        <w:t xml:space="preserve"> Por otro lado, cabe destacar que el CUE </w:t>
      </w:r>
      <w:proofErr w:type="spellStart"/>
      <w:r>
        <w:rPr>
          <w:rFonts w:asciiTheme="minorHAnsi" w:hAnsiTheme="minorHAnsi" w:cstheme="minorHAnsi"/>
          <w:sz w:val="20"/>
          <w:szCs w:val="20"/>
        </w:rPr>
        <w:t>Salus</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infirmorum</w:t>
      </w:r>
      <w:proofErr w:type="spellEnd"/>
      <w:r>
        <w:rPr>
          <w:rFonts w:asciiTheme="minorHAnsi" w:hAnsiTheme="minorHAnsi" w:cstheme="minorHAnsi"/>
          <w:sz w:val="20"/>
          <w:szCs w:val="20"/>
        </w:rPr>
        <w:t xml:space="preserve"> ha podido participar en el programa </w:t>
      </w:r>
      <w:proofErr w:type="spellStart"/>
      <w:r>
        <w:rPr>
          <w:rFonts w:asciiTheme="minorHAnsi" w:hAnsiTheme="minorHAnsi" w:cstheme="minorHAnsi"/>
          <w:sz w:val="20"/>
          <w:szCs w:val="20"/>
        </w:rPr>
        <w:t>docentia</w:t>
      </w:r>
      <w:proofErr w:type="spellEnd"/>
      <w:r>
        <w:rPr>
          <w:rFonts w:asciiTheme="minorHAnsi" w:hAnsiTheme="minorHAnsi" w:cstheme="minorHAnsi"/>
          <w:sz w:val="20"/>
          <w:szCs w:val="20"/>
        </w:rPr>
        <w:t>, por primera vez, durante el curso 2019-2020, obteniendo un resultado positivo.</w:t>
      </w:r>
      <w:r w:rsidRPr="005B6A8A">
        <w:rPr>
          <w:rFonts w:asciiTheme="minorHAnsi" w:hAnsiTheme="minorHAnsi" w:cstheme="minorHAnsi"/>
          <w:sz w:val="20"/>
          <w:szCs w:val="20"/>
        </w:rPr>
        <w:t xml:space="preserve"> </w:t>
      </w:r>
    </w:p>
    <w:p w14:paraId="769FD90D" w14:textId="77777777" w:rsidR="008E14FF" w:rsidRDefault="008E14FF" w:rsidP="008E14FF">
      <w:pPr>
        <w:pStyle w:val="Default"/>
        <w:jc w:val="both"/>
        <w:rPr>
          <w:rFonts w:asciiTheme="minorHAnsi" w:hAnsiTheme="minorHAnsi" w:cstheme="minorHAnsi"/>
          <w:sz w:val="20"/>
          <w:szCs w:val="20"/>
        </w:rPr>
      </w:pPr>
    </w:p>
    <w:p w14:paraId="6D56CAD9" w14:textId="77777777" w:rsidR="008E14FF" w:rsidRPr="00F073A6" w:rsidRDefault="008E14FF" w:rsidP="008E14FF">
      <w:pPr>
        <w:pStyle w:val="Default"/>
        <w:jc w:val="both"/>
        <w:rPr>
          <w:rFonts w:asciiTheme="minorHAnsi" w:hAnsiTheme="minorHAnsi" w:cstheme="minorHAnsi"/>
          <w:sz w:val="20"/>
          <w:szCs w:val="20"/>
        </w:rPr>
      </w:pPr>
      <w:r w:rsidRPr="005B6A8A">
        <w:rPr>
          <w:rFonts w:asciiTheme="minorHAnsi" w:hAnsiTheme="minorHAnsi" w:cstheme="minorHAnsi"/>
          <w:sz w:val="20"/>
          <w:szCs w:val="20"/>
        </w:rPr>
        <w:t>Actualmente se trata de un procedimiento voluntario, hecho que constata la inquietud y motivación de mejora de nuestro profesorado.</w:t>
      </w:r>
      <w:r>
        <w:rPr>
          <w:rFonts w:asciiTheme="minorHAnsi" w:hAnsiTheme="minorHAnsi" w:cstheme="minorHAnsi"/>
          <w:sz w:val="20"/>
          <w:szCs w:val="20"/>
        </w:rPr>
        <w:t xml:space="preserve"> </w:t>
      </w:r>
    </w:p>
    <w:p w14:paraId="35B0D2CE" w14:textId="77777777" w:rsidR="008E14FF" w:rsidRDefault="008E14FF" w:rsidP="008E14FF">
      <w:pPr>
        <w:spacing w:after="0" w:line="240" w:lineRule="auto"/>
        <w:jc w:val="both"/>
        <w:rPr>
          <w:rFonts w:asciiTheme="minorHAnsi" w:hAnsiTheme="minorHAnsi" w:cstheme="minorHAnsi"/>
          <w:i/>
          <w:color w:val="FF0000"/>
          <w:sz w:val="20"/>
          <w:szCs w:val="20"/>
        </w:rPr>
      </w:pPr>
    </w:p>
    <w:p w14:paraId="5B93F8EF" w14:textId="77777777" w:rsidR="008E14FF" w:rsidRDefault="008E14FF" w:rsidP="008E14FF">
      <w:pPr>
        <w:spacing w:after="0" w:line="240" w:lineRule="auto"/>
        <w:jc w:val="both"/>
        <w:rPr>
          <w:rFonts w:asciiTheme="minorHAnsi" w:hAnsiTheme="minorHAnsi" w:cstheme="minorHAnsi"/>
          <w:sz w:val="20"/>
          <w:szCs w:val="20"/>
        </w:rPr>
      </w:pPr>
      <w:r w:rsidRPr="00F073A6">
        <w:rPr>
          <w:rFonts w:asciiTheme="minorHAnsi" w:hAnsiTheme="minorHAnsi" w:cstheme="minorHAnsi"/>
          <w:sz w:val="20"/>
          <w:szCs w:val="20"/>
        </w:rPr>
        <w:t xml:space="preserve">Los resultados de la aplicación de programa </w:t>
      </w:r>
      <w:proofErr w:type="spellStart"/>
      <w:r w:rsidRPr="00F073A6">
        <w:rPr>
          <w:rFonts w:asciiTheme="minorHAnsi" w:hAnsiTheme="minorHAnsi" w:cstheme="minorHAnsi"/>
          <w:sz w:val="20"/>
          <w:szCs w:val="20"/>
        </w:rPr>
        <w:t>Docentia</w:t>
      </w:r>
      <w:proofErr w:type="spellEnd"/>
      <w:r w:rsidRPr="00F073A6">
        <w:rPr>
          <w:rFonts w:asciiTheme="minorHAnsi" w:hAnsiTheme="minorHAnsi" w:cstheme="minorHAnsi"/>
          <w:sz w:val="20"/>
          <w:szCs w:val="20"/>
        </w:rPr>
        <w:t xml:space="preserve"> de manera agregada son los siguientes.</w:t>
      </w:r>
    </w:p>
    <w:p w14:paraId="56C1C955" w14:textId="77777777" w:rsidR="008E14FF" w:rsidRPr="00F073A6" w:rsidRDefault="008E14FF" w:rsidP="008E14FF">
      <w:pPr>
        <w:spacing w:after="0" w:line="240" w:lineRule="auto"/>
        <w:jc w:val="both"/>
        <w:rPr>
          <w:rFonts w:asciiTheme="minorHAnsi" w:hAnsiTheme="minorHAnsi" w:cstheme="minorHAnsi"/>
          <w:sz w:val="20"/>
          <w:szCs w:val="20"/>
        </w:rPr>
      </w:pPr>
    </w:p>
    <w:tbl>
      <w:tblPr>
        <w:tblW w:w="5075" w:type="pct"/>
        <w:jc w:val="center"/>
        <w:tblCellMar>
          <w:left w:w="70" w:type="dxa"/>
          <w:right w:w="70" w:type="dxa"/>
        </w:tblCellMar>
        <w:tblLook w:val="04A0" w:firstRow="1" w:lastRow="0" w:firstColumn="1" w:lastColumn="0" w:noHBand="0" w:noVBand="1"/>
      </w:tblPr>
      <w:tblGrid>
        <w:gridCol w:w="4608"/>
        <w:gridCol w:w="1098"/>
        <w:gridCol w:w="765"/>
        <w:gridCol w:w="738"/>
        <w:gridCol w:w="641"/>
        <w:gridCol w:w="738"/>
        <w:gridCol w:w="738"/>
        <w:gridCol w:w="556"/>
      </w:tblGrid>
      <w:tr w:rsidR="008E14FF" w:rsidRPr="00F073A6" w14:paraId="314BC95D" w14:textId="77777777" w:rsidTr="0081791B">
        <w:trPr>
          <w:trHeight w:val="540"/>
          <w:jc w:val="center"/>
        </w:trPr>
        <w:tc>
          <w:tcPr>
            <w:tcW w:w="2334"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14:paraId="635599EB" w14:textId="77777777" w:rsidR="008E14FF" w:rsidRPr="00F073A6" w:rsidRDefault="008E14FF" w:rsidP="0081791B">
            <w:pPr>
              <w:spacing w:after="0" w:line="240" w:lineRule="auto"/>
              <w:jc w:val="center"/>
              <w:rPr>
                <w:rFonts w:asciiTheme="minorHAnsi" w:hAnsiTheme="minorHAnsi" w:cstheme="minorHAnsi"/>
                <w:b/>
                <w:bCs/>
                <w:color w:val="FFFFFF"/>
                <w:sz w:val="18"/>
                <w:szCs w:val="20"/>
                <w:lang w:eastAsia="es-ES"/>
              </w:rPr>
            </w:pPr>
            <w:r w:rsidRPr="00F073A6">
              <w:rPr>
                <w:rFonts w:asciiTheme="minorHAnsi" w:hAnsiTheme="minorHAnsi" w:cstheme="minorHAnsi"/>
                <w:b/>
                <w:bCs/>
                <w:color w:val="FFFFFF"/>
                <w:sz w:val="18"/>
                <w:szCs w:val="20"/>
                <w:lang w:eastAsia="es-ES"/>
              </w:rPr>
              <w:t>INDICADOR</w:t>
            </w:r>
          </w:p>
        </w:tc>
        <w:tc>
          <w:tcPr>
            <w:tcW w:w="546"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65FEB69E" w14:textId="77777777" w:rsidR="008E14FF" w:rsidRPr="00F073A6" w:rsidRDefault="008E14FF" w:rsidP="0081791B">
            <w:pPr>
              <w:spacing w:after="0" w:line="240" w:lineRule="auto"/>
              <w:jc w:val="center"/>
              <w:rPr>
                <w:rFonts w:asciiTheme="minorHAnsi" w:hAnsiTheme="minorHAnsi" w:cstheme="minorHAnsi"/>
                <w:b/>
                <w:bCs/>
                <w:color w:val="FFFFFF"/>
                <w:sz w:val="18"/>
                <w:szCs w:val="20"/>
                <w:lang w:eastAsia="es-ES"/>
              </w:rPr>
            </w:pPr>
            <w:r>
              <w:rPr>
                <w:rFonts w:asciiTheme="minorHAnsi" w:hAnsiTheme="minorHAnsi" w:cstheme="minorHAnsi"/>
                <w:b/>
                <w:bCs/>
                <w:color w:val="FFFFFF"/>
                <w:sz w:val="18"/>
                <w:szCs w:val="20"/>
                <w:lang w:eastAsia="es-ES"/>
              </w:rPr>
              <w:t>Comparativa</w:t>
            </w:r>
          </w:p>
        </w:tc>
        <w:tc>
          <w:tcPr>
            <w:tcW w:w="380"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77B0BAF7" w14:textId="77777777" w:rsidR="008E14FF" w:rsidRPr="00F073A6" w:rsidRDefault="008E14FF" w:rsidP="0081791B">
            <w:pPr>
              <w:spacing w:after="0" w:line="240" w:lineRule="auto"/>
              <w:jc w:val="center"/>
              <w:rPr>
                <w:rFonts w:asciiTheme="minorHAnsi" w:hAnsiTheme="minorHAnsi" w:cstheme="minorHAnsi"/>
                <w:b/>
                <w:color w:val="FFFFFF"/>
                <w:sz w:val="16"/>
                <w:szCs w:val="18"/>
              </w:rPr>
            </w:pPr>
            <w:r w:rsidRPr="00F073A6">
              <w:rPr>
                <w:rFonts w:asciiTheme="minorHAnsi" w:hAnsiTheme="minorHAnsi" w:cstheme="minorHAnsi"/>
                <w:b/>
                <w:color w:val="FFFFFF"/>
                <w:sz w:val="16"/>
                <w:szCs w:val="18"/>
              </w:rPr>
              <w:t>Objetivo indicador *</w:t>
            </w:r>
          </w:p>
        </w:tc>
        <w:tc>
          <w:tcPr>
            <w:tcW w:w="376" w:type="pct"/>
            <w:tcBorders>
              <w:top w:val="single" w:sz="4" w:space="0" w:color="auto"/>
              <w:left w:val="nil"/>
              <w:bottom w:val="single" w:sz="4" w:space="0" w:color="auto"/>
              <w:right w:val="nil"/>
            </w:tcBorders>
            <w:shd w:val="clear" w:color="auto" w:fill="44546A" w:themeFill="text2"/>
            <w:vAlign w:val="center"/>
          </w:tcPr>
          <w:p w14:paraId="52018154" w14:textId="77777777" w:rsidR="008E14FF" w:rsidRPr="004C39E3" w:rsidRDefault="008E14FF"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327" w:type="pct"/>
            <w:tcBorders>
              <w:top w:val="single" w:sz="4" w:space="0" w:color="auto"/>
              <w:left w:val="nil"/>
              <w:bottom w:val="single" w:sz="4" w:space="0" w:color="auto"/>
              <w:right w:val="nil"/>
            </w:tcBorders>
            <w:shd w:val="clear" w:color="auto" w:fill="44546A" w:themeFill="text2"/>
            <w:vAlign w:val="center"/>
          </w:tcPr>
          <w:p w14:paraId="1ECB4710" w14:textId="77777777" w:rsidR="008E14FF" w:rsidRDefault="008E14FF" w:rsidP="0081791B">
            <w:pPr>
              <w:spacing w:after="0" w:line="240" w:lineRule="auto"/>
              <w:jc w:val="center"/>
              <w:rPr>
                <w:rFonts w:ascii="Calibri" w:hAnsi="Calibri" w:cs="Calibri"/>
                <w:b/>
                <w:bCs/>
                <w:color w:val="FFFFFF"/>
                <w:sz w:val="18"/>
                <w:szCs w:val="18"/>
                <w:lang w:eastAsia="es-ES"/>
              </w:rPr>
            </w:pPr>
          </w:p>
          <w:p w14:paraId="7771F897" w14:textId="77777777" w:rsidR="008E14FF" w:rsidRDefault="008E14FF"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6A5AB981" w14:textId="77777777" w:rsidR="008E14FF" w:rsidRPr="00075F43" w:rsidRDefault="008E14FF" w:rsidP="0081791B">
            <w:pPr>
              <w:spacing w:after="0" w:line="240" w:lineRule="auto"/>
              <w:jc w:val="center"/>
              <w:rPr>
                <w:rFonts w:ascii="Calibri" w:hAnsi="Calibri"/>
                <w:b/>
                <w:bCs/>
                <w:color w:val="FFFFFF"/>
                <w:sz w:val="16"/>
                <w:szCs w:val="20"/>
                <w:lang w:eastAsia="es-ES"/>
              </w:rPr>
            </w:pPr>
          </w:p>
        </w:tc>
        <w:tc>
          <w:tcPr>
            <w:tcW w:w="376" w:type="pct"/>
            <w:tcBorders>
              <w:top w:val="single" w:sz="4" w:space="0" w:color="auto"/>
              <w:left w:val="nil"/>
              <w:bottom w:val="single" w:sz="4" w:space="0" w:color="auto"/>
              <w:right w:val="single" w:sz="4" w:space="0" w:color="auto"/>
            </w:tcBorders>
            <w:shd w:val="clear" w:color="auto" w:fill="44546A" w:themeFill="text2"/>
            <w:vAlign w:val="center"/>
            <w:hideMark/>
          </w:tcPr>
          <w:p w14:paraId="358B856C" w14:textId="77777777" w:rsidR="008E14FF" w:rsidRDefault="008E14FF" w:rsidP="0081791B">
            <w:pPr>
              <w:spacing w:after="0" w:line="240" w:lineRule="auto"/>
              <w:jc w:val="center"/>
              <w:rPr>
                <w:rFonts w:ascii="Calibri" w:hAnsi="Calibri"/>
                <w:b/>
                <w:bCs/>
                <w:color w:val="FFFFFF"/>
                <w:sz w:val="16"/>
                <w:szCs w:val="20"/>
                <w:lang w:eastAsia="es-ES"/>
              </w:rPr>
            </w:pPr>
            <w:r>
              <w:rPr>
                <w:rFonts w:ascii="Calibri" w:hAnsi="Calibri" w:cs="Calibri"/>
                <w:b/>
                <w:bCs/>
                <w:color w:val="FFFFFF"/>
                <w:sz w:val="18"/>
                <w:szCs w:val="18"/>
                <w:lang w:eastAsia="es-ES"/>
              </w:rPr>
              <w:t>18-19</w:t>
            </w:r>
          </w:p>
        </w:tc>
        <w:tc>
          <w:tcPr>
            <w:tcW w:w="376" w:type="pct"/>
            <w:tcBorders>
              <w:top w:val="single" w:sz="4" w:space="0" w:color="auto"/>
              <w:left w:val="nil"/>
              <w:bottom w:val="single" w:sz="4" w:space="0" w:color="auto"/>
              <w:right w:val="single" w:sz="4" w:space="0" w:color="auto"/>
            </w:tcBorders>
            <w:shd w:val="clear" w:color="auto" w:fill="44546A" w:themeFill="text2"/>
            <w:vAlign w:val="center"/>
          </w:tcPr>
          <w:p w14:paraId="448A47DE" w14:textId="77777777" w:rsidR="008E14FF" w:rsidRDefault="008E14FF" w:rsidP="0081791B">
            <w:pPr>
              <w:spacing w:after="0" w:line="240" w:lineRule="auto"/>
              <w:jc w:val="center"/>
              <w:rPr>
                <w:rFonts w:ascii="Calibri" w:hAnsi="Calibri"/>
                <w:b/>
                <w:bCs/>
                <w:color w:val="FFFFFF"/>
                <w:sz w:val="16"/>
                <w:szCs w:val="20"/>
                <w:lang w:eastAsia="es-ES"/>
              </w:rPr>
            </w:pPr>
            <w:r w:rsidRPr="00D33ABB">
              <w:rPr>
                <w:rFonts w:ascii="Calibri" w:hAnsi="Calibri"/>
                <w:b/>
                <w:bCs/>
                <w:color w:val="FFFFFF"/>
                <w:sz w:val="18"/>
                <w:szCs w:val="20"/>
                <w:lang w:eastAsia="es-ES"/>
              </w:rPr>
              <w:t>19-20</w:t>
            </w:r>
          </w:p>
        </w:tc>
        <w:tc>
          <w:tcPr>
            <w:tcW w:w="284"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14:paraId="07F3DC01" w14:textId="77777777" w:rsidR="008E14FF" w:rsidRDefault="008E14FF" w:rsidP="0081791B">
            <w:pPr>
              <w:spacing w:after="0" w:line="240" w:lineRule="auto"/>
              <w:jc w:val="center"/>
              <w:rPr>
                <w:rFonts w:ascii="Calibri" w:hAnsi="Calibri"/>
                <w:b/>
                <w:bCs/>
                <w:color w:val="FFFFFF"/>
                <w:sz w:val="16"/>
                <w:szCs w:val="20"/>
                <w:lang w:eastAsia="es-ES"/>
              </w:rPr>
            </w:pPr>
            <w:r w:rsidRPr="00D33ABB">
              <w:rPr>
                <w:rFonts w:ascii="Calibri" w:hAnsi="Calibri"/>
                <w:b/>
                <w:bCs/>
                <w:color w:val="FFFFFF"/>
                <w:sz w:val="18"/>
                <w:szCs w:val="20"/>
                <w:lang w:eastAsia="es-ES"/>
              </w:rPr>
              <w:t>20-21</w:t>
            </w:r>
          </w:p>
        </w:tc>
      </w:tr>
      <w:tr w:rsidR="008E14FF" w:rsidRPr="00F073A6" w14:paraId="5C97DC4F" w14:textId="77777777" w:rsidTr="0081791B">
        <w:trPr>
          <w:trHeight w:val="243"/>
          <w:jc w:val="center"/>
        </w:trPr>
        <w:tc>
          <w:tcPr>
            <w:tcW w:w="2334" w:type="pct"/>
            <w:vMerge w:val="restart"/>
            <w:tcBorders>
              <w:top w:val="single" w:sz="4" w:space="0" w:color="auto"/>
              <w:left w:val="single" w:sz="4" w:space="0" w:color="auto"/>
              <w:right w:val="single" w:sz="4" w:space="0" w:color="auto"/>
            </w:tcBorders>
            <w:shd w:val="clear" w:color="auto" w:fill="auto"/>
            <w:vAlign w:val="center"/>
            <w:hideMark/>
          </w:tcPr>
          <w:p w14:paraId="4378B4B3"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r w:rsidRPr="00F073A6">
              <w:rPr>
                <w:rFonts w:asciiTheme="minorHAnsi" w:hAnsiTheme="minorHAnsi" w:cstheme="minorHAnsi"/>
                <w:color w:val="000000"/>
                <w:sz w:val="18"/>
                <w:szCs w:val="18"/>
                <w:lang w:eastAsia="es-ES"/>
              </w:rPr>
              <w:t>ISGC-P09-06: Porcentaje de profesores del título que han participado y superado las convocatorias del programa de evaluación de la actividad docente (Modelo DOCENTIA).</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08B90E8C" w14:textId="77777777" w:rsidR="008E14FF" w:rsidRDefault="008E14FF"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3E6FCA54"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(Cádiz)</w:t>
            </w:r>
          </w:p>
        </w:tc>
        <w:tc>
          <w:tcPr>
            <w:tcW w:w="3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B1DE91"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12,5%</w:t>
            </w:r>
          </w:p>
        </w:tc>
        <w:tc>
          <w:tcPr>
            <w:tcW w:w="376" w:type="pct"/>
            <w:tcBorders>
              <w:top w:val="single" w:sz="4" w:space="0" w:color="auto"/>
              <w:left w:val="single" w:sz="4" w:space="0" w:color="auto"/>
              <w:bottom w:val="single" w:sz="4" w:space="0" w:color="auto"/>
              <w:right w:val="single" w:sz="4" w:space="0" w:color="auto"/>
            </w:tcBorders>
            <w:vAlign w:val="center"/>
          </w:tcPr>
          <w:p w14:paraId="7FB449A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18,37%</w:t>
            </w:r>
          </w:p>
        </w:tc>
        <w:tc>
          <w:tcPr>
            <w:tcW w:w="327" w:type="pct"/>
            <w:tcBorders>
              <w:top w:val="single" w:sz="4" w:space="0" w:color="auto"/>
              <w:left w:val="single" w:sz="4" w:space="0" w:color="auto"/>
              <w:bottom w:val="single" w:sz="4" w:space="0" w:color="auto"/>
              <w:right w:val="single" w:sz="4" w:space="0" w:color="auto"/>
            </w:tcBorders>
            <w:vAlign w:val="center"/>
          </w:tcPr>
          <w:p w14:paraId="427A518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14,3%</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5806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9,8%</w:t>
            </w:r>
          </w:p>
        </w:tc>
        <w:tc>
          <w:tcPr>
            <w:tcW w:w="376" w:type="pct"/>
            <w:tcBorders>
              <w:top w:val="single" w:sz="4" w:space="0" w:color="auto"/>
              <w:left w:val="single" w:sz="4" w:space="0" w:color="auto"/>
              <w:bottom w:val="single" w:sz="4" w:space="0" w:color="auto"/>
              <w:right w:val="single" w:sz="4" w:space="0" w:color="auto"/>
            </w:tcBorders>
            <w:vAlign w:val="center"/>
          </w:tcPr>
          <w:p w14:paraId="276CC924"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12,5%</w:t>
            </w:r>
          </w:p>
        </w:tc>
        <w:tc>
          <w:tcPr>
            <w:tcW w:w="284" w:type="pct"/>
            <w:tcBorders>
              <w:top w:val="single" w:sz="4" w:space="0" w:color="auto"/>
              <w:left w:val="single" w:sz="4" w:space="0" w:color="auto"/>
              <w:bottom w:val="single" w:sz="4" w:space="0" w:color="auto"/>
              <w:right w:val="single" w:sz="4" w:space="0" w:color="auto"/>
            </w:tcBorders>
            <w:vAlign w:val="center"/>
          </w:tcPr>
          <w:p w14:paraId="136D210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6624DF8B" w14:textId="77777777" w:rsidTr="0081791B">
        <w:trPr>
          <w:trHeight w:val="243"/>
          <w:jc w:val="center"/>
        </w:trPr>
        <w:tc>
          <w:tcPr>
            <w:tcW w:w="2334" w:type="pct"/>
            <w:vMerge/>
            <w:tcBorders>
              <w:top w:val="single" w:sz="4" w:space="0" w:color="auto"/>
              <w:left w:val="single" w:sz="4" w:space="0" w:color="auto"/>
              <w:right w:val="single" w:sz="4" w:space="0" w:color="auto"/>
            </w:tcBorders>
            <w:shd w:val="clear" w:color="auto" w:fill="auto"/>
            <w:vAlign w:val="center"/>
          </w:tcPr>
          <w:p w14:paraId="48EB9E56"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22628B4"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CF4449A"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3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89F2A"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15%</w:t>
            </w:r>
          </w:p>
        </w:tc>
        <w:tc>
          <w:tcPr>
            <w:tcW w:w="376" w:type="pct"/>
            <w:tcBorders>
              <w:top w:val="single" w:sz="4" w:space="0" w:color="auto"/>
              <w:left w:val="single" w:sz="4" w:space="0" w:color="auto"/>
              <w:bottom w:val="single" w:sz="4" w:space="0" w:color="auto"/>
              <w:right w:val="single" w:sz="4" w:space="0" w:color="auto"/>
            </w:tcBorders>
            <w:vAlign w:val="center"/>
          </w:tcPr>
          <w:p w14:paraId="59FED23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24,32%</w:t>
            </w:r>
          </w:p>
        </w:tc>
        <w:tc>
          <w:tcPr>
            <w:tcW w:w="327" w:type="pct"/>
            <w:tcBorders>
              <w:top w:val="single" w:sz="4" w:space="0" w:color="auto"/>
              <w:left w:val="single" w:sz="4" w:space="0" w:color="auto"/>
              <w:bottom w:val="single" w:sz="4" w:space="0" w:color="auto"/>
              <w:right w:val="single" w:sz="4" w:space="0" w:color="auto"/>
            </w:tcBorders>
            <w:vAlign w:val="center"/>
          </w:tcPr>
          <w:p w14:paraId="1FD37E8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20,5%</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A9756F"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15,38%</w:t>
            </w:r>
          </w:p>
        </w:tc>
        <w:tc>
          <w:tcPr>
            <w:tcW w:w="376" w:type="pct"/>
            <w:tcBorders>
              <w:top w:val="single" w:sz="4" w:space="0" w:color="auto"/>
              <w:left w:val="single" w:sz="4" w:space="0" w:color="auto"/>
              <w:bottom w:val="single" w:sz="4" w:space="0" w:color="auto"/>
              <w:right w:val="single" w:sz="4" w:space="0" w:color="auto"/>
            </w:tcBorders>
            <w:vAlign w:val="center"/>
          </w:tcPr>
          <w:p w14:paraId="730AD0E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12,5%</w:t>
            </w:r>
          </w:p>
        </w:tc>
        <w:tc>
          <w:tcPr>
            <w:tcW w:w="284" w:type="pct"/>
            <w:tcBorders>
              <w:top w:val="single" w:sz="4" w:space="0" w:color="auto"/>
              <w:left w:val="single" w:sz="4" w:space="0" w:color="auto"/>
              <w:bottom w:val="single" w:sz="4" w:space="0" w:color="auto"/>
              <w:right w:val="single" w:sz="4" w:space="0" w:color="auto"/>
            </w:tcBorders>
            <w:vAlign w:val="center"/>
          </w:tcPr>
          <w:p w14:paraId="00FC325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6868E15D" w14:textId="77777777" w:rsidTr="0081791B">
        <w:trPr>
          <w:trHeight w:val="243"/>
          <w:jc w:val="center"/>
        </w:trPr>
        <w:tc>
          <w:tcPr>
            <w:tcW w:w="2334" w:type="pct"/>
            <w:vMerge/>
            <w:tcBorders>
              <w:top w:val="single" w:sz="4" w:space="0" w:color="auto"/>
              <w:left w:val="single" w:sz="4" w:space="0" w:color="auto"/>
              <w:right w:val="single" w:sz="4" w:space="0" w:color="auto"/>
            </w:tcBorders>
            <w:shd w:val="clear" w:color="auto" w:fill="auto"/>
            <w:vAlign w:val="center"/>
          </w:tcPr>
          <w:p w14:paraId="2FA0B575"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435E2644"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DEED39A"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3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866B5"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rPr>
              <w:t>15</w:t>
            </w:r>
            <w:r w:rsidRPr="005B3F1E">
              <w:rPr>
                <w:rFonts w:asciiTheme="minorHAnsi" w:hAnsiTheme="minorHAnsi" w:cstheme="minorHAnsi"/>
                <w:color w:val="000000"/>
                <w:sz w:val="18"/>
                <w:szCs w:val="18"/>
              </w:rPr>
              <w:t>%</w:t>
            </w:r>
          </w:p>
        </w:tc>
        <w:tc>
          <w:tcPr>
            <w:tcW w:w="376" w:type="pct"/>
            <w:tcBorders>
              <w:top w:val="single" w:sz="4" w:space="0" w:color="auto"/>
              <w:left w:val="single" w:sz="4" w:space="0" w:color="auto"/>
              <w:bottom w:val="single" w:sz="4" w:space="0" w:color="auto"/>
              <w:right w:val="single" w:sz="4" w:space="0" w:color="auto"/>
            </w:tcBorders>
            <w:vAlign w:val="center"/>
          </w:tcPr>
          <w:p w14:paraId="74C8E43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35,71%</w:t>
            </w:r>
          </w:p>
        </w:tc>
        <w:tc>
          <w:tcPr>
            <w:tcW w:w="327" w:type="pct"/>
            <w:tcBorders>
              <w:top w:val="single" w:sz="4" w:space="0" w:color="auto"/>
              <w:left w:val="single" w:sz="4" w:space="0" w:color="auto"/>
              <w:bottom w:val="single" w:sz="4" w:space="0" w:color="auto"/>
              <w:right w:val="single" w:sz="4" w:space="0" w:color="auto"/>
            </w:tcBorders>
            <w:vAlign w:val="center"/>
          </w:tcPr>
          <w:p w14:paraId="59E860EE"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13,8%</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B7EF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25%</w:t>
            </w:r>
          </w:p>
        </w:tc>
        <w:tc>
          <w:tcPr>
            <w:tcW w:w="376" w:type="pct"/>
            <w:tcBorders>
              <w:top w:val="single" w:sz="4" w:space="0" w:color="auto"/>
              <w:left w:val="single" w:sz="4" w:space="0" w:color="auto"/>
              <w:bottom w:val="single" w:sz="4" w:space="0" w:color="auto"/>
              <w:right w:val="single" w:sz="4" w:space="0" w:color="auto"/>
            </w:tcBorders>
            <w:vAlign w:val="center"/>
          </w:tcPr>
          <w:p w14:paraId="79A3019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30%</w:t>
            </w:r>
          </w:p>
        </w:tc>
        <w:tc>
          <w:tcPr>
            <w:tcW w:w="284" w:type="pct"/>
            <w:tcBorders>
              <w:top w:val="single" w:sz="4" w:space="0" w:color="auto"/>
              <w:left w:val="single" w:sz="4" w:space="0" w:color="auto"/>
              <w:bottom w:val="single" w:sz="4" w:space="0" w:color="auto"/>
              <w:right w:val="single" w:sz="4" w:space="0" w:color="auto"/>
            </w:tcBorders>
            <w:vAlign w:val="center"/>
          </w:tcPr>
          <w:p w14:paraId="7D81676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246821A7" w14:textId="77777777" w:rsidTr="0081791B">
        <w:trPr>
          <w:trHeight w:val="243"/>
          <w:jc w:val="center"/>
        </w:trPr>
        <w:tc>
          <w:tcPr>
            <w:tcW w:w="2334" w:type="pct"/>
            <w:vMerge/>
            <w:tcBorders>
              <w:top w:val="single" w:sz="4" w:space="0" w:color="auto"/>
              <w:left w:val="single" w:sz="4" w:space="0" w:color="auto"/>
              <w:right w:val="single" w:sz="4" w:space="0" w:color="auto"/>
            </w:tcBorders>
            <w:shd w:val="clear" w:color="auto" w:fill="auto"/>
            <w:vAlign w:val="center"/>
          </w:tcPr>
          <w:p w14:paraId="1A9A8BD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35F4B0BF" w14:textId="77777777" w:rsidR="008E14FF" w:rsidRPr="00974CE3" w:rsidRDefault="008E14FF"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72D54D9"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3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1CCAEB"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15%</w:t>
            </w:r>
          </w:p>
        </w:tc>
        <w:tc>
          <w:tcPr>
            <w:tcW w:w="376" w:type="pct"/>
            <w:tcBorders>
              <w:top w:val="single" w:sz="4" w:space="0" w:color="auto"/>
              <w:left w:val="single" w:sz="4" w:space="0" w:color="auto"/>
              <w:bottom w:val="single" w:sz="4" w:space="0" w:color="auto"/>
              <w:right w:val="single" w:sz="4" w:space="0" w:color="auto"/>
            </w:tcBorders>
            <w:vAlign w:val="center"/>
          </w:tcPr>
          <w:p w14:paraId="78A17B26"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w:t>
            </w:r>
          </w:p>
        </w:tc>
        <w:tc>
          <w:tcPr>
            <w:tcW w:w="327" w:type="pct"/>
            <w:tcBorders>
              <w:top w:val="single" w:sz="4" w:space="0" w:color="auto"/>
              <w:left w:val="single" w:sz="4" w:space="0" w:color="auto"/>
              <w:bottom w:val="single" w:sz="4" w:space="0" w:color="auto"/>
              <w:right w:val="single" w:sz="4" w:space="0" w:color="auto"/>
            </w:tcBorders>
            <w:vAlign w:val="center"/>
          </w:tcPr>
          <w:p w14:paraId="65FE62A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1B98A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w:t>
            </w:r>
          </w:p>
        </w:tc>
        <w:tc>
          <w:tcPr>
            <w:tcW w:w="376" w:type="pct"/>
            <w:tcBorders>
              <w:top w:val="single" w:sz="4" w:space="0" w:color="auto"/>
              <w:left w:val="single" w:sz="4" w:space="0" w:color="auto"/>
              <w:bottom w:val="single" w:sz="4" w:space="0" w:color="auto"/>
              <w:right w:val="single" w:sz="4" w:space="0" w:color="auto"/>
            </w:tcBorders>
            <w:vAlign w:val="center"/>
          </w:tcPr>
          <w:p w14:paraId="1CBB2AE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17,7%</w:t>
            </w:r>
          </w:p>
        </w:tc>
        <w:tc>
          <w:tcPr>
            <w:tcW w:w="284" w:type="pct"/>
            <w:tcBorders>
              <w:top w:val="single" w:sz="4" w:space="0" w:color="auto"/>
              <w:left w:val="single" w:sz="4" w:space="0" w:color="auto"/>
              <w:bottom w:val="single" w:sz="4" w:space="0" w:color="auto"/>
              <w:right w:val="single" w:sz="4" w:space="0" w:color="auto"/>
            </w:tcBorders>
            <w:vAlign w:val="center"/>
          </w:tcPr>
          <w:p w14:paraId="5369FEF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8E14FF" w:rsidRPr="00F073A6" w14:paraId="721A91D1" w14:textId="77777777" w:rsidTr="0081791B">
        <w:trPr>
          <w:trHeight w:val="131"/>
          <w:jc w:val="center"/>
        </w:trPr>
        <w:tc>
          <w:tcPr>
            <w:tcW w:w="2334" w:type="pct"/>
            <w:vMerge/>
            <w:tcBorders>
              <w:left w:val="single" w:sz="4" w:space="0" w:color="auto"/>
              <w:right w:val="single" w:sz="4" w:space="0" w:color="auto"/>
            </w:tcBorders>
            <w:shd w:val="clear" w:color="auto" w:fill="auto"/>
            <w:vAlign w:val="center"/>
          </w:tcPr>
          <w:p w14:paraId="49DFD32B"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5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B4E7BF" w14:textId="2A0A77A5"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380" w:type="pct"/>
            <w:tcBorders>
              <w:top w:val="single" w:sz="4" w:space="0" w:color="auto"/>
              <w:left w:val="single" w:sz="4" w:space="0" w:color="auto"/>
              <w:bottom w:val="single" w:sz="4" w:space="0" w:color="auto"/>
              <w:right w:val="single" w:sz="4" w:space="0" w:color="auto"/>
            </w:tcBorders>
            <w:shd w:val="clear" w:color="auto" w:fill="333333"/>
            <w:vAlign w:val="center"/>
          </w:tcPr>
          <w:p w14:paraId="792B5D08"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9CE32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15,79%</w:t>
            </w:r>
          </w:p>
        </w:tc>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C35B1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14,8%</w:t>
            </w: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892D03"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10,46%</w:t>
            </w: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90886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12,96%</w:t>
            </w:r>
          </w:p>
        </w:tc>
        <w:tc>
          <w:tcPr>
            <w:tcW w:w="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DE01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7DA079A0" w14:textId="77777777" w:rsidTr="0081791B">
        <w:trPr>
          <w:trHeight w:val="131"/>
          <w:jc w:val="center"/>
        </w:trPr>
        <w:tc>
          <w:tcPr>
            <w:tcW w:w="2334" w:type="pct"/>
            <w:vMerge/>
            <w:tcBorders>
              <w:left w:val="single" w:sz="4" w:space="0" w:color="auto"/>
              <w:right w:val="single" w:sz="4" w:space="0" w:color="auto"/>
            </w:tcBorders>
            <w:shd w:val="clear" w:color="auto" w:fill="auto"/>
            <w:vAlign w:val="center"/>
          </w:tcPr>
          <w:p w14:paraId="0058F95D"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5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6310C4"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380" w:type="pct"/>
            <w:tcBorders>
              <w:top w:val="single" w:sz="4" w:space="0" w:color="auto"/>
              <w:left w:val="single" w:sz="4" w:space="0" w:color="auto"/>
              <w:bottom w:val="single" w:sz="4" w:space="0" w:color="auto"/>
              <w:right w:val="single" w:sz="4" w:space="0" w:color="auto"/>
            </w:tcBorders>
            <w:shd w:val="clear" w:color="auto" w:fill="333333"/>
            <w:vAlign w:val="center"/>
          </w:tcPr>
          <w:p w14:paraId="238720F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7C1C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35,71%</w:t>
            </w:r>
          </w:p>
        </w:tc>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A29FCD"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13,8%</w:t>
            </w: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D95C8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25%</w:t>
            </w: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BEA351"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30%</w:t>
            </w:r>
          </w:p>
        </w:tc>
        <w:tc>
          <w:tcPr>
            <w:tcW w:w="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8C4E32"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r w:rsidR="008E14FF" w:rsidRPr="00F073A6" w14:paraId="02973FC8" w14:textId="77777777" w:rsidTr="0081791B">
        <w:trPr>
          <w:trHeight w:val="131"/>
          <w:jc w:val="center"/>
        </w:trPr>
        <w:tc>
          <w:tcPr>
            <w:tcW w:w="2334" w:type="pct"/>
            <w:vMerge/>
            <w:tcBorders>
              <w:left w:val="single" w:sz="4" w:space="0" w:color="auto"/>
              <w:right w:val="single" w:sz="4" w:space="0" w:color="auto"/>
            </w:tcBorders>
            <w:shd w:val="clear" w:color="auto" w:fill="auto"/>
            <w:vAlign w:val="center"/>
          </w:tcPr>
          <w:p w14:paraId="1066E870"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5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EFC729" w14:textId="77777777" w:rsidR="008E14FF" w:rsidRDefault="008E14FF" w:rsidP="0081791B">
            <w:pPr>
              <w:spacing w:after="0" w:line="240" w:lineRule="auto"/>
              <w:jc w:val="center"/>
              <w:rPr>
                <w:rFonts w:asciiTheme="minorHAnsi" w:hAnsiTheme="minorHAnsi" w:cs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333333"/>
            <w:vAlign w:val="center"/>
          </w:tcPr>
          <w:p w14:paraId="47B84BC2"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3F1F7B"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p>
        </w:tc>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A7688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6201C0"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p>
        </w:tc>
        <w:tc>
          <w:tcPr>
            <w:tcW w:w="3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E9DC2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p>
        </w:tc>
        <w:tc>
          <w:tcPr>
            <w:tcW w:w="28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AF5687"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p>
        </w:tc>
      </w:tr>
      <w:tr w:rsidR="008E14FF" w:rsidRPr="00F073A6" w14:paraId="7BDAC246" w14:textId="77777777" w:rsidTr="0081791B">
        <w:trPr>
          <w:trHeight w:val="192"/>
          <w:jc w:val="center"/>
        </w:trPr>
        <w:tc>
          <w:tcPr>
            <w:tcW w:w="2334" w:type="pct"/>
            <w:vMerge/>
            <w:tcBorders>
              <w:left w:val="single" w:sz="4" w:space="0" w:color="auto"/>
              <w:bottom w:val="single" w:sz="4" w:space="0" w:color="auto"/>
              <w:right w:val="single" w:sz="4" w:space="0" w:color="auto"/>
            </w:tcBorders>
            <w:shd w:val="clear" w:color="auto" w:fill="auto"/>
            <w:vAlign w:val="center"/>
          </w:tcPr>
          <w:p w14:paraId="7F767ABF" w14:textId="77777777" w:rsidR="008E14FF" w:rsidRPr="00F073A6" w:rsidRDefault="008E14FF" w:rsidP="0081791B">
            <w:pPr>
              <w:spacing w:after="0" w:line="240" w:lineRule="auto"/>
              <w:jc w:val="both"/>
              <w:rPr>
                <w:rFonts w:asciiTheme="minorHAnsi" w:hAnsiTheme="minorHAnsi" w:cstheme="minorHAnsi"/>
                <w:color w:val="000000"/>
                <w:sz w:val="18"/>
                <w:szCs w:val="18"/>
                <w:lang w:eastAsia="es-ES"/>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F50003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UCA</w:t>
            </w:r>
          </w:p>
        </w:tc>
        <w:tc>
          <w:tcPr>
            <w:tcW w:w="380" w:type="pct"/>
            <w:tcBorders>
              <w:top w:val="single" w:sz="4" w:space="0" w:color="auto"/>
              <w:left w:val="single" w:sz="4" w:space="0" w:color="auto"/>
              <w:bottom w:val="single" w:sz="4" w:space="0" w:color="auto"/>
              <w:right w:val="single" w:sz="4" w:space="0" w:color="auto"/>
            </w:tcBorders>
            <w:shd w:val="clear" w:color="auto" w:fill="333333"/>
            <w:vAlign w:val="center"/>
          </w:tcPr>
          <w:p w14:paraId="3B249D63" w14:textId="77777777" w:rsidR="008E14FF" w:rsidRPr="00F073A6" w:rsidRDefault="008E14FF" w:rsidP="0081791B">
            <w:pPr>
              <w:spacing w:after="0" w:line="240" w:lineRule="auto"/>
              <w:jc w:val="center"/>
              <w:rPr>
                <w:rFonts w:asciiTheme="minorHAnsi" w:hAnsiTheme="minorHAnsi" w:cstheme="minorHAnsi"/>
                <w:color w:val="000000"/>
                <w:sz w:val="18"/>
                <w:szCs w:val="18"/>
                <w:lang w:eastAsia="es-ES"/>
              </w:rPr>
            </w:pPr>
          </w:p>
        </w:tc>
        <w:tc>
          <w:tcPr>
            <w:tcW w:w="376" w:type="pct"/>
            <w:tcBorders>
              <w:top w:val="single" w:sz="4" w:space="0" w:color="auto"/>
              <w:left w:val="single" w:sz="4" w:space="0" w:color="auto"/>
              <w:bottom w:val="single" w:sz="4" w:space="0" w:color="auto"/>
              <w:right w:val="single" w:sz="4" w:space="0" w:color="auto"/>
            </w:tcBorders>
            <w:vAlign w:val="center"/>
          </w:tcPr>
          <w:p w14:paraId="06B6B85C"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17,65%</w:t>
            </w:r>
          </w:p>
        </w:tc>
        <w:tc>
          <w:tcPr>
            <w:tcW w:w="327" w:type="pct"/>
            <w:tcBorders>
              <w:top w:val="single" w:sz="4" w:space="0" w:color="auto"/>
              <w:left w:val="single" w:sz="4" w:space="0" w:color="auto"/>
              <w:bottom w:val="single" w:sz="4" w:space="0" w:color="auto"/>
              <w:right w:val="single" w:sz="4" w:space="0" w:color="auto"/>
            </w:tcBorders>
            <w:vAlign w:val="center"/>
          </w:tcPr>
          <w:p w14:paraId="2ACB494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17%</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74145"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13,36%</w:t>
            </w:r>
          </w:p>
        </w:tc>
        <w:tc>
          <w:tcPr>
            <w:tcW w:w="376" w:type="pct"/>
            <w:tcBorders>
              <w:top w:val="single" w:sz="4" w:space="0" w:color="auto"/>
              <w:left w:val="single" w:sz="4" w:space="0" w:color="auto"/>
              <w:bottom w:val="single" w:sz="4" w:space="0" w:color="auto"/>
              <w:right w:val="single" w:sz="4" w:space="0" w:color="auto"/>
            </w:tcBorders>
            <w:vAlign w:val="center"/>
          </w:tcPr>
          <w:p w14:paraId="1E1FE669"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rPr>
              <w:t>17,09%</w:t>
            </w:r>
          </w:p>
        </w:tc>
        <w:tc>
          <w:tcPr>
            <w:tcW w:w="284" w:type="pct"/>
            <w:tcBorders>
              <w:top w:val="single" w:sz="4" w:space="0" w:color="auto"/>
              <w:left w:val="single" w:sz="4" w:space="0" w:color="auto"/>
              <w:bottom w:val="single" w:sz="4" w:space="0" w:color="auto"/>
              <w:right w:val="single" w:sz="4" w:space="0" w:color="auto"/>
            </w:tcBorders>
            <w:vAlign w:val="center"/>
          </w:tcPr>
          <w:p w14:paraId="48D704AA" w14:textId="77777777" w:rsidR="008E14FF" w:rsidRPr="005B3F1E" w:rsidRDefault="008E14FF" w:rsidP="0081791B">
            <w:pPr>
              <w:spacing w:after="0" w:line="240" w:lineRule="auto"/>
              <w:jc w:val="center"/>
              <w:rPr>
                <w:rFonts w:asciiTheme="minorHAnsi" w:hAnsiTheme="minorHAnsi" w:cstheme="minorHAnsi"/>
                <w:color w:val="000000"/>
                <w:sz w:val="18"/>
                <w:szCs w:val="18"/>
                <w:lang w:eastAsia="es-ES"/>
              </w:rPr>
            </w:pPr>
            <w:r w:rsidRPr="005B3F1E">
              <w:rPr>
                <w:rFonts w:asciiTheme="minorHAnsi" w:hAnsiTheme="minorHAnsi" w:cstheme="minorHAnsi"/>
                <w:color w:val="000000"/>
                <w:sz w:val="18"/>
                <w:szCs w:val="18"/>
                <w:lang w:eastAsia="es-ES"/>
              </w:rPr>
              <w:t>ND</w:t>
            </w:r>
          </w:p>
        </w:tc>
      </w:tr>
    </w:tbl>
    <w:p w14:paraId="5178F8BB" w14:textId="1F0F6F5C" w:rsidR="008E510D" w:rsidRPr="00F04BB0" w:rsidRDefault="008E510D" w:rsidP="008E510D">
      <w:pPr>
        <w:rPr>
          <w:bCs/>
          <w:i/>
          <w:sz w:val="16"/>
          <w:szCs w:val="16"/>
        </w:rPr>
      </w:pPr>
      <w:r w:rsidRPr="00F04BB0">
        <w:rPr>
          <w:bCs/>
          <w:i/>
          <w:sz w:val="16"/>
          <w:szCs w:val="16"/>
        </w:rPr>
        <w:t xml:space="preserve">*Objetivos de los indicadores claves a cumplir durante el periodo de renovación de acreditación vigente del título. </w:t>
      </w:r>
    </w:p>
    <w:p w14:paraId="28EAF8D3" w14:textId="77777777" w:rsidR="008E510D" w:rsidRDefault="008E510D" w:rsidP="008E510D">
      <w:pPr>
        <w:rPr>
          <w:bCs/>
          <w:i/>
          <w:sz w:val="16"/>
          <w:szCs w:val="16"/>
        </w:rPr>
      </w:pPr>
      <w:r w:rsidRPr="00F04BB0">
        <w:rPr>
          <w:bCs/>
          <w:i/>
          <w:sz w:val="16"/>
          <w:szCs w:val="16"/>
        </w:rPr>
        <w:lastRenderedPageBreak/>
        <w:t>** Los indicadores del P09,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738A8072" w14:textId="77777777" w:rsidR="008E14FF" w:rsidRDefault="008E14FF" w:rsidP="008E14FF">
      <w:pPr>
        <w:spacing w:after="0" w:line="240" w:lineRule="auto"/>
        <w:jc w:val="both"/>
        <w:rPr>
          <w:rFonts w:asciiTheme="minorHAnsi" w:hAnsiTheme="minorHAnsi"/>
          <w:sz w:val="20"/>
          <w:szCs w:val="20"/>
        </w:rPr>
      </w:pPr>
      <w:r>
        <w:rPr>
          <w:rFonts w:asciiTheme="minorHAnsi" w:hAnsiTheme="minorHAnsi"/>
          <w:sz w:val="20"/>
          <w:szCs w:val="20"/>
        </w:rPr>
        <w:t xml:space="preserve">Como se ha comentado anteriormente, en el curso 2019/2020 se lanzaron encuestas </w:t>
      </w:r>
      <w:r w:rsidRPr="009F2205">
        <w:rPr>
          <w:rFonts w:asciiTheme="minorHAnsi" w:hAnsiTheme="minorHAnsi"/>
          <w:i/>
          <w:sz w:val="20"/>
          <w:szCs w:val="20"/>
        </w:rPr>
        <w:t>ad-hoc</w:t>
      </w:r>
      <w:r>
        <w:rPr>
          <w:rFonts w:asciiTheme="minorHAnsi" w:hAnsiTheme="minorHAnsi"/>
          <w:sz w:val="20"/>
          <w:szCs w:val="20"/>
        </w:rPr>
        <w:t xml:space="preserve"> sobre la situación de la pandemia y los cambios que ésta provocó en el desarrollo de la docencia. A continuación, se muestran algunos resultados de las mismas:</w:t>
      </w:r>
    </w:p>
    <w:tbl>
      <w:tblP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914"/>
        <w:gridCol w:w="1594"/>
      </w:tblGrid>
      <w:tr w:rsidR="008E14FF" w:rsidRPr="008E510D" w14:paraId="34FD348A" w14:textId="77777777" w:rsidTr="006E2C68">
        <w:trPr>
          <w:trHeight w:hRule="exact" w:val="295"/>
        </w:trPr>
        <w:tc>
          <w:tcPr>
            <w:tcW w:w="8584" w:type="dxa"/>
            <w:gridSpan w:val="2"/>
            <w:vAlign w:val="center"/>
          </w:tcPr>
          <w:p w14:paraId="3FE9FB7D" w14:textId="77777777" w:rsidR="008E14FF" w:rsidRPr="008E510D" w:rsidRDefault="008E14FF" w:rsidP="0081791B">
            <w:pPr>
              <w:spacing w:after="120"/>
              <w:jc w:val="center"/>
              <w:rPr>
                <w:rFonts w:asciiTheme="minorHAnsi" w:hAnsiTheme="minorHAnsi" w:cstheme="minorHAnsi"/>
                <w:b/>
                <w:bCs/>
                <w:sz w:val="16"/>
                <w:szCs w:val="16"/>
              </w:rPr>
            </w:pPr>
            <w:r w:rsidRPr="008E510D">
              <w:rPr>
                <w:rFonts w:asciiTheme="minorHAnsi" w:hAnsiTheme="minorHAnsi" w:cstheme="minorHAnsi"/>
                <w:b/>
                <w:bCs/>
                <w:sz w:val="16"/>
                <w:szCs w:val="16"/>
              </w:rPr>
              <w:t>ESTUDIANTES</w:t>
            </w:r>
          </w:p>
          <w:p w14:paraId="0E61D0FE" w14:textId="77777777" w:rsidR="008E14FF" w:rsidRPr="008E510D" w:rsidRDefault="008E14FF" w:rsidP="0081791B">
            <w:pPr>
              <w:spacing w:after="120"/>
              <w:jc w:val="center"/>
              <w:rPr>
                <w:rFonts w:asciiTheme="minorHAnsi" w:hAnsiTheme="minorHAnsi" w:cstheme="minorHAnsi"/>
                <w:bCs/>
                <w:sz w:val="16"/>
                <w:szCs w:val="16"/>
              </w:rPr>
            </w:pPr>
          </w:p>
        </w:tc>
        <w:tc>
          <w:tcPr>
            <w:tcW w:w="1594" w:type="dxa"/>
            <w:vAlign w:val="center"/>
          </w:tcPr>
          <w:p w14:paraId="599B46EF"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Curso 2019/20</w:t>
            </w:r>
          </w:p>
        </w:tc>
      </w:tr>
      <w:tr w:rsidR="008E14FF" w:rsidRPr="008E510D" w14:paraId="5A344579" w14:textId="77777777" w:rsidTr="006E2C68">
        <w:trPr>
          <w:trHeight w:hRule="exact" w:val="586"/>
        </w:trPr>
        <w:tc>
          <w:tcPr>
            <w:tcW w:w="5670" w:type="dxa"/>
            <w:vMerge w:val="restart"/>
            <w:vAlign w:val="center"/>
          </w:tcPr>
          <w:p w14:paraId="70D55351" w14:textId="77777777" w:rsidR="008E14FF" w:rsidRPr="008E510D" w:rsidRDefault="008E14FF" w:rsidP="0081791B">
            <w:pPr>
              <w:spacing w:after="120"/>
              <w:rPr>
                <w:rFonts w:asciiTheme="minorHAnsi" w:hAnsiTheme="minorHAnsi" w:cstheme="minorHAnsi"/>
                <w:bCs/>
                <w:sz w:val="16"/>
                <w:szCs w:val="16"/>
              </w:rPr>
            </w:pPr>
            <w:r w:rsidRPr="008E510D">
              <w:rPr>
                <w:rFonts w:asciiTheme="minorHAnsi" w:hAnsiTheme="minorHAnsi" w:cstheme="minorHAnsi"/>
                <w:bCs/>
                <w:sz w:val="16"/>
                <w:szCs w:val="16"/>
              </w:rPr>
              <w:t>La atención tutorial recibida ha sido adecuada</w:t>
            </w:r>
          </w:p>
        </w:tc>
        <w:tc>
          <w:tcPr>
            <w:tcW w:w="2914" w:type="dxa"/>
            <w:vAlign w:val="center"/>
          </w:tcPr>
          <w:p w14:paraId="3166126D" w14:textId="221A13E0" w:rsidR="008E14FF" w:rsidRPr="008E510D" w:rsidRDefault="008E14FF" w:rsidP="008E510D">
            <w:pPr>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(Cádiz)</w:t>
            </w:r>
          </w:p>
        </w:tc>
        <w:tc>
          <w:tcPr>
            <w:tcW w:w="1594" w:type="dxa"/>
            <w:vAlign w:val="center"/>
          </w:tcPr>
          <w:p w14:paraId="33DDACA0"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3,13</w:t>
            </w:r>
          </w:p>
        </w:tc>
      </w:tr>
      <w:tr w:rsidR="008E14FF" w:rsidRPr="008E510D" w14:paraId="4378C9C5" w14:textId="77777777" w:rsidTr="006E2C68">
        <w:trPr>
          <w:trHeight w:hRule="exact" w:val="567"/>
        </w:trPr>
        <w:tc>
          <w:tcPr>
            <w:tcW w:w="5670" w:type="dxa"/>
            <w:vMerge/>
            <w:vAlign w:val="center"/>
          </w:tcPr>
          <w:p w14:paraId="225A1A83"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2684E70A" w14:textId="658CCB58"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 xml:space="preserve">Grado en </w:t>
            </w:r>
            <w:proofErr w:type="gramStart"/>
            <w:r w:rsidRPr="008E510D">
              <w:rPr>
                <w:rFonts w:asciiTheme="minorHAnsi" w:hAnsiTheme="minorHAnsi" w:cstheme="minorHAnsi"/>
                <w:color w:val="000000"/>
                <w:sz w:val="16"/>
                <w:szCs w:val="16"/>
                <w:lang w:eastAsia="es-ES"/>
              </w:rPr>
              <w:t>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 xml:space="preserve"> (</w:t>
            </w:r>
            <w:proofErr w:type="gramEnd"/>
            <w:r w:rsidRPr="008E510D">
              <w:rPr>
                <w:rFonts w:asciiTheme="minorHAnsi" w:hAnsiTheme="minorHAnsi" w:cstheme="minorHAnsi"/>
                <w:color w:val="000000"/>
                <w:sz w:val="16"/>
                <w:szCs w:val="16"/>
                <w:lang w:eastAsia="es-ES"/>
              </w:rPr>
              <w:t>Jerez)</w:t>
            </w:r>
          </w:p>
        </w:tc>
        <w:tc>
          <w:tcPr>
            <w:tcW w:w="1594" w:type="dxa"/>
            <w:vAlign w:val="center"/>
          </w:tcPr>
          <w:p w14:paraId="53A030B1"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3,08</w:t>
            </w:r>
          </w:p>
        </w:tc>
      </w:tr>
      <w:tr w:rsidR="008E14FF" w:rsidRPr="008E510D" w14:paraId="1F92DF4A" w14:textId="77777777" w:rsidTr="006E2C68">
        <w:trPr>
          <w:trHeight w:hRule="exact" w:val="575"/>
        </w:trPr>
        <w:tc>
          <w:tcPr>
            <w:tcW w:w="5670" w:type="dxa"/>
            <w:vMerge/>
            <w:vAlign w:val="center"/>
          </w:tcPr>
          <w:p w14:paraId="0BE171BF"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2F7ACB12" w14:textId="7334D28E"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 xml:space="preserve">Grado en </w:t>
            </w:r>
            <w:proofErr w:type="gramStart"/>
            <w:r w:rsidRPr="008E510D">
              <w:rPr>
                <w:rFonts w:asciiTheme="minorHAnsi" w:hAnsiTheme="minorHAnsi" w:cstheme="minorHAnsi"/>
                <w:color w:val="000000"/>
                <w:sz w:val="16"/>
                <w:szCs w:val="16"/>
                <w:lang w:eastAsia="es-ES"/>
              </w:rPr>
              <w:t>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 xml:space="preserve"> (</w:t>
            </w:r>
            <w:proofErr w:type="gramEnd"/>
            <w:r w:rsidRPr="008E510D">
              <w:rPr>
                <w:rFonts w:asciiTheme="minorHAnsi" w:hAnsiTheme="minorHAnsi" w:cstheme="minorHAnsi"/>
                <w:color w:val="000000"/>
                <w:sz w:val="16"/>
                <w:szCs w:val="16"/>
                <w:lang w:eastAsia="es-ES"/>
              </w:rPr>
              <w:t>Algeciras)</w:t>
            </w:r>
          </w:p>
        </w:tc>
        <w:tc>
          <w:tcPr>
            <w:tcW w:w="1594" w:type="dxa"/>
            <w:vAlign w:val="center"/>
          </w:tcPr>
          <w:p w14:paraId="14CD35BA"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3,71</w:t>
            </w:r>
          </w:p>
        </w:tc>
      </w:tr>
      <w:tr w:rsidR="008E14FF" w:rsidRPr="008E510D" w14:paraId="04164829" w14:textId="77777777" w:rsidTr="006E2C68">
        <w:trPr>
          <w:trHeight w:hRule="exact" w:val="435"/>
        </w:trPr>
        <w:tc>
          <w:tcPr>
            <w:tcW w:w="5670" w:type="dxa"/>
            <w:vMerge/>
            <w:vAlign w:val="center"/>
          </w:tcPr>
          <w:p w14:paraId="608CCEA1"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14DFF1E6" w14:textId="77777777" w:rsidR="008E14FF" w:rsidRPr="008E510D" w:rsidRDefault="008E14FF" w:rsidP="008E510D">
            <w:pPr>
              <w:jc w:val="center"/>
              <w:rPr>
                <w:rFonts w:asciiTheme="minorHAnsi" w:hAnsiTheme="minorHAnsi" w:cstheme="minorHAnsi"/>
                <w:color w:val="000000"/>
                <w:sz w:val="16"/>
                <w:szCs w:val="16"/>
                <w:lang w:eastAsia="es-ES"/>
              </w:rPr>
            </w:pPr>
            <w:r w:rsidRPr="008E510D">
              <w:rPr>
                <w:rFonts w:asciiTheme="minorHAnsi" w:hAnsiTheme="minorHAnsi" w:cstheme="minorHAnsi"/>
                <w:color w:val="000000"/>
                <w:sz w:val="16"/>
                <w:szCs w:val="16"/>
                <w:lang w:eastAsia="es-ES"/>
              </w:rPr>
              <w:t>Grado en Enfermería</w:t>
            </w:r>
          </w:p>
          <w:p w14:paraId="6E4FBE3F" w14:textId="36F94131" w:rsidR="008E14FF" w:rsidRPr="008E510D" w:rsidRDefault="008E14FF" w:rsidP="008E510D">
            <w:pPr>
              <w:spacing w:after="120"/>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w:t>
            </w: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r w:rsidRPr="008E510D">
              <w:rPr>
                <w:rFonts w:asciiTheme="minorHAnsi" w:hAnsiTheme="minorHAnsi" w:cstheme="minorHAnsi"/>
                <w:color w:val="000000"/>
                <w:sz w:val="16"/>
                <w:szCs w:val="16"/>
                <w:lang w:eastAsia="es-ES"/>
              </w:rPr>
              <w:t>)</w:t>
            </w:r>
          </w:p>
        </w:tc>
        <w:tc>
          <w:tcPr>
            <w:tcW w:w="1594" w:type="dxa"/>
            <w:vAlign w:val="center"/>
          </w:tcPr>
          <w:p w14:paraId="044271D9"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3,50</w:t>
            </w:r>
          </w:p>
        </w:tc>
      </w:tr>
      <w:tr w:rsidR="008E14FF" w:rsidRPr="008E510D" w14:paraId="21A5A538" w14:textId="77777777" w:rsidTr="006E2C68">
        <w:trPr>
          <w:trHeight w:hRule="exact" w:val="555"/>
        </w:trPr>
        <w:tc>
          <w:tcPr>
            <w:tcW w:w="5670" w:type="dxa"/>
            <w:vMerge/>
            <w:vAlign w:val="center"/>
          </w:tcPr>
          <w:p w14:paraId="65DAF474"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1BE102C0" w14:textId="273FA5CD"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F. Enfermería y Fisioterapia</w:t>
            </w:r>
            <w:r w:rsidR="00EA4826" w:rsidRPr="00EA4826">
              <w:rPr>
                <w:rFonts w:asciiTheme="minorHAnsi" w:hAnsiTheme="minorHAnsi" w:cstheme="minorHAnsi"/>
                <w:color w:val="000000"/>
                <w:sz w:val="16"/>
                <w:szCs w:val="16"/>
                <w:lang w:eastAsia="es-ES"/>
              </w:rPr>
              <w:t xml:space="preserve"> y Extensión docente Jerez</w:t>
            </w:r>
          </w:p>
        </w:tc>
        <w:tc>
          <w:tcPr>
            <w:tcW w:w="1594" w:type="dxa"/>
            <w:vAlign w:val="center"/>
          </w:tcPr>
          <w:p w14:paraId="223335DA"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3,22</w:t>
            </w:r>
          </w:p>
        </w:tc>
      </w:tr>
      <w:tr w:rsidR="008E14FF" w:rsidRPr="008E510D" w14:paraId="11C81F6E" w14:textId="77777777" w:rsidTr="006E2C68">
        <w:trPr>
          <w:trHeight w:hRule="exact" w:val="411"/>
        </w:trPr>
        <w:tc>
          <w:tcPr>
            <w:tcW w:w="5670" w:type="dxa"/>
            <w:vMerge/>
            <w:vAlign w:val="center"/>
          </w:tcPr>
          <w:p w14:paraId="6AC01195"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656F82D4" w14:textId="77777777" w:rsidR="008E14FF" w:rsidRPr="008E510D" w:rsidRDefault="008E14FF" w:rsidP="008E510D">
            <w:pPr>
              <w:spacing w:after="120"/>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F. Enfermería</w:t>
            </w:r>
          </w:p>
        </w:tc>
        <w:tc>
          <w:tcPr>
            <w:tcW w:w="1594" w:type="dxa"/>
            <w:vAlign w:val="center"/>
          </w:tcPr>
          <w:p w14:paraId="01FAE8F8"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3,71</w:t>
            </w:r>
          </w:p>
        </w:tc>
      </w:tr>
      <w:tr w:rsidR="008E14FF" w:rsidRPr="008E510D" w14:paraId="7604B911" w14:textId="77777777" w:rsidTr="006E2C68">
        <w:trPr>
          <w:trHeight w:hRule="exact" w:val="411"/>
        </w:trPr>
        <w:tc>
          <w:tcPr>
            <w:tcW w:w="5670" w:type="dxa"/>
            <w:vMerge/>
            <w:vAlign w:val="center"/>
          </w:tcPr>
          <w:p w14:paraId="456A6E51"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1F17027A" w14:textId="77777777" w:rsidR="008E14FF" w:rsidRPr="008E510D" w:rsidRDefault="008E14FF" w:rsidP="008E510D">
            <w:pPr>
              <w:spacing w:after="120"/>
              <w:jc w:val="center"/>
              <w:rPr>
                <w:rFonts w:asciiTheme="minorHAnsi" w:hAnsiTheme="minorHAnsi" w:cstheme="minorHAnsi"/>
                <w:color w:val="000000"/>
                <w:sz w:val="16"/>
                <w:szCs w:val="16"/>
              </w:rPr>
            </w:pP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p>
        </w:tc>
        <w:tc>
          <w:tcPr>
            <w:tcW w:w="1594" w:type="dxa"/>
            <w:vAlign w:val="center"/>
          </w:tcPr>
          <w:p w14:paraId="50C6CF1F"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3,50</w:t>
            </w:r>
          </w:p>
        </w:tc>
      </w:tr>
      <w:tr w:rsidR="008E14FF" w:rsidRPr="008E510D" w14:paraId="74C6D321" w14:textId="77777777" w:rsidTr="006E2C68">
        <w:trPr>
          <w:trHeight w:hRule="exact" w:val="363"/>
        </w:trPr>
        <w:tc>
          <w:tcPr>
            <w:tcW w:w="5670" w:type="dxa"/>
            <w:vMerge/>
            <w:vAlign w:val="center"/>
          </w:tcPr>
          <w:p w14:paraId="2E3CB517"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69FC0D31" w14:textId="77777777"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UCA</w:t>
            </w:r>
          </w:p>
        </w:tc>
        <w:tc>
          <w:tcPr>
            <w:tcW w:w="1594" w:type="dxa"/>
            <w:vAlign w:val="center"/>
          </w:tcPr>
          <w:p w14:paraId="059308D7"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3,02</w:t>
            </w:r>
          </w:p>
        </w:tc>
      </w:tr>
      <w:tr w:rsidR="008E14FF" w:rsidRPr="008E510D" w14:paraId="6EB5703F" w14:textId="77777777" w:rsidTr="006E2C68">
        <w:trPr>
          <w:trHeight w:hRule="exact" w:val="523"/>
        </w:trPr>
        <w:tc>
          <w:tcPr>
            <w:tcW w:w="5670" w:type="dxa"/>
            <w:vMerge w:val="restart"/>
            <w:vAlign w:val="center"/>
          </w:tcPr>
          <w:p w14:paraId="0A9E8D95" w14:textId="77777777" w:rsidR="008E14FF" w:rsidRPr="008E510D" w:rsidRDefault="008E14FF" w:rsidP="0081791B">
            <w:pPr>
              <w:spacing w:after="120"/>
              <w:rPr>
                <w:rFonts w:asciiTheme="minorHAnsi" w:hAnsiTheme="minorHAnsi" w:cstheme="minorHAnsi"/>
                <w:bCs/>
                <w:sz w:val="16"/>
                <w:szCs w:val="16"/>
              </w:rPr>
            </w:pPr>
            <w:r w:rsidRPr="008E510D">
              <w:rPr>
                <w:rFonts w:asciiTheme="minorHAnsi" w:hAnsiTheme="minorHAnsi" w:cstheme="minorHAnsi"/>
                <w:bCs/>
                <w:sz w:val="16"/>
                <w:szCs w:val="16"/>
              </w:rPr>
              <w:t>La comunicación con el profesorado de mi título ha sido fluida</w:t>
            </w:r>
          </w:p>
        </w:tc>
        <w:tc>
          <w:tcPr>
            <w:tcW w:w="2914" w:type="dxa"/>
            <w:vAlign w:val="center"/>
          </w:tcPr>
          <w:p w14:paraId="3F60E44B" w14:textId="543F660E" w:rsidR="008E14FF" w:rsidRPr="008E510D" w:rsidRDefault="008E14FF" w:rsidP="008E510D">
            <w:pPr>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(Cádiz)</w:t>
            </w:r>
          </w:p>
        </w:tc>
        <w:tc>
          <w:tcPr>
            <w:tcW w:w="1594" w:type="dxa"/>
            <w:vAlign w:val="center"/>
          </w:tcPr>
          <w:p w14:paraId="0322F248"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2,85</w:t>
            </w:r>
          </w:p>
        </w:tc>
      </w:tr>
      <w:tr w:rsidR="008E14FF" w:rsidRPr="008E510D" w14:paraId="1FF81A79" w14:textId="77777777" w:rsidTr="006E2C68">
        <w:trPr>
          <w:trHeight w:hRule="exact" w:val="565"/>
        </w:trPr>
        <w:tc>
          <w:tcPr>
            <w:tcW w:w="5670" w:type="dxa"/>
            <w:vMerge/>
            <w:vAlign w:val="center"/>
          </w:tcPr>
          <w:p w14:paraId="41A014A7"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39EF5161" w14:textId="61337924"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(Jerez)</w:t>
            </w:r>
          </w:p>
        </w:tc>
        <w:tc>
          <w:tcPr>
            <w:tcW w:w="1594" w:type="dxa"/>
            <w:vAlign w:val="center"/>
          </w:tcPr>
          <w:p w14:paraId="2D11D3D3"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2,93</w:t>
            </w:r>
          </w:p>
        </w:tc>
      </w:tr>
      <w:tr w:rsidR="008E14FF" w:rsidRPr="008E510D" w14:paraId="201221EC" w14:textId="77777777" w:rsidTr="006E2C68">
        <w:trPr>
          <w:trHeight w:hRule="exact" w:val="559"/>
        </w:trPr>
        <w:tc>
          <w:tcPr>
            <w:tcW w:w="5670" w:type="dxa"/>
            <w:vMerge/>
            <w:vAlign w:val="center"/>
          </w:tcPr>
          <w:p w14:paraId="0C1C5F1D"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4E814B7A" w14:textId="224C11B2"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(Algeciras)</w:t>
            </w:r>
          </w:p>
        </w:tc>
        <w:tc>
          <w:tcPr>
            <w:tcW w:w="1594" w:type="dxa"/>
            <w:vAlign w:val="center"/>
          </w:tcPr>
          <w:p w14:paraId="513958D7"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3,67</w:t>
            </w:r>
          </w:p>
        </w:tc>
      </w:tr>
      <w:tr w:rsidR="008E14FF" w:rsidRPr="008E510D" w14:paraId="6FF2EDFE" w14:textId="77777777" w:rsidTr="006E2C68">
        <w:trPr>
          <w:trHeight w:hRule="exact" w:val="567"/>
        </w:trPr>
        <w:tc>
          <w:tcPr>
            <w:tcW w:w="5670" w:type="dxa"/>
            <w:vMerge/>
            <w:vAlign w:val="center"/>
          </w:tcPr>
          <w:p w14:paraId="72AC3133"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3826BE4A" w14:textId="461BEDB1"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w:t>
            </w: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r w:rsidRPr="008E510D">
              <w:rPr>
                <w:rFonts w:asciiTheme="minorHAnsi" w:hAnsiTheme="minorHAnsi" w:cstheme="minorHAnsi"/>
                <w:color w:val="000000"/>
                <w:sz w:val="16"/>
                <w:szCs w:val="16"/>
                <w:lang w:eastAsia="es-ES"/>
              </w:rPr>
              <w:t>)</w:t>
            </w:r>
          </w:p>
        </w:tc>
        <w:tc>
          <w:tcPr>
            <w:tcW w:w="1594" w:type="dxa"/>
            <w:vAlign w:val="center"/>
          </w:tcPr>
          <w:p w14:paraId="415EE138"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3,62</w:t>
            </w:r>
          </w:p>
        </w:tc>
      </w:tr>
      <w:tr w:rsidR="008E14FF" w:rsidRPr="008E510D" w14:paraId="7C1C0BE7" w14:textId="77777777" w:rsidTr="006E2C68">
        <w:trPr>
          <w:trHeight w:hRule="exact" w:val="574"/>
        </w:trPr>
        <w:tc>
          <w:tcPr>
            <w:tcW w:w="5670" w:type="dxa"/>
            <w:vMerge/>
            <w:vAlign w:val="center"/>
          </w:tcPr>
          <w:p w14:paraId="55A12282"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21B5AB2C" w14:textId="2A47C43F"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594" w:type="dxa"/>
            <w:vAlign w:val="center"/>
          </w:tcPr>
          <w:p w14:paraId="51747792"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3,05</w:t>
            </w:r>
          </w:p>
        </w:tc>
      </w:tr>
      <w:tr w:rsidR="008E14FF" w:rsidRPr="008E510D" w14:paraId="146CE8E0" w14:textId="77777777" w:rsidTr="006E2C68">
        <w:trPr>
          <w:trHeight w:hRule="exact" w:val="325"/>
        </w:trPr>
        <w:tc>
          <w:tcPr>
            <w:tcW w:w="5670" w:type="dxa"/>
            <w:vMerge/>
            <w:vAlign w:val="center"/>
          </w:tcPr>
          <w:p w14:paraId="5B01A463"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690C5363" w14:textId="77777777" w:rsidR="008E14FF" w:rsidRPr="008E510D" w:rsidRDefault="008E14FF" w:rsidP="008E510D">
            <w:pPr>
              <w:spacing w:after="120"/>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F. Enfermería</w:t>
            </w:r>
          </w:p>
        </w:tc>
        <w:tc>
          <w:tcPr>
            <w:tcW w:w="1594" w:type="dxa"/>
            <w:vAlign w:val="center"/>
          </w:tcPr>
          <w:p w14:paraId="18E7EC9C"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3,67</w:t>
            </w:r>
          </w:p>
        </w:tc>
      </w:tr>
      <w:tr w:rsidR="008E14FF" w:rsidRPr="008E510D" w14:paraId="47FF277D" w14:textId="77777777" w:rsidTr="006E2C68">
        <w:trPr>
          <w:trHeight w:hRule="exact" w:val="325"/>
        </w:trPr>
        <w:tc>
          <w:tcPr>
            <w:tcW w:w="5670" w:type="dxa"/>
            <w:vMerge/>
            <w:vAlign w:val="center"/>
          </w:tcPr>
          <w:p w14:paraId="312EA8CD"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660E88A0" w14:textId="77777777" w:rsidR="008E14FF" w:rsidRPr="008E510D" w:rsidRDefault="008E14FF" w:rsidP="008E510D">
            <w:pPr>
              <w:spacing w:after="120"/>
              <w:jc w:val="center"/>
              <w:rPr>
                <w:rFonts w:asciiTheme="minorHAnsi" w:hAnsiTheme="minorHAnsi" w:cstheme="minorHAnsi"/>
                <w:color w:val="000000"/>
                <w:sz w:val="16"/>
                <w:szCs w:val="16"/>
              </w:rPr>
            </w:pP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p>
        </w:tc>
        <w:tc>
          <w:tcPr>
            <w:tcW w:w="1594" w:type="dxa"/>
            <w:vAlign w:val="center"/>
          </w:tcPr>
          <w:p w14:paraId="569C5F41"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3,62</w:t>
            </w:r>
          </w:p>
        </w:tc>
      </w:tr>
      <w:tr w:rsidR="008E14FF" w:rsidRPr="008E510D" w14:paraId="750FF59A" w14:textId="77777777" w:rsidTr="006E2C68">
        <w:trPr>
          <w:trHeight w:hRule="exact" w:val="336"/>
        </w:trPr>
        <w:tc>
          <w:tcPr>
            <w:tcW w:w="5670" w:type="dxa"/>
            <w:vMerge/>
            <w:vAlign w:val="center"/>
          </w:tcPr>
          <w:p w14:paraId="229ACF50"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280FEEEE" w14:textId="77777777"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UCA</w:t>
            </w:r>
          </w:p>
        </w:tc>
        <w:tc>
          <w:tcPr>
            <w:tcW w:w="1594" w:type="dxa"/>
            <w:vAlign w:val="center"/>
          </w:tcPr>
          <w:p w14:paraId="064DE327"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2,98</w:t>
            </w:r>
          </w:p>
        </w:tc>
      </w:tr>
      <w:tr w:rsidR="008E14FF" w:rsidRPr="008E510D" w14:paraId="7CEC0134" w14:textId="77777777" w:rsidTr="006E2C68">
        <w:trPr>
          <w:trHeight w:hRule="exact" w:val="569"/>
        </w:trPr>
        <w:tc>
          <w:tcPr>
            <w:tcW w:w="5670" w:type="dxa"/>
            <w:vMerge w:val="restart"/>
            <w:vAlign w:val="center"/>
          </w:tcPr>
          <w:p w14:paraId="004E1C1F" w14:textId="77777777" w:rsidR="008E14FF" w:rsidRPr="008E510D" w:rsidRDefault="008E14FF" w:rsidP="0081791B">
            <w:pPr>
              <w:spacing w:after="120"/>
              <w:rPr>
                <w:rFonts w:asciiTheme="minorHAnsi" w:hAnsiTheme="minorHAnsi" w:cstheme="minorHAnsi"/>
                <w:bCs/>
                <w:sz w:val="16"/>
                <w:szCs w:val="16"/>
              </w:rPr>
            </w:pPr>
            <w:r w:rsidRPr="008E510D">
              <w:rPr>
                <w:rFonts w:asciiTheme="minorHAnsi" w:hAnsiTheme="minorHAnsi" w:cstheme="minorHAnsi"/>
                <w:bCs/>
                <w:sz w:val="16"/>
                <w:szCs w:val="16"/>
              </w:rPr>
              <w:t>Las relaciones con el profesorado han sido adecuadas</w:t>
            </w:r>
          </w:p>
        </w:tc>
        <w:tc>
          <w:tcPr>
            <w:tcW w:w="2914" w:type="dxa"/>
            <w:vAlign w:val="center"/>
          </w:tcPr>
          <w:p w14:paraId="4DAEAD8B" w14:textId="624A3BDA" w:rsidR="008E14FF" w:rsidRPr="008E510D" w:rsidRDefault="008E14FF" w:rsidP="008E510D">
            <w:pPr>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(Cádiz)</w:t>
            </w:r>
          </w:p>
        </w:tc>
        <w:tc>
          <w:tcPr>
            <w:tcW w:w="1594" w:type="dxa"/>
            <w:vAlign w:val="center"/>
          </w:tcPr>
          <w:p w14:paraId="41448696"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3,19</w:t>
            </w:r>
          </w:p>
        </w:tc>
      </w:tr>
      <w:tr w:rsidR="008E14FF" w:rsidRPr="008E510D" w14:paraId="45A4EE4D" w14:textId="77777777" w:rsidTr="006E2C68">
        <w:trPr>
          <w:trHeight w:hRule="exact" w:val="582"/>
        </w:trPr>
        <w:tc>
          <w:tcPr>
            <w:tcW w:w="5670" w:type="dxa"/>
            <w:vMerge/>
            <w:vAlign w:val="center"/>
          </w:tcPr>
          <w:p w14:paraId="04F72A7F"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5F34DC17" w14:textId="65191974"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(Jerez)</w:t>
            </w:r>
          </w:p>
        </w:tc>
        <w:tc>
          <w:tcPr>
            <w:tcW w:w="1594" w:type="dxa"/>
            <w:vAlign w:val="center"/>
          </w:tcPr>
          <w:p w14:paraId="09EC3474"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3,05</w:t>
            </w:r>
          </w:p>
        </w:tc>
      </w:tr>
      <w:tr w:rsidR="008E14FF" w:rsidRPr="008E510D" w14:paraId="11799D69" w14:textId="77777777" w:rsidTr="006E2C68">
        <w:trPr>
          <w:trHeight w:hRule="exact" w:val="561"/>
        </w:trPr>
        <w:tc>
          <w:tcPr>
            <w:tcW w:w="5670" w:type="dxa"/>
            <w:vMerge/>
            <w:vAlign w:val="center"/>
          </w:tcPr>
          <w:p w14:paraId="6356E799"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48A03D11" w14:textId="75EDC48C"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(Algeciras)</w:t>
            </w:r>
          </w:p>
        </w:tc>
        <w:tc>
          <w:tcPr>
            <w:tcW w:w="1594" w:type="dxa"/>
            <w:vAlign w:val="center"/>
          </w:tcPr>
          <w:p w14:paraId="4653A1F9"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3,84</w:t>
            </w:r>
          </w:p>
        </w:tc>
      </w:tr>
      <w:tr w:rsidR="008E14FF" w:rsidRPr="008E510D" w14:paraId="107CF2EE" w14:textId="77777777" w:rsidTr="006E2C68">
        <w:trPr>
          <w:trHeight w:hRule="exact" w:val="569"/>
        </w:trPr>
        <w:tc>
          <w:tcPr>
            <w:tcW w:w="5670" w:type="dxa"/>
            <w:vMerge/>
            <w:vAlign w:val="center"/>
          </w:tcPr>
          <w:p w14:paraId="0198715B"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788B8551" w14:textId="663C1325"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w:t>
            </w: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r w:rsidRPr="008E510D">
              <w:rPr>
                <w:rFonts w:asciiTheme="minorHAnsi" w:hAnsiTheme="minorHAnsi" w:cstheme="minorHAnsi"/>
                <w:color w:val="000000"/>
                <w:sz w:val="16"/>
                <w:szCs w:val="16"/>
                <w:lang w:eastAsia="es-ES"/>
              </w:rPr>
              <w:t>)</w:t>
            </w:r>
          </w:p>
        </w:tc>
        <w:tc>
          <w:tcPr>
            <w:tcW w:w="1594" w:type="dxa"/>
            <w:vAlign w:val="center"/>
          </w:tcPr>
          <w:p w14:paraId="1B867681"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3,66</w:t>
            </w:r>
          </w:p>
        </w:tc>
      </w:tr>
      <w:tr w:rsidR="008E14FF" w:rsidRPr="008E510D" w14:paraId="4EE6B2B7" w14:textId="77777777" w:rsidTr="006E2C68">
        <w:trPr>
          <w:trHeight w:hRule="exact" w:val="563"/>
        </w:trPr>
        <w:tc>
          <w:tcPr>
            <w:tcW w:w="5670" w:type="dxa"/>
            <w:vMerge/>
          </w:tcPr>
          <w:p w14:paraId="2480538D"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6A121FD0" w14:textId="61A75D4B"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594" w:type="dxa"/>
            <w:vAlign w:val="center"/>
          </w:tcPr>
          <w:p w14:paraId="545B555D"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3,27</w:t>
            </w:r>
          </w:p>
        </w:tc>
      </w:tr>
      <w:tr w:rsidR="008E14FF" w:rsidRPr="008E510D" w14:paraId="4926D72D" w14:textId="77777777" w:rsidTr="006E2C68">
        <w:trPr>
          <w:trHeight w:hRule="exact" w:val="379"/>
        </w:trPr>
        <w:tc>
          <w:tcPr>
            <w:tcW w:w="5670" w:type="dxa"/>
            <w:vMerge/>
          </w:tcPr>
          <w:p w14:paraId="0362FFD5"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07FD50B2" w14:textId="77777777" w:rsidR="008E14FF" w:rsidRPr="008E510D" w:rsidRDefault="008E14FF" w:rsidP="008E510D">
            <w:pPr>
              <w:spacing w:after="120"/>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F. Enfermería</w:t>
            </w:r>
          </w:p>
        </w:tc>
        <w:tc>
          <w:tcPr>
            <w:tcW w:w="1594" w:type="dxa"/>
            <w:vAlign w:val="center"/>
          </w:tcPr>
          <w:p w14:paraId="1C0D66A0"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3,84</w:t>
            </w:r>
          </w:p>
        </w:tc>
      </w:tr>
      <w:tr w:rsidR="008E14FF" w:rsidRPr="008E510D" w14:paraId="25E6E516" w14:textId="77777777" w:rsidTr="006E2C68">
        <w:trPr>
          <w:trHeight w:hRule="exact" w:val="379"/>
        </w:trPr>
        <w:tc>
          <w:tcPr>
            <w:tcW w:w="5670" w:type="dxa"/>
            <w:vMerge/>
          </w:tcPr>
          <w:p w14:paraId="7219A506"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5CDCC28D" w14:textId="77777777" w:rsidR="008E14FF" w:rsidRPr="008E510D" w:rsidRDefault="008E14FF" w:rsidP="008E510D">
            <w:pPr>
              <w:spacing w:after="120"/>
              <w:jc w:val="center"/>
              <w:rPr>
                <w:rFonts w:asciiTheme="minorHAnsi" w:hAnsiTheme="minorHAnsi" w:cstheme="minorHAnsi"/>
                <w:color w:val="000000"/>
                <w:sz w:val="16"/>
                <w:szCs w:val="16"/>
              </w:rPr>
            </w:pP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p>
        </w:tc>
        <w:tc>
          <w:tcPr>
            <w:tcW w:w="1594" w:type="dxa"/>
            <w:vAlign w:val="center"/>
          </w:tcPr>
          <w:p w14:paraId="1C20804E"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3,66</w:t>
            </w:r>
          </w:p>
        </w:tc>
      </w:tr>
      <w:tr w:rsidR="008E14FF" w:rsidRPr="008E510D" w14:paraId="4A2B48C8" w14:textId="77777777" w:rsidTr="006E2C68">
        <w:trPr>
          <w:trHeight w:hRule="exact" w:val="332"/>
        </w:trPr>
        <w:tc>
          <w:tcPr>
            <w:tcW w:w="5670" w:type="dxa"/>
            <w:vMerge/>
          </w:tcPr>
          <w:p w14:paraId="25EF520A"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692B0353" w14:textId="77777777"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UCA</w:t>
            </w:r>
          </w:p>
        </w:tc>
        <w:tc>
          <w:tcPr>
            <w:tcW w:w="1594" w:type="dxa"/>
            <w:vAlign w:val="center"/>
          </w:tcPr>
          <w:p w14:paraId="322B821C"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3,16</w:t>
            </w:r>
          </w:p>
        </w:tc>
      </w:tr>
    </w:tbl>
    <w:p w14:paraId="50DB5ADB" w14:textId="77777777" w:rsidR="002B26C5" w:rsidRDefault="002B26C5">
      <w:r>
        <w:br w:type="page"/>
      </w:r>
    </w:p>
    <w:tbl>
      <w:tblPr>
        <w:tblW w:w="10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2914"/>
        <w:gridCol w:w="1594"/>
      </w:tblGrid>
      <w:tr w:rsidR="008E14FF" w:rsidRPr="008E510D" w14:paraId="6A38894F" w14:textId="77777777" w:rsidTr="006E2C68">
        <w:trPr>
          <w:trHeight w:hRule="exact" w:val="284"/>
        </w:trPr>
        <w:tc>
          <w:tcPr>
            <w:tcW w:w="8584" w:type="dxa"/>
            <w:gridSpan w:val="2"/>
            <w:vAlign w:val="center"/>
          </w:tcPr>
          <w:p w14:paraId="79940DF9" w14:textId="446E2702"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
                <w:bCs/>
                <w:sz w:val="16"/>
                <w:szCs w:val="16"/>
              </w:rPr>
              <w:lastRenderedPageBreak/>
              <w:t>PROFESORADO</w:t>
            </w:r>
          </w:p>
        </w:tc>
        <w:tc>
          <w:tcPr>
            <w:tcW w:w="1594" w:type="dxa"/>
            <w:vAlign w:val="center"/>
          </w:tcPr>
          <w:p w14:paraId="3FE90A2F"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Curso 2019/20</w:t>
            </w:r>
          </w:p>
        </w:tc>
      </w:tr>
      <w:tr w:rsidR="008E14FF" w:rsidRPr="008E510D" w14:paraId="609910A4" w14:textId="77777777" w:rsidTr="006E2C68">
        <w:trPr>
          <w:trHeight w:hRule="exact" w:val="605"/>
        </w:trPr>
        <w:tc>
          <w:tcPr>
            <w:tcW w:w="5670" w:type="dxa"/>
            <w:vMerge w:val="restart"/>
            <w:vAlign w:val="center"/>
          </w:tcPr>
          <w:p w14:paraId="15F88C8B" w14:textId="77777777" w:rsidR="008E14FF" w:rsidRPr="008E510D" w:rsidRDefault="008E14FF" w:rsidP="0081791B">
            <w:pPr>
              <w:spacing w:after="120"/>
              <w:rPr>
                <w:rFonts w:asciiTheme="minorHAnsi" w:hAnsiTheme="minorHAnsi" w:cstheme="minorHAnsi"/>
                <w:bCs/>
                <w:sz w:val="16"/>
                <w:szCs w:val="16"/>
              </w:rPr>
            </w:pPr>
            <w:r w:rsidRPr="008E510D">
              <w:rPr>
                <w:rFonts w:asciiTheme="minorHAnsi" w:hAnsiTheme="minorHAnsi" w:cstheme="minorHAnsi"/>
                <w:bCs/>
                <w:sz w:val="16"/>
                <w:szCs w:val="16"/>
              </w:rPr>
              <w:t>La formación ofertada al PDI en materia de enseñanza online ha sido suficiente</w:t>
            </w:r>
          </w:p>
        </w:tc>
        <w:tc>
          <w:tcPr>
            <w:tcW w:w="2914" w:type="dxa"/>
            <w:vAlign w:val="center"/>
          </w:tcPr>
          <w:p w14:paraId="2716B4A9" w14:textId="418158CD" w:rsidR="008E14FF" w:rsidRPr="008E510D" w:rsidRDefault="008E14FF" w:rsidP="008E510D">
            <w:pPr>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(Cádiz)</w:t>
            </w:r>
          </w:p>
        </w:tc>
        <w:tc>
          <w:tcPr>
            <w:tcW w:w="1594" w:type="dxa"/>
            <w:vAlign w:val="center"/>
          </w:tcPr>
          <w:p w14:paraId="2D1D858C"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3,09</w:t>
            </w:r>
          </w:p>
        </w:tc>
      </w:tr>
      <w:tr w:rsidR="008E14FF" w:rsidRPr="008E510D" w14:paraId="5D3DDF02" w14:textId="77777777" w:rsidTr="006E2C68">
        <w:trPr>
          <w:trHeight w:hRule="exact" w:val="585"/>
        </w:trPr>
        <w:tc>
          <w:tcPr>
            <w:tcW w:w="5670" w:type="dxa"/>
            <w:vMerge/>
            <w:vAlign w:val="center"/>
          </w:tcPr>
          <w:p w14:paraId="6B205A0A"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3663C71F" w14:textId="59D86791"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(Jerez)</w:t>
            </w:r>
          </w:p>
        </w:tc>
        <w:tc>
          <w:tcPr>
            <w:tcW w:w="1594" w:type="dxa"/>
            <w:vAlign w:val="center"/>
          </w:tcPr>
          <w:p w14:paraId="2CDAB426"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3,42</w:t>
            </w:r>
          </w:p>
        </w:tc>
      </w:tr>
      <w:tr w:rsidR="008E14FF" w:rsidRPr="008E510D" w14:paraId="2A27F79B" w14:textId="77777777" w:rsidTr="006E2C68">
        <w:trPr>
          <w:trHeight w:hRule="exact" w:val="551"/>
        </w:trPr>
        <w:tc>
          <w:tcPr>
            <w:tcW w:w="5670" w:type="dxa"/>
            <w:vMerge/>
            <w:vAlign w:val="center"/>
          </w:tcPr>
          <w:p w14:paraId="29A13B53"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706D44CE" w14:textId="0F8EFEE6"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(Algeciras)</w:t>
            </w:r>
          </w:p>
        </w:tc>
        <w:tc>
          <w:tcPr>
            <w:tcW w:w="1594" w:type="dxa"/>
            <w:vAlign w:val="center"/>
          </w:tcPr>
          <w:p w14:paraId="2AF5937D"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3,78</w:t>
            </w:r>
          </w:p>
        </w:tc>
      </w:tr>
      <w:tr w:rsidR="008E14FF" w:rsidRPr="008E510D" w14:paraId="6C5B480E" w14:textId="77777777" w:rsidTr="006E2C68">
        <w:trPr>
          <w:trHeight w:hRule="exact" w:val="573"/>
        </w:trPr>
        <w:tc>
          <w:tcPr>
            <w:tcW w:w="5670" w:type="dxa"/>
            <w:vMerge/>
            <w:vAlign w:val="center"/>
          </w:tcPr>
          <w:p w14:paraId="5A52BCF0"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024BBC48" w14:textId="2984B1E0"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w:t>
            </w: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r w:rsidRPr="008E510D">
              <w:rPr>
                <w:rFonts w:asciiTheme="minorHAnsi" w:hAnsiTheme="minorHAnsi" w:cstheme="minorHAnsi"/>
                <w:color w:val="000000"/>
                <w:sz w:val="16"/>
                <w:szCs w:val="16"/>
                <w:lang w:eastAsia="es-ES"/>
              </w:rPr>
              <w:t>)</w:t>
            </w:r>
          </w:p>
        </w:tc>
        <w:tc>
          <w:tcPr>
            <w:tcW w:w="1594" w:type="dxa"/>
            <w:vAlign w:val="center"/>
          </w:tcPr>
          <w:p w14:paraId="2E82D612"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3,85</w:t>
            </w:r>
          </w:p>
        </w:tc>
      </w:tr>
      <w:tr w:rsidR="008E14FF" w:rsidRPr="008E510D" w14:paraId="69FFFC7B" w14:textId="77777777" w:rsidTr="006E2C68">
        <w:trPr>
          <w:trHeight w:hRule="exact" w:val="567"/>
        </w:trPr>
        <w:tc>
          <w:tcPr>
            <w:tcW w:w="5670" w:type="dxa"/>
            <w:vMerge/>
          </w:tcPr>
          <w:p w14:paraId="04E837ED"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5BB635DE" w14:textId="78DDB6E5"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594" w:type="dxa"/>
            <w:vAlign w:val="center"/>
          </w:tcPr>
          <w:p w14:paraId="783D7D61"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3,18</w:t>
            </w:r>
          </w:p>
        </w:tc>
      </w:tr>
      <w:tr w:rsidR="008E14FF" w:rsidRPr="008E510D" w14:paraId="3EF1BF9A" w14:textId="77777777" w:rsidTr="006E2C68">
        <w:trPr>
          <w:trHeight w:hRule="exact" w:val="419"/>
        </w:trPr>
        <w:tc>
          <w:tcPr>
            <w:tcW w:w="5670" w:type="dxa"/>
            <w:vMerge/>
          </w:tcPr>
          <w:p w14:paraId="1C85D978"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55F4A1D1" w14:textId="77777777" w:rsidR="008E14FF" w:rsidRPr="008E510D" w:rsidRDefault="008E14FF" w:rsidP="008E510D">
            <w:pPr>
              <w:spacing w:after="120"/>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F. Enfermería</w:t>
            </w:r>
          </w:p>
        </w:tc>
        <w:tc>
          <w:tcPr>
            <w:tcW w:w="1594" w:type="dxa"/>
            <w:vAlign w:val="center"/>
          </w:tcPr>
          <w:p w14:paraId="24F0A4DF"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3,78</w:t>
            </w:r>
          </w:p>
        </w:tc>
      </w:tr>
      <w:tr w:rsidR="008E14FF" w:rsidRPr="008E510D" w14:paraId="108A8B53" w14:textId="77777777" w:rsidTr="006E2C68">
        <w:trPr>
          <w:trHeight w:hRule="exact" w:val="426"/>
        </w:trPr>
        <w:tc>
          <w:tcPr>
            <w:tcW w:w="5670" w:type="dxa"/>
            <w:vMerge/>
          </w:tcPr>
          <w:p w14:paraId="5B504073"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30C55CE3" w14:textId="77777777" w:rsidR="008E14FF" w:rsidRPr="008E510D" w:rsidRDefault="008E14FF" w:rsidP="008E510D">
            <w:pPr>
              <w:spacing w:after="120"/>
              <w:jc w:val="center"/>
              <w:rPr>
                <w:rFonts w:asciiTheme="minorHAnsi" w:hAnsiTheme="minorHAnsi" w:cstheme="minorHAnsi"/>
                <w:color w:val="000000"/>
                <w:sz w:val="16"/>
                <w:szCs w:val="16"/>
              </w:rPr>
            </w:pP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p>
        </w:tc>
        <w:tc>
          <w:tcPr>
            <w:tcW w:w="1594" w:type="dxa"/>
            <w:vAlign w:val="center"/>
          </w:tcPr>
          <w:p w14:paraId="1E893387"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3,85</w:t>
            </w:r>
          </w:p>
        </w:tc>
      </w:tr>
      <w:tr w:rsidR="008E14FF" w:rsidRPr="008E510D" w14:paraId="4A9B93A8" w14:textId="77777777" w:rsidTr="006E2C68">
        <w:trPr>
          <w:trHeight w:hRule="exact" w:val="351"/>
        </w:trPr>
        <w:tc>
          <w:tcPr>
            <w:tcW w:w="5670" w:type="dxa"/>
            <w:vMerge/>
          </w:tcPr>
          <w:p w14:paraId="2E0FBB5B"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2C93617C" w14:textId="77777777"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UCA</w:t>
            </w:r>
          </w:p>
        </w:tc>
        <w:tc>
          <w:tcPr>
            <w:tcW w:w="1594" w:type="dxa"/>
            <w:vAlign w:val="center"/>
          </w:tcPr>
          <w:p w14:paraId="2D0F9A34"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2,94</w:t>
            </w:r>
          </w:p>
        </w:tc>
      </w:tr>
      <w:tr w:rsidR="008E14FF" w:rsidRPr="008E510D" w14:paraId="51E16CF0" w14:textId="77777777" w:rsidTr="006E2C68">
        <w:trPr>
          <w:trHeight w:hRule="exact" w:val="284"/>
        </w:trPr>
        <w:tc>
          <w:tcPr>
            <w:tcW w:w="8584" w:type="dxa"/>
            <w:gridSpan w:val="2"/>
            <w:vAlign w:val="center"/>
          </w:tcPr>
          <w:p w14:paraId="4D7C7AE8"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
                <w:bCs/>
                <w:sz w:val="16"/>
                <w:szCs w:val="16"/>
              </w:rPr>
              <w:t>P.A.S.</w:t>
            </w:r>
          </w:p>
        </w:tc>
        <w:tc>
          <w:tcPr>
            <w:tcW w:w="1594" w:type="dxa"/>
            <w:vAlign w:val="center"/>
          </w:tcPr>
          <w:p w14:paraId="3B83FF2E"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Curso 2019/20</w:t>
            </w:r>
          </w:p>
        </w:tc>
      </w:tr>
      <w:tr w:rsidR="008E14FF" w:rsidRPr="008E510D" w14:paraId="68AE165C" w14:textId="77777777" w:rsidTr="006E2C68">
        <w:trPr>
          <w:trHeight w:hRule="exact" w:val="652"/>
        </w:trPr>
        <w:tc>
          <w:tcPr>
            <w:tcW w:w="5670" w:type="dxa"/>
            <w:vMerge w:val="restart"/>
            <w:vAlign w:val="center"/>
          </w:tcPr>
          <w:p w14:paraId="501D1C3C" w14:textId="77777777" w:rsidR="008E14FF" w:rsidRPr="008E510D" w:rsidRDefault="008E14FF" w:rsidP="0081791B">
            <w:pPr>
              <w:spacing w:after="120"/>
              <w:rPr>
                <w:rFonts w:asciiTheme="minorHAnsi" w:hAnsiTheme="minorHAnsi" w:cstheme="minorHAnsi"/>
                <w:bCs/>
                <w:sz w:val="16"/>
                <w:szCs w:val="16"/>
              </w:rPr>
            </w:pPr>
            <w:r w:rsidRPr="008E510D">
              <w:rPr>
                <w:rFonts w:asciiTheme="minorHAnsi" w:hAnsiTheme="minorHAnsi" w:cstheme="minorHAnsi"/>
                <w:bCs/>
                <w:sz w:val="16"/>
                <w:szCs w:val="16"/>
              </w:rPr>
              <w:t>El clima y relaciones de trabajo con el profesorado ha sido el adecuado</w:t>
            </w:r>
          </w:p>
          <w:p w14:paraId="07D11CF7"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47348DE6" w14:textId="132DF1AD" w:rsidR="008E14FF" w:rsidRPr="008E510D" w:rsidRDefault="008E14FF" w:rsidP="008E510D">
            <w:pPr>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(Cádiz)</w:t>
            </w:r>
          </w:p>
        </w:tc>
        <w:tc>
          <w:tcPr>
            <w:tcW w:w="1594" w:type="dxa"/>
            <w:vAlign w:val="center"/>
          </w:tcPr>
          <w:p w14:paraId="46348A65"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3,89</w:t>
            </w:r>
          </w:p>
        </w:tc>
      </w:tr>
      <w:tr w:rsidR="008E14FF" w:rsidRPr="008E510D" w14:paraId="19DF9C1D" w14:textId="77777777" w:rsidTr="006E2C68">
        <w:trPr>
          <w:trHeight w:hRule="exact" w:val="563"/>
        </w:trPr>
        <w:tc>
          <w:tcPr>
            <w:tcW w:w="5670" w:type="dxa"/>
            <w:vMerge/>
            <w:vAlign w:val="center"/>
          </w:tcPr>
          <w:p w14:paraId="799CC72C"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0C07EE29" w14:textId="691B500E"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(Jerez)</w:t>
            </w:r>
          </w:p>
        </w:tc>
        <w:tc>
          <w:tcPr>
            <w:tcW w:w="1594" w:type="dxa"/>
            <w:vAlign w:val="center"/>
          </w:tcPr>
          <w:p w14:paraId="27484083"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3,71</w:t>
            </w:r>
          </w:p>
        </w:tc>
      </w:tr>
      <w:tr w:rsidR="008E14FF" w:rsidRPr="008E510D" w14:paraId="3AEC02F3" w14:textId="77777777" w:rsidTr="006E2C68">
        <w:trPr>
          <w:trHeight w:hRule="exact" w:val="557"/>
        </w:trPr>
        <w:tc>
          <w:tcPr>
            <w:tcW w:w="5670" w:type="dxa"/>
            <w:vMerge/>
            <w:vAlign w:val="center"/>
          </w:tcPr>
          <w:p w14:paraId="3274B2B1"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6308DFFE" w14:textId="05713A3D"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(Algeciras)</w:t>
            </w:r>
          </w:p>
        </w:tc>
        <w:tc>
          <w:tcPr>
            <w:tcW w:w="1594" w:type="dxa"/>
            <w:vAlign w:val="center"/>
          </w:tcPr>
          <w:p w14:paraId="6685ED43"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3,90</w:t>
            </w:r>
          </w:p>
        </w:tc>
      </w:tr>
      <w:tr w:rsidR="008E14FF" w:rsidRPr="008E510D" w14:paraId="41C94063" w14:textId="77777777" w:rsidTr="006E2C68">
        <w:trPr>
          <w:trHeight w:hRule="exact" w:val="579"/>
        </w:trPr>
        <w:tc>
          <w:tcPr>
            <w:tcW w:w="5670" w:type="dxa"/>
            <w:vMerge/>
            <w:vAlign w:val="center"/>
          </w:tcPr>
          <w:p w14:paraId="0B39F56E" w14:textId="77777777" w:rsidR="008E14FF" w:rsidRPr="008E510D" w:rsidRDefault="008E14FF" w:rsidP="0081791B">
            <w:pPr>
              <w:spacing w:after="120"/>
              <w:rPr>
                <w:rFonts w:asciiTheme="minorHAnsi" w:hAnsiTheme="minorHAnsi" w:cstheme="minorHAnsi"/>
                <w:bCs/>
                <w:sz w:val="16"/>
                <w:szCs w:val="16"/>
              </w:rPr>
            </w:pPr>
          </w:p>
        </w:tc>
        <w:tc>
          <w:tcPr>
            <w:tcW w:w="2914" w:type="dxa"/>
            <w:vAlign w:val="center"/>
          </w:tcPr>
          <w:p w14:paraId="2D733D1D" w14:textId="447D04F8" w:rsidR="008E14FF" w:rsidRPr="008E510D" w:rsidRDefault="008E14FF" w:rsidP="008E510D">
            <w:pPr>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Grado en Enfermería</w:t>
            </w:r>
            <w:r w:rsidR="008E510D" w:rsidRPr="008E510D">
              <w:rPr>
                <w:rFonts w:asciiTheme="minorHAnsi" w:hAnsiTheme="minorHAnsi" w:cstheme="minorHAnsi"/>
                <w:color w:val="000000"/>
                <w:sz w:val="16"/>
                <w:szCs w:val="16"/>
                <w:lang w:eastAsia="es-ES"/>
              </w:rPr>
              <w:t xml:space="preserve"> </w:t>
            </w:r>
            <w:r w:rsidRPr="008E510D">
              <w:rPr>
                <w:rFonts w:asciiTheme="minorHAnsi" w:hAnsiTheme="minorHAnsi" w:cstheme="minorHAnsi"/>
                <w:color w:val="000000"/>
                <w:sz w:val="16"/>
                <w:szCs w:val="16"/>
                <w:lang w:eastAsia="es-ES"/>
              </w:rPr>
              <w:t>(</w:t>
            </w: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r w:rsidRPr="008E510D">
              <w:rPr>
                <w:rFonts w:asciiTheme="minorHAnsi" w:hAnsiTheme="minorHAnsi" w:cstheme="minorHAnsi"/>
                <w:color w:val="000000"/>
                <w:sz w:val="16"/>
                <w:szCs w:val="16"/>
                <w:lang w:eastAsia="es-ES"/>
              </w:rPr>
              <w:t>)</w:t>
            </w:r>
          </w:p>
        </w:tc>
        <w:tc>
          <w:tcPr>
            <w:tcW w:w="1594" w:type="dxa"/>
            <w:vAlign w:val="center"/>
          </w:tcPr>
          <w:p w14:paraId="38FC4AAA"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3,89</w:t>
            </w:r>
          </w:p>
        </w:tc>
      </w:tr>
      <w:tr w:rsidR="008E14FF" w:rsidRPr="008E510D" w14:paraId="5C42C4BE" w14:textId="77777777" w:rsidTr="006E2C68">
        <w:trPr>
          <w:trHeight w:hRule="exact" w:val="559"/>
        </w:trPr>
        <w:tc>
          <w:tcPr>
            <w:tcW w:w="5670" w:type="dxa"/>
            <w:vMerge/>
          </w:tcPr>
          <w:p w14:paraId="60B7EDA1"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0B242743" w14:textId="35F72B09"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F. Enfermería y Fisioterapia</w:t>
            </w:r>
            <w:r w:rsidR="00EA4826">
              <w:rPr>
                <w:rFonts w:asciiTheme="minorHAnsi" w:hAnsiTheme="minorHAnsi" w:cstheme="minorHAnsi"/>
                <w:color w:val="000000"/>
                <w:sz w:val="16"/>
                <w:szCs w:val="16"/>
                <w:lang w:eastAsia="es-ES"/>
              </w:rPr>
              <w:t xml:space="preserve"> </w:t>
            </w:r>
            <w:r w:rsidR="00EA4826" w:rsidRPr="00EA4826">
              <w:rPr>
                <w:rFonts w:asciiTheme="minorHAnsi" w:hAnsiTheme="minorHAnsi" w:cstheme="minorHAnsi"/>
                <w:color w:val="000000"/>
                <w:sz w:val="16"/>
                <w:szCs w:val="16"/>
                <w:lang w:eastAsia="es-ES"/>
              </w:rPr>
              <w:t>y Extensión docente Jerez</w:t>
            </w:r>
          </w:p>
        </w:tc>
        <w:tc>
          <w:tcPr>
            <w:tcW w:w="1594" w:type="dxa"/>
            <w:vAlign w:val="center"/>
          </w:tcPr>
          <w:p w14:paraId="0502ECCA"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3,85</w:t>
            </w:r>
          </w:p>
        </w:tc>
      </w:tr>
      <w:tr w:rsidR="008E14FF" w:rsidRPr="008E510D" w14:paraId="7040D488" w14:textId="77777777" w:rsidTr="006E2C68">
        <w:trPr>
          <w:trHeight w:hRule="exact" w:val="426"/>
        </w:trPr>
        <w:tc>
          <w:tcPr>
            <w:tcW w:w="5670" w:type="dxa"/>
            <w:vMerge/>
          </w:tcPr>
          <w:p w14:paraId="0882922E"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142EAA6F" w14:textId="77777777" w:rsidR="008E14FF" w:rsidRPr="008E510D" w:rsidRDefault="008E14FF" w:rsidP="008E510D">
            <w:pPr>
              <w:spacing w:after="120"/>
              <w:jc w:val="center"/>
              <w:rPr>
                <w:rFonts w:asciiTheme="minorHAnsi" w:hAnsiTheme="minorHAnsi" w:cstheme="minorHAnsi"/>
                <w:color w:val="000000"/>
                <w:sz w:val="16"/>
                <w:szCs w:val="16"/>
              </w:rPr>
            </w:pPr>
            <w:r w:rsidRPr="008E510D">
              <w:rPr>
                <w:rFonts w:asciiTheme="minorHAnsi" w:hAnsiTheme="minorHAnsi" w:cstheme="minorHAnsi"/>
                <w:color w:val="000000"/>
                <w:sz w:val="16"/>
                <w:szCs w:val="16"/>
                <w:lang w:eastAsia="es-ES"/>
              </w:rPr>
              <w:t>F. Enfermería</w:t>
            </w:r>
          </w:p>
        </w:tc>
        <w:tc>
          <w:tcPr>
            <w:tcW w:w="1594" w:type="dxa"/>
            <w:vAlign w:val="center"/>
          </w:tcPr>
          <w:p w14:paraId="5D4D0EE2"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3,90</w:t>
            </w:r>
          </w:p>
        </w:tc>
      </w:tr>
      <w:tr w:rsidR="008E14FF" w:rsidRPr="008E510D" w14:paraId="4A8F5AB5" w14:textId="77777777" w:rsidTr="006E2C68">
        <w:trPr>
          <w:trHeight w:hRule="exact" w:val="431"/>
        </w:trPr>
        <w:tc>
          <w:tcPr>
            <w:tcW w:w="5670" w:type="dxa"/>
            <w:vMerge/>
          </w:tcPr>
          <w:p w14:paraId="02265CD9"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14C492A1" w14:textId="77777777" w:rsidR="008E14FF" w:rsidRPr="008E510D" w:rsidRDefault="008E14FF" w:rsidP="008E510D">
            <w:pPr>
              <w:spacing w:after="120"/>
              <w:jc w:val="center"/>
              <w:rPr>
                <w:rFonts w:asciiTheme="minorHAnsi" w:hAnsiTheme="minorHAnsi" w:cstheme="minorHAnsi"/>
                <w:color w:val="000000"/>
                <w:sz w:val="16"/>
                <w:szCs w:val="16"/>
              </w:rPr>
            </w:pPr>
            <w:proofErr w:type="spellStart"/>
            <w:r w:rsidRPr="008E510D">
              <w:rPr>
                <w:rFonts w:asciiTheme="minorHAnsi" w:hAnsiTheme="minorHAnsi" w:cstheme="minorHAnsi"/>
                <w:color w:val="000000"/>
                <w:sz w:val="16"/>
                <w:szCs w:val="16"/>
                <w:lang w:eastAsia="es-ES"/>
              </w:rPr>
              <w:t>Salus</w:t>
            </w:r>
            <w:proofErr w:type="spellEnd"/>
            <w:r w:rsidRPr="008E510D">
              <w:rPr>
                <w:rFonts w:asciiTheme="minorHAnsi" w:hAnsiTheme="minorHAnsi" w:cstheme="minorHAnsi"/>
                <w:color w:val="000000"/>
                <w:sz w:val="16"/>
                <w:szCs w:val="16"/>
                <w:lang w:eastAsia="es-ES"/>
              </w:rPr>
              <w:t xml:space="preserve"> </w:t>
            </w:r>
            <w:proofErr w:type="spellStart"/>
            <w:r w:rsidRPr="008E510D">
              <w:rPr>
                <w:rFonts w:asciiTheme="minorHAnsi" w:hAnsiTheme="minorHAnsi" w:cstheme="minorHAnsi"/>
                <w:color w:val="000000"/>
                <w:sz w:val="16"/>
                <w:szCs w:val="16"/>
                <w:lang w:eastAsia="es-ES"/>
              </w:rPr>
              <w:t>Infirmorum</w:t>
            </w:r>
            <w:proofErr w:type="spellEnd"/>
          </w:p>
        </w:tc>
        <w:tc>
          <w:tcPr>
            <w:tcW w:w="1594" w:type="dxa"/>
            <w:vAlign w:val="center"/>
          </w:tcPr>
          <w:p w14:paraId="5439DAE5"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3,89</w:t>
            </w:r>
          </w:p>
        </w:tc>
      </w:tr>
      <w:tr w:rsidR="008E14FF" w:rsidRPr="008E510D" w14:paraId="4559259B" w14:textId="77777777" w:rsidTr="006E2C68">
        <w:trPr>
          <w:trHeight w:hRule="exact" w:val="292"/>
        </w:trPr>
        <w:tc>
          <w:tcPr>
            <w:tcW w:w="5670" w:type="dxa"/>
            <w:vMerge/>
          </w:tcPr>
          <w:p w14:paraId="7897B196" w14:textId="77777777" w:rsidR="008E14FF" w:rsidRPr="008E510D" w:rsidRDefault="008E14FF" w:rsidP="0081791B">
            <w:pPr>
              <w:spacing w:after="120"/>
              <w:jc w:val="both"/>
              <w:rPr>
                <w:rFonts w:asciiTheme="minorHAnsi" w:hAnsiTheme="minorHAnsi" w:cstheme="minorHAnsi"/>
                <w:bCs/>
                <w:sz w:val="16"/>
                <w:szCs w:val="16"/>
              </w:rPr>
            </w:pPr>
          </w:p>
        </w:tc>
        <w:tc>
          <w:tcPr>
            <w:tcW w:w="2914" w:type="dxa"/>
            <w:vAlign w:val="center"/>
          </w:tcPr>
          <w:p w14:paraId="6E84AD8B" w14:textId="77777777" w:rsidR="008E14FF" w:rsidRPr="008E510D" w:rsidRDefault="008E14FF" w:rsidP="008E510D">
            <w:pPr>
              <w:spacing w:after="120"/>
              <w:jc w:val="center"/>
              <w:rPr>
                <w:rFonts w:asciiTheme="minorHAnsi" w:hAnsiTheme="minorHAnsi" w:cstheme="minorHAnsi"/>
                <w:bCs/>
                <w:sz w:val="16"/>
                <w:szCs w:val="16"/>
              </w:rPr>
            </w:pPr>
            <w:r w:rsidRPr="008E510D">
              <w:rPr>
                <w:rFonts w:asciiTheme="minorHAnsi" w:hAnsiTheme="minorHAnsi" w:cstheme="minorHAnsi"/>
                <w:color w:val="000000"/>
                <w:sz w:val="16"/>
                <w:szCs w:val="16"/>
                <w:lang w:eastAsia="es-ES"/>
              </w:rPr>
              <w:t>UCA</w:t>
            </w:r>
          </w:p>
        </w:tc>
        <w:tc>
          <w:tcPr>
            <w:tcW w:w="1594" w:type="dxa"/>
            <w:vAlign w:val="center"/>
          </w:tcPr>
          <w:p w14:paraId="7302969E" w14:textId="77777777" w:rsidR="008E14FF" w:rsidRPr="008E510D" w:rsidRDefault="008E14FF" w:rsidP="0081791B">
            <w:pPr>
              <w:spacing w:after="120"/>
              <w:jc w:val="center"/>
              <w:rPr>
                <w:rFonts w:asciiTheme="minorHAnsi" w:hAnsiTheme="minorHAnsi" w:cstheme="minorHAnsi"/>
                <w:bCs/>
                <w:sz w:val="16"/>
                <w:szCs w:val="16"/>
              </w:rPr>
            </w:pPr>
            <w:r w:rsidRPr="008E510D">
              <w:rPr>
                <w:rFonts w:asciiTheme="minorHAnsi" w:hAnsiTheme="minorHAnsi" w:cstheme="minorHAnsi"/>
                <w:bCs/>
                <w:sz w:val="16"/>
                <w:szCs w:val="16"/>
              </w:rPr>
              <w:t>3,97</w:t>
            </w:r>
          </w:p>
        </w:tc>
      </w:tr>
    </w:tbl>
    <w:p w14:paraId="08048F0B" w14:textId="77777777" w:rsidR="008E14FF" w:rsidRDefault="008E14FF" w:rsidP="008E14FF">
      <w:pPr>
        <w:spacing w:after="0" w:line="240" w:lineRule="auto"/>
        <w:jc w:val="both"/>
        <w:rPr>
          <w:rFonts w:asciiTheme="minorHAnsi" w:hAnsiTheme="minorHAnsi" w:cstheme="minorHAnsi"/>
          <w:sz w:val="20"/>
          <w:szCs w:val="20"/>
        </w:rPr>
      </w:pPr>
    </w:p>
    <w:p w14:paraId="31F04368" w14:textId="77777777" w:rsidR="008E14FF" w:rsidRPr="00F073A6" w:rsidRDefault="008E14FF" w:rsidP="008E14FF">
      <w:pPr>
        <w:spacing w:after="0" w:line="240" w:lineRule="auto"/>
        <w:jc w:val="both"/>
        <w:rPr>
          <w:rFonts w:asciiTheme="minorHAnsi" w:hAnsiTheme="minorHAnsi" w:cstheme="minorHAnsi"/>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43"/>
      </w:tblGrid>
      <w:tr w:rsidR="008E14FF" w:rsidRPr="00F073A6" w14:paraId="3FF4E01C" w14:textId="77777777" w:rsidTr="0081791B">
        <w:trPr>
          <w:jc w:val="center"/>
        </w:trPr>
        <w:tc>
          <w:tcPr>
            <w:tcW w:w="10343" w:type="dxa"/>
            <w:shd w:val="clear" w:color="auto" w:fill="000000" w:themeFill="text1"/>
          </w:tcPr>
          <w:p w14:paraId="6956BF46" w14:textId="77777777" w:rsidR="008E14FF" w:rsidRPr="00F073A6" w:rsidRDefault="008E14FF" w:rsidP="0081791B">
            <w:pPr>
              <w:spacing w:after="0" w:line="240" w:lineRule="auto"/>
              <w:jc w:val="both"/>
              <w:rPr>
                <w:rFonts w:asciiTheme="minorHAnsi" w:hAnsiTheme="minorHAnsi" w:cstheme="minorHAnsi"/>
                <w:b/>
                <w:i/>
                <w:color w:val="FFFFFF"/>
              </w:rPr>
            </w:pPr>
            <w:r w:rsidRPr="00F073A6">
              <w:rPr>
                <w:rFonts w:asciiTheme="minorHAnsi" w:hAnsiTheme="minorHAnsi" w:cstheme="minorHAnsi"/>
                <w:b/>
                <w:i/>
                <w:color w:val="FFFFFF"/>
              </w:rPr>
              <w:t>Puntos Fuertes y/o logros:</w:t>
            </w:r>
          </w:p>
        </w:tc>
      </w:tr>
      <w:tr w:rsidR="008E14FF" w:rsidRPr="00F073A6" w14:paraId="225DB21B" w14:textId="77777777" w:rsidTr="0081791B">
        <w:trPr>
          <w:jc w:val="center"/>
        </w:trPr>
        <w:tc>
          <w:tcPr>
            <w:tcW w:w="10343" w:type="dxa"/>
            <w:tcBorders>
              <w:bottom w:val="single" w:sz="4" w:space="0" w:color="auto"/>
            </w:tcBorders>
            <w:vAlign w:val="center"/>
          </w:tcPr>
          <w:p w14:paraId="3046596E" w14:textId="77777777" w:rsidR="008E14FF" w:rsidRDefault="008E14FF" w:rsidP="0081791B">
            <w:pPr>
              <w:spacing w:after="0" w:line="240" w:lineRule="auto"/>
              <w:jc w:val="both"/>
              <w:rPr>
                <w:rFonts w:asciiTheme="minorHAnsi" w:hAnsiTheme="minorHAnsi" w:cstheme="minorHAnsi"/>
                <w:color w:val="202124"/>
                <w:sz w:val="20"/>
                <w:szCs w:val="20"/>
                <w:shd w:val="clear" w:color="auto" w:fill="FFFFFF"/>
              </w:rPr>
            </w:pPr>
            <w:r>
              <w:rPr>
                <w:rFonts w:asciiTheme="minorHAnsi" w:hAnsiTheme="minorHAnsi" w:cstheme="minorHAnsi"/>
                <w:b/>
                <w:color w:val="202124"/>
                <w:sz w:val="20"/>
                <w:szCs w:val="20"/>
                <w:shd w:val="clear" w:color="auto" w:fill="FFFFFF"/>
              </w:rPr>
              <w:t xml:space="preserve">Cursos </w:t>
            </w:r>
            <w:r w:rsidRPr="0066341C">
              <w:rPr>
                <w:rFonts w:asciiTheme="minorHAnsi" w:hAnsiTheme="minorHAnsi" w:cstheme="minorHAnsi"/>
                <w:b/>
                <w:color w:val="202124"/>
                <w:sz w:val="20"/>
                <w:szCs w:val="20"/>
                <w:shd w:val="clear" w:color="auto" w:fill="FFFFFF"/>
              </w:rPr>
              <w:t>2016-17, 2017-18, 2018-19; 2019-20</w:t>
            </w:r>
            <w:r w:rsidRPr="0066341C">
              <w:rPr>
                <w:rFonts w:asciiTheme="minorHAnsi" w:hAnsiTheme="minorHAnsi" w:cstheme="minorHAnsi"/>
                <w:color w:val="202124"/>
                <w:sz w:val="20"/>
                <w:szCs w:val="20"/>
                <w:shd w:val="clear" w:color="auto" w:fill="FFFFFF"/>
              </w:rPr>
              <w:t xml:space="preserve"> </w:t>
            </w:r>
          </w:p>
          <w:p w14:paraId="15E1A0D6" w14:textId="77777777" w:rsidR="008E14FF" w:rsidRDefault="008E14FF" w:rsidP="000F33C6">
            <w:pPr>
              <w:pStyle w:val="Prrafodelista"/>
              <w:numPr>
                <w:ilvl w:val="0"/>
                <w:numId w:val="19"/>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 xml:space="preserve">Sigue aumentando la satisfacción de los estudiantes con la docencia y con la Coordinación entre los Profesores del Título. </w:t>
            </w:r>
          </w:p>
          <w:p w14:paraId="0BE3FD59" w14:textId="2FF1AEBB" w:rsidR="008E14FF" w:rsidRDefault="008E14FF" w:rsidP="000F33C6">
            <w:pPr>
              <w:pStyle w:val="Prrafodelista"/>
              <w:numPr>
                <w:ilvl w:val="0"/>
                <w:numId w:val="19"/>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Se mantienen los valores positivos en los niveles de satisfacción del profesorado con la coordinación entre los profesores del título</w:t>
            </w:r>
            <w:r w:rsidR="00F20604">
              <w:rPr>
                <w:rFonts w:asciiTheme="minorHAnsi" w:hAnsiTheme="minorHAnsi" w:cstheme="minorHAnsi"/>
                <w:color w:val="202124"/>
                <w:sz w:val="20"/>
                <w:szCs w:val="20"/>
                <w:shd w:val="clear" w:color="auto" w:fill="FFFFFF"/>
              </w:rPr>
              <w:t>.</w:t>
            </w:r>
            <w:r w:rsidRPr="0066341C">
              <w:rPr>
                <w:rFonts w:asciiTheme="minorHAnsi" w:hAnsiTheme="minorHAnsi" w:cstheme="minorHAnsi"/>
                <w:color w:val="202124"/>
                <w:sz w:val="20"/>
                <w:szCs w:val="20"/>
                <w:shd w:val="clear" w:color="auto" w:fill="FFFFFF"/>
              </w:rPr>
              <w:t xml:space="preserve"> </w:t>
            </w:r>
          </w:p>
          <w:p w14:paraId="447AFD5F" w14:textId="65C8F5ED" w:rsidR="008E14FF" w:rsidRDefault="008E14FF" w:rsidP="000F33C6">
            <w:pPr>
              <w:pStyle w:val="Prrafodelista"/>
              <w:numPr>
                <w:ilvl w:val="0"/>
                <w:numId w:val="19"/>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 xml:space="preserve">Se mantienen los valores incremento de los cursos anteriores en participación del profesorado en los Proyectos de innovación y Mejora </w:t>
            </w:r>
            <w:proofErr w:type="gramStart"/>
            <w:r w:rsidRPr="0066341C">
              <w:rPr>
                <w:rFonts w:asciiTheme="minorHAnsi" w:hAnsiTheme="minorHAnsi" w:cstheme="minorHAnsi"/>
                <w:color w:val="202124"/>
                <w:sz w:val="20"/>
                <w:szCs w:val="20"/>
                <w:shd w:val="clear" w:color="auto" w:fill="FFFFFF"/>
              </w:rPr>
              <w:t>Docente</w:t>
            </w:r>
            <w:proofErr w:type="gramEnd"/>
            <w:r w:rsidRPr="0066341C">
              <w:rPr>
                <w:rFonts w:asciiTheme="minorHAnsi" w:hAnsiTheme="minorHAnsi" w:cstheme="minorHAnsi"/>
                <w:color w:val="202124"/>
                <w:sz w:val="20"/>
                <w:szCs w:val="20"/>
                <w:shd w:val="clear" w:color="auto" w:fill="FFFFFF"/>
              </w:rPr>
              <w:t xml:space="preserve"> así como en la participación del profesorado en acciones formativas</w:t>
            </w:r>
            <w:r w:rsidR="00F20604">
              <w:rPr>
                <w:rFonts w:asciiTheme="minorHAnsi" w:hAnsiTheme="minorHAnsi" w:cstheme="minorHAnsi"/>
                <w:color w:val="202124"/>
                <w:sz w:val="20"/>
                <w:szCs w:val="20"/>
                <w:shd w:val="clear" w:color="auto" w:fill="FFFFFF"/>
              </w:rPr>
              <w:t>.</w:t>
            </w:r>
          </w:p>
          <w:p w14:paraId="3D570EA3" w14:textId="698F7590" w:rsidR="008E14FF" w:rsidRPr="0066341C" w:rsidRDefault="008E14FF" w:rsidP="000F33C6">
            <w:pPr>
              <w:pStyle w:val="Prrafodelista"/>
              <w:numPr>
                <w:ilvl w:val="0"/>
                <w:numId w:val="19"/>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El “Grado de Satisfacción” de los distintos grupos de interés mantiene valores altos que se incrementan cada año, estando por encima de la medida de la UCA</w:t>
            </w:r>
            <w:r w:rsidR="00F20604">
              <w:rPr>
                <w:rFonts w:asciiTheme="minorHAnsi" w:hAnsiTheme="minorHAnsi" w:cstheme="minorHAnsi"/>
                <w:color w:val="202124"/>
                <w:sz w:val="20"/>
                <w:szCs w:val="20"/>
                <w:shd w:val="clear" w:color="auto" w:fill="FFFFFF"/>
              </w:rPr>
              <w:t>.</w:t>
            </w:r>
            <w:r w:rsidRPr="0066341C">
              <w:rPr>
                <w:rFonts w:asciiTheme="minorHAnsi" w:hAnsiTheme="minorHAnsi" w:cstheme="minorHAnsi"/>
                <w:color w:val="202124"/>
                <w:sz w:val="20"/>
                <w:szCs w:val="20"/>
                <w:shd w:val="clear" w:color="auto" w:fill="FFFFFF"/>
              </w:rPr>
              <w:t xml:space="preserve"> </w:t>
            </w:r>
          </w:p>
          <w:p w14:paraId="4FD956FC" w14:textId="77777777" w:rsidR="008E14FF" w:rsidRPr="0066341C" w:rsidRDefault="008E14FF" w:rsidP="0081791B">
            <w:pPr>
              <w:spacing w:after="0" w:line="240" w:lineRule="auto"/>
              <w:jc w:val="both"/>
              <w:rPr>
                <w:rFonts w:asciiTheme="minorHAnsi" w:hAnsiTheme="minorHAnsi" w:cstheme="minorHAnsi"/>
                <w:b/>
                <w:color w:val="202124"/>
                <w:sz w:val="20"/>
                <w:szCs w:val="20"/>
                <w:shd w:val="clear" w:color="auto" w:fill="FFFFFF"/>
              </w:rPr>
            </w:pPr>
            <w:r w:rsidRPr="0066341C">
              <w:rPr>
                <w:rFonts w:asciiTheme="minorHAnsi" w:hAnsiTheme="minorHAnsi" w:cstheme="minorHAnsi"/>
                <w:b/>
                <w:color w:val="202124"/>
                <w:sz w:val="20"/>
                <w:szCs w:val="20"/>
                <w:shd w:val="clear" w:color="auto" w:fill="FFFFFF"/>
              </w:rPr>
              <w:t xml:space="preserve">Curso 2019-20: </w:t>
            </w:r>
          </w:p>
          <w:p w14:paraId="5FEADE3B" w14:textId="3F9E07CE" w:rsidR="008E14FF" w:rsidRPr="0066341C" w:rsidRDefault="008E14FF" w:rsidP="000F33C6">
            <w:pPr>
              <w:pStyle w:val="Prrafodelista"/>
              <w:numPr>
                <w:ilvl w:val="0"/>
                <w:numId w:val="21"/>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Proyectos de innovación docente galardonados por la Unidad de innovación docente de la UCA</w:t>
            </w:r>
            <w:r w:rsidR="00F20604">
              <w:rPr>
                <w:rFonts w:asciiTheme="minorHAnsi" w:hAnsiTheme="minorHAnsi" w:cstheme="minorHAnsi"/>
                <w:color w:val="202124"/>
                <w:sz w:val="20"/>
                <w:szCs w:val="20"/>
                <w:shd w:val="clear" w:color="auto" w:fill="FFFFFF"/>
              </w:rPr>
              <w:t>.</w:t>
            </w:r>
            <w:r w:rsidRPr="0066341C">
              <w:rPr>
                <w:rFonts w:asciiTheme="minorHAnsi" w:hAnsiTheme="minorHAnsi" w:cstheme="minorHAnsi"/>
                <w:color w:val="202124"/>
                <w:sz w:val="20"/>
                <w:szCs w:val="20"/>
                <w:shd w:val="clear" w:color="auto" w:fill="FFFFFF"/>
              </w:rPr>
              <w:t xml:space="preserve"> </w:t>
            </w:r>
          </w:p>
          <w:p w14:paraId="505C71B9" w14:textId="77777777" w:rsidR="008E14FF" w:rsidRPr="0066341C" w:rsidRDefault="008E14FF" w:rsidP="000F33C6">
            <w:pPr>
              <w:pStyle w:val="Prrafodelista"/>
              <w:numPr>
                <w:ilvl w:val="0"/>
                <w:numId w:val="21"/>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 xml:space="preserve">Importante aumento del número de Doctores. </w:t>
            </w:r>
          </w:p>
          <w:p w14:paraId="05839C74" w14:textId="2C9E324B" w:rsidR="008E14FF" w:rsidRPr="0066341C" w:rsidRDefault="008E14FF" w:rsidP="000F33C6">
            <w:pPr>
              <w:pStyle w:val="Prrafodelista"/>
              <w:numPr>
                <w:ilvl w:val="0"/>
                <w:numId w:val="21"/>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Profesorado con una amplia experiencia docente</w:t>
            </w:r>
            <w:r w:rsidR="00F20604">
              <w:rPr>
                <w:rFonts w:asciiTheme="minorHAnsi" w:hAnsiTheme="minorHAnsi" w:cstheme="minorHAnsi"/>
                <w:color w:val="202124"/>
                <w:sz w:val="20"/>
                <w:szCs w:val="20"/>
                <w:shd w:val="clear" w:color="auto" w:fill="FFFFFF"/>
              </w:rPr>
              <w:t>.</w:t>
            </w:r>
          </w:p>
          <w:p w14:paraId="2515C43E" w14:textId="4BFC3386" w:rsidR="008E14FF" w:rsidRPr="0066341C" w:rsidRDefault="008E14FF" w:rsidP="000F33C6">
            <w:pPr>
              <w:pStyle w:val="Prrafodelista"/>
              <w:numPr>
                <w:ilvl w:val="0"/>
                <w:numId w:val="21"/>
              </w:numPr>
              <w:spacing w:after="0" w:line="240" w:lineRule="auto"/>
              <w:jc w:val="both"/>
              <w:rPr>
                <w:rFonts w:asciiTheme="minorHAnsi" w:hAnsiTheme="minorHAnsi" w:cstheme="minorHAnsi"/>
                <w:color w:val="202124"/>
                <w:sz w:val="20"/>
                <w:szCs w:val="20"/>
                <w:shd w:val="clear" w:color="auto" w:fill="FFFFFF"/>
              </w:rPr>
            </w:pPr>
            <w:r w:rsidRPr="0066341C">
              <w:rPr>
                <w:rFonts w:asciiTheme="minorHAnsi" w:hAnsiTheme="minorHAnsi" w:cstheme="minorHAnsi"/>
                <w:color w:val="202124"/>
                <w:sz w:val="20"/>
                <w:szCs w:val="20"/>
                <w:shd w:val="clear" w:color="auto" w:fill="FFFFFF"/>
              </w:rPr>
              <w:t xml:space="preserve"> Incremento en el número de sexenios</w:t>
            </w:r>
            <w:r w:rsidR="00F20604">
              <w:rPr>
                <w:rFonts w:asciiTheme="minorHAnsi" w:hAnsiTheme="minorHAnsi" w:cstheme="minorHAnsi"/>
                <w:color w:val="202124"/>
                <w:sz w:val="20"/>
                <w:szCs w:val="20"/>
                <w:shd w:val="clear" w:color="auto" w:fill="FFFFFF"/>
              </w:rPr>
              <w:t>.</w:t>
            </w:r>
            <w:r w:rsidRPr="0066341C">
              <w:rPr>
                <w:rFonts w:asciiTheme="minorHAnsi" w:hAnsiTheme="minorHAnsi" w:cstheme="minorHAnsi"/>
                <w:color w:val="202124"/>
                <w:sz w:val="20"/>
                <w:szCs w:val="20"/>
                <w:shd w:val="clear" w:color="auto" w:fill="FFFFFF"/>
              </w:rPr>
              <w:t xml:space="preserve"> </w:t>
            </w:r>
          </w:p>
          <w:p w14:paraId="4F16378B" w14:textId="25517213" w:rsidR="008E14FF" w:rsidRPr="0066341C" w:rsidRDefault="008E14FF" w:rsidP="000F33C6">
            <w:pPr>
              <w:pStyle w:val="Prrafodelista"/>
              <w:numPr>
                <w:ilvl w:val="0"/>
                <w:numId w:val="21"/>
              </w:numPr>
              <w:spacing w:after="0" w:line="240" w:lineRule="auto"/>
              <w:jc w:val="both"/>
              <w:rPr>
                <w:rFonts w:ascii="Arial" w:hAnsi="Arial" w:cs="Arial"/>
                <w:color w:val="202124"/>
                <w:sz w:val="20"/>
                <w:szCs w:val="20"/>
                <w:shd w:val="clear" w:color="auto" w:fill="FFFFFF"/>
              </w:rPr>
            </w:pPr>
            <w:r w:rsidRPr="0066341C">
              <w:rPr>
                <w:rFonts w:asciiTheme="minorHAnsi" w:hAnsiTheme="minorHAnsi" w:cstheme="minorHAnsi"/>
                <w:color w:val="202124"/>
                <w:sz w:val="20"/>
                <w:szCs w:val="20"/>
                <w:shd w:val="clear" w:color="auto" w:fill="FFFFFF"/>
              </w:rPr>
              <w:t>Incremento en el número de publicaciones</w:t>
            </w:r>
            <w:r w:rsidR="00F20604">
              <w:rPr>
                <w:rFonts w:asciiTheme="minorHAnsi" w:hAnsiTheme="minorHAnsi" w:cstheme="minorHAnsi"/>
                <w:color w:val="202124"/>
                <w:sz w:val="20"/>
                <w:szCs w:val="20"/>
                <w:shd w:val="clear" w:color="auto" w:fill="FFFFFF"/>
              </w:rPr>
              <w:t>.</w:t>
            </w:r>
          </w:p>
        </w:tc>
      </w:tr>
    </w:tbl>
    <w:p w14:paraId="7F866AC8" w14:textId="77777777" w:rsidR="008E14FF" w:rsidRDefault="008E14FF" w:rsidP="008E14FF">
      <w:pPr>
        <w:rPr>
          <w:rFonts w:asciiTheme="minorHAnsi" w:hAnsiTheme="minorHAnsi" w:cstheme="minorHAnsi"/>
        </w:rPr>
      </w:pPr>
    </w:p>
    <w:tbl>
      <w:tblPr>
        <w:tblW w:w="51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5"/>
        <w:gridCol w:w="2412"/>
        <w:gridCol w:w="2645"/>
        <w:gridCol w:w="1515"/>
        <w:gridCol w:w="2325"/>
      </w:tblGrid>
      <w:tr w:rsidR="008E14FF" w:rsidRPr="00F073A6" w14:paraId="4A0F6227" w14:textId="77777777" w:rsidTr="0081791B">
        <w:trPr>
          <w:trHeight w:val="255"/>
          <w:jc w:val="center"/>
        </w:trPr>
        <w:tc>
          <w:tcPr>
            <w:tcW w:w="5000" w:type="pct"/>
            <w:gridSpan w:val="5"/>
            <w:shd w:val="clear" w:color="auto" w:fill="000000" w:themeFill="text1"/>
          </w:tcPr>
          <w:p w14:paraId="62BB649A" w14:textId="409206F0" w:rsidR="008E14FF" w:rsidRPr="00F073A6" w:rsidRDefault="00296493" w:rsidP="0081791B">
            <w:pPr>
              <w:spacing w:after="0" w:line="240" w:lineRule="auto"/>
              <w:jc w:val="both"/>
              <w:rPr>
                <w:rFonts w:asciiTheme="minorHAnsi" w:hAnsiTheme="minorHAnsi" w:cstheme="minorHAnsi"/>
                <w:b/>
                <w:i/>
                <w:color w:val="FFFFFF"/>
              </w:rPr>
            </w:pPr>
            <w:r>
              <w:lastRenderedPageBreak/>
              <w:br w:type="page"/>
            </w:r>
            <w:r w:rsidR="008E14FF">
              <w:rPr>
                <w:rFonts w:asciiTheme="minorHAnsi" w:hAnsiTheme="minorHAnsi" w:cstheme="minorHAnsi"/>
              </w:rPr>
              <w:br w:type="page"/>
            </w:r>
            <w:r w:rsidR="008E14FF" w:rsidRPr="00F073A6">
              <w:rPr>
                <w:rFonts w:asciiTheme="minorHAnsi" w:hAnsiTheme="minorHAnsi" w:cstheme="minorHAnsi"/>
                <w:b/>
                <w:i/>
                <w:color w:val="FFFFFF"/>
              </w:rPr>
              <w:t>Puntos débiles y decisiones de mejora adoptadas.</w:t>
            </w:r>
          </w:p>
        </w:tc>
      </w:tr>
      <w:tr w:rsidR="008E14FF" w:rsidRPr="00F073A6" w14:paraId="0DFA5FAC" w14:textId="77777777" w:rsidTr="00296493">
        <w:trPr>
          <w:trHeight w:val="630"/>
          <w:jc w:val="center"/>
        </w:trPr>
        <w:tc>
          <w:tcPr>
            <w:tcW w:w="596" w:type="pct"/>
            <w:shd w:val="clear" w:color="auto" w:fill="000000" w:themeFill="text1"/>
            <w:vAlign w:val="center"/>
          </w:tcPr>
          <w:p w14:paraId="4B3555D2" w14:textId="77777777" w:rsidR="008E14FF" w:rsidRPr="00F073A6" w:rsidRDefault="008E14FF" w:rsidP="0081791B">
            <w:pPr>
              <w:spacing w:after="0" w:line="240" w:lineRule="auto"/>
              <w:jc w:val="center"/>
              <w:rPr>
                <w:rFonts w:asciiTheme="minorHAnsi" w:hAnsiTheme="minorHAnsi" w:cstheme="minorHAnsi"/>
                <w:b/>
                <w:i/>
                <w:color w:val="FFFFFF"/>
                <w:sz w:val="18"/>
              </w:rPr>
            </w:pPr>
            <w:r w:rsidRPr="00F073A6">
              <w:rPr>
                <w:rFonts w:asciiTheme="minorHAnsi" w:hAnsiTheme="minorHAnsi" w:cstheme="minorHAnsi"/>
                <w:b/>
                <w:i/>
                <w:color w:val="FFFFFF"/>
                <w:sz w:val="18"/>
              </w:rPr>
              <w:t>Autoinforme del curso:</w:t>
            </w:r>
          </w:p>
        </w:tc>
        <w:tc>
          <w:tcPr>
            <w:tcW w:w="1194" w:type="pct"/>
            <w:tcBorders>
              <w:bottom w:val="single" w:sz="4" w:space="0" w:color="auto"/>
            </w:tcBorders>
            <w:shd w:val="clear" w:color="auto" w:fill="000000" w:themeFill="text1"/>
            <w:vAlign w:val="center"/>
          </w:tcPr>
          <w:p w14:paraId="582A4975" w14:textId="77777777" w:rsidR="008E14FF" w:rsidRPr="00F073A6" w:rsidRDefault="008E14FF" w:rsidP="0081791B">
            <w:pPr>
              <w:spacing w:after="0" w:line="240" w:lineRule="auto"/>
              <w:jc w:val="center"/>
              <w:rPr>
                <w:rFonts w:asciiTheme="minorHAnsi" w:hAnsiTheme="minorHAnsi" w:cstheme="minorHAnsi"/>
                <w:b/>
                <w:i/>
                <w:color w:val="FFFFFF"/>
                <w:sz w:val="18"/>
              </w:rPr>
            </w:pPr>
            <w:r w:rsidRPr="00F073A6">
              <w:rPr>
                <w:rFonts w:asciiTheme="minorHAnsi" w:hAnsiTheme="minorHAnsi" w:cstheme="minorHAnsi"/>
                <w:b/>
                <w:i/>
                <w:color w:val="FFFFFF"/>
                <w:sz w:val="18"/>
              </w:rPr>
              <w:t>Puntos débiles</w:t>
            </w:r>
          </w:p>
        </w:tc>
        <w:tc>
          <w:tcPr>
            <w:tcW w:w="2059" w:type="pct"/>
            <w:gridSpan w:val="2"/>
            <w:shd w:val="clear" w:color="auto" w:fill="000000" w:themeFill="text1"/>
            <w:vAlign w:val="center"/>
          </w:tcPr>
          <w:p w14:paraId="6950E41E" w14:textId="77777777" w:rsidR="008E14FF" w:rsidRPr="00F073A6" w:rsidRDefault="008E14FF" w:rsidP="0081791B">
            <w:pPr>
              <w:spacing w:after="0" w:line="240" w:lineRule="auto"/>
              <w:jc w:val="center"/>
              <w:rPr>
                <w:rFonts w:asciiTheme="minorHAnsi" w:hAnsiTheme="minorHAnsi" w:cstheme="minorHAnsi"/>
                <w:color w:val="FFFFFF"/>
                <w:sz w:val="18"/>
              </w:rPr>
            </w:pPr>
            <w:r w:rsidRPr="00F073A6">
              <w:rPr>
                <w:rFonts w:asciiTheme="minorHAnsi" w:hAnsiTheme="minorHAnsi" w:cstheme="minorHAnsi"/>
                <w:b/>
                <w:i/>
                <w:color w:val="FFFFFF"/>
                <w:sz w:val="18"/>
              </w:rPr>
              <w:t>Propuestas de mejora más relevantes:</w:t>
            </w:r>
          </w:p>
        </w:tc>
        <w:tc>
          <w:tcPr>
            <w:tcW w:w="1151" w:type="pct"/>
            <w:shd w:val="clear" w:color="auto" w:fill="000000" w:themeFill="text1"/>
            <w:vAlign w:val="center"/>
          </w:tcPr>
          <w:p w14:paraId="5F4C5233" w14:textId="77777777" w:rsidR="008E14FF" w:rsidRPr="00F073A6" w:rsidRDefault="008E14FF" w:rsidP="0081791B">
            <w:pPr>
              <w:spacing w:after="0" w:line="240" w:lineRule="auto"/>
              <w:jc w:val="center"/>
              <w:rPr>
                <w:rFonts w:asciiTheme="minorHAnsi" w:hAnsiTheme="minorHAnsi" w:cstheme="minorHAnsi"/>
                <w:b/>
                <w:i/>
                <w:color w:val="FFFFFF"/>
                <w:sz w:val="18"/>
              </w:rPr>
            </w:pPr>
            <w:r w:rsidRPr="00F073A6">
              <w:rPr>
                <w:rFonts w:asciiTheme="minorHAnsi" w:hAnsiTheme="minorHAnsi" w:cstheme="minorHAnsi"/>
                <w:b/>
                <w:i/>
                <w:color w:val="FFFFFF"/>
                <w:sz w:val="18"/>
              </w:rPr>
              <w:t>Impacto provocado en el título (relación causa-efecto):</w:t>
            </w:r>
          </w:p>
        </w:tc>
      </w:tr>
      <w:tr w:rsidR="008E14FF" w:rsidRPr="00F073A6" w14:paraId="7CDDC24B" w14:textId="77777777" w:rsidTr="00296493">
        <w:trPr>
          <w:trHeight w:val="341"/>
          <w:jc w:val="center"/>
        </w:trPr>
        <w:tc>
          <w:tcPr>
            <w:tcW w:w="596" w:type="pct"/>
            <w:vAlign w:val="center"/>
          </w:tcPr>
          <w:p w14:paraId="59350799" w14:textId="77777777" w:rsidR="008E14FF" w:rsidRPr="002E7064" w:rsidRDefault="008E14FF" w:rsidP="0081791B">
            <w:pPr>
              <w:autoSpaceDE w:val="0"/>
              <w:autoSpaceDN w:val="0"/>
              <w:adjustRightInd w:val="0"/>
              <w:spacing w:after="0" w:line="240" w:lineRule="auto"/>
              <w:jc w:val="both"/>
              <w:rPr>
                <w:rFonts w:asciiTheme="minorHAnsi" w:hAnsiTheme="minorHAnsi" w:cstheme="minorHAnsi"/>
                <w:i/>
                <w:sz w:val="18"/>
                <w:szCs w:val="18"/>
              </w:rPr>
            </w:pPr>
            <w:r w:rsidRPr="002E7064">
              <w:rPr>
                <w:rFonts w:asciiTheme="minorHAnsi" w:hAnsiTheme="minorHAnsi" w:cstheme="minorHAnsi"/>
                <w:i/>
                <w:sz w:val="18"/>
                <w:szCs w:val="18"/>
              </w:rPr>
              <w:t>2017-18; 2018-19</w:t>
            </w:r>
          </w:p>
        </w:tc>
        <w:tc>
          <w:tcPr>
            <w:tcW w:w="1194" w:type="pct"/>
            <w:tcBorders>
              <w:bottom w:val="single" w:sz="4" w:space="0" w:color="auto"/>
            </w:tcBorders>
            <w:shd w:val="clear" w:color="auto" w:fill="auto"/>
            <w:vAlign w:val="center"/>
          </w:tcPr>
          <w:p w14:paraId="627168AC" w14:textId="77777777" w:rsidR="008E14FF" w:rsidRPr="002E7064" w:rsidRDefault="008E14FF" w:rsidP="008E510D">
            <w:pPr>
              <w:autoSpaceDE w:val="0"/>
              <w:autoSpaceDN w:val="0"/>
              <w:adjustRightInd w:val="0"/>
              <w:spacing w:after="0" w:line="240" w:lineRule="auto"/>
              <w:rPr>
                <w:rFonts w:asciiTheme="minorHAnsi" w:hAnsiTheme="minorHAnsi" w:cstheme="minorHAnsi"/>
                <w:i/>
                <w:sz w:val="18"/>
                <w:szCs w:val="18"/>
              </w:rPr>
            </w:pPr>
            <w:r w:rsidRPr="002E7064">
              <w:rPr>
                <w:rFonts w:asciiTheme="minorHAnsi" w:hAnsiTheme="minorHAnsi" w:cstheme="minorHAnsi"/>
                <w:sz w:val="18"/>
                <w:szCs w:val="18"/>
                <w:shd w:val="clear" w:color="auto" w:fill="FFFFFF"/>
              </w:rPr>
              <w:t>Disminución en los indicadores ISGC P</w:t>
            </w:r>
            <w:r>
              <w:rPr>
                <w:rFonts w:asciiTheme="minorHAnsi" w:hAnsiTheme="minorHAnsi" w:cstheme="minorHAnsi"/>
                <w:sz w:val="18"/>
                <w:szCs w:val="18"/>
                <w:shd w:val="clear" w:color="auto" w:fill="FFFFFF"/>
              </w:rPr>
              <w:t>0</w:t>
            </w:r>
            <w:r w:rsidRPr="002E7064">
              <w:rPr>
                <w:rFonts w:asciiTheme="minorHAnsi" w:hAnsiTheme="minorHAnsi" w:cstheme="minorHAnsi"/>
                <w:sz w:val="18"/>
                <w:szCs w:val="18"/>
                <w:shd w:val="clear" w:color="auto" w:fill="FFFFFF"/>
              </w:rPr>
              <w:t>9-02, 03 y 04</w:t>
            </w:r>
          </w:p>
        </w:tc>
        <w:tc>
          <w:tcPr>
            <w:tcW w:w="1309" w:type="pct"/>
            <w:vAlign w:val="center"/>
          </w:tcPr>
          <w:p w14:paraId="33C9847F" w14:textId="77777777" w:rsidR="008E14FF" w:rsidRPr="002E7064" w:rsidRDefault="008E14FF" w:rsidP="0081791B">
            <w:pPr>
              <w:autoSpaceDE w:val="0"/>
              <w:autoSpaceDN w:val="0"/>
              <w:adjustRightInd w:val="0"/>
              <w:spacing w:after="0" w:line="240" w:lineRule="auto"/>
              <w:jc w:val="both"/>
              <w:rPr>
                <w:rFonts w:asciiTheme="minorHAnsi" w:hAnsiTheme="minorHAnsi" w:cstheme="minorHAnsi"/>
                <w:i/>
                <w:sz w:val="18"/>
                <w:szCs w:val="18"/>
              </w:rPr>
            </w:pPr>
            <w:r w:rsidRPr="002E7064">
              <w:rPr>
                <w:rFonts w:asciiTheme="minorHAnsi" w:hAnsiTheme="minorHAnsi" w:cstheme="minorHAnsi"/>
                <w:sz w:val="18"/>
                <w:szCs w:val="18"/>
                <w:shd w:val="clear" w:color="auto" w:fill="FFFFFF"/>
              </w:rPr>
              <w:t>Comunicar a los Departamentos con docencia en la Titulación las necesidades detectadas.</w:t>
            </w:r>
          </w:p>
        </w:tc>
        <w:tc>
          <w:tcPr>
            <w:tcW w:w="1901" w:type="pct"/>
            <w:gridSpan w:val="2"/>
            <w:vAlign w:val="center"/>
          </w:tcPr>
          <w:p w14:paraId="54ECD932" w14:textId="77777777" w:rsidR="008E14FF" w:rsidRPr="009546FB" w:rsidRDefault="008E14FF" w:rsidP="000F33C6">
            <w:pPr>
              <w:pStyle w:val="Prrafodelista"/>
              <w:numPr>
                <w:ilvl w:val="0"/>
                <w:numId w:val="22"/>
              </w:numPr>
              <w:spacing w:after="0" w:line="240" w:lineRule="auto"/>
              <w:ind w:left="318"/>
              <w:rPr>
                <w:rFonts w:asciiTheme="minorHAnsi" w:hAnsiTheme="minorHAnsi" w:cstheme="minorHAnsi"/>
                <w:iCs/>
                <w:color w:val="FF0000"/>
                <w:sz w:val="18"/>
                <w:szCs w:val="18"/>
              </w:rPr>
            </w:pPr>
            <w:r w:rsidRPr="009546FB">
              <w:rPr>
                <w:rFonts w:asciiTheme="minorHAnsi" w:hAnsiTheme="minorHAnsi" w:cstheme="minorHAnsi"/>
                <w:color w:val="202124"/>
                <w:sz w:val="18"/>
                <w:szCs w:val="18"/>
                <w:shd w:val="clear" w:color="auto" w:fill="FFFFFF"/>
              </w:rPr>
              <w:t>Incrementos en la participación del profesorado en acciones formativas, Proyectos de innovación y mejora de la docencia, así como en Proyectos de innovación docente</w:t>
            </w:r>
            <w:r>
              <w:rPr>
                <w:rFonts w:asciiTheme="minorHAnsi" w:hAnsiTheme="minorHAnsi" w:cstheme="minorHAnsi"/>
                <w:color w:val="202124"/>
                <w:sz w:val="18"/>
                <w:szCs w:val="18"/>
                <w:shd w:val="clear" w:color="auto" w:fill="FFFFFF"/>
              </w:rPr>
              <w:t>.</w:t>
            </w:r>
          </w:p>
          <w:p w14:paraId="1D5543EF" w14:textId="77777777" w:rsidR="008E14FF" w:rsidRPr="009546FB" w:rsidRDefault="008E14FF" w:rsidP="000F33C6">
            <w:pPr>
              <w:pStyle w:val="Prrafodelista"/>
              <w:numPr>
                <w:ilvl w:val="0"/>
                <w:numId w:val="22"/>
              </w:numPr>
              <w:spacing w:after="0" w:line="240" w:lineRule="auto"/>
              <w:ind w:left="318"/>
              <w:rPr>
                <w:rFonts w:asciiTheme="minorHAnsi" w:hAnsiTheme="minorHAnsi" w:cstheme="minorHAnsi"/>
                <w:iCs/>
                <w:color w:val="FF0000"/>
                <w:sz w:val="18"/>
                <w:szCs w:val="18"/>
              </w:rPr>
            </w:pPr>
            <w:r w:rsidRPr="009546FB">
              <w:rPr>
                <w:rFonts w:asciiTheme="minorHAnsi" w:hAnsiTheme="minorHAnsi" w:cstheme="minorHAnsi"/>
                <w:color w:val="202124"/>
                <w:sz w:val="18"/>
                <w:szCs w:val="18"/>
                <w:shd w:val="clear" w:color="auto" w:fill="FFFFFF"/>
              </w:rPr>
              <w:t>Proyectos de innovación docente galardonados por la Unidad de innovación docente de la UCA</w:t>
            </w:r>
            <w:r>
              <w:rPr>
                <w:rFonts w:asciiTheme="minorHAnsi" w:hAnsiTheme="minorHAnsi" w:cstheme="minorHAnsi"/>
                <w:color w:val="202124"/>
                <w:sz w:val="18"/>
                <w:szCs w:val="18"/>
                <w:shd w:val="clear" w:color="auto" w:fill="FFFFFF"/>
              </w:rPr>
              <w:t>.</w:t>
            </w:r>
          </w:p>
          <w:p w14:paraId="6B1BE976" w14:textId="77777777" w:rsidR="008E14FF" w:rsidRPr="009546FB" w:rsidRDefault="008E14FF" w:rsidP="000F33C6">
            <w:pPr>
              <w:pStyle w:val="Prrafodelista"/>
              <w:numPr>
                <w:ilvl w:val="0"/>
                <w:numId w:val="22"/>
              </w:numPr>
              <w:spacing w:after="0" w:line="240" w:lineRule="auto"/>
              <w:ind w:left="318"/>
              <w:rPr>
                <w:rFonts w:asciiTheme="minorHAnsi" w:hAnsiTheme="minorHAnsi" w:cstheme="minorHAnsi"/>
                <w:iCs/>
                <w:color w:val="FF0000"/>
                <w:sz w:val="18"/>
                <w:szCs w:val="18"/>
              </w:rPr>
            </w:pPr>
            <w:r w:rsidRPr="009546FB">
              <w:rPr>
                <w:rFonts w:asciiTheme="minorHAnsi" w:hAnsiTheme="minorHAnsi" w:cstheme="minorHAnsi"/>
                <w:color w:val="202124"/>
                <w:sz w:val="18"/>
                <w:szCs w:val="18"/>
                <w:shd w:val="clear" w:color="auto" w:fill="FFFFFF"/>
              </w:rPr>
              <w:t>Profesorado con una amplia experiencia docente</w:t>
            </w:r>
            <w:r>
              <w:rPr>
                <w:rFonts w:asciiTheme="minorHAnsi" w:hAnsiTheme="minorHAnsi" w:cstheme="minorHAnsi"/>
                <w:color w:val="202124"/>
                <w:sz w:val="18"/>
                <w:szCs w:val="18"/>
                <w:shd w:val="clear" w:color="auto" w:fill="FFFFFF"/>
              </w:rPr>
              <w:t>.</w:t>
            </w:r>
          </w:p>
          <w:p w14:paraId="28D83234" w14:textId="77777777" w:rsidR="008E14FF" w:rsidRPr="009546FB" w:rsidRDefault="008E14FF" w:rsidP="000F33C6">
            <w:pPr>
              <w:pStyle w:val="Prrafodelista"/>
              <w:numPr>
                <w:ilvl w:val="0"/>
                <w:numId w:val="22"/>
              </w:numPr>
              <w:spacing w:after="0" w:line="240" w:lineRule="auto"/>
              <w:ind w:left="318"/>
              <w:rPr>
                <w:rFonts w:asciiTheme="minorHAnsi" w:hAnsiTheme="minorHAnsi" w:cstheme="minorHAnsi"/>
                <w:iCs/>
                <w:color w:val="FF0000"/>
                <w:sz w:val="18"/>
                <w:szCs w:val="18"/>
              </w:rPr>
            </w:pPr>
            <w:r w:rsidRPr="009546FB">
              <w:rPr>
                <w:rFonts w:asciiTheme="minorHAnsi" w:hAnsiTheme="minorHAnsi" w:cstheme="minorHAnsi"/>
                <w:color w:val="202124"/>
                <w:sz w:val="18"/>
                <w:szCs w:val="18"/>
                <w:shd w:val="clear" w:color="auto" w:fill="FFFFFF"/>
              </w:rPr>
              <w:t>Incremento en el número de sexenios</w:t>
            </w:r>
            <w:r>
              <w:rPr>
                <w:rFonts w:asciiTheme="minorHAnsi" w:hAnsiTheme="minorHAnsi" w:cstheme="minorHAnsi"/>
                <w:color w:val="202124"/>
                <w:sz w:val="18"/>
                <w:szCs w:val="18"/>
                <w:shd w:val="clear" w:color="auto" w:fill="FFFFFF"/>
              </w:rPr>
              <w:t>.</w:t>
            </w:r>
          </w:p>
          <w:p w14:paraId="090AC2BF" w14:textId="77777777" w:rsidR="008E14FF" w:rsidRPr="009546FB" w:rsidRDefault="008E14FF" w:rsidP="000F33C6">
            <w:pPr>
              <w:pStyle w:val="Prrafodelista"/>
              <w:numPr>
                <w:ilvl w:val="0"/>
                <w:numId w:val="22"/>
              </w:numPr>
              <w:spacing w:after="0" w:line="240" w:lineRule="auto"/>
              <w:ind w:left="318"/>
              <w:rPr>
                <w:rFonts w:asciiTheme="minorHAnsi" w:hAnsiTheme="minorHAnsi" w:cstheme="minorHAnsi"/>
                <w:iCs/>
                <w:color w:val="FF0000"/>
                <w:sz w:val="18"/>
                <w:szCs w:val="18"/>
              </w:rPr>
            </w:pPr>
            <w:r w:rsidRPr="009546FB">
              <w:rPr>
                <w:rFonts w:asciiTheme="minorHAnsi" w:hAnsiTheme="minorHAnsi" w:cstheme="minorHAnsi"/>
                <w:color w:val="202124"/>
                <w:sz w:val="18"/>
                <w:szCs w:val="18"/>
                <w:shd w:val="clear" w:color="auto" w:fill="FFFFFF"/>
              </w:rPr>
              <w:t>Incremento en el número de publicaciones</w:t>
            </w:r>
            <w:r>
              <w:rPr>
                <w:rFonts w:asciiTheme="minorHAnsi" w:hAnsiTheme="minorHAnsi" w:cstheme="minorHAnsi"/>
                <w:color w:val="202124"/>
                <w:sz w:val="18"/>
                <w:szCs w:val="18"/>
                <w:shd w:val="clear" w:color="auto" w:fill="FFFFFF"/>
              </w:rPr>
              <w:t>.</w:t>
            </w:r>
          </w:p>
        </w:tc>
      </w:tr>
    </w:tbl>
    <w:p w14:paraId="5AF67B4A" w14:textId="1010EC98" w:rsidR="008E14FF" w:rsidRDefault="008E14FF" w:rsidP="008E14FF">
      <w:pPr>
        <w:rPr>
          <w:rFonts w:asciiTheme="minorHAnsi" w:hAnsiTheme="minorHAnsi" w:cstheme="minorHAnsi"/>
          <w:sz w:val="12"/>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214"/>
        <w:gridCol w:w="2215"/>
        <w:gridCol w:w="4252"/>
      </w:tblGrid>
      <w:tr w:rsidR="008E14FF" w14:paraId="04C53B53" w14:textId="77777777" w:rsidTr="006E2C68">
        <w:tc>
          <w:tcPr>
            <w:tcW w:w="1809" w:type="dxa"/>
            <w:shd w:val="clear" w:color="auto" w:fill="000000" w:themeFill="text1"/>
          </w:tcPr>
          <w:p w14:paraId="3CE49D2D" w14:textId="3DBA81BC" w:rsidR="008E14FF" w:rsidRPr="00BE5FAB" w:rsidRDefault="008E14FF" w:rsidP="0081791B">
            <w:pPr>
              <w:jc w:val="center"/>
              <w:rPr>
                <w:rFonts w:asciiTheme="minorHAnsi" w:hAnsiTheme="minorHAnsi"/>
                <w:b/>
                <w:i/>
              </w:rPr>
            </w:pPr>
            <w:r w:rsidRPr="00BE5FAB">
              <w:rPr>
                <w:rFonts w:asciiTheme="minorHAnsi" w:hAnsiTheme="minorHAnsi"/>
                <w:b/>
                <w:i/>
              </w:rPr>
              <w:t>Código evidencia</w:t>
            </w:r>
          </w:p>
        </w:tc>
        <w:tc>
          <w:tcPr>
            <w:tcW w:w="4429" w:type="dxa"/>
            <w:gridSpan w:val="2"/>
            <w:shd w:val="clear" w:color="auto" w:fill="000000" w:themeFill="text1"/>
          </w:tcPr>
          <w:p w14:paraId="296E9247" w14:textId="77777777" w:rsidR="008E14FF" w:rsidRPr="00BE5FAB" w:rsidRDefault="008E14FF" w:rsidP="0081791B">
            <w:pPr>
              <w:jc w:val="center"/>
              <w:rPr>
                <w:rFonts w:asciiTheme="minorHAnsi" w:hAnsiTheme="minorHAnsi"/>
                <w:b/>
                <w:i/>
              </w:rPr>
            </w:pPr>
            <w:r w:rsidRPr="00BE5FAB">
              <w:rPr>
                <w:rFonts w:asciiTheme="minorHAnsi" w:hAnsiTheme="minorHAnsi"/>
                <w:b/>
                <w:i/>
              </w:rPr>
              <w:t>Nombre evidencia</w:t>
            </w:r>
          </w:p>
        </w:tc>
        <w:tc>
          <w:tcPr>
            <w:tcW w:w="4252" w:type="dxa"/>
            <w:shd w:val="clear" w:color="auto" w:fill="000000" w:themeFill="text1"/>
          </w:tcPr>
          <w:p w14:paraId="11EE79D9" w14:textId="77777777" w:rsidR="008E14FF" w:rsidRPr="00BE5FAB" w:rsidRDefault="008E14FF" w:rsidP="0081791B">
            <w:pPr>
              <w:jc w:val="center"/>
              <w:rPr>
                <w:rFonts w:asciiTheme="minorHAnsi" w:hAnsiTheme="minorHAnsi"/>
                <w:b/>
                <w:i/>
              </w:rPr>
            </w:pPr>
            <w:r w:rsidRPr="00BE5FAB">
              <w:rPr>
                <w:rFonts w:asciiTheme="minorHAnsi" w:hAnsiTheme="minorHAnsi"/>
                <w:b/>
                <w:i/>
              </w:rPr>
              <w:t>Enlace evidencia</w:t>
            </w:r>
          </w:p>
        </w:tc>
      </w:tr>
      <w:tr w:rsidR="002C4C8C" w14:paraId="5291CACB" w14:textId="77777777" w:rsidTr="006E2C68">
        <w:trPr>
          <w:trHeight w:val="535"/>
        </w:trPr>
        <w:tc>
          <w:tcPr>
            <w:tcW w:w="1809" w:type="dxa"/>
            <w:vMerge w:val="restart"/>
            <w:vAlign w:val="center"/>
          </w:tcPr>
          <w:p w14:paraId="1D818931" w14:textId="77777777" w:rsidR="002C4C8C" w:rsidRDefault="002C4C8C" w:rsidP="002C4C8C">
            <w:pPr>
              <w:jc w:val="center"/>
            </w:pPr>
            <w:r>
              <w:rPr>
                <w:rFonts w:ascii="Calibri" w:hAnsi="Calibri"/>
                <w:color w:val="000000"/>
                <w:sz w:val="18"/>
                <w:lang w:eastAsia="es-ES"/>
              </w:rPr>
              <w:t>DEVA</w:t>
            </w:r>
            <w:r w:rsidRPr="007E4549">
              <w:rPr>
                <w:rFonts w:ascii="Calibri" w:hAnsi="Calibri"/>
                <w:color w:val="000000"/>
                <w:sz w:val="18"/>
                <w:lang w:eastAsia="es-ES"/>
              </w:rPr>
              <w:t>-17</w:t>
            </w:r>
          </w:p>
        </w:tc>
        <w:tc>
          <w:tcPr>
            <w:tcW w:w="2214" w:type="dxa"/>
            <w:vMerge w:val="restart"/>
            <w:vAlign w:val="center"/>
          </w:tcPr>
          <w:p w14:paraId="3A5AE096" w14:textId="77777777" w:rsidR="002C4C8C" w:rsidRPr="008D2C83" w:rsidRDefault="002C4C8C" w:rsidP="002C4C8C">
            <w:pPr>
              <w:jc w:val="both"/>
              <w:rPr>
                <w:rFonts w:asciiTheme="minorHAnsi" w:eastAsiaTheme="minorHAnsi" w:hAnsiTheme="minorHAnsi" w:cstheme="minorHAnsi"/>
                <w:color w:val="000000"/>
                <w:sz w:val="20"/>
                <w:szCs w:val="20"/>
              </w:rPr>
            </w:pPr>
            <w:r w:rsidRPr="007E4549">
              <w:rPr>
                <w:rFonts w:asciiTheme="minorHAnsi" w:hAnsiTheme="minorHAnsi" w:cstheme="minorHAnsi"/>
                <w:color w:val="000000"/>
                <w:sz w:val="18"/>
                <w:szCs w:val="18"/>
              </w:rPr>
              <w:t>Información sobre el perfil y distribución global del profesorado que imparte docencia en el título.</w:t>
            </w:r>
          </w:p>
        </w:tc>
        <w:tc>
          <w:tcPr>
            <w:tcW w:w="2215" w:type="dxa"/>
            <w:vAlign w:val="center"/>
          </w:tcPr>
          <w:p w14:paraId="0D78CC75" w14:textId="436E455F" w:rsidR="002C4C8C" w:rsidRPr="008D2C83" w:rsidRDefault="002C4C8C" w:rsidP="002C4C8C">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5A1323FE" w14:textId="77777777" w:rsidR="00793CB7" w:rsidRPr="00793CB7" w:rsidRDefault="006F3E5E" w:rsidP="00793CB7">
            <w:pPr>
              <w:jc w:val="both"/>
              <w:rPr>
                <w:rFonts w:asciiTheme="minorHAnsi" w:hAnsiTheme="minorHAnsi" w:cstheme="minorHAnsi"/>
                <w:sz w:val="18"/>
                <w:szCs w:val="18"/>
              </w:rPr>
            </w:pPr>
            <w:hyperlink r:id="rId316" w:history="1">
              <w:r w:rsidR="00793CB7" w:rsidRPr="00793CB7">
                <w:rPr>
                  <w:rStyle w:val="Hipervnculo"/>
                  <w:rFonts w:asciiTheme="minorHAnsi" w:hAnsiTheme="minorHAnsi" w:cstheme="minorHAnsi"/>
                  <w:sz w:val="18"/>
                  <w:szCs w:val="18"/>
                </w:rPr>
                <w:t>https://colabora.uca.es</w:t>
              </w:r>
            </w:hyperlink>
            <w:r w:rsidR="00793CB7" w:rsidRPr="00793CB7">
              <w:rPr>
                <w:rFonts w:asciiTheme="minorHAnsi" w:hAnsiTheme="minorHAnsi" w:cstheme="minorHAnsi"/>
                <w:sz w:val="18"/>
                <w:szCs w:val="18"/>
              </w:rPr>
              <w:t xml:space="preserve"> </w:t>
            </w:r>
          </w:p>
          <w:p w14:paraId="6B666732" w14:textId="7CF7B53E" w:rsidR="002C4C8C" w:rsidRPr="00793CB7" w:rsidRDefault="002C4C8C" w:rsidP="002C4C8C">
            <w:pPr>
              <w:jc w:val="both"/>
              <w:rPr>
                <w:rFonts w:asciiTheme="minorHAnsi" w:hAnsiTheme="minorHAnsi" w:cstheme="minorHAnsi"/>
                <w:sz w:val="18"/>
                <w:szCs w:val="18"/>
              </w:rPr>
            </w:pPr>
            <w:r w:rsidRPr="00793CB7">
              <w:rPr>
                <w:rFonts w:asciiTheme="minorHAnsi" w:hAnsiTheme="minorHAnsi" w:cstheme="minorHAnsi"/>
                <w:sz w:val="18"/>
                <w:szCs w:val="18"/>
              </w:rPr>
              <w:t xml:space="preserve">RUTA: Mis sitios &gt; RENOVACIÓN ACREDITACIÓN &gt; Biblioteca de documentos &gt; Documentos </w:t>
            </w:r>
            <w:r w:rsidR="00793CB7" w:rsidRPr="00793CB7">
              <w:rPr>
                <w:rFonts w:asciiTheme="minorHAnsi" w:hAnsiTheme="minorHAnsi" w:cstheme="minorHAnsi"/>
                <w:sz w:val="18"/>
                <w:szCs w:val="18"/>
              </w:rPr>
              <w:t xml:space="preserve">&gt; ESCUELA UNIVERSITARIA SALUS INFIRMORUM </w:t>
            </w:r>
            <w:r w:rsidRPr="00793CB7">
              <w:rPr>
                <w:rFonts w:asciiTheme="minorHAnsi" w:hAnsiTheme="minorHAnsi" w:cstheme="minorHAnsi"/>
                <w:sz w:val="18"/>
                <w:szCs w:val="18"/>
              </w:rPr>
              <w:t xml:space="preserve">&gt; RENOVACIÓN ACREDITACIÓN 2 &gt; 4. PROFESORADO </w:t>
            </w:r>
            <w:proofErr w:type="gramStart"/>
            <w:r w:rsidRPr="00793CB7">
              <w:rPr>
                <w:rFonts w:asciiTheme="minorHAnsi" w:hAnsiTheme="minorHAnsi" w:cstheme="minorHAnsi"/>
                <w:sz w:val="18"/>
                <w:szCs w:val="18"/>
              </w:rPr>
              <w:t>&gt;  DEVA</w:t>
            </w:r>
            <w:proofErr w:type="gramEnd"/>
            <w:r w:rsidRPr="00793CB7">
              <w:rPr>
                <w:rFonts w:asciiTheme="minorHAnsi" w:hAnsiTheme="minorHAnsi" w:cstheme="minorHAnsi"/>
                <w:sz w:val="18"/>
                <w:szCs w:val="18"/>
              </w:rPr>
              <w:t>-17 Información sobre el perfil y distribución global del profesorado que imparte docencia en el título</w:t>
            </w:r>
          </w:p>
        </w:tc>
      </w:tr>
      <w:tr w:rsidR="00793CB7" w14:paraId="374090E5" w14:textId="77777777" w:rsidTr="006E2C68">
        <w:trPr>
          <w:trHeight w:val="534"/>
        </w:trPr>
        <w:tc>
          <w:tcPr>
            <w:tcW w:w="1809" w:type="dxa"/>
            <w:vMerge/>
            <w:vAlign w:val="center"/>
          </w:tcPr>
          <w:p w14:paraId="7C12B8A4" w14:textId="77777777" w:rsidR="00793CB7" w:rsidRDefault="00793CB7" w:rsidP="00793CB7">
            <w:pPr>
              <w:jc w:val="center"/>
              <w:rPr>
                <w:rFonts w:ascii="Calibri" w:hAnsi="Calibri"/>
                <w:color w:val="000000"/>
                <w:sz w:val="18"/>
                <w:lang w:eastAsia="es-ES"/>
              </w:rPr>
            </w:pPr>
          </w:p>
        </w:tc>
        <w:tc>
          <w:tcPr>
            <w:tcW w:w="2214" w:type="dxa"/>
            <w:vMerge/>
            <w:vAlign w:val="center"/>
          </w:tcPr>
          <w:p w14:paraId="754271EC" w14:textId="77777777" w:rsidR="00793CB7" w:rsidRPr="007E4549" w:rsidRDefault="00793CB7" w:rsidP="00793CB7">
            <w:pPr>
              <w:jc w:val="both"/>
              <w:rPr>
                <w:rFonts w:asciiTheme="minorHAnsi" w:hAnsiTheme="minorHAnsi" w:cstheme="minorHAnsi"/>
                <w:color w:val="000000"/>
                <w:sz w:val="18"/>
                <w:szCs w:val="18"/>
              </w:rPr>
            </w:pPr>
          </w:p>
        </w:tc>
        <w:tc>
          <w:tcPr>
            <w:tcW w:w="2215" w:type="dxa"/>
            <w:vAlign w:val="center"/>
          </w:tcPr>
          <w:p w14:paraId="11195ECD" w14:textId="786813F1" w:rsidR="00793CB7" w:rsidRPr="008D2C83" w:rsidRDefault="00793CB7" w:rsidP="00793CB7">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5ED3DB80" w14:textId="77777777" w:rsidR="00793CB7" w:rsidRPr="00793CB7" w:rsidRDefault="006F3E5E" w:rsidP="00793CB7">
            <w:pPr>
              <w:jc w:val="both"/>
              <w:rPr>
                <w:rFonts w:asciiTheme="minorHAnsi" w:hAnsiTheme="minorHAnsi" w:cstheme="minorHAnsi"/>
                <w:sz w:val="18"/>
                <w:szCs w:val="18"/>
              </w:rPr>
            </w:pPr>
            <w:hyperlink r:id="rId317" w:history="1">
              <w:r w:rsidR="00793CB7" w:rsidRPr="00793CB7">
                <w:rPr>
                  <w:rStyle w:val="Hipervnculo"/>
                  <w:rFonts w:asciiTheme="minorHAnsi" w:hAnsiTheme="minorHAnsi" w:cstheme="minorHAnsi"/>
                  <w:sz w:val="18"/>
                  <w:szCs w:val="18"/>
                </w:rPr>
                <w:t>https://colabora.uca.es</w:t>
              </w:r>
            </w:hyperlink>
            <w:r w:rsidR="00793CB7" w:rsidRPr="00793CB7">
              <w:rPr>
                <w:rFonts w:asciiTheme="minorHAnsi" w:hAnsiTheme="minorHAnsi" w:cstheme="minorHAnsi"/>
                <w:sz w:val="18"/>
                <w:szCs w:val="18"/>
              </w:rPr>
              <w:t xml:space="preserve"> </w:t>
            </w:r>
          </w:p>
          <w:p w14:paraId="15569FE3" w14:textId="0A938366" w:rsidR="00793CB7" w:rsidRPr="00793CB7" w:rsidRDefault="00793CB7" w:rsidP="00793CB7">
            <w:pPr>
              <w:jc w:val="both"/>
              <w:rPr>
                <w:rFonts w:asciiTheme="minorHAnsi" w:hAnsiTheme="minorHAnsi" w:cstheme="minorHAnsi"/>
                <w:sz w:val="18"/>
                <w:szCs w:val="18"/>
              </w:rPr>
            </w:pPr>
            <w:r w:rsidRPr="00793CB7">
              <w:rPr>
                <w:rFonts w:asciiTheme="minorHAnsi" w:hAnsiTheme="minorHAnsi" w:cstheme="minorHAnsi"/>
                <w:sz w:val="18"/>
                <w:szCs w:val="18"/>
              </w:rPr>
              <w:t xml:space="preserve">RUTA: Mis sitios &gt; RENOVACIÓN ACREDITACIÓN &gt; Biblioteca de documentos &gt; Documentos &gt; FACULTAD DE ENFERMERIA &gt; RENOVACIÓN ACREDITACIÓN 2 &gt; 4. PROFESORADO </w:t>
            </w:r>
            <w:proofErr w:type="gramStart"/>
            <w:r w:rsidRPr="00793CB7">
              <w:rPr>
                <w:rFonts w:asciiTheme="minorHAnsi" w:hAnsiTheme="minorHAnsi" w:cstheme="minorHAnsi"/>
                <w:sz w:val="18"/>
                <w:szCs w:val="18"/>
              </w:rPr>
              <w:t>&gt;  DEVA</w:t>
            </w:r>
            <w:proofErr w:type="gramEnd"/>
            <w:r w:rsidRPr="00793CB7">
              <w:rPr>
                <w:rFonts w:asciiTheme="minorHAnsi" w:hAnsiTheme="minorHAnsi" w:cstheme="minorHAnsi"/>
                <w:sz w:val="18"/>
                <w:szCs w:val="18"/>
              </w:rPr>
              <w:t>-17 Información sobre el perfil y distribución global del profesorado que imparte docencia en el título</w:t>
            </w:r>
          </w:p>
        </w:tc>
      </w:tr>
      <w:tr w:rsidR="00793CB7" w14:paraId="7C323593" w14:textId="77777777" w:rsidTr="006E2C68">
        <w:trPr>
          <w:trHeight w:val="534"/>
        </w:trPr>
        <w:tc>
          <w:tcPr>
            <w:tcW w:w="1809" w:type="dxa"/>
            <w:vMerge/>
            <w:vAlign w:val="center"/>
          </w:tcPr>
          <w:p w14:paraId="43037B55" w14:textId="77777777" w:rsidR="00793CB7" w:rsidRDefault="00793CB7" w:rsidP="00793CB7">
            <w:pPr>
              <w:jc w:val="center"/>
              <w:rPr>
                <w:rFonts w:ascii="Calibri" w:hAnsi="Calibri"/>
                <w:color w:val="000000"/>
                <w:sz w:val="18"/>
                <w:lang w:eastAsia="es-ES"/>
              </w:rPr>
            </w:pPr>
          </w:p>
        </w:tc>
        <w:tc>
          <w:tcPr>
            <w:tcW w:w="2214" w:type="dxa"/>
            <w:vMerge/>
            <w:vAlign w:val="center"/>
          </w:tcPr>
          <w:p w14:paraId="779F330F" w14:textId="77777777" w:rsidR="00793CB7" w:rsidRPr="007E4549" w:rsidRDefault="00793CB7" w:rsidP="00793CB7">
            <w:pPr>
              <w:jc w:val="both"/>
              <w:rPr>
                <w:rFonts w:asciiTheme="minorHAnsi" w:hAnsiTheme="minorHAnsi" w:cstheme="minorHAnsi"/>
                <w:color w:val="000000"/>
                <w:sz w:val="18"/>
                <w:szCs w:val="18"/>
              </w:rPr>
            </w:pPr>
          </w:p>
        </w:tc>
        <w:tc>
          <w:tcPr>
            <w:tcW w:w="2215" w:type="dxa"/>
            <w:vAlign w:val="center"/>
          </w:tcPr>
          <w:p w14:paraId="3176B5B8" w14:textId="29597855" w:rsidR="00793CB7" w:rsidRPr="008D2C83" w:rsidRDefault="00793CB7" w:rsidP="00793CB7">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7252E780" w14:textId="77777777" w:rsidR="00793CB7" w:rsidRPr="00793CB7" w:rsidRDefault="006F3E5E" w:rsidP="00793CB7">
            <w:pPr>
              <w:jc w:val="both"/>
              <w:rPr>
                <w:rFonts w:asciiTheme="minorHAnsi" w:hAnsiTheme="minorHAnsi" w:cstheme="minorHAnsi"/>
                <w:sz w:val="18"/>
                <w:szCs w:val="18"/>
              </w:rPr>
            </w:pPr>
            <w:hyperlink r:id="rId318" w:history="1">
              <w:r w:rsidR="00793CB7" w:rsidRPr="00793CB7">
                <w:rPr>
                  <w:rStyle w:val="Hipervnculo"/>
                  <w:rFonts w:asciiTheme="minorHAnsi" w:hAnsiTheme="minorHAnsi" w:cstheme="minorHAnsi"/>
                  <w:sz w:val="18"/>
                  <w:szCs w:val="18"/>
                </w:rPr>
                <w:t>https://colabora.uca.es</w:t>
              </w:r>
            </w:hyperlink>
            <w:r w:rsidR="00793CB7" w:rsidRPr="00793CB7">
              <w:rPr>
                <w:rFonts w:asciiTheme="minorHAnsi" w:hAnsiTheme="minorHAnsi" w:cstheme="minorHAnsi"/>
                <w:sz w:val="18"/>
                <w:szCs w:val="18"/>
              </w:rPr>
              <w:t xml:space="preserve"> </w:t>
            </w:r>
          </w:p>
          <w:p w14:paraId="322623A5" w14:textId="430C24B9" w:rsidR="00793CB7" w:rsidRPr="00793CB7" w:rsidRDefault="00793CB7" w:rsidP="00793CB7">
            <w:pPr>
              <w:jc w:val="both"/>
              <w:rPr>
                <w:rFonts w:asciiTheme="minorHAnsi" w:hAnsiTheme="minorHAnsi" w:cstheme="minorHAnsi"/>
                <w:sz w:val="18"/>
                <w:szCs w:val="18"/>
              </w:rPr>
            </w:pPr>
            <w:r w:rsidRPr="00793CB7">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793CB7">
              <w:rPr>
                <w:rFonts w:asciiTheme="minorHAnsi" w:hAnsiTheme="minorHAnsi" w:cstheme="minorHAnsi"/>
                <w:sz w:val="18"/>
                <w:szCs w:val="18"/>
              </w:rPr>
              <w:t>&gt;  DEVA</w:t>
            </w:r>
            <w:proofErr w:type="gramEnd"/>
            <w:r w:rsidRPr="00793CB7">
              <w:rPr>
                <w:rFonts w:asciiTheme="minorHAnsi" w:hAnsiTheme="minorHAnsi" w:cstheme="minorHAnsi"/>
                <w:sz w:val="18"/>
                <w:szCs w:val="18"/>
              </w:rPr>
              <w:t>-17 Información sobre el perfil y distribución global del profesorado que imparte docencia en el título</w:t>
            </w:r>
          </w:p>
        </w:tc>
      </w:tr>
      <w:tr w:rsidR="00793CB7" w14:paraId="155C3E92" w14:textId="77777777" w:rsidTr="006E2C68">
        <w:trPr>
          <w:trHeight w:val="690"/>
        </w:trPr>
        <w:tc>
          <w:tcPr>
            <w:tcW w:w="1809" w:type="dxa"/>
            <w:vMerge w:val="restart"/>
            <w:vAlign w:val="center"/>
          </w:tcPr>
          <w:p w14:paraId="3E1DC1A9" w14:textId="77777777" w:rsidR="00793CB7" w:rsidRDefault="00793CB7" w:rsidP="00793CB7">
            <w:pPr>
              <w:jc w:val="center"/>
            </w:pPr>
            <w:r w:rsidRPr="007E4549">
              <w:rPr>
                <w:rFonts w:ascii="Calibri" w:hAnsi="Calibri"/>
                <w:color w:val="000000"/>
                <w:sz w:val="18"/>
                <w:lang w:eastAsia="es-ES"/>
              </w:rPr>
              <w:t>DEVA-18</w:t>
            </w:r>
          </w:p>
        </w:tc>
        <w:tc>
          <w:tcPr>
            <w:tcW w:w="2214" w:type="dxa"/>
            <w:vMerge w:val="restart"/>
            <w:vAlign w:val="center"/>
          </w:tcPr>
          <w:p w14:paraId="3DFF5053" w14:textId="77777777" w:rsidR="00793CB7" w:rsidRPr="008D2C83" w:rsidRDefault="00793CB7" w:rsidP="00793CB7">
            <w:pPr>
              <w:jc w:val="both"/>
              <w:rPr>
                <w:rFonts w:asciiTheme="minorHAnsi" w:eastAsiaTheme="minorHAnsi" w:hAnsiTheme="minorHAnsi" w:cstheme="minorHAnsi"/>
                <w:color w:val="000000"/>
                <w:sz w:val="20"/>
                <w:szCs w:val="20"/>
              </w:rPr>
            </w:pPr>
            <w:r w:rsidRPr="007E4549">
              <w:rPr>
                <w:rFonts w:asciiTheme="minorHAnsi" w:hAnsiTheme="minorHAnsi" w:cstheme="minorHAnsi"/>
                <w:color w:val="000000"/>
                <w:sz w:val="18"/>
                <w:szCs w:val="18"/>
              </w:rPr>
              <w:t xml:space="preserve">En su caso, actuaciones y resultados sobre el incremento o disminución del profesorado teniendo en cuenta su cualificación. Esta información debe justificarse con el número </w:t>
            </w:r>
            <w:r w:rsidRPr="007E4549">
              <w:rPr>
                <w:rFonts w:asciiTheme="minorHAnsi" w:hAnsiTheme="minorHAnsi" w:cstheme="minorHAnsi"/>
                <w:color w:val="000000"/>
                <w:sz w:val="18"/>
                <w:szCs w:val="18"/>
              </w:rPr>
              <w:lastRenderedPageBreak/>
              <w:t>de estudiantes matriculados.</w:t>
            </w:r>
          </w:p>
        </w:tc>
        <w:tc>
          <w:tcPr>
            <w:tcW w:w="2215" w:type="dxa"/>
            <w:vAlign w:val="center"/>
          </w:tcPr>
          <w:p w14:paraId="169B4A29" w14:textId="39A0FA68" w:rsidR="00793CB7" w:rsidRPr="008D2C83" w:rsidRDefault="00793CB7" w:rsidP="00793CB7">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lastRenderedPageBreak/>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5E78D199" w14:textId="77777777" w:rsidR="00793CB7" w:rsidRPr="00793CB7" w:rsidRDefault="006F3E5E" w:rsidP="00793CB7">
            <w:pPr>
              <w:jc w:val="both"/>
              <w:rPr>
                <w:rFonts w:asciiTheme="minorHAnsi" w:hAnsiTheme="minorHAnsi" w:cstheme="minorHAnsi"/>
                <w:sz w:val="18"/>
                <w:szCs w:val="18"/>
              </w:rPr>
            </w:pPr>
            <w:hyperlink r:id="rId319" w:history="1">
              <w:r w:rsidR="00793CB7" w:rsidRPr="00793CB7">
                <w:rPr>
                  <w:rStyle w:val="Hipervnculo"/>
                  <w:rFonts w:asciiTheme="minorHAnsi" w:hAnsiTheme="minorHAnsi" w:cstheme="minorHAnsi"/>
                  <w:sz w:val="18"/>
                  <w:szCs w:val="18"/>
                </w:rPr>
                <w:t>https://colabora.uca.es</w:t>
              </w:r>
            </w:hyperlink>
            <w:r w:rsidR="00793CB7" w:rsidRPr="00793CB7">
              <w:rPr>
                <w:rFonts w:asciiTheme="minorHAnsi" w:hAnsiTheme="minorHAnsi" w:cstheme="minorHAnsi"/>
                <w:sz w:val="18"/>
                <w:szCs w:val="18"/>
              </w:rPr>
              <w:t xml:space="preserve"> </w:t>
            </w:r>
          </w:p>
          <w:p w14:paraId="5C0DB817" w14:textId="411B6CF4" w:rsidR="00793CB7" w:rsidRPr="00793CB7" w:rsidRDefault="00793CB7" w:rsidP="00793CB7">
            <w:pPr>
              <w:jc w:val="both"/>
              <w:rPr>
                <w:rFonts w:asciiTheme="minorHAnsi" w:hAnsiTheme="minorHAnsi" w:cstheme="minorHAnsi"/>
                <w:sz w:val="18"/>
                <w:szCs w:val="18"/>
              </w:rPr>
            </w:pPr>
            <w:r w:rsidRPr="00793CB7">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w:t>
            </w:r>
            <w:proofErr w:type="gramStart"/>
            <w:r w:rsidRPr="00793CB7">
              <w:rPr>
                <w:rFonts w:asciiTheme="minorHAnsi" w:hAnsiTheme="minorHAnsi" w:cstheme="minorHAnsi"/>
                <w:sz w:val="18"/>
                <w:szCs w:val="18"/>
              </w:rPr>
              <w:t>&gt;  </w:t>
            </w:r>
            <w:r w:rsidRPr="00793CB7">
              <w:rPr>
                <w:rStyle w:val="label"/>
                <w:rFonts w:asciiTheme="minorHAnsi" w:hAnsiTheme="minorHAnsi" w:cstheme="minorHAnsi"/>
                <w:sz w:val="18"/>
                <w:szCs w:val="18"/>
              </w:rPr>
              <w:t>DEVA</w:t>
            </w:r>
            <w:proofErr w:type="gramEnd"/>
            <w:r w:rsidRPr="00793CB7">
              <w:rPr>
                <w:rStyle w:val="label"/>
                <w:rFonts w:asciiTheme="minorHAnsi" w:hAnsiTheme="minorHAnsi" w:cstheme="minorHAnsi"/>
                <w:sz w:val="18"/>
                <w:szCs w:val="18"/>
              </w:rPr>
              <w:t>-18 Actuaciones y resultados sobre el incremento o disminución del profesorado teniendo en cuenta su cualificación</w:t>
            </w:r>
          </w:p>
        </w:tc>
      </w:tr>
      <w:tr w:rsidR="00793CB7" w14:paraId="76EFCC38" w14:textId="77777777" w:rsidTr="006E2C68">
        <w:trPr>
          <w:trHeight w:val="688"/>
        </w:trPr>
        <w:tc>
          <w:tcPr>
            <w:tcW w:w="1809" w:type="dxa"/>
            <w:vMerge/>
            <w:vAlign w:val="center"/>
          </w:tcPr>
          <w:p w14:paraId="1B93CC8E" w14:textId="77777777" w:rsidR="00793CB7" w:rsidRPr="007E4549" w:rsidRDefault="00793CB7" w:rsidP="00793CB7">
            <w:pPr>
              <w:jc w:val="center"/>
              <w:rPr>
                <w:rFonts w:ascii="Calibri" w:hAnsi="Calibri"/>
                <w:color w:val="000000"/>
                <w:sz w:val="18"/>
                <w:lang w:eastAsia="es-ES"/>
              </w:rPr>
            </w:pPr>
          </w:p>
        </w:tc>
        <w:tc>
          <w:tcPr>
            <w:tcW w:w="2214" w:type="dxa"/>
            <w:vMerge/>
            <w:vAlign w:val="center"/>
          </w:tcPr>
          <w:p w14:paraId="101B2DB1" w14:textId="77777777" w:rsidR="00793CB7" w:rsidRPr="007E4549" w:rsidRDefault="00793CB7" w:rsidP="00793CB7">
            <w:pPr>
              <w:jc w:val="both"/>
              <w:rPr>
                <w:rFonts w:asciiTheme="minorHAnsi" w:hAnsiTheme="minorHAnsi" w:cstheme="minorHAnsi"/>
                <w:color w:val="000000"/>
                <w:sz w:val="18"/>
                <w:szCs w:val="18"/>
              </w:rPr>
            </w:pPr>
          </w:p>
        </w:tc>
        <w:tc>
          <w:tcPr>
            <w:tcW w:w="2215" w:type="dxa"/>
            <w:vAlign w:val="center"/>
          </w:tcPr>
          <w:p w14:paraId="7DB4AB6D" w14:textId="6FB336E7" w:rsidR="00793CB7" w:rsidRPr="008D2C83" w:rsidRDefault="00793CB7" w:rsidP="00793CB7">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36CFDDC6" w14:textId="77777777" w:rsidR="00793CB7" w:rsidRPr="00793CB7" w:rsidRDefault="006F3E5E" w:rsidP="00793CB7">
            <w:pPr>
              <w:jc w:val="both"/>
              <w:rPr>
                <w:rFonts w:asciiTheme="minorHAnsi" w:hAnsiTheme="minorHAnsi" w:cstheme="minorHAnsi"/>
                <w:sz w:val="18"/>
                <w:szCs w:val="18"/>
              </w:rPr>
            </w:pPr>
            <w:hyperlink r:id="rId320" w:history="1">
              <w:r w:rsidR="00793CB7" w:rsidRPr="00793CB7">
                <w:rPr>
                  <w:rStyle w:val="Hipervnculo"/>
                  <w:rFonts w:asciiTheme="minorHAnsi" w:hAnsiTheme="minorHAnsi" w:cstheme="minorHAnsi"/>
                  <w:sz w:val="18"/>
                  <w:szCs w:val="18"/>
                </w:rPr>
                <w:t>https://colabora.uca.es</w:t>
              </w:r>
            </w:hyperlink>
            <w:r w:rsidR="00793CB7" w:rsidRPr="00793CB7">
              <w:rPr>
                <w:rFonts w:asciiTheme="minorHAnsi" w:hAnsiTheme="minorHAnsi" w:cstheme="minorHAnsi"/>
                <w:sz w:val="18"/>
                <w:szCs w:val="18"/>
              </w:rPr>
              <w:t xml:space="preserve"> </w:t>
            </w:r>
          </w:p>
          <w:p w14:paraId="1721636B" w14:textId="33F6499D" w:rsidR="00793CB7" w:rsidRPr="003C6844" w:rsidRDefault="00793CB7" w:rsidP="00793CB7">
            <w:pPr>
              <w:jc w:val="both"/>
              <w:rPr>
                <w:highlight w:val="yellow"/>
              </w:rPr>
            </w:pPr>
            <w:r w:rsidRPr="00793CB7">
              <w:rPr>
                <w:rFonts w:asciiTheme="minorHAnsi" w:hAnsiTheme="minorHAnsi" w:cstheme="minorHAnsi"/>
                <w:sz w:val="18"/>
                <w:szCs w:val="18"/>
              </w:rPr>
              <w:t xml:space="preserve">RUTA: Mis sitios &gt; RENOVACIÓN ACREDITACIÓN &gt; Biblioteca de documentos &gt; Documentos &gt; FACULTAD DE ENFERMERIA &gt; RENOVACIÓN ACREDITACIÓN 2 &gt; 4. PROFESORADO </w:t>
            </w:r>
            <w:proofErr w:type="gramStart"/>
            <w:r w:rsidRPr="00793CB7">
              <w:rPr>
                <w:rFonts w:asciiTheme="minorHAnsi" w:hAnsiTheme="minorHAnsi" w:cstheme="minorHAnsi"/>
                <w:sz w:val="18"/>
                <w:szCs w:val="18"/>
              </w:rPr>
              <w:t>&gt;  </w:t>
            </w:r>
            <w:r w:rsidRPr="00793CB7">
              <w:rPr>
                <w:rStyle w:val="label"/>
                <w:rFonts w:asciiTheme="minorHAnsi" w:hAnsiTheme="minorHAnsi" w:cstheme="minorHAnsi"/>
                <w:sz w:val="18"/>
                <w:szCs w:val="18"/>
              </w:rPr>
              <w:t>DEVA</w:t>
            </w:r>
            <w:proofErr w:type="gramEnd"/>
            <w:r w:rsidRPr="00793CB7">
              <w:rPr>
                <w:rStyle w:val="label"/>
                <w:rFonts w:asciiTheme="minorHAnsi" w:hAnsiTheme="minorHAnsi" w:cstheme="minorHAnsi"/>
                <w:sz w:val="18"/>
                <w:szCs w:val="18"/>
              </w:rPr>
              <w:t>-18 Actuaciones y resultados sobre el incremento o disminución del profesorado teniendo en cuenta su cualificación</w:t>
            </w:r>
          </w:p>
        </w:tc>
      </w:tr>
      <w:tr w:rsidR="00793CB7" w14:paraId="6BAFBFBE" w14:textId="77777777" w:rsidTr="006E2C68">
        <w:trPr>
          <w:trHeight w:val="688"/>
        </w:trPr>
        <w:tc>
          <w:tcPr>
            <w:tcW w:w="1809" w:type="dxa"/>
            <w:vMerge/>
            <w:vAlign w:val="center"/>
          </w:tcPr>
          <w:p w14:paraId="687A8411" w14:textId="77777777" w:rsidR="00793CB7" w:rsidRPr="007E4549" w:rsidRDefault="00793CB7" w:rsidP="00793CB7">
            <w:pPr>
              <w:jc w:val="center"/>
              <w:rPr>
                <w:rFonts w:ascii="Calibri" w:hAnsi="Calibri"/>
                <w:color w:val="000000"/>
                <w:sz w:val="18"/>
                <w:lang w:eastAsia="es-ES"/>
              </w:rPr>
            </w:pPr>
          </w:p>
        </w:tc>
        <w:tc>
          <w:tcPr>
            <w:tcW w:w="2214" w:type="dxa"/>
            <w:vMerge/>
            <w:vAlign w:val="center"/>
          </w:tcPr>
          <w:p w14:paraId="3F29669A" w14:textId="77777777" w:rsidR="00793CB7" w:rsidRPr="007E4549" w:rsidRDefault="00793CB7" w:rsidP="00793CB7">
            <w:pPr>
              <w:jc w:val="both"/>
              <w:rPr>
                <w:rFonts w:asciiTheme="minorHAnsi" w:hAnsiTheme="minorHAnsi" w:cstheme="minorHAnsi"/>
                <w:color w:val="000000"/>
                <w:sz w:val="18"/>
                <w:szCs w:val="18"/>
              </w:rPr>
            </w:pPr>
          </w:p>
        </w:tc>
        <w:tc>
          <w:tcPr>
            <w:tcW w:w="2215" w:type="dxa"/>
            <w:vAlign w:val="center"/>
          </w:tcPr>
          <w:p w14:paraId="32520766" w14:textId="39DED021" w:rsidR="00793CB7" w:rsidRPr="008D2C83" w:rsidRDefault="00793CB7" w:rsidP="00793CB7">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29BB6421" w14:textId="77777777" w:rsidR="00793CB7" w:rsidRPr="00793CB7" w:rsidRDefault="006F3E5E" w:rsidP="00793CB7">
            <w:pPr>
              <w:jc w:val="both"/>
              <w:rPr>
                <w:rFonts w:asciiTheme="minorHAnsi" w:hAnsiTheme="minorHAnsi" w:cstheme="minorHAnsi"/>
                <w:sz w:val="18"/>
                <w:szCs w:val="18"/>
              </w:rPr>
            </w:pPr>
            <w:hyperlink r:id="rId321" w:history="1">
              <w:r w:rsidR="00793CB7" w:rsidRPr="00793CB7">
                <w:rPr>
                  <w:rStyle w:val="Hipervnculo"/>
                  <w:rFonts w:asciiTheme="minorHAnsi" w:hAnsiTheme="minorHAnsi" w:cstheme="minorHAnsi"/>
                  <w:sz w:val="18"/>
                  <w:szCs w:val="18"/>
                </w:rPr>
                <w:t>https://colabora.uca.es</w:t>
              </w:r>
            </w:hyperlink>
            <w:r w:rsidR="00793CB7" w:rsidRPr="00793CB7">
              <w:rPr>
                <w:rFonts w:asciiTheme="minorHAnsi" w:hAnsiTheme="minorHAnsi" w:cstheme="minorHAnsi"/>
                <w:sz w:val="18"/>
                <w:szCs w:val="18"/>
              </w:rPr>
              <w:t xml:space="preserve"> </w:t>
            </w:r>
          </w:p>
          <w:p w14:paraId="0FF2ABA6" w14:textId="063BBEA2" w:rsidR="00793CB7" w:rsidRPr="003C6844" w:rsidRDefault="00793CB7" w:rsidP="00793CB7">
            <w:pPr>
              <w:jc w:val="both"/>
              <w:rPr>
                <w:highlight w:val="yellow"/>
              </w:rPr>
            </w:pPr>
            <w:r w:rsidRPr="00793CB7">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793CB7">
              <w:rPr>
                <w:rFonts w:asciiTheme="minorHAnsi" w:hAnsiTheme="minorHAnsi" w:cstheme="minorHAnsi"/>
                <w:sz w:val="18"/>
                <w:szCs w:val="18"/>
              </w:rPr>
              <w:t>&gt;  </w:t>
            </w:r>
            <w:r w:rsidRPr="00793CB7">
              <w:rPr>
                <w:rStyle w:val="label"/>
                <w:rFonts w:asciiTheme="minorHAnsi" w:hAnsiTheme="minorHAnsi" w:cstheme="minorHAnsi"/>
                <w:sz w:val="18"/>
                <w:szCs w:val="18"/>
              </w:rPr>
              <w:t>DEVA</w:t>
            </w:r>
            <w:proofErr w:type="gramEnd"/>
            <w:r w:rsidRPr="00793CB7">
              <w:rPr>
                <w:rStyle w:val="label"/>
                <w:rFonts w:asciiTheme="minorHAnsi" w:hAnsiTheme="minorHAnsi" w:cstheme="minorHAnsi"/>
                <w:sz w:val="18"/>
                <w:szCs w:val="18"/>
              </w:rPr>
              <w:t>-18 Actuaciones y resultados sobre el incremento o disminución del profesorado teniendo en cuenta su cualificación</w:t>
            </w:r>
          </w:p>
        </w:tc>
      </w:tr>
      <w:tr w:rsidR="003B3068" w14:paraId="26D62E70" w14:textId="77777777" w:rsidTr="006E2C68">
        <w:trPr>
          <w:trHeight w:val="535"/>
        </w:trPr>
        <w:tc>
          <w:tcPr>
            <w:tcW w:w="1809" w:type="dxa"/>
            <w:vMerge w:val="restart"/>
            <w:vAlign w:val="center"/>
          </w:tcPr>
          <w:p w14:paraId="0ED93651" w14:textId="77777777" w:rsidR="003B3068" w:rsidRDefault="003B3068" w:rsidP="003B3068">
            <w:pPr>
              <w:jc w:val="center"/>
            </w:pPr>
            <w:r w:rsidRPr="007E4549">
              <w:rPr>
                <w:rFonts w:ascii="Calibri" w:hAnsi="Calibri"/>
                <w:color w:val="000000"/>
                <w:sz w:val="18"/>
                <w:lang w:eastAsia="es-ES"/>
              </w:rPr>
              <w:t>DEVA-19</w:t>
            </w:r>
          </w:p>
        </w:tc>
        <w:tc>
          <w:tcPr>
            <w:tcW w:w="2214" w:type="dxa"/>
            <w:vMerge w:val="restart"/>
            <w:vAlign w:val="center"/>
          </w:tcPr>
          <w:p w14:paraId="144A5414" w14:textId="77777777" w:rsidR="003B3068" w:rsidRPr="008D2C83" w:rsidRDefault="003B3068" w:rsidP="003B3068">
            <w:pPr>
              <w:jc w:val="both"/>
              <w:rPr>
                <w:rFonts w:asciiTheme="minorHAnsi" w:eastAsiaTheme="minorHAnsi" w:hAnsiTheme="minorHAnsi" w:cstheme="minorHAnsi"/>
                <w:color w:val="000000"/>
                <w:sz w:val="20"/>
                <w:szCs w:val="20"/>
              </w:rPr>
            </w:pPr>
            <w:r w:rsidRPr="007E4549">
              <w:rPr>
                <w:rFonts w:asciiTheme="minorHAnsi" w:hAnsiTheme="minorHAnsi" w:cstheme="minorHAnsi"/>
                <w:color w:val="000000"/>
                <w:sz w:val="18"/>
                <w:szCs w:val="18"/>
              </w:rPr>
              <w:t>Satisfacción del alumnado sobre la actividad docente del profesorado.</w:t>
            </w:r>
          </w:p>
        </w:tc>
        <w:tc>
          <w:tcPr>
            <w:tcW w:w="2215" w:type="dxa"/>
            <w:vAlign w:val="center"/>
          </w:tcPr>
          <w:p w14:paraId="3E057BA5" w14:textId="58514F6C" w:rsidR="003B3068" w:rsidRPr="008D2C83" w:rsidRDefault="003B3068" w:rsidP="003B3068">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63642033" w14:textId="77777777" w:rsidR="003B3068" w:rsidRPr="003B3068" w:rsidRDefault="006F3E5E" w:rsidP="003B3068">
            <w:pPr>
              <w:jc w:val="both"/>
              <w:rPr>
                <w:rFonts w:asciiTheme="minorHAnsi" w:hAnsiTheme="minorHAnsi" w:cstheme="minorHAnsi"/>
                <w:sz w:val="18"/>
                <w:szCs w:val="18"/>
              </w:rPr>
            </w:pPr>
            <w:hyperlink r:id="rId322" w:history="1">
              <w:r w:rsidR="003B3068" w:rsidRPr="003B3068">
                <w:rPr>
                  <w:rStyle w:val="Hipervnculo"/>
                  <w:rFonts w:asciiTheme="minorHAnsi" w:hAnsiTheme="minorHAnsi" w:cstheme="minorHAnsi"/>
                  <w:sz w:val="18"/>
                  <w:szCs w:val="18"/>
                </w:rPr>
                <w:t>https://colabora.uca.es</w:t>
              </w:r>
            </w:hyperlink>
            <w:r w:rsidR="003B3068" w:rsidRPr="003B3068">
              <w:rPr>
                <w:rFonts w:asciiTheme="minorHAnsi" w:hAnsiTheme="minorHAnsi" w:cstheme="minorHAnsi"/>
                <w:sz w:val="18"/>
                <w:szCs w:val="18"/>
              </w:rPr>
              <w:t xml:space="preserve"> </w:t>
            </w:r>
          </w:p>
          <w:p w14:paraId="0F861B68" w14:textId="7D39D7D2" w:rsidR="003B3068" w:rsidRPr="003B3068" w:rsidRDefault="003B3068" w:rsidP="003B3068">
            <w:pPr>
              <w:jc w:val="both"/>
              <w:rPr>
                <w:rFonts w:asciiTheme="minorHAnsi" w:hAnsiTheme="minorHAnsi" w:cstheme="minorHAnsi"/>
                <w:sz w:val="18"/>
                <w:szCs w:val="18"/>
              </w:rPr>
            </w:pPr>
            <w:r w:rsidRPr="003B3068">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w:t>
            </w:r>
            <w:proofErr w:type="gramStart"/>
            <w:r w:rsidRPr="003B3068">
              <w:rPr>
                <w:rFonts w:asciiTheme="minorHAnsi" w:hAnsiTheme="minorHAnsi" w:cstheme="minorHAnsi"/>
                <w:sz w:val="18"/>
                <w:szCs w:val="18"/>
              </w:rPr>
              <w:t>&gt;  </w:t>
            </w:r>
            <w:r w:rsidRPr="003B3068">
              <w:rPr>
                <w:rStyle w:val="label"/>
                <w:rFonts w:asciiTheme="minorHAnsi" w:hAnsiTheme="minorHAnsi" w:cstheme="minorHAnsi"/>
                <w:sz w:val="18"/>
                <w:szCs w:val="18"/>
              </w:rPr>
              <w:t>DEVA</w:t>
            </w:r>
            <w:proofErr w:type="gramEnd"/>
            <w:r w:rsidRPr="003B3068">
              <w:rPr>
                <w:rStyle w:val="label"/>
                <w:rFonts w:asciiTheme="minorHAnsi" w:hAnsiTheme="minorHAnsi" w:cstheme="minorHAnsi"/>
                <w:sz w:val="18"/>
                <w:szCs w:val="18"/>
              </w:rPr>
              <w:t>-19 Satisfacción del alumnado sobre la actividad docente del profesorado</w:t>
            </w:r>
          </w:p>
        </w:tc>
      </w:tr>
      <w:tr w:rsidR="003B3068" w14:paraId="7655CB33" w14:textId="77777777" w:rsidTr="006E2C68">
        <w:trPr>
          <w:trHeight w:val="534"/>
        </w:trPr>
        <w:tc>
          <w:tcPr>
            <w:tcW w:w="1809" w:type="dxa"/>
            <w:vMerge/>
            <w:vAlign w:val="center"/>
          </w:tcPr>
          <w:p w14:paraId="7E727D4D" w14:textId="77777777" w:rsidR="003B3068" w:rsidRPr="007E4549" w:rsidRDefault="003B3068" w:rsidP="003B3068">
            <w:pPr>
              <w:jc w:val="center"/>
              <w:rPr>
                <w:rFonts w:ascii="Calibri" w:hAnsi="Calibri"/>
                <w:color w:val="000000"/>
                <w:sz w:val="18"/>
                <w:lang w:eastAsia="es-ES"/>
              </w:rPr>
            </w:pPr>
          </w:p>
        </w:tc>
        <w:tc>
          <w:tcPr>
            <w:tcW w:w="2214" w:type="dxa"/>
            <w:vMerge/>
            <w:vAlign w:val="center"/>
          </w:tcPr>
          <w:p w14:paraId="093DFBF2" w14:textId="77777777" w:rsidR="003B3068" w:rsidRPr="007E4549" w:rsidRDefault="003B3068" w:rsidP="003B3068">
            <w:pPr>
              <w:jc w:val="both"/>
              <w:rPr>
                <w:rFonts w:asciiTheme="minorHAnsi" w:hAnsiTheme="minorHAnsi" w:cstheme="minorHAnsi"/>
                <w:color w:val="000000"/>
                <w:sz w:val="18"/>
                <w:szCs w:val="18"/>
              </w:rPr>
            </w:pPr>
          </w:p>
        </w:tc>
        <w:tc>
          <w:tcPr>
            <w:tcW w:w="2215" w:type="dxa"/>
            <w:vAlign w:val="center"/>
          </w:tcPr>
          <w:p w14:paraId="29F727E4" w14:textId="4260CE95" w:rsidR="003B3068" w:rsidRPr="008D2C83" w:rsidRDefault="003B3068" w:rsidP="003B3068">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2EDF9073" w14:textId="77777777" w:rsidR="003B3068" w:rsidRPr="003B3068" w:rsidRDefault="006F3E5E" w:rsidP="003B3068">
            <w:pPr>
              <w:jc w:val="both"/>
              <w:rPr>
                <w:rFonts w:asciiTheme="minorHAnsi" w:hAnsiTheme="minorHAnsi" w:cstheme="minorHAnsi"/>
                <w:sz w:val="18"/>
                <w:szCs w:val="18"/>
              </w:rPr>
            </w:pPr>
            <w:hyperlink r:id="rId323" w:history="1">
              <w:r w:rsidR="003B3068" w:rsidRPr="003B3068">
                <w:rPr>
                  <w:rStyle w:val="Hipervnculo"/>
                  <w:rFonts w:asciiTheme="minorHAnsi" w:hAnsiTheme="minorHAnsi" w:cstheme="minorHAnsi"/>
                  <w:sz w:val="18"/>
                  <w:szCs w:val="18"/>
                </w:rPr>
                <w:t>https://colabora.uca.es</w:t>
              </w:r>
            </w:hyperlink>
            <w:r w:rsidR="003B3068" w:rsidRPr="003B3068">
              <w:rPr>
                <w:rFonts w:asciiTheme="minorHAnsi" w:hAnsiTheme="minorHAnsi" w:cstheme="minorHAnsi"/>
                <w:sz w:val="18"/>
                <w:szCs w:val="18"/>
              </w:rPr>
              <w:t xml:space="preserve"> </w:t>
            </w:r>
          </w:p>
          <w:p w14:paraId="09C2196B" w14:textId="190F7AF0" w:rsidR="003B3068" w:rsidRPr="003B3068" w:rsidRDefault="003B3068" w:rsidP="003B3068">
            <w:pPr>
              <w:jc w:val="both"/>
            </w:pPr>
            <w:r w:rsidRPr="003B3068">
              <w:rPr>
                <w:rFonts w:asciiTheme="minorHAnsi" w:hAnsiTheme="minorHAnsi" w:cstheme="minorHAnsi"/>
                <w:sz w:val="18"/>
                <w:szCs w:val="18"/>
              </w:rPr>
              <w:t xml:space="preserve">RUTA: Mis sitios &gt; RENOVACIÓN ACREDITACIÓN &gt; Biblioteca de documentos &gt; Documentos &gt; FACULTAD DE ENFERMERIA &gt; RENOVACIÓN ACREDITACIÓN 2 &gt; 4. PROFESORADO </w:t>
            </w:r>
            <w:proofErr w:type="gramStart"/>
            <w:r w:rsidRPr="003B3068">
              <w:rPr>
                <w:rFonts w:asciiTheme="minorHAnsi" w:hAnsiTheme="minorHAnsi" w:cstheme="minorHAnsi"/>
                <w:sz w:val="18"/>
                <w:szCs w:val="18"/>
              </w:rPr>
              <w:t>&gt;  </w:t>
            </w:r>
            <w:r w:rsidRPr="003B3068">
              <w:rPr>
                <w:rStyle w:val="label"/>
                <w:rFonts w:asciiTheme="minorHAnsi" w:hAnsiTheme="minorHAnsi" w:cstheme="minorHAnsi"/>
                <w:sz w:val="18"/>
                <w:szCs w:val="18"/>
              </w:rPr>
              <w:t>DEVA</w:t>
            </w:r>
            <w:proofErr w:type="gramEnd"/>
            <w:r w:rsidRPr="003B3068">
              <w:rPr>
                <w:rStyle w:val="label"/>
                <w:rFonts w:asciiTheme="minorHAnsi" w:hAnsiTheme="minorHAnsi" w:cstheme="minorHAnsi"/>
                <w:sz w:val="18"/>
                <w:szCs w:val="18"/>
              </w:rPr>
              <w:t>-19 Satisfacción del alumnado sobre la actividad docente del profesorado</w:t>
            </w:r>
          </w:p>
        </w:tc>
      </w:tr>
      <w:tr w:rsidR="003B3068" w14:paraId="2348B213" w14:textId="77777777" w:rsidTr="006E2C68">
        <w:trPr>
          <w:trHeight w:val="534"/>
        </w:trPr>
        <w:tc>
          <w:tcPr>
            <w:tcW w:w="1809" w:type="dxa"/>
            <w:vMerge/>
            <w:vAlign w:val="center"/>
          </w:tcPr>
          <w:p w14:paraId="54615F9C" w14:textId="77777777" w:rsidR="003B3068" w:rsidRPr="007E4549" w:rsidRDefault="003B3068" w:rsidP="003B3068">
            <w:pPr>
              <w:jc w:val="center"/>
              <w:rPr>
                <w:rFonts w:ascii="Calibri" w:hAnsi="Calibri"/>
                <w:color w:val="000000"/>
                <w:sz w:val="18"/>
                <w:lang w:eastAsia="es-ES"/>
              </w:rPr>
            </w:pPr>
          </w:p>
        </w:tc>
        <w:tc>
          <w:tcPr>
            <w:tcW w:w="2214" w:type="dxa"/>
            <w:vMerge/>
            <w:vAlign w:val="center"/>
          </w:tcPr>
          <w:p w14:paraId="369DB5B8" w14:textId="77777777" w:rsidR="003B3068" w:rsidRPr="007E4549" w:rsidRDefault="003B3068" w:rsidP="003B3068">
            <w:pPr>
              <w:jc w:val="both"/>
              <w:rPr>
                <w:rFonts w:asciiTheme="minorHAnsi" w:hAnsiTheme="minorHAnsi" w:cstheme="minorHAnsi"/>
                <w:color w:val="000000"/>
                <w:sz w:val="18"/>
                <w:szCs w:val="18"/>
              </w:rPr>
            </w:pPr>
          </w:p>
        </w:tc>
        <w:tc>
          <w:tcPr>
            <w:tcW w:w="2215" w:type="dxa"/>
            <w:vAlign w:val="center"/>
          </w:tcPr>
          <w:p w14:paraId="5B5129B6" w14:textId="3FCDE873" w:rsidR="003B3068" w:rsidRPr="008D2C83" w:rsidRDefault="003B3068" w:rsidP="003B3068">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 xml:space="preserve">Facultad de Enfermería y </w:t>
            </w:r>
            <w:proofErr w:type="gramStart"/>
            <w:r w:rsidRPr="00A0516F">
              <w:rPr>
                <w:rFonts w:asciiTheme="minorHAnsi" w:hAnsiTheme="minorHAnsi" w:cstheme="minorHAnsi"/>
                <w:sz w:val="18"/>
                <w:szCs w:val="18"/>
              </w:rPr>
              <w:t>Fisioterapia</w:t>
            </w:r>
            <w:r w:rsidR="00147539">
              <w:rPr>
                <w:rFonts w:asciiTheme="minorHAnsi" w:hAnsiTheme="minorHAnsi" w:cstheme="minorHAnsi"/>
                <w:sz w:val="18"/>
                <w:szCs w:val="18"/>
              </w:rPr>
              <w:t xml:space="preserve">  y</w:t>
            </w:r>
            <w:proofErr w:type="gramEnd"/>
            <w:r w:rsidR="00147539">
              <w:rPr>
                <w:rFonts w:asciiTheme="minorHAnsi" w:hAnsiTheme="minorHAnsi" w:cstheme="minorHAnsi"/>
                <w:sz w:val="18"/>
                <w:szCs w:val="18"/>
              </w:rPr>
              <w:t xml:space="preserve"> Extensión docente de Jerez</w:t>
            </w:r>
          </w:p>
        </w:tc>
        <w:tc>
          <w:tcPr>
            <w:tcW w:w="4252" w:type="dxa"/>
            <w:vAlign w:val="center"/>
          </w:tcPr>
          <w:p w14:paraId="32E95689" w14:textId="77777777" w:rsidR="003B3068" w:rsidRPr="003B3068" w:rsidRDefault="006F3E5E" w:rsidP="003B3068">
            <w:pPr>
              <w:jc w:val="both"/>
              <w:rPr>
                <w:rFonts w:asciiTheme="minorHAnsi" w:hAnsiTheme="minorHAnsi" w:cstheme="minorHAnsi"/>
                <w:sz w:val="18"/>
                <w:szCs w:val="18"/>
              </w:rPr>
            </w:pPr>
            <w:hyperlink r:id="rId324" w:history="1">
              <w:r w:rsidR="003B3068" w:rsidRPr="003B3068">
                <w:rPr>
                  <w:rStyle w:val="Hipervnculo"/>
                  <w:rFonts w:asciiTheme="minorHAnsi" w:hAnsiTheme="minorHAnsi" w:cstheme="minorHAnsi"/>
                  <w:sz w:val="18"/>
                  <w:szCs w:val="18"/>
                </w:rPr>
                <w:t>https://colabora.uca.es</w:t>
              </w:r>
            </w:hyperlink>
            <w:r w:rsidR="003B3068" w:rsidRPr="003B3068">
              <w:rPr>
                <w:rFonts w:asciiTheme="minorHAnsi" w:hAnsiTheme="minorHAnsi" w:cstheme="minorHAnsi"/>
                <w:sz w:val="18"/>
                <w:szCs w:val="18"/>
              </w:rPr>
              <w:t xml:space="preserve"> </w:t>
            </w:r>
          </w:p>
          <w:p w14:paraId="53BA0B19" w14:textId="7878B07A" w:rsidR="003B3068" w:rsidRPr="003B3068" w:rsidRDefault="003B3068" w:rsidP="003B3068">
            <w:pPr>
              <w:jc w:val="both"/>
            </w:pPr>
            <w:r w:rsidRPr="003B3068">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3B3068">
              <w:rPr>
                <w:rFonts w:asciiTheme="minorHAnsi" w:hAnsiTheme="minorHAnsi" w:cstheme="minorHAnsi"/>
                <w:sz w:val="18"/>
                <w:szCs w:val="18"/>
              </w:rPr>
              <w:t>&gt;  </w:t>
            </w:r>
            <w:r w:rsidRPr="003B3068">
              <w:rPr>
                <w:rStyle w:val="label"/>
                <w:rFonts w:asciiTheme="minorHAnsi" w:hAnsiTheme="minorHAnsi" w:cstheme="minorHAnsi"/>
                <w:sz w:val="18"/>
                <w:szCs w:val="18"/>
              </w:rPr>
              <w:t>DEVA</w:t>
            </w:r>
            <w:proofErr w:type="gramEnd"/>
            <w:r w:rsidRPr="003B3068">
              <w:rPr>
                <w:rStyle w:val="label"/>
                <w:rFonts w:asciiTheme="minorHAnsi" w:hAnsiTheme="minorHAnsi" w:cstheme="minorHAnsi"/>
                <w:sz w:val="18"/>
                <w:szCs w:val="18"/>
              </w:rPr>
              <w:t>-19 Satisfacción del alumnado sobre la actividad docente del profesorado</w:t>
            </w:r>
          </w:p>
        </w:tc>
      </w:tr>
      <w:tr w:rsidR="002E27B1" w14:paraId="03ECB6B7" w14:textId="77777777" w:rsidTr="006E2C68">
        <w:trPr>
          <w:trHeight w:val="535"/>
        </w:trPr>
        <w:tc>
          <w:tcPr>
            <w:tcW w:w="1809" w:type="dxa"/>
            <w:vMerge w:val="restart"/>
            <w:vAlign w:val="center"/>
          </w:tcPr>
          <w:p w14:paraId="01C0475F" w14:textId="77777777" w:rsidR="002E27B1" w:rsidRDefault="002E27B1" w:rsidP="002E27B1">
            <w:pPr>
              <w:jc w:val="center"/>
            </w:pPr>
            <w:r w:rsidRPr="00A851F6">
              <w:rPr>
                <w:rFonts w:ascii="Calibri" w:hAnsi="Calibri"/>
                <w:color w:val="000000"/>
                <w:sz w:val="18"/>
                <w:lang w:eastAsia="es-ES"/>
              </w:rPr>
              <w:t>DEVA-20</w:t>
            </w:r>
          </w:p>
        </w:tc>
        <w:tc>
          <w:tcPr>
            <w:tcW w:w="2214" w:type="dxa"/>
            <w:vMerge w:val="restart"/>
            <w:vAlign w:val="center"/>
          </w:tcPr>
          <w:p w14:paraId="7BA74682" w14:textId="77777777" w:rsidR="002E27B1" w:rsidRPr="008D2C83" w:rsidRDefault="002E27B1" w:rsidP="002E27B1">
            <w:pPr>
              <w:jc w:val="both"/>
              <w:rPr>
                <w:rFonts w:asciiTheme="minorHAnsi" w:eastAsiaTheme="minorHAnsi" w:hAnsiTheme="minorHAnsi" w:cstheme="minorHAnsi"/>
                <w:color w:val="000000"/>
                <w:sz w:val="20"/>
                <w:szCs w:val="20"/>
              </w:rPr>
            </w:pPr>
            <w:r w:rsidRPr="00A851F6">
              <w:rPr>
                <w:rFonts w:asciiTheme="minorHAnsi" w:hAnsiTheme="minorHAnsi" w:cstheme="minorHAnsi"/>
                <w:color w:val="000000"/>
                <w:sz w:val="18"/>
                <w:szCs w:val="18"/>
              </w:rPr>
              <w:t xml:space="preserve">Documento sobre criterios de selección de profesores </w:t>
            </w:r>
            <w:r>
              <w:rPr>
                <w:rFonts w:asciiTheme="minorHAnsi" w:hAnsiTheme="minorHAnsi" w:cstheme="minorHAnsi"/>
                <w:color w:val="000000"/>
                <w:sz w:val="18"/>
                <w:szCs w:val="18"/>
              </w:rPr>
              <w:t>y asignación de estudios TFG</w:t>
            </w:r>
            <w:r w:rsidRPr="00A851F6">
              <w:rPr>
                <w:rFonts w:asciiTheme="minorHAnsi" w:hAnsiTheme="minorHAnsi" w:cstheme="minorHAnsi"/>
                <w:color w:val="000000"/>
                <w:sz w:val="18"/>
                <w:szCs w:val="18"/>
              </w:rPr>
              <w:t>.</w:t>
            </w:r>
          </w:p>
        </w:tc>
        <w:tc>
          <w:tcPr>
            <w:tcW w:w="2215" w:type="dxa"/>
            <w:vAlign w:val="center"/>
          </w:tcPr>
          <w:p w14:paraId="487EC255" w14:textId="75BF69C8" w:rsidR="002E27B1" w:rsidRPr="008D2C83" w:rsidRDefault="002E27B1" w:rsidP="002E27B1">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5125C072" w14:textId="77777777" w:rsidR="002E27B1" w:rsidRPr="003B3068" w:rsidRDefault="006F3E5E" w:rsidP="002E27B1">
            <w:pPr>
              <w:jc w:val="both"/>
              <w:rPr>
                <w:rFonts w:asciiTheme="minorHAnsi" w:hAnsiTheme="minorHAnsi" w:cstheme="minorHAnsi"/>
                <w:sz w:val="18"/>
                <w:szCs w:val="18"/>
              </w:rPr>
            </w:pPr>
            <w:hyperlink r:id="rId325" w:history="1">
              <w:r w:rsidR="002E27B1" w:rsidRPr="003B3068">
                <w:rPr>
                  <w:rStyle w:val="Hipervnculo"/>
                  <w:rFonts w:asciiTheme="minorHAnsi" w:hAnsiTheme="minorHAnsi" w:cstheme="minorHAnsi"/>
                  <w:sz w:val="18"/>
                  <w:szCs w:val="18"/>
                </w:rPr>
                <w:t>https://colabora.uca.es</w:t>
              </w:r>
            </w:hyperlink>
            <w:r w:rsidR="002E27B1" w:rsidRPr="003B3068">
              <w:rPr>
                <w:rFonts w:asciiTheme="minorHAnsi" w:hAnsiTheme="minorHAnsi" w:cstheme="minorHAnsi"/>
                <w:sz w:val="18"/>
                <w:szCs w:val="18"/>
              </w:rPr>
              <w:t xml:space="preserve"> </w:t>
            </w:r>
          </w:p>
          <w:p w14:paraId="7C19C6CE" w14:textId="27077C0D" w:rsidR="002E27B1" w:rsidRPr="003C6844" w:rsidRDefault="002E27B1" w:rsidP="002E27B1">
            <w:pPr>
              <w:jc w:val="both"/>
              <w:rPr>
                <w:rFonts w:asciiTheme="minorHAnsi" w:hAnsiTheme="minorHAnsi" w:cstheme="minorHAnsi"/>
                <w:sz w:val="18"/>
                <w:szCs w:val="18"/>
                <w:highlight w:val="yellow"/>
              </w:rPr>
            </w:pPr>
            <w:r w:rsidRPr="003B3068">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w:t>
            </w:r>
            <w:proofErr w:type="gramStart"/>
            <w:r w:rsidRPr="003B3068">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-20 Documento sobre criterios de selección de profesores y asignación de estudios TFG-TFM</w:t>
            </w:r>
          </w:p>
        </w:tc>
      </w:tr>
      <w:tr w:rsidR="002E27B1" w14:paraId="25FE6BF7" w14:textId="77777777" w:rsidTr="006E2C68">
        <w:trPr>
          <w:trHeight w:val="534"/>
        </w:trPr>
        <w:tc>
          <w:tcPr>
            <w:tcW w:w="1809" w:type="dxa"/>
            <w:vMerge/>
            <w:vAlign w:val="center"/>
          </w:tcPr>
          <w:p w14:paraId="61F71E4D" w14:textId="77777777" w:rsidR="002E27B1" w:rsidRPr="00A851F6" w:rsidRDefault="002E27B1" w:rsidP="002E27B1">
            <w:pPr>
              <w:jc w:val="center"/>
              <w:rPr>
                <w:rFonts w:ascii="Calibri" w:hAnsi="Calibri"/>
                <w:color w:val="000000"/>
                <w:sz w:val="18"/>
                <w:lang w:eastAsia="es-ES"/>
              </w:rPr>
            </w:pPr>
          </w:p>
        </w:tc>
        <w:tc>
          <w:tcPr>
            <w:tcW w:w="2214" w:type="dxa"/>
            <w:vMerge/>
            <w:vAlign w:val="center"/>
          </w:tcPr>
          <w:p w14:paraId="60526D07" w14:textId="77777777" w:rsidR="002E27B1" w:rsidRPr="00A851F6" w:rsidRDefault="002E27B1" w:rsidP="002E27B1">
            <w:pPr>
              <w:jc w:val="both"/>
              <w:rPr>
                <w:rFonts w:asciiTheme="minorHAnsi" w:hAnsiTheme="minorHAnsi" w:cstheme="minorHAnsi"/>
                <w:color w:val="000000"/>
                <w:sz w:val="18"/>
                <w:szCs w:val="18"/>
              </w:rPr>
            </w:pPr>
          </w:p>
        </w:tc>
        <w:tc>
          <w:tcPr>
            <w:tcW w:w="2215" w:type="dxa"/>
            <w:vAlign w:val="center"/>
          </w:tcPr>
          <w:p w14:paraId="552D8573" w14:textId="4B4A220E" w:rsidR="002E27B1" w:rsidRPr="008D2C83" w:rsidRDefault="002E27B1" w:rsidP="002E27B1">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6F96D38A" w14:textId="77777777" w:rsidR="002E27B1" w:rsidRPr="002E27B1" w:rsidRDefault="006F3E5E" w:rsidP="002E27B1">
            <w:pPr>
              <w:jc w:val="both"/>
              <w:rPr>
                <w:rFonts w:asciiTheme="minorHAnsi" w:hAnsiTheme="minorHAnsi" w:cstheme="minorHAnsi"/>
                <w:sz w:val="18"/>
                <w:szCs w:val="18"/>
              </w:rPr>
            </w:pPr>
            <w:hyperlink r:id="rId326"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4E6579CC" w14:textId="2CAE989F" w:rsidR="002E27B1" w:rsidRPr="002E27B1" w:rsidRDefault="002E27B1" w:rsidP="002E27B1">
            <w:pPr>
              <w:jc w:val="both"/>
            </w:pPr>
            <w:r w:rsidRPr="002E27B1">
              <w:rPr>
                <w:rFonts w:asciiTheme="minorHAnsi" w:hAnsiTheme="minorHAnsi" w:cstheme="minorHAnsi"/>
                <w:sz w:val="18"/>
                <w:szCs w:val="18"/>
              </w:rPr>
              <w:lastRenderedPageBreak/>
              <w:t xml:space="preserve">RUTA: Mis sitios &gt; RENOVACIÓN ACREDITACIÓN &gt; Biblioteca de documentos &gt; Documentos &gt; FACULTAD DE ENFERMERIA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-20 Documento sobre criterios de selección de profesores y asignación de estudios TFG-TFM</w:t>
            </w:r>
          </w:p>
        </w:tc>
      </w:tr>
      <w:tr w:rsidR="002E27B1" w14:paraId="03F09539" w14:textId="77777777" w:rsidTr="006E2C68">
        <w:trPr>
          <w:trHeight w:val="534"/>
        </w:trPr>
        <w:tc>
          <w:tcPr>
            <w:tcW w:w="1809" w:type="dxa"/>
            <w:vMerge/>
            <w:vAlign w:val="center"/>
          </w:tcPr>
          <w:p w14:paraId="2C80A8F1" w14:textId="77777777" w:rsidR="002E27B1" w:rsidRPr="00A851F6" w:rsidRDefault="002E27B1" w:rsidP="002E27B1">
            <w:pPr>
              <w:jc w:val="center"/>
              <w:rPr>
                <w:rFonts w:ascii="Calibri" w:hAnsi="Calibri"/>
                <w:color w:val="000000"/>
                <w:sz w:val="18"/>
                <w:lang w:eastAsia="es-ES"/>
              </w:rPr>
            </w:pPr>
          </w:p>
        </w:tc>
        <w:tc>
          <w:tcPr>
            <w:tcW w:w="2214" w:type="dxa"/>
            <w:vMerge/>
            <w:vAlign w:val="center"/>
          </w:tcPr>
          <w:p w14:paraId="5EDDE098" w14:textId="77777777" w:rsidR="002E27B1" w:rsidRPr="00A851F6" w:rsidRDefault="002E27B1" w:rsidP="002E27B1">
            <w:pPr>
              <w:jc w:val="both"/>
              <w:rPr>
                <w:rFonts w:asciiTheme="minorHAnsi" w:hAnsiTheme="minorHAnsi" w:cstheme="minorHAnsi"/>
                <w:color w:val="000000"/>
                <w:sz w:val="18"/>
                <w:szCs w:val="18"/>
              </w:rPr>
            </w:pPr>
          </w:p>
        </w:tc>
        <w:tc>
          <w:tcPr>
            <w:tcW w:w="2215" w:type="dxa"/>
            <w:vAlign w:val="center"/>
          </w:tcPr>
          <w:p w14:paraId="00FE0628" w14:textId="7F82589A" w:rsidR="002E27B1" w:rsidRPr="008D2C83" w:rsidRDefault="002E27B1" w:rsidP="002E27B1">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5AB891D9" w14:textId="77777777" w:rsidR="002E27B1" w:rsidRPr="002E27B1" w:rsidRDefault="006F3E5E" w:rsidP="002E27B1">
            <w:pPr>
              <w:jc w:val="both"/>
              <w:rPr>
                <w:rFonts w:asciiTheme="minorHAnsi" w:hAnsiTheme="minorHAnsi" w:cstheme="minorHAnsi"/>
                <w:sz w:val="18"/>
                <w:szCs w:val="18"/>
              </w:rPr>
            </w:pPr>
            <w:hyperlink r:id="rId327"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2C3EE554" w14:textId="72E98F80" w:rsidR="002E27B1" w:rsidRPr="002E27B1" w:rsidRDefault="002E27B1" w:rsidP="002E27B1">
            <w:pPr>
              <w:jc w:val="both"/>
            </w:pPr>
            <w:r w:rsidRPr="002E27B1">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-20 Documento sobre criterios de selección de profesores y asignación de estudios TFG-TFM</w:t>
            </w:r>
          </w:p>
        </w:tc>
      </w:tr>
      <w:tr w:rsidR="002E27B1" w14:paraId="0C8C14AA" w14:textId="77777777" w:rsidTr="006E2C68">
        <w:trPr>
          <w:trHeight w:val="535"/>
        </w:trPr>
        <w:tc>
          <w:tcPr>
            <w:tcW w:w="1809" w:type="dxa"/>
            <w:vMerge w:val="restart"/>
            <w:vAlign w:val="center"/>
          </w:tcPr>
          <w:p w14:paraId="2B2A30EC" w14:textId="77777777" w:rsidR="002E27B1" w:rsidRDefault="002E27B1" w:rsidP="002E27B1">
            <w:pPr>
              <w:jc w:val="center"/>
            </w:pPr>
            <w:r w:rsidRPr="00A851F6">
              <w:rPr>
                <w:rFonts w:ascii="Calibri" w:hAnsi="Calibri"/>
                <w:color w:val="000000"/>
                <w:sz w:val="18"/>
                <w:lang w:eastAsia="es-ES"/>
              </w:rPr>
              <w:t>DEVA-21</w:t>
            </w:r>
          </w:p>
        </w:tc>
        <w:tc>
          <w:tcPr>
            <w:tcW w:w="2214" w:type="dxa"/>
            <w:vMerge w:val="restart"/>
            <w:vAlign w:val="center"/>
          </w:tcPr>
          <w:p w14:paraId="4AD88A02" w14:textId="77777777" w:rsidR="002E27B1" w:rsidRPr="008D2C83" w:rsidRDefault="002E27B1" w:rsidP="002E27B1">
            <w:pPr>
              <w:jc w:val="both"/>
              <w:rPr>
                <w:rFonts w:asciiTheme="minorHAnsi" w:eastAsiaTheme="minorHAnsi" w:hAnsiTheme="minorHAnsi" w:cstheme="minorHAnsi"/>
                <w:color w:val="000000"/>
                <w:sz w:val="20"/>
                <w:szCs w:val="20"/>
              </w:rPr>
            </w:pPr>
            <w:r w:rsidRPr="00A851F6">
              <w:rPr>
                <w:rFonts w:asciiTheme="minorHAnsi" w:hAnsiTheme="minorHAnsi" w:cstheme="minorHAnsi"/>
                <w:color w:val="000000"/>
                <w:sz w:val="18"/>
                <w:szCs w:val="18"/>
              </w:rPr>
              <w:t>Información sobre el perfil del prof</w:t>
            </w:r>
            <w:r>
              <w:rPr>
                <w:rFonts w:asciiTheme="minorHAnsi" w:hAnsiTheme="minorHAnsi" w:cstheme="minorHAnsi"/>
                <w:color w:val="000000"/>
                <w:sz w:val="18"/>
                <w:szCs w:val="18"/>
              </w:rPr>
              <w:t>esorado que supervisa el TFG</w:t>
            </w:r>
            <w:r w:rsidRPr="00A851F6">
              <w:rPr>
                <w:rFonts w:asciiTheme="minorHAnsi" w:hAnsiTheme="minorHAnsi" w:cstheme="minorHAnsi"/>
                <w:color w:val="000000"/>
                <w:sz w:val="18"/>
                <w:szCs w:val="18"/>
              </w:rPr>
              <w:t>.</w:t>
            </w:r>
          </w:p>
        </w:tc>
        <w:tc>
          <w:tcPr>
            <w:tcW w:w="2215" w:type="dxa"/>
            <w:vAlign w:val="center"/>
          </w:tcPr>
          <w:p w14:paraId="0CA3882F" w14:textId="5D9F745B" w:rsidR="002E27B1" w:rsidRPr="008D2C83" w:rsidRDefault="002E27B1" w:rsidP="002E27B1">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40E38540" w14:textId="77777777" w:rsidR="002E27B1" w:rsidRPr="002E27B1" w:rsidRDefault="006F3E5E" w:rsidP="002E27B1">
            <w:pPr>
              <w:jc w:val="both"/>
              <w:rPr>
                <w:rFonts w:asciiTheme="minorHAnsi" w:hAnsiTheme="minorHAnsi" w:cstheme="minorHAnsi"/>
                <w:sz w:val="18"/>
                <w:szCs w:val="18"/>
              </w:rPr>
            </w:pPr>
            <w:hyperlink r:id="rId328"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7D78561A" w14:textId="18390270" w:rsidR="002E27B1" w:rsidRPr="002E27B1" w:rsidRDefault="002E27B1" w:rsidP="002E27B1">
            <w:pPr>
              <w:jc w:val="both"/>
              <w:rPr>
                <w:rFonts w:asciiTheme="minorHAnsi" w:hAnsiTheme="minorHAnsi" w:cstheme="minorHAnsi"/>
                <w:sz w:val="18"/>
                <w:szCs w:val="18"/>
              </w:rPr>
            </w:pPr>
            <w:r w:rsidRPr="002E27B1">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-21 Información sobre el perfil del profesorado que supervisa el TFG-TFM</w:t>
            </w:r>
          </w:p>
        </w:tc>
      </w:tr>
      <w:tr w:rsidR="002E27B1" w14:paraId="5E769FB5" w14:textId="77777777" w:rsidTr="006E2C68">
        <w:trPr>
          <w:trHeight w:val="534"/>
        </w:trPr>
        <w:tc>
          <w:tcPr>
            <w:tcW w:w="1809" w:type="dxa"/>
            <w:vMerge/>
            <w:vAlign w:val="center"/>
          </w:tcPr>
          <w:p w14:paraId="380DDBFC" w14:textId="77777777" w:rsidR="002E27B1" w:rsidRPr="00A851F6" w:rsidRDefault="002E27B1" w:rsidP="002E27B1">
            <w:pPr>
              <w:jc w:val="center"/>
              <w:rPr>
                <w:rFonts w:ascii="Calibri" w:hAnsi="Calibri"/>
                <w:color w:val="000000"/>
                <w:sz w:val="18"/>
                <w:lang w:eastAsia="es-ES"/>
              </w:rPr>
            </w:pPr>
          </w:p>
        </w:tc>
        <w:tc>
          <w:tcPr>
            <w:tcW w:w="2214" w:type="dxa"/>
            <w:vMerge/>
            <w:vAlign w:val="center"/>
          </w:tcPr>
          <w:p w14:paraId="06BD2BB7" w14:textId="77777777" w:rsidR="002E27B1" w:rsidRPr="00A851F6" w:rsidRDefault="002E27B1" w:rsidP="002E27B1">
            <w:pPr>
              <w:jc w:val="both"/>
              <w:rPr>
                <w:rFonts w:asciiTheme="minorHAnsi" w:hAnsiTheme="minorHAnsi" w:cstheme="minorHAnsi"/>
                <w:color w:val="000000"/>
                <w:sz w:val="18"/>
                <w:szCs w:val="18"/>
              </w:rPr>
            </w:pPr>
          </w:p>
        </w:tc>
        <w:tc>
          <w:tcPr>
            <w:tcW w:w="2215" w:type="dxa"/>
            <w:vAlign w:val="center"/>
          </w:tcPr>
          <w:p w14:paraId="2242C4CE" w14:textId="493FA64B" w:rsidR="002E27B1" w:rsidRPr="008D2C83" w:rsidRDefault="002E27B1" w:rsidP="002E27B1">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5C3085F7" w14:textId="77777777" w:rsidR="002E27B1" w:rsidRPr="002E27B1" w:rsidRDefault="006F3E5E" w:rsidP="002E27B1">
            <w:pPr>
              <w:jc w:val="both"/>
              <w:rPr>
                <w:rFonts w:asciiTheme="minorHAnsi" w:hAnsiTheme="minorHAnsi" w:cstheme="minorHAnsi"/>
                <w:sz w:val="18"/>
                <w:szCs w:val="18"/>
              </w:rPr>
            </w:pPr>
            <w:hyperlink r:id="rId329"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7684C496" w14:textId="640A760D" w:rsidR="002E27B1" w:rsidRPr="002E27B1" w:rsidRDefault="002E27B1" w:rsidP="002E27B1">
            <w:pPr>
              <w:jc w:val="both"/>
            </w:pPr>
            <w:r w:rsidRPr="002E27B1">
              <w:rPr>
                <w:rFonts w:asciiTheme="minorHAnsi" w:hAnsiTheme="minorHAnsi" w:cstheme="minorHAnsi"/>
                <w:sz w:val="18"/>
                <w:szCs w:val="18"/>
              </w:rPr>
              <w:t xml:space="preserve">RUTA: Mis sitios &gt; RENOVACIÓN ACREDITACIÓN &gt; Biblioteca de documentos &gt; Documentos &gt; FACULTAD DE ENFERMERIA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-21 Información sobre el perfil del profesorado que supervisa el TFG-TFM</w:t>
            </w:r>
          </w:p>
        </w:tc>
      </w:tr>
      <w:tr w:rsidR="002E27B1" w14:paraId="5F3EF9DF" w14:textId="77777777" w:rsidTr="006E2C68">
        <w:trPr>
          <w:trHeight w:val="534"/>
        </w:trPr>
        <w:tc>
          <w:tcPr>
            <w:tcW w:w="1809" w:type="dxa"/>
            <w:vMerge/>
            <w:vAlign w:val="center"/>
          </w:tcPr>
          <w:p w14:paraId="07D9CE48" w14:textId="77777777" w:rsidR="002E27B1" w:rsidRPr="00A851F6" w:rsidRDefault="002E27B1" w:rsidP="002E27B1">
            <w:pPr>
              <w:jc w:val="center"/>
              <w:rPr>
                <w:rFonts w:ascii="Calibri" w:hAnsi="Calibri"/>
                <w:color w:val="000000"/>
                <w:sz w:val="18"/>
                <w:lang w:eastAsia="es-ES"/>
              </w:rPr>
            </w:pPr>
          </w:p>
        </w:tc>
        <w:tc>
          <w:tcPr>
            <w:tcW w:w="2214" w:type="dxa"/>
            <w:vMerge/>
            <w:vAlign w:val="center"/>
          </w:tcPr>
          <w:p w14:paraId="49CB465F" w14:textId="77777777" w:rsidR="002E27B1" w:rsidRPr="00A851F6" w:rsidRDefault="002E27B1" w:rsidP="002E27B1">
            <w:pPr>
              <w:jc w:val="both"/>
              <w:rPr>
                <w:rFonts w:asciiTheme="minorHAnsi" w:hAnsiTheme="minorHAnsi" w:cstheme="minorHAnsi"/>
                <w:color w:val="000000"/>
                <w:sz w:val="18"/>
                <w:szCs w:val="18"/>
              </w:rPr>
            </w:pPr>
          </w:p>
        </w:tc>
        <w:tc>
          <w:tcPr>
            <w:tcW w:w="2215" w:type="dxa"/>
            <w:vAlign w:val="center"/>
          </w:tcPr>
          <w:p w14:paraId="1657766B" w14:textId="3B089820" w:rsidR="002E27B1" w:rsidRPr="008D2C83" w:rsidRDefault="002E27B1" w:rsidP="002E27B1">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5268A7EF" w14:textId="77777777" w:rsidR="002E27B1" w:rsidRPr="002E27B1" w:rsidRDefault="006F3E5E" w:rsidP="002E27B1">
            <w:pPr>
              <w:jc w:val="both"/>
              <w:rPr>
                <w:rFonts w:asciiTheme="minorHAnsi" w:hAnsiTheme="minorHAnsi" w:cstheme="minorHAnsi"/>
                <w:sz w:val="18"/>
                <w:szCs w:val="18"/>
              </w:rPr>
            </w:pPr>
            <w:hyperlink r:id="rId330"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34669A6C" w14:textId="772D788F" w:rsidR="002E27B1" w:rsidRPr="002E27B1" w:rsidRDefault="002E27B1" w:rsidP="002E27B1">
            <w:pPr>
              <w:jc w:val="both"/>
            </w:pPr>
            <w:r w:rsidRPr="002E27B1">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-21 Información sobre el perfil del profesorado que supervisa el TFG-TFM</w:t>
            </w:r>
          </w:p>
        </w:tc>
      </w:tr>
      <w:tr w:rsidR="002E27B1" w14:paraId="1964438D" w14:textId="77777777" w:rsidTr="006E2C68">
        <w:trPr>
          <w:trHeight w:val="606"/>
        </w:trPr>
        <w:tc>
          <w:tcPr>
            <w:tcW w:w="1809" w:type="dxa"/>
            <w:vMerge w:val="restart"/>
            <w:vAlign w:val="center"/>
          </w:tcPr>
          <w:p w14:paraId="750182EA" w14:textId="77777777" w:rsidR="002E27B1" w:rsidRDefault="002E27B1" w:rsidP="002E27B1">
            <w:pPr>
              <w:jc w:val="center"/>
            </w:pPr>
            <w:r w:rsidRPr="00A851F6">
              <w:rPr>
                <w:rFonts w:ascii="Calibri" w:hAnsi="Calibri"/>
                <w:color w:val="000000"/>
                <w:sz w:val="18"/>
                <w:lang w:eastAsia="es-ES"/>
              </w:rPr>
              <w:t>DEVA-22</w:t>
            </w:r>
          </w:p>
        </w:tc>
        <w:tc>
          <w:tcPr>
            <w:tcW w:w="2214" w:type="dxa"/>
            <w:vMerge w:val="restart"/>
            <w:vAlign w:val="center"/>
          </w:tcPr>
          <w:p w14:paraId="726AD324" w14:textId="77777777" w:rsidR="002E27B1" w:rsidRPr="008D2C83" w:rsidRDefault="002E27B1" w:rsidP="002E27B1">
            <w:pPr>
              <w:jc w:val="both"/>
              <w:rPr>
                <w:rFonts w:asciiTheme="minorHAnsi" w:eastAsiaTheme="minorHAnsi" w:hAnsiTheme="minorHAnsi" w:cstheme="minorHAnsi"/>
                <w:color w:val="000000"/>
                <w:sz w:val="20"/>
                <w:szCs w:val="20"/>
              </w:rPr>
            </w:pPr>
            <w:r w:rsidRPr="00A851F6">
              <w:rPr>
                <w:rFonts w:asciiTheme="minorHAnsi" w:hAnsiTheme="minorHAnsi" w:cstheme="minorHAnsi"/>
                <w:color w:val="000000"/>
                <w:sz w:val="18"/>
                <w:szCs w:val="18"/>
              </w:rPr>
              <w:t>Satisfacción del alumnado sobre el procedimiento llevado a cabo para la elección y realización de los TFG.</w:t>
            </w:r>
          </w:p>
        </w:tc>
        <w:tc>
          <w:tcPr>
            <w:tcW w:w="2215" w:type="dxa"/>
            <w:vAlign w:val="center"/>
          </w:tcPr>
          <w:p w14:paraId="56083DF2" w14:textId="5FFB7796" w:rsidR="002E27B1" w:rsidRPr="008D2C83" w:rsidRDefault="002E27B1" w:rsidP="002E27B1">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7131D564" w14:textId="77777777" w:rsidR="002E27B1" w:rsidRPr="002E27B1" w:rsidRDefault="006F3E5E" w:rsidP="002E27B1">
            <w:pPr>
              <w:jc w:val="both"/>
              <w:rPr>
                <w:rFonts w:asciiTheme="minorHAnsi" w:hAnsiTheme="minorHAnsi" w:cstheme="minorHAnsi"/>
                <w:sz w:val="18"/>
                <w:szCs w:val="18"/>
              </w:rPr>
            </w:pPr>
            <w:hyperlink r:id="rId331"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6E7F015D" w14:textId="679A078A" w:rsidR="002E27B1" w:rsidRPr="002E27B1" w:rsidRDefault="002E27B1" w:rsidP="002E27B1">
            <w:pPr>
              <w:jc w:val="both"/>
              <w:rPr>
                <w:rFonts w:asciiTheme="minorHAnsi" w:hAnsiTheme="minorHAnsi" w:cstheme="minorHAnsi"/>
                <w:sz w:val="18"/>
                <w:szCs w:val="18"/>
              </w:rPr>
            </w:pPr>
            <w:r w:rsidRPr="002E27B1">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-22 Satisfacción del alumnado sobre el procedimiento llevado a cabo para la elección y realización de los TFG-TFM</w:t>
            </w:r>
          </w:p>
        </w:tc>
      </w:tr>
      <w:tr w:rsidR="002E27B1" w14:paraId="17042B1C" w14:textId="77777777" w:rsidTr="006E2C68">
        <w:trPr>
          <w:trHeight w:val="605"/>
        </w:trPr>
        <w:tc>
          <w:tcPr>
            <w:tcW w:w="1809" w:type="dxa"/>
            <w:vMerge/>
            <w:vAlign w:val="center"/>
          </w:tcPr>
          <w:p w14:paraId="247AEB0C" w14:textId="77777777" w:rsidR="002E27B1" w:rsidRPr="00A851F6" w:rsidRDefault="002E27B1" w:rsidP="002E27B1">
            <w:pPr>
              <w:jc w:val="center"/>
              <w:rPr>
                <w:rFonts w:ascii="Calibri" w:hAnsi="Calibri"/>
                <w:color w:val="000000"/>
                <w:sz w:val="18"/>
                <w:lang w:eastAsia="es-ES"/>
              </w:rPr>
            </w:pPr>
          </w:p>
        </w:tc>
        <w:tc>
          <w:tcPr>
            <w:tcW w:w="2214" w:type="dxa"/>
            <w:vMerge/>
            <w:vAlign w:val="center"/>
          </w:tcPr>
          <w:p w14:paraId="1A97F28B" w14:textId="77777777" w:rsidR="002E27B1" w:rsidRPr="00A851F6" w:rsidRDefault="002E27B1" w:rsidP="002E27B1">
            <w:pPr>
              <w:jc w:val="both"/>
              <w:rPr>
                <w:rFonts w:asciiTheme="minorHAnsi" w:hAnsiTheme="minorHAnsi" w:cstheme="minorHAnsi"/>
                <w:color w:val="000000"/>
                <w:sz w:val="18"/>
                <w:szCs w:val="18"/>
              </w:rPr>
            </w:pPr>
          </w:p>
        </w:tc>
        <w:tc>
          <w:tcPr>
            <w:tcW w:w="2215" w:type="dxa"/>
            <w:vAlign w:val="center"/>
          </w:tcPr>
          <w:p w14:paraId="52408767" w14:textId="4D279EB1" w:rsidR="002E27B1" w:rsidRPr="008D2C83" w:rsidRDefault="002E27B1" w:rsidP="002E27B1">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38AF8429" w14:textId="77777777" w:rsidR="002E27B1" w:rsidRPr="002E27B1" w:rsidRDefault="006F3E5E" w:rsidP="002E27B1">
            <w:pPr>
              <w:jc w:val="both"/>
              <w:rPr>
                <w:rFonts w:asciiTheme="minorHAnsi" w:hAnsiTheme="minorHAnsi" w:cstheme="minorHAnsi"/>
                <w:sz w:val="18"/>
                <w:szCs w:val="18"/>
              </w:rPr>
            </w:pPr>
            <w:hyperlink r:id="rId332"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10974A25" w14:textId="27AADCEE" w:rsidR="002E27B1" w:rsidRPr="002E27B1" w:rsidRDefault="002E27B1" w:rsidP="002E27B1">
            <w:pPr>
              <w:jc w:val="both"/>
            </w:pPr>
            <w:r w:rsidRPr="002E27B1">
              <w:rPr>
                <w:rFonts w:asciiTheme="minorHAnsi" w:hAnsiTheme="minorHAnsi" w:cstheme="minorHAnsi"/>
                <w:sz w:val="18"/>
                <w:szCs w:val="18"/>
              </w:rPr>
              <w:t xml:space="preserve">RUTA: Mis sitios &gt; RENOVACIÓN ACREDITACIÓN &gt; Biblioteca de documentos &gt; Documentos &gt; FACULTAD </w:t>
            </w:r>
            <w:r w:rsidRPr="002E27B1">
              <w:rPr>
                <w:rFonts w:asciiTheme="minorHAnsi" w:hAnsiTheme="minorHAnsi" w:cstheme="minorHAnsi"/>
                <w:sz w:val="18"/>
                <w:szCs w:val="18"/>
              </w:rPr>
              <w:lastRenderedPageBreak/>
              <w:t xml:space="preserve">DE ENFERMERIA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-22 Satisfacción del alumnado sobre el procedimiento llevado a cabo para la elección y realización de los TFG-TFM</w:t>
            </w:r>
          </w:p>
        </w:tc>
      </w:tr>
      <w:tr w:rsidR="002E27B1" w14:paraId="35688DD7" w14:textId="77777777" w:rsidTr="006E2C68">
        <w:trPr>
          <w:trHeight w:val="605"/>
        </w:trPr>
        <w:tc>
          <w:tcPr>
            <w:tcW w:w="1809" w:type="dxa"/>
            <w:vMerge/>
            <w:vAlign w:val="center"/>
          </w:tcPr>
          <w:p w14:paraId="15F69775" w14:textId="77777777" w:rsidR="002E27B1" w:rsidRPr="00A851F6" w:rsidRDefault="002E27B1" w:rsidP="002E27B1">
            <w:pPr>
              <w:jc w:val="center"/>
              <w:rPr>
                <w:rFonts w:ascii="Calibri" w:hAnsi="Calibri"/>
                <w:color w:val="000000"/>
                <w:sz w:val="18"/>
                <w:lang w:eastAsia="es-ES"/>
              </w:rPr>
            </w:pPr>
          </w:p>
        </w:tc>
        <w:tc>
          <w:tcPr>
            <w:tcW w:w="2214" w:type="dxa"/>
            <w:vMerge/>
            <w:vAlign w:val="center"/>
          </w:tcPr>
          <w:p w14:paraId="301D2584" w14:textId="77777777" w:rsidR="002E27B1" w:rsidRPr="00A851F6" w:rsidRDefault="002E27B1" w:rsidP="002E27B1">
            <w:pPr>
              <w:jc w:val="both"/>
              <w:rPr>
                <w:rFonts w:asciiTheme="minorHAnsi" w:hAnsiTheme="minorHAnsi" w:cstheme="minorHAnsi"/>
                <w:color w:val="000000"/>
                <w:sz w:val="18"/>
                <w:szCs w:val="18"/>
              </w:rPr>
            </w:pPr>
          </w:p>
        </w:tc>
        <w:tc>
          <w:tcPr>
            <w:tcW w:w="2215" w:type="dxa"/>
            <w:vAlign w:val="center"/>
          </w:tcPr>
          <w:p w14:paraId="693513C4" w14:textId="323DD493" w:rsidR="002E27B1" w:rsidRPr="008D2C83" w:rsidRDefault="002E27B1" w:rsidP="002E27B1">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53599B3D" w14:textId="77777777" w:rsidR="002E27B1" w:rsidRPr="002E27B1" w:rsidRDefault="006F3E5E" w:rsidP="002E27B1">
            <w:pPr>
              <w:jc w:val="both"/>
              <w:rPr>
                <w:rFonts w:asciiTheme="minorHAnsi" w:hAnsiTheme="minorHAnsi" w:cstheme="minorHAnsi"/>
                <w:sz w:val="18"/>
                <w:szCs w:val="18"/>
              </w:rPr>
            </w:pPr>
            <w:hyperlink r:id="rId333" w:history="1">
              <w:r w:rsidR="002E27B1" w:rsidRPr="002E27B1">
                <w:rPr>
                  <w:rStyle w:val="Hipervnculo"/>
                  <w:rFonts w:asciiTheme="minorHAnsi" w:hAnsiTheme="minorHAnsi" w:cstheme="minorHAnsi"/>
                  <w:sz w:val="18"/>
                  <w:szCs w:val="18"/>
                </w:rPr>
                <w:t>https://colabora.uca.es</w:t>
              </w:r>
            </w:hyperlink>
            <w:r w:rsidR="002E27B1" w:rsidRPr="002E27B1">
              <w:rPr>
                <w:rFonts w:asciiTheme="minorHAnsi" w:hAnsiTheme="minorHAnsi" w:cstheme="minorHAnsi"/>
                <w:sz w:val="18"/>
                <w:szCs w:val="18"/>
              </w:rPr>
              <w:t xml:space="preserve"> </w:t>
            </w:r>
          </w:p>
          <w:p w14:paraId="344425BD" w14:textId="333EC874" w:rsidR="002E27B1" w:rsidRPr="002E27B1" w:rsidRDefault="002E27B1" w:rsidP="002E27B1">
            <w:pPr>
              <w:jc w:val="both"/>
            </w:pPr>
            <w:r w:rsidRPr="002E27B1">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2E27B1">
              <w:rPr>
                <w:rFonts w:asciiTheme="minorHAnsi" w:hAnsiTheme="minorHAnsi" w:cstheme="minorHAnsi"/>
                <w:sz w:val="18"/>
                <w:szCs w:val="18"/>
              </w:rPr>
              <w:t>&gt;  </w:t>
            </w:r>
            <w:r w:rsidRPr="002E27B1">
              <w:rPr>
                <w:rStyle w:val="label"/>
                <w:rFonts w:asciiTheme="minorHAnsi" w:hAnsiTheme="minorHAnsi" w:cstheme="minorHAnsi"/>
                <w:sz w:val="18"/>
                <w:szCs w:val="18"/>
              </w:rPr>
              <w:t>DEVA</w:t>
            </w:r>
            <w:proofErr w:type="gramEnd"/>
            <w:r w:rsidRPr="002E27B1">
              <w:rPr>
                <w:rStyle w:val="label"/>
                <w:rFonts w:asciiTheme="minorHAnsi" w:hAnsiTheme="minorHAnsi" w:cstheme="minorHAnsi"/>
                <w:sz w:val="18"/>
                <w:szCs w:val="18"/>
              </w:rPr>
              <w:t>-22 Satisfacción del alumnado sobre el procedimiento llevado a cabo para la elección y realización de los TFG-TFM</w:t>
            </w:r>
          </w:p>
        </w:tc>
      </w:tr>
      <w:tr w:rsidR="001E3429" w14:paraId="7D05D041" w14:textId="77777777" w:rsidTr="006E2C68">
        <w:trPr>
          <w:trHeight w:val="1024"/>
        </w:trPr>
        <w:tc>
          <w:tcPr>
            <w:tcW w:w="1809" w:type="dxa"/>
            <w:vMerge w:val="restart"/>
            <w:vAlign w:val="center"/>
          </w:tcPr>
          <w:p w14:paraId="368027F4" w14:textId="77777777" w:rsidR="001E3429" w:rsidRDefault="001E3429" w:rsidP="001E3429">
            <w:pPr>
              <w:jc w:val="center"/>
            </w:pPr>
            <w:r w:rsidRPr="00351C42">
              <w:rPr>
                <w:rFonts w:ascii="Calibri" w:hAnsi="Calibri"/>
                <w:color w:val="000000"/>
                <w:sz w:val="18"/>
                <w:lang w:eastAsia="es-ES"/>
              </w:rPr>
              <w:t>DEVA-23</w:t>
            </w:r>
          </w:p>
        </w:tc>
        <w:tc>
          <w:tcPr>
            <w:tcW w:w="2214" w:type="dxa"/>
            <w:vMerge w:val="restart"/>
            <w:vAlign w:val="center"/>
          </w:tcPr>
          <w:p w14:paraId="3FA61C8A" w14:textId="77777777" w:rsidR="001E3429" w:rsidRPr="008D2C83" w:rsidRDefault="001E3429" w:rsidP="001E3429">
            <w:pPr>
              <w:jc w:val="both"/>
              <w:rPr>
                <w:rFonts w:asciiTheme="minorHAnsi" w:eastAsiaTheme="minorHAnsi" w:hAnsiTheme="minorHAnsi" w:cstheme="minorHAnsi"/>
                <w:color w:val="000000"/>
                <w:sz w:val="20"/>
                <w:szCs w:val="20"/>
              </w:rPr>
            </w:pPr>
            <w:r w:rsidRPr="00351C42">
              <w:rPr>
                <w:rFonts w:asciiTheme="minorHAnsi" w:hAnsiTheme="minorHAnsi" w:cstheme="minorHAnsi"/>
                <w:color w:val="000000"/>
                <w:sz w:val="18"/>
                <w:szCs w:val="18"/>
              </w:rPr>
              <w:t>En su caso, información sobre el perfil del profesorado que supervisan las prácticas externas.</w:t>
            </w:r>
          </w:p>
        </w:tc>
        <w:tc>
          <w:tcPr>
            <w:tcW w:w="2215" w:type="dxa"/>
            <w:vAlign w:val="center"/>
          </w:tcPr>
          <w:p w14:paraId="6D898A2A" w14:textId="0683A334" w:rsidR="001E3429" w:rsidRPr="008D2C83" w:rsidRDefault="001E3429" w:rsidP="001E3429">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6B961644" w14:textId="77777777" w:rsidR="001E3429" w:rsidRPr="001E3429" w:rsidRDefault="006F3E5E" w:rsidP="001E3429">
            <w:pPr>
              <w:jc w:val="both"/>
              <w:rPr>
                <w:rFonts w:asciiTheme="minorHAnsi" w:hAnsiTheme="minorHAnsi" w:cstheme="minorHAnsi"/>
                <w:sz w:val="18"/>
                <w:szCs w:val="18"/>
              </w:rPr>
            </w:pPr>
            <w:hyperlink r:id="rId334" w:history="1">
              <w:r w:rsidR="001E3429" w:rsidRPr="001E3429">
                <w:rPr>
                  <w:rStyle w:val="Hipervnculo"/>
                  <w:rFonts w:asciiTheme="minorHAnsi" w:hAnsiTheme="minorHAnsi" w:cstheme="minorHAnsi"/>
                  <w:sz w:val="18"/>
                  <w:szCs w:val="18"/>
                </w:rPr>
                <w:t>https://colabora.uca.es</w:t>
              </w:r>
            </w:hyperlink>
            <w:r w:rsidR="001E3429" w:rsidRPr="001E3429">
              <w:rPr>
                <w:rFonts w:asciiTheme="minorHAnsi" w:hAnsiTheme="minorHAnsi" w:cstheme="minorHAnsi"/>
                <w:sz w:val="18"/>
                <w:szCs w:val="18"/>
              </w:rPr>
              <w:t xml:space="preserve"> </w:t>
            </w:r>
          </w:p>
          <w:p w14:paraId="4C734408" w14:textId="10D4302C" w:rsidR="001E3429" w:rsidRPr="001E3429" w:rsidRDefault="001E3429" w:rsidP="001E3429">
            <w:pPr>
              <w:jc w:val="both"/>
              <w:rPr>
                <w:rFonts w:asciiTheme="minorHAnsi" w:hAnsiTheme="minorHAnsi" w:cstheme="minorHAnsi"/>
                <w:sz w:val="18"/>
                <w:szCs w:val="18"/>
              </w:rPr>
            </w:pPr>
            <w:r w:rsidRPr="001E3429">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&gt; </w:t>
            </w:r>
            <w:r w:rsidRPr="001E3429">
              <w:rPr>
                <w:rStyle w:val="label"/>
                <w:rFonts w:asciiTheme="minorHAnsi" w:hAnsiTheme="minorHAnsi" w:cstheme="minorHAnsi"/>
                <w:sz w:val="18"/>
                <w:szCs w:val="18"/>
              </w:rPr>
              <w:t>DEVA-23 Información sobre el perfil del profesorado que supervisan las prácticas externas</w:t>
            </w:r>
          </w:p>
        </w:tc>
      </w:tr>
      <w:tr w:rsidR="001E3429" w14:paraId="49448469" w14:textId="77777777" w:rsidTr="006E2C68">
        <w:trPr>
          <w:trHeight w:val="829"/>
        </w:trPr>
        <w:tc>
          <w:tcPr>
            <w:tcW w:w="1809" w:type="dxa"/>
            <w:vMerge/>
            <w:vAlign w:val="center"/>
          </w:tcPr>
          <w:p w14:paraId="07D10F4E" w14:textId="77777777" w:rsidR="001E3429" w:rsidRPr="00351C42" w:rsidRDefault="001E3429" w:rsidP="001E3429">
            <w:pPr>
              <w:jc w:val="center"/>
              <w:rPr>
                <w:rFonts w:ascii="Calibri" w:hAnsi="Calibri"/>
                <w:color w:val="000000"/>
                <w:sz w:val="18"/>
                <w:lang w:eastAsia="es-ES"/>
              </w:rPr>
            </w:pPr>
          </w:p>
        </w:tc>
        <w:tc>
          <w:tcPr>
            <w:tcW w:w="2214" w:type="dxa"/>
            <w:vMerge/>
            <w:vAlign w:val="center"/>
          </w:tcPr>
          <w:p w14:paraId="7A44EB0A" w14:textId="77777777" w:rsidR="001E3429" w:rsidRPr="00351C42" w:rsidRDefault="001E3429" w:rsidP="001E3429">
            <w:pPr>
              <w:jc w:val="both"/>
              <w:rPr>
                <w:rFonts w:asciiTheme="minorHAnsi" w:hAnsiTheme="minorHAnsi" w:cstheme="minorHAnsi"/>
                <w:color w:val="000000"/>
                <w:sz w:val="18"/>
                <w:szCs w:val="18"/>
              </w:rPr>
            </w:pPr>
          </w:p>
        </w:tc>
        <w:tc>
          <w:tcPr>
            <w:tcW w:w="2215" w:type="dxa"/>
            <w:vAlign w:val="center"/>
          </w:tcPr>
          <w:p w14:paraId="40F9D851" w14:textId="0318A9D5" w:rsidR="001E3429" w:rsidRPr="008D2C83" w:rsidRDefault="001E3429" w:rsidP="001E3429">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673BAA95" w14:textId="77777777" w:rsidR="001E3429" w:rsidRPr="001E3429" w:rsidRDefault="006F3E5E" w:rsidP="001E3429">
            <w:pPr>
              <w:jc w:val="both"/>
              <w:rPr>
                <w:rFonts w:asciiTheme="minorHAnsi" w:hAnsiTheme="minorHAnsi" w:cstheme="minorHAnsi"/>
                <w:sz w:val="18"/>
                <w:szCs w:val="18"/>
              </w:rPr>
            </w:pPr>
            <w:hyperlink r:id="rId335" w:history="1">
              <w:r w:rsidR="001E3429" w:rsidRPr="001E3429">
                <w:rPr>
                  <w:rStyle w:val="Hipervnculo"/>
                  <w:rFonts w:asciiTheme="minorHAnsi" w:hAnsiTheme="minorHAnsi" w:cstheme="minorHAnsi"/>
                  <w:sz w:val="18"/>
                  <w:szCs w:val="18"/>
                </w:rPr>
                <w:t>https://colabora.uca.es</w:t>
              </w:r>
            </w:hyperlink>
            <w:r w:rsidR="001E3429" w:rsidRPr="001E3429">
              <w:rPr>
                <w:rFonts w:asciiTheme="minorHAnsi" w:hAnsiTheme="minorHAnsi" w:cstheme="minorHAnsi"/>
                <w:sz w:val="18"/>
                <w:szCs w:val="18"/>
              </w:rPr>
              <w:t xml:space="preserve"> </w:t>
            </w:r>
          </w:p>
          <w:p w14:paraId="4BEC74AA" w14:textId="6D7EE2B0" w:rsidR="001E3429" w:rsidRPr="001E3429" w:rsidRDefault="001E3429" w:rsidP="001E3429">
            <w:pPr>
              <w:jc w:val="both"/>
            </w:pPr>
            <w:r w:rsidRPr="001E3429">
              <w:rPr>
                <w:rFonts w:asciiTheme="minorHAnsi" w:hAnsiTheme="minorHAnsi" w:cstheme="minorHAnsi"/>
                <w:sz w:val="18"/>
                <w:szCs w:val="18"/>
              </w:rPr>
              <w:t xml:space="preserve">RUTA: Mis sitios &gt; RENOVACIÓN ACREDITACIÓN &gt; Biblioteca de documentos &gt; Documentos &gt; FACULTAD DE ENFERMERIA &gt; RENOVACIÓN ACREDITACIÓN 2 &gt; 4. PROFESORADO </w:t>
            </w:r>
            <w:proofErr w:type="gramStart"/>
            <w:r w:rsidRPr="001E3429">
              <w:rPr>
                <w:rFonts w:asciiTheme="minorHAnsi" w:hAnsiTheme="minorHAnsi" w:cstheme="minorHAnsi"/>
                <w:sz w:val="18"/>
                <w:szCs w:val="18"/>
              </w:rPr>
              <w:t>&gt;  </w:t>
            </w:r>
            <w:r w:rsidRPr="001E3429">
              <w:rPr>
                <w:rStyle w:val="label"/>
                <w:rFonts w:asciiTheme="minorHAnsi" w:hAnsiTheme="minorHAnsi" w:cstheme="minorHAnsi"/>
                <w:sz w:val="18"/>
                <w:szCs w:val="18"/>
              </w:rPr>
              <w:t>DEVA</w:t>
            </w:r>
            <w:proofErr w:type="gramEnd"/>
            <w:r w:rsidRPr="001E3429">
              <w:rPr>
                <w:rStyle w:val="label"/>
                <w:rFonts w:asciiTheme="minorHAnsi" w:hAnsiTheme="minorHAnsi" w:cstheme="minorHAnsi"/>
                <w:sz w:val="18"/>
                <w:szCs w:val="18"/>
              </w:rPr>
              <w:t>-23 Información sobre el perfil del profesorado que supervisan las prácticas externas</w:t>
            </w:r>
          </w:p>
        </w:tc>
      </w:tr>
      <w:tr w:rsidR="001E3429" w14:paraId="78DFBAA6" w14:textId="77777777" w:rsidTr="006E2C68">
        <w:trPr>
          <w:trHeight w:val="1024"/>
        </w:trPr>
        <w:tc>
          <w:tcPr>
            <w:tcW w:w="1809" w:type="dxa"/>
            <w:vMerge/>
            <w:vAlign w:val="center"/>
          </w:tcPr>
          <w:p w14:paraId="64988423" w14:textId="77777777" w:rsidR="001E3429" w:rsidRPr="00351C42" w:rsidRDefault="001E3429" w:rsidP="001E3429">
            <w:pPr>
              <w:jc w:val="center"/>
              <w:rPr>
                <w:rFonts w:ascii="Calibri" w:hAnsi="Calibri"/>
                <w:color w:val="000000"/>
                <w:sz w:val="18"/>
                <w:lang w:eastAsia="es-ES"/>
              </w:rPr>
            </w:pPr>
          </w:p>
        </w:tc>
        <w:tc>
          <w:tcPr>
            <w:tcW w:w="2214" w:type="dxa"/>
            <w:vMerge/>
            <w:vAlign w:val="center"/>
          </w:tcPr>
          <w:p w14:paraId="4A12244E" w14:textId="77777777" w:rsidR="001E3429" w:rsidRPr="00351C42" w:rsidRDefault="001E3429" w:rsidP="001E3429">
            <w:pPr>
              <w:jc w:val="both"/>
              <w:rPr>
                <w:rFonts w:asciiTheme="minorHAnsi" w:hAnsiTheme="minorHAnsi" w:cstheme="minorHAnsi"/>
                <w:color w:val="000000"/>
                <w:sz w:val="18"/>
                <w:szCs w:val="18"/>
              </w:rPr>
            </w:pPr>
          </w:p>
        </w:tc>
        <w:tc>
          <w:tcPr>
            <w:tcW w:w="2215" w:type="dxa"/>
            <w:vAlign w:val="center"/>
          </w:tcPr>
          <w:p w14:paraId="3507AC43" w14:textId="0882E386" w:rsidR="001E3429" w:rsidRPr="008D2C83" w:rsidRDefault="001E3429" w:rsidP="001E3429">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25404960" w14:textId="77777777" w:rsidR="001E3429" w:rsidRPr="001E3429" w:rsidRDefault="006F3E5E" w:rsidP="001E3429">
            <w:pPr>
              <w:jc w:val="both"/>
              <w:rPr>
                <w:rFonts w:asciiTheme="minorHAnsi" w:hAnsiTheme="minorHAnsi" w:cstheme="minorHAnsi"/>
                <w:sz w:val="18"/>
                <w:szCs w:val="18"/>
              </w:rPr>
            </w:pPr>
            <w:hyperlink r:id="rId336" w:history="1">
              <w:r w:rsidR="001E3429" w:rsidRPr="001E3429">
                <w:rPr>
                  <w:rStyle w:val="Hipervnculo"/>
                  <w:rFonts w:asciiTheme="minorHAnsi" w:hAnsiTheme="minorHAnsi" w:cstheme="minorHAnsi"/>
                  <w:sz w:val="18"/>
                  <w:szCs w:val="18"/>
                </w:rPr>
                <w:t>https://colabora.uca.es</w:t>
              </w:r>
            </w:hyperlink>
            <w:r w:rsidR="001E3429" w:rsidRPr="001E3429">
              <w:rPr>
                <w:rFonts w:asciiTheme="minorHAnsi" w:hAnsiTheme="minorHAnsi" w:cstheme="minorHAnsi"/>
                <w:sz w:val="18"/>
                <w:szCs w:val="18"/>
              </w:rPr>
              <w:t xml:space="preserve"> </w:t>
            </w:r>
          </w:p>
          <w:p w14:paraId="02685DB6" w14:textId="79A6CAA3" w:rsidR="001E3429" w:rsidRPr="001E3429" w:rsidRDefault="001E3429" w:rsidP="001E3429">
            <w:pPr>
              <w:jc w:val="both"/>
            </w:pPr>
            <w:r w:rsidRPr="001E3429">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1E3429">
              <w:rPr>
                <w:rFonts w:asciiTheme="minorHAnsi" w:hAnsiTheme="minorHAnsi" w:cstheme="minorHAnsi"/>
                <w:sz w:val="18"/>
                <w:szCs w:val="18"/>
              </w:rPr>
              <w:t>&gt;  D</w:t>
            </w:r>
            <w:r w:rsidRPr="001E3429">
              <w:rPr>
                <w:rStyle w:val="label"/>
                <w:rFonts w:asciiTheme="minorHAnsi" w:hAnsiTheme="minorHAnsi" w:cstheme="minorHAnsi"/>
                <w:sz w:val="18"/>
                <w:szCs w:val="18"/>
              </w:rPr>
              <w:t>EVA</w:t>
            </w:r>
            <w:proofErr w:type="gramEnd"/>
            <w:r w:rsidRPr="001E3429">
              <w:rPr>
                <w:rStyle w:val="label"/>
                <w:rFonts w:asciiTheme="minorHAnsi" w:hAnsiTheme="minorHAnsi" w:cstheme="minorHAnsi"/>
                <w:sz w:val="18"/>
                <w:szCs w:val="18"/>
              </w:rPr>
              <w:t>-23 Información sobre el perfil del profesorado que supervisan las prácticas externas</w:t>
            </w:r>
          </w:p>
        </w:tc>
      </w:tr>
      <w:tr w:rsidR="00B51F8D" w14:paraId="640A13AA" w14:textId="77777777" w:rsidTr="006E2C68">
        <w:trPr>
          <w:trHeight w:val="640"/>
        </w:trPr>
        <w:tc>
          <w:tcPr>
            <w:tcW w:w="1809" w:type="dxa"/>
            <w:vMerge w:val="restart"/>
            <w:vAlign w:val="center"/>
          </w:tcPr>
          <w:p w14:paraId="63133649" w14:textId="77777777" w:rsidR="00B51F8D" w:rsidRDefault="00B51F8D" w:rsidP="00B51F8D">
            <w:pPr>
              <w:jc w:val="center"/>
            </w:pPr>
            <w:r w:rsidRPr="00351C42">
              <w:rPr>
                <w:rFonts w:ascii="Calibri" w:hAnsi="Calibri"/>
                <w:color w:val="000000"/>
                <w:sz w:val="18"/>
                <w:lang w:eastAsia="es-ES"/>
              </w:rPr>
              <w:t>DEVA-24</w:t>
            </w:r>
          </w:p>
        </w:tc>
        <w:tc>
          <w:tcPr>
            <w:tcW w:w="2214" w:type="dxa"/>
            <w:vMerge w:val="restart"/>
            <w:vAlign w:val="center"/>
          </w:tcPr>
          <w:p w14:paraId="68243674" w14:textId="77777777" w:rsidR="00B51F8D" w:rsidRPr="008D2C83" w:rsidRDefault="00B51F8D" w:rsidP="00B51F8D">
            <w:pPr>
              <w:jc w:val="both"/>
              <w:rPr>
                <w:rFonts w:asciiTheme="minorHAnsi" w:eastAsiaTheme="minorHAnsi" w:hAnsiTheme="minorHAnsi" w:cstheme="minorHAnsi"/>
                <w:color w:val="000000"/>
                <w:sz w:val="20"/>
                <w:szCs w:val="20"/>
              </w:rPr>
            </w:pPr>
            <w:r w:rsidRPr="00351C42">
              <w:rPr>
                <w:rFonts w:asciiTheme="minorHAnsi" w:hAnsiTheme="minorHAnsi" w:cstheme="minorHAnsi"/>
                <w:color w:val="000000"/>
                <w:sz w:val="18"/>
                <w:szCs w:val="18"/>
              </w:rPr>
              <w:t>En su caso, información sobre la gestión con las prácticas externas.</w:t>
            </w:r>
          </w:p>
        </w:tc>
        <w:tc>
          <w:tcPr>
            <w:tcW w:w="2215" w:type="dxa"/>
            <w:vAlign w:val="center"/>
          </w:tcPr>
          <w:p w14:paraId="73168547" w14:textId="52E7A685" w:rsidR="00B51F8D" w:rsidRPr="008D2C83" w:rsidRDefault="00B51F8D" w:rsidP="00B51F8D">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4B772DE3" w14:textId="77777777" w:rsidR="00B51F8D" w:rsidRPr="00B51F8D" w:rsidRDefault="006F3E5E" w:rsidP="00B51F8D">
            <w:pPr>
              <w:jc w:val="both"/>
              <w:rPr>
                <w:rFonts w:asciiTheme="minorHAnsi" w:hAnsiTheme="minorHAnsi" w:cstheme="minorHAnsi"/>
                <w:sz w:val="18"/>
                <w:szCs w:val="18"/>
              </w:rPr>
            </w:pPr>
            <w:hyperlink r:id="rId337" w:history="1">
              <w:r w:rsidR="00B51F8D" w:rsidRPr="00B51F8D">
                <w:rPr>
                  <w:rStyle w:val="Hipervnculo"/>
                  <w:rFonts w:asciiTheme="minorHAnsi" w:hAnsiTheme="minorHAnsi" w:cstheme="minorHAnsi"/>
                  <w:sz w:val="18"/>
                  <w:szCs w:val="18"/>
                </w:rPr>
                <w:t>https://colabora.uca.es</w:t>
              </w:r>
            </w:hyperlink>
            <w:r w:rsidR="00B51F8D" w:rsidRPr="00B51F8D">
              <w:rPr>
                <w:rFonts w:asciiTheme="minorHAnsi" w:hAnsiTheme="minorHAnsi" w:cstheme="minorHAnsi"/>
                <w:sz w:val="18"/>
                <w:szCs w:val="18"/>
              </w:rPr>
              <w:t xml:space="preserve"> </w:t>
            </w:r>
          </w:p>
          <w:p w14:paraId="2C4812E8" w14:textId="31446262" w:rsidR="00B51F8D" w:rsidRPr="00B51F8D" w:rsidRDefault="00B51F8D" w:rsidP="00B51F8D">
            <w:pPr>
              <w:jc w:val="both"/>
              <w:rPr>
                <w:rFonts w:asciiTheme="minorHAnsi" w:hAnsiTheme="minorHAnsi" w:cstheme="minorHAnsi"/>
                <w:sz w:val="18"/>
                <w:szCs w:val="18"/>
              </w:rPr>
            </w:pPr>
            <w:r w:rsidRPr="00B51F8D">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&gt; </w:t>
            </w:r>
            <w:r w:rsidRPr="00B51F8D">
              <w:rPr>
                <w:rStyle w:val="label"/>
                <w:rFonts w:asciiTheme="minorHAnsi" w:hAnsiTheme="minorHAnsi" w:cstheme="minorHAnsi"/>
                <w:sz w:val="18"/>
                <w:szCs w:val="18"/>
              </w:rPr>
              <w:t>DEVA-24 Información sobre la gestión con las prácticas externas</w:t>
            </w:r>
          </w:p>
        </w:tc>
      </w:tr>
      <w:tr w:rsidR="00B51F8D" w14:paraId="5251D0D7" w14:textId="77777777" w:rsidTr="006E2C68">
        <w:trPr>
          <w:trHeight w:val="640"/>
        </w:trPr>
        <w:tc>
          <w:tcPr>
            <w:tcW w:w="1809" w:type="dxa"/>
            <w:vMerge/>
            <w:vAlign w:val="center"/>
          </w:tcPr>
          <w:p w14:paraId="750BA4EE" w14:textId="77777777" w:rsidR="00B51F8D" w:rsidRPr="00351C42" w:rsidRDefault="00B51F8D" w:rsidP="00B51F8D">
            <w:pPr>
              <w:jc w:val="center"/>
              <w:rPr>
                <w:rFonts w:ascii="Calibri" w:hAnsi="Calibri"/>
                <w:color w:val="000000"/>
                <w:sz w:val="18"/>
                <w:lang w:eastAsia="es-ES"/>
              </w:rPr>
            </w:pPr>
          </w:p>
        </w:tc>
        <w:tc>
          <w:tcPr>
            <w:tcW w:w="2214" w:type="dxa"/>
            <w:vMerge/>
            <w:vAlign w:val="center"/>
          </w:tcPr>
          <w:p w14:paraId="5AC33F69" w14:textId="77777777" w:rsidR="00B51F8D" w:rsidRPr="00351C42" w:rsidRDefault="00B51F8D" w:rsidP="00B51F8D">
            <w:pPr>
              <w:jc w:val="both"/>
              <w:rPr>
                <w:rFonts w:asciiTheme="minorHAnsi" w:hAnsiTheme="minorHAnsi" w:cstheme="minorHAnsi"/>
                <w:color w:val="000000"/>
                <w:sz w:val="18"/>
                <w:szCs w:val="18"/>
              </w:rPr>
            </w:pPr>
          </w:p>
        </w:tc>
        <w:tc>
          <w:tcPr>
            <w:tcW w:w="2215" w:type="dxa"/>
            <w:vAlign w:val="center"/>
          </w:tcPr>
          <w:p w14:paraId="0F649037" w14:textId="1BEC0E37" w:rsidR="00B51F8D" w:rsidRPr="008D2C83" w:rsidRDefault="00B51F8D" w:rsidP="00B51F8D">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1ACBAA96" w14:textId="77777777" w:rsidR="00B51F8D" w:rsidRPr="00B51F8D" w:rsidRDefault="006F3E5E" w:rsidP="00B51F8D">
            <w:pPr>
              <w:jc w:val="both"/>
              <w:rPr>
                <w:rFonts w:asciiTheme="minorHAnsi" w:hAnsiTheme="minorHAnsi" w:cstheme="minorHAnsi"/>
                <w:sz w:val="18"/>
                <w:szCs w:val="18"/>
              </w:rPr>
            </w:pPr>
            <w:hyperlink r:id="rId338" w:history="1">
              <w:r w:rsidR="00B51F8D" w:rsidRPr="00B51F8D">
                <w:rPr>
                  <w:rStyle w:val="Hipervnculo"/>
                  <w:rFonts w:asciiTheme="minorHAnsi" w:hAnsiTheme="minorHAnsi" w:cstheme="minorHAnsi"/>
                  <w:sz w:val="18"/>
                  <w:szCs w:val="18"/>
                </w:rPr>
                <w:t>https://colabora.uca.es</w:t>
              </w:r>
            </w:hyperlink>
            <w:r w:rsidR="00B51F8D" w:rsidRPr="00B51F8D">
              <w:rPr>
                <w:rFonts w:asciiTheme="minorHAnsi" w:hAnsiTheme="minorHAnsi" w:cstheme="minorHAnsi"/>
                <w:sz w:val="18"/>
                <w:szCs w:val="18"/>
              </w:rPr>
              <w:t xml:space="preserve"> </w:t>
            </w:r>
          </w:p>
          <w:p w14:paraId="1FFD4521" w14:textId="30B53E55" w:rsidR="00B51F8D" w:rsidRPr="00B51F8D" w:rsidRDefault="00B51F8D" w:rsidP="00B51F8D">
            <w:pPr>
              <w:jc w:val="both"/>
            </w:pPr>
            <w:r w:rsidRPr="00B51F8D">
              <w:rPr>
                <w:rFonts w:asciiTheme="minorHAnsi" w:hAnsiTheme="minorHAnsi" w:cstheme="minorHAnsi"/>
                <w:sz w:val="18"/>
                <w:szCs w:val="18"/>
              </w:rPr>
              <w:t xml:space="preserve">RUTA: Mis sitios &gt; RENOVACIÓN ACREDITACIÓN &gt; Biblioteca de documentos &gt; Documentos &gt; FACULTAD DE ENFERMERIA &gt; RENOVACIÓN ACREDITACIÓN 2 &gt; 4. </w:t>
            </w:r>
            <w:r w:rsidRPr="00B51F8D">
              <w:rPr>
                <w:rFonts w:asciiTheme="minorHAnsi" w:hAnsiTheme="minorHAnsi" w:cstheme="minorHAnsi"/>
                <w:sz w:val="18"/>
                <w:szCs w:val="18"/>
              </w:rPr>
              <w:lastRenderedPageBreak/>
              <w:t xml:space="preserve">PROFESORADO </w:t>
            </w:r>
            <w:proofErr w:type="gramStart"/>
            <w:r w:rsidRPr="00B51F8D">
              <w:rPr>
                <w:rFonts w:asciiTheme="minorHAnsi" w:hAnsiTheme="minorHAnsi" w:cstheme="minorHAnsi"/>
                <w:sz w:val="18"/>
                <w:szCs w:val="18"/>
              </w:rPr>
              <w:t>&gt;  </w:t>
            </w:r>
            <w:r w:rsidRPr="00B51F8D">
              <w:rPr>
                <w:rStyle w:val="label"/>
                <w:rFonts w:asciiTheme="minorHAnsi" w:hAnsiTheme="minorHAnsi" w:cstheme="minorHAnsi"/>
                <w:sz w:val="18"/>
                <w:szCs w:val="18"/>
              </w:rPr>
              <w:t>DEVA</w:t>
            </w:r>
            <w:proofErr w:type="gramEnd"/>
            <w:r w:rsidRPr="00B51F8D">
              <w:rPr>
                <w:rStyle w:val="label"/>
                <w:rFonts w:asciiTheme="minorHAnsi" w:hAnsiTheme="minorHAnsi" w:cstheme="minorHAnsi"/>
                <w:sz w:val="18"/>
                <w:szCs w:val="18"/>
              </w:rPr>
              <w:t>-24 Información sobre la gestión con las prácticas externas</w:t>
            </w:r>
          </w:p>
        </w:tc>
      </w:tr>
      <w:tr w:rsidR="00B51F8D" w14:paraId="5D7F443D" w14:textId="77777777" w:rsidTr="006E2C68">
        <w:trPr>
          <w:trHeight w:val="640"/>
        </w:trPr>
        <w:tc>
          <w:tcPr>
            <w:tcW w:w="1809" w:type="dxa"/>
            <w:vMerge/>
            <w:vAlign w:val="center"/>
          </w:tcPr>
          <w:p w14:paraId="27C59762" w14:textId="77777777" w:rsidR="00B51F8D" w:rsidRPr="00351C42" w:rsidRDefault="00B51F8D" w:rsidP="00B51F8D">
            <w:pPr>
              <w:jc w:val="center"/>
              <w:rPr>
                <w:rFonts w:ascii="Calibri" w:hAnsi="Calibri"/>
                <w:color w:val="000000"/>
                <w:sz w:val="18"/>
                <w:lang w:eastAsia="es-ES"/>
              </w:rPr>
            </w:pPr>
          </w:p>
        </w:tc>
        <w:tc>
          <w:tcPr>
            <w:tcW w:w="2214" w:type="dxa"/>
            <w:vMerge/>
            <w:vAlign w:val="center"/>
          </w:tcPr>
          <w:p w14:paraId="624D44D2" w14:textId="77777777" w:rsidR="00B51F8D" w:rsidRPr="00351C42" w:rsidRDefault="00B51F8D" w:rsidP="00B51F8D">
            <w:pPr>
              <w:jc w:val="both"/>
              <w:rPr>
                <w:rFonts w:asciiTheme="minorHAnsi" w:hAnsiTheme="minorHAnsi" w:cstheme="minorHAnsi"/>
                <w:color w:val="000000"/>
                <w:sz w:val="18"/>
                <w:szCs w:val="18"/>
              </w:rPr>
            </w:pPr>
          </w:p>
        </w:tc>
        <w:tc>
          <w:tcPr>
            <w:tcW w:w="2215" w:type="dxa"/>
            <w:vAlign w:val="center"/>
          </w:tcPr>
          <w:p w14:paraId="49560B4C" w14:textId="5356A3A3" w:rsidR="00B51F8D" w:rsidRPr="008D2C83" w:rsidRDefault="00B51F8D" w:rsidP="00B51F8D">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703F1EA7" w14:textId="77777777" w:rsidR="00B51F8D" w:rsidRPr="00B51F8D" w:rsidRDefault="006F3E5E" w:rsidP="00B51F8D">
            <w:pPr>
              <w:jc w:val="both"/>
              <w:rPr>
                <w:rFonts w:asciiTheme="minorHAnsi" w:hAnsiTheme="minorHAnsi" w:cstheme="minorHAnsi"/>
                <w:sz w:val="18"/>
                <w:szCs w:val="18"/>
              </w:rPr>
            </w:pPr>
            <w:hyperlink r:id="rId339" w:history="1">
              <w:r w:rsidR="00B51F8D" w:rsidRPr="00B51F8D">
                <w:rPr>
                  <w:rStyle w:val="Hipervnculo"/>
                  <w:rFonts w:asciiTheme="minorHAnsi" w:hAnsiTheme="minorHAnsi" w:cstheme="minorHAnsi"/>
                  <w:sz w:val="18"/>
                  <w:szCs w:val="18"/>
                </w:rPr>
                <w:t>https://colabora.uca.es</w:t>
              </w:r>
            </w:hyperlink>
            <w:r w:rsidR="00B51F8D" w:rsidRPr="00B51F8D">
              <w:rPr>
                <w:rFonts w:asciiTheme="minorHAnsi" w:hAnsiTheme="minorHAnsi" w:cstheme="minorHAnsi"/>
                <w:sz w:val="18"/>
                <w:szCs w:val="18"/>
              </w:rPr>
              <w:t xml:space="preserve"> </w:t>
            </w:r>
          </w:p>
          <w:p w14:paraId="04FC48BE" w14:textId="20D3457A" w:rsidR="00B51F8D" w:rsidRPr="00B51F8D" w:rsidRDefault="00B51F8D" w:rsidP="00B51F8D">
            <w:pPr>
              <w:jc w:val="both"/>
            </w:pPr>
            <w:r w:rsidRPr="00B51F8D">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B51F8D">
              <w:rPr>
                <w:rFonts w:asciiTheme="minorHAnsi" w:hAnsiTheme="minorHAnsi" w:cstheme="minorHAnsi"/>
                <w:sz w:val="18"/>
                <w:szCs w:val="18"/>
              </w:rPr>
              <w:t>&gt;  </w:t>
            </w:r>
            <w:r w:rsidRPr="00B51F8D">
              <w:rPr>
                <w:rStyle w:val="label"/>
                <w:rFonts w:asciiTheme="minorHAnsi" w:hAnsiTheme="minorHAnsi" w:cstheme="minorHAnsi"/>
                <w:sz w:val="18"/>
                <w:szCs w:val="18"/>
              </w:rPr>
              <w:t>DEVA</w:t>
            </w:r>
            <w:proofErr w:type="gramEnd"/>
            <w:r w:rsidRPr="00B51F8D">
              <w:rPr>
                <w:rStyle w:val="label"/>
                <w:rFonts w:asciiTheme="minorHAnsi" w:hAnsiTheme="minorHAnsi" w:cstheme="minorHAnsi"/>
                <w:sz w:val="18"/>
                <w:szCs w:val="18"/>
              </w:rPr>
              <w:t>-24 Información sobre la gestión con las prácticas externas</w:t>
            </w:r>
          </w:p>
        </w:tc>
      </w:tr>
      <w:tr w:rsidR="00B51F8D" w14:paraId="5F3E843E" w14:textId="77777777" w:rsidTr="006E2C68">
        <w:trPr>
          <w:trHeight w:val="640"/>
        </w:trPr>
        <w:tc>
          <w:tcPr>
            <w:tcW w:w="1809" w:type="dxa"/>
            <w:vMerge w:val="restart"/>
            <w:vAlign w:val="center"/>
          </w:tcPr>
          <w:p w14:paraId="71A1423D" w14:textId="77777777" w:rsidR="00B51F8D" w:rsidRDefault="00B51F8D" w:rsidP="00B51F8D">
            <w:pPr>
              <w:jc w:val="center"/>
            </w:pPr>
            <w:r w:rsidRPr="00A851F6">
              <w:rPr>
                <w:rFonts w:ascii="Calibri" w:hAnsi="Calibri"/>
                <w:color w:val="000000"/>
                <w:sz w:val="18"/>
                <w:lang w:eastAsia="es-ES"/>
              </w:rPr>
              <w:t>DEVA-25</w:t>
            </w:r>
          </w:p>
        </w:tc>
        <w:tc>
          <w:tcPr>
            <w:tcW w:w="2214" w:type="dxa"/>
            <w:vMerge w:val="restart"/>
            <w:vAlign w:val="center"/>
          </w:tcPr>
          <w:p w14:paraId="178239F3" w14:textId="77777777" w:rsidR="00B51F8D" w:rsidRPr="008D2C83" w:rsidRDefault="00B51F8D" w:rsidP="00B51F8D">
            <w:pPr>
              <w:jc w:val="both"/>
              <w:rPr>
                <w:rFonts w:asciiTheme="minorHAnsi" w:eastAsiaTheme="minorHAnsi" w:hAnsiTheme="minorHAnsi" w:cstheme="minorHAnsi"/>
                <w:color w:val="000000"/>
                <w:sz w:val="20"/>
                <w:szCs w:val="20"/>
              </w:rPr>
            </w:pPr>
            <w:r w:rsidRPr="00A851F6">
              <w:rPr>
                <w:rFonts w:asciiTheme="minorHAnsi" w:hAnsiTheme="minorHAnsi" w:cstheme="minorHAnsi"/>
                <w:color w:val="000000"/>
                <w:sz w:val="18"/>
                <w:szCs w:val="18"/>
              </w:rPr>
              <w:t>En su caso, satisfacción del alumnado con las prácticas externas.</w:t>
            </w:r>
          </w:p>
        </w:tc>
        <w:tc>
          <w:tcPr>
            <w:tcW w:w="2215" w:type="dxa"/>
            <w:vAlign w:val="center"/>
          </w:tcPr>
          <w:p w14:paraId="52770410" w14:textId="353DA1DF" w:rsidR="00B51F8D" w:rsidRPr="008D2C83" w:rsidRDefault="00B51F8D" w:rsidP="00B51F8D">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3F2B8021" w14:textId="77777777" w:rsidR="00B51F8D" w:rsidRPr="00B51F8D" w:rsidRDefault="006F3E5E" w:rsidP="00B51F8D">
            <w:pPr>
              <w:jc w:val="both"/>
              <w:rPr>
                <w:rFonts w:asciiTheme="minorHAnsi" w:hAnsiTheme="minorHAnsi" w:cstheme="minorHAnsi"/>
                <w:sz w:val="18"/>
                <w:szCs w:val="18"/>
              </w:rPr>
            </w:pPr>
            <w:hyperlink r:id="rId340" w:history="1">
              <w:r w:rsidR="00B51F8D" w:rsidRPr="00B51F8D">
                <w:rPr>
                  <w:rStyle w:val="Hipervnculo"/>
                  <w:rFonts w:asciiTheme="minorHAnsi" w:hAnsiTheme="minorHAnsi" w:cstheme="minorHAnsi"/>
                  <w:sz w:val="18"/>
                  <w:szCs w:val="18"/>
                </w:rPr>
                <w:t>https://colabora.uca.es</w:t>
              </w:r>
            </w:hyperlink>
            <w:r w:rsidR="00B51F8D" w:rsidRPr="00B51F8D">
              <w:rPr>
                <w:rFonts w:asciiTheme="minorHAnsi" w:hAnsiTheme="minorHAnsi" w:cstheme="minorHAnsi"/>
                <w:sz w:val="18"/>
                <w:szCs w:val="18"/>
              </w:rPr>
              <w:t xml:space="preserve"> </w:t>
            </w:r>
          </w:p>
          <w:p w14:paraId="4C9DDD45" w14:textId="2A9202BA" w:rsidR="00B51F8D" w:rsidRPr="00B51F8D" w:rsidRDefault="00B51F8D" w:rsidP="00B51F8D">
            <w:pPr>
              <w:jc w:val="both"/>
              <w:rPr>
                <w:rFonts w:asciiTheme="minorHAnsi" w:hAnsiTheme="minorHAnsi" w:cstheme="minorHAnsi"/>
                <w:sz w:val="18"/>
                <w:szCs w:val="18"/>
              </w:rPr>
            </w:pPr>
            <w:r w:rsidRPr="00B51F8D">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&gt; </w:t>
            </w:r>
            <w:r w:rsidRPr="00B51F8D">
              <w:rPr>
                <w:rStyle w:val="label"/>
                <w:rFonts w:asciiTheme="minorHAnsi" w:hAnsiTheme="minorHAnsi" w:cstheme="minorHAnsi"/>
                <w:sz w:val="18"/>
                <w:szCs w:val="18"/>
              </w:rPr>
              <w:t>DEVA-25 Satisfacción del alumnado con las prácticas externas</w:t>
            </w:r>
          </w:p>
        </w:tc>
      </w:tr>
      <w:tr w:rsidR="00B51F8D" w14:paraId="061CA99D" w14:textId="77777777" w:rsidTr="006E2C68">
        <w:trPr>
          <w:trHeight w:val="640"/>
        </w:trPr>
        <w:tc>
          <w:tcPr>
            <w:tcW w:w="1809" w:type="dxa"/>
            <w:vMerge/>
            <w:vAlign w:val="center"/>
          </w:tcPr>
          <w:p w14:paraId="2A5CAE87" w14:textId="77777777" w:rsidR="00B51F8D" w:rsidRPr="00A851F6" w:rsidRDefault="00B51F8D" w:rsidP="00B51F8D">
            <w:pPr>
              <w:jc w:val="center"/>
              <w:rPr>
                <w:rFonts w:ascii="Calibri" w:hAnsi="Calibri"/>
                <w:color w:val="000000"/>
                <w:sz w:val="18"/>
                <w:lang w:eastAsia="es-ES"/>
              </w:rPr>
            </w:pPr>
          </w:p>
        </w:tc>
        <w:tc>
          <w:tcPr>
            <w:tcW w:w="2214" w:type="dxa"/>
            <w:vMerge/>
            <w:vAlign w:val="center"/>
          </w:tcPr>
          <w:p w14:paraId="40A02A37" w14:textId="77777777" w:rsidR="00B51F8D" w:rsidRPr="00A851F6" w:rsidRDefault="00B51F8D" w:rsidP="00B51F8D">
            <w:pPr>
              <w:jc w:val="both"/>
              <w:rPr>
                <w:rFonts w:asciiTheme="minorHAnsi" w:hAnsiTheme="minorHAnsi" w:cstheme="minorHAnsi"/>
                <w:color w:val="000000"/>
                <w:sz w:val="18"/>
                <w:szCs w:val="18"/>
              </w:rPr>
            </w:pPr>
          </w:p>
        </w:tc>
        <w:tc>
          <w:tcPr>
            <w:tcW w:w="2215" w:type="dxa"/>
            <w:vAlign w:val="center"/>
          </w:tcPr>
          <w:p w14:paraId="5B804A28" w14:textId="1877B4E4" w:rsidR="00B51F8D" w:rsidRPr="008D2C83" w:rsidRDefault="00B51F8D" w:rsidP="00B51F8D">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104D05D8" w14:textId="77777777" w:rsidR="00B51F8D" w:rsidRPr="00B51F8D" w:rsidRDefault="006F3E5E" w:rsidP="00B51F8D">
            <w:pPr>
              <w:jc w:val="both"/>
              <w:rPr>
                <w:rFonts w:asciiTheme="minorHAnsi" w:hAnsiTheme="minorHAnsi" w:cstheme="minorHAnsi"/>
                <w:sz w:val="18"/>
                <w:szCs w:val="18"/>
              </w:rPr>
            </w:pPr>
            <w:hyperlink r:id="rId341" w:history="1">
              <w:r w:rsidR="00B51F8D" w:rsidRPr="00B51F8D">
                <w:rPr>
                  <w:rStyle w:val="Hipervnculo"/>
                  <w:rFonts w:asciiTheme="minorHAnsi" w:hAnsiTheme="minorHAnsi" w:cstheme="minorHAnsi"/>
                  <w:sz w:val="18"/>
                  <w:szCs w:val="18"/>
                </w:rPr>
                <w:t>https://colabora.uca.es</w:t>
              </w:r>
            </w:hyperlink>
            <w:r w:rsidR="00B51F8D" w:rsidRPr="00B51F8D">
              <w:rPr>
                <w:rFonts w:asciiTheme="minorHAnsi" w:hAnsiTheme="minorHAnsi" w:cstheme="minorHAnsi"/>
                <w:sz w:val="18"/>
                <w:szCs w:val="18"/>
              </w:rPr>
              <w:t xml:space="preserve"> </w:t>
            </w:r>
          </w:p>
          <w:p w14:paraId="63A9D9FD" w14:textId="20553898" w:rsidR="00B51F8D" w:rsidRPr="00B51F8D" w:rsidRDefault="00B51F8D" w:rsidP="00B51F8D">
            <w:pPr>
              <w:jc w:val="both"/>
            </w:pPr>
            <w:r w:rsidRPr="00B51F8D">
              <w:rPr>
                <w:rFonts w:asciiTheme="minorHAnsi" w:hAnsiTheme="minorHAnsi" w:cstheme="minorHAnsi"/>
                <w:sz w:val="18"/>
                <w:szCs w:val="18"/>
              </w:rPr>
              <w:t xml:space="preserve">RUTA: Mis sitios &gt; RENOVACIÓN ACREDITACIÓN &gt; Biblioteca de documentos &gt; Documentos &gt; FACULTAD DE ENFERMERIA &gt; RENOVACIÓN ACREDITACIÓN 2 &gt; 4. PROFESORADO </w:t>
            </w:r>
            <w:proofErr w:type="gramStart"/>
            <w:r w:rsidRPr="00B51F8D">
              <w:rPr>
                <w:rFonts w:asciiTheme="minorHAnsi" w:hAnsiTheme="minorHAnsi" w:cstheme="minorHAnsi"/>
                <w:sz w:val="18"/>
                <w:szCs w:val="18"/>
              </w:rPr>
              <w:t>&gt;  </w:t>
            </w:r>
            <w:r w:rsidRPr="00B51F8D">
              <w:rPr>
                <w:rStyle w:val="label"/>
                <w:rFonts w:asciiTheme="minorHAnsi" w:hAnsiTheme="minorHAnsi" w:cstheme="minorHAnsi"/>
                <w:sz w:val="18"/>
                <w:szCs w:val="18"/>
              </w:rPr>
              <w:t>DEVA</w:t>
            </w:r>
            <w:proofErr w:type="gramEnd"/>
            <w:r w:rsidRPr="00B51F8D">
              <w:rPr>
                <w:rStyle w:val="label"/>
                <w:rFonts w:asciiTheme="minorHAnsi" w:hAnsiTheme="minorHAnsi" w:cstheme="minorHAnsi"/>
                <w:sz w:val="18"/>
                <w:szCs w:val="18"/>
              </w:rPr>
              <w:t>-25 Satisfacción del alumnado con las prácticas externas</w:t>
            </w:r>
          </w:p>
        </w:tc>
      </w:tr>
      <w:tr w:rsidR="00B51F8D" w14:paraId="3A632CB4" w14:textId="77777777" w:rsidTr="006E2C68">
        <w:trPr>
          <w:trHeight w:val="640"/>
        </w:trPr>
        <w:tc>
          <w:tcPr>
            <w:tcW w:w="1809" w:type="dxa"/>
            <w:vMerge/>
            <w:vAlign w:val="center"/>
          </w:tcPr>
          <w:p w14:paraId="14A39254" w14:textId="77777777" w:rsidR="00B51F8D" w:rsidRPr="00A851F6" w:rsidRDefault="00B51F8D" w:rsidP="00B51F8D">
            <w:pPr>
              <w:jc w:val="center"/>
              <w:rPr>
                <w:rFonts w:ascii="Calibri" w:hAnsi="Calibri"/>
                <w:color w:val="000000"/>
                <w:sz w:val="18"/>
                <w:lang w:eastAsia="es-ES"/>
              </w:rPr>
            </w:pPr>
          </w:p>
        </w:tc>
        <w:tc>
          <w:tcPr>
            <w:tcW w:w="2214" w:type="dxa"/>
            <w:vMerge/>
            <w:vAlign w:val="center"/>
          </w:tcPr>
          <w:p w14:paraId="62314D05" w14:textId="77777777" w:rsidR="00B51F8D" w:rsidRPr="00A851F6" w:rsidRDefault="00B51F8D" w:rsidP="00B51F8D">
            <w:pPr>
              <w:jc w:val="both"/>
              <w:rPr>
                <w:rFonts w:asciiTheme="minorHAnsi" w:hAnsiTheme="minorHAnsi" w:cstheme="minorHAnsi"/>
                <w:color w:val="000000"/>
                <w:sz w:val="18"/>
                <w:szCs w:val="18"/>
              </w:rPr>
            </w:pPr>
          </w:p>
        </w:tc>
        <w:tc>
          <w:tcPr>
            <w:tcW w:w="2215" w:type="dxa"/>
            <w:vAlign w:val="center"/>
          </w:tcPr>
          <w:p w14:paraId="1864B4FA" w14:textId="04BF3DBB" w:rsidR="00B51F8D" w:rsidRPr="008D2C83" w:rsidRDefault="00B51F8D" w:rsidP="00B51F8D">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147539">
              <w:rPr>
                <w:rFonts w:asciiTheme="minorHAnsi" w:hAnsiTheme="minorHAnsi" w:cstheme="minorHAnsi"/>
                <w:sz w:val="18"/>
                <w:szCs w:val="18"/>
              </w:rPr>
              <w:t xml:space="preserve"> y Extensión docente de Jerez</w:t>
            </w:r>
          </w:p>
        </w:tc>
        <w:tc>
          <w:tcPr>
            <w:tcW w:w="4252" w:type="dxa"/>
            <w:vAlign w:val="center"/>
          </w:tcPr>
          <w:p w14:paraId="0F686DC7" w14:textId="77777777" w:rsidR="00B51F8D" w:rsidRPr="00B51F8D" w:rsidRDefault="006F3E5E" w:rsidP="00B51F8D">
            <w:pPr>
              <w:jc w:val="both"/>
              <w:rPr>
                <w:rFonts w:asciiTheme="minorHAnsi" w:hAnsiTheme="minorHAnsi" w:cstheme="minorHAnsi"/>
                <w:sz w:val="18"/>
                <w:szCs w:val="18"/>
              </w:rPr>
            </w:pPr>
            <w:hyperlink r:id="rId342" w:history="1">
              <w:r w:rsidR="00B51F8D" w:rsidRPr="00B51F8D">
                <w:rPr>
                  <w:rStyle w:val="Hipervnculo"/>
                  <w:rFonts w:asciiTheme="minorHAnsi" w:hAnsiTheme="minorHAnsi" w:cstheme="minorHAnsi"/>
                  <w:sz w:val="18"/>
                  <w:szCs w:val="18"/>
                </w:rPr>
                <w:t>https://colabora.uca.es</w:t>
              </w:r>
            </w:hyperlink>
            <w:r w:rsidR="00B51F8D" w:rsidRPr="00B51F8D">
              <w:rPr>
                <w:rFonts w:asciiTheme="minorHAnsi" w:hAnsiTheme="minorHAnsi" w:cstheme="minorHAnsi"/>
                <w:sz w:val="18"/>
                <w:szCs w:val="18"/>
              </w:rPr>
              <w:t xml:space="preserve"> </w:t>
            </w:r>
          </w:p>
          <w:p w14:paraId="6A7F8D78" w14:textId="37890D9A" w:rsidR="00B51F8D" w:rsidRPr="00B51F8D" w:rsidRDefault="00B51F8D" w:rsidP="00B51F8D">
            <w:pPr>
              <w:jc w:val="both"/>
            </w:pPr>
            <w:r w:rsidRPr="00B51F8D">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w:t>
            </w:r>
            <w:proofErr w:type="gramStart"/>
            <w:r w:rsidRPr="00B51F8D">
              <w:rPr>
                <w:rFonts w:asciiTheme="minorHAnsi" w:hAnsiTheme="minorHAnsi" w:cstheme="minorHAnsi"/>
                <w:sz w:val="18"/>
                <w:szCs w:val="18"/>
              </w:rPr>
              <w:t>&gt;  </w:t>
            </w:r>
            <w:r w:rsidRPr="00B51F8D">
              <w:rPr>
                <w:rStyle w:val="label"/>
                <w:rFonts w:asciiTheme="minorHAnsi" w:hAnsiTheme="minorHAnsi" w:cstheme="minorHAnsi"/>
                <w:sz w:val="18"/>
                <w:szCs w:val="18"/>
              </w:rPr>
              <w:t>DEVA</w:t>
            </w:r>
            <w:proofErr w:type="gramEnd"/>
            <w:r w:rsidRPr="00B51F8D">
              <w:rPr>
                <w:rStyle w:val="label"/>
                <w:rFonts w:asciiTheme="minorHAnsi" w:hAnsiTheme="minorHAnsi" w:cstheme="minorHAnsi"/>
                <w:sz w:val="18"/>
                <w:szCs w:val="18"/>
              </w:rPr>
              <w:t>-25 Satisfacción del alumnado con las prácticas externas</w:t>
            </w:r>
          </w:p>
        </w:tc>
      </w:tr>
      <w:tr w:rsidR="008E4BD4" w14:paraId="24CFABC4" w14:textId="77777777" w:rsidTr="006E2C68">
        <w:trPr>
          <w:trHeight w:val="640"/>
        </w:trPr>
        <w:tc>
          <w:tcPr>
            <w:tcW w:w="1809" w:type="dxa"/>
            <w:vMerge w:val="restart"/>
            <w:vAlign w:val="center"/>
          </w:tcPr>
          <w:p w14:paraId="7C64391A" w14:textId="77777777" w:rsidR="008E4BD4" w:rsidRDefault="008E4BD4" w:rsidP="008E4BD4">
            <w:pPr>
              <w:jc w:val="center"/>
            </w:pPr>
            <w:r w:rsidRPr="00351C42">
              <w:rPr>
                <w:rFonts w:ascii="Calibri" w:hAnsi="Calibri"/>
                <w:color w:val="000000"/>
                <w:sz w:val="18"/>
                <w:lang w:eastAsia="es-ES"/>
              </w:rPr>
              <w:t>DEVA-26</w:t>
            </w:r>
          </w:p>
        </w:tc>
        <w:tc>
          <w:tcPr>
            <w:tcW w:w="2214" w:type="dxa"/>
            <w:vMerge w:val="restart"/>
            <w:vAlign w:val="center"/>
          </w:tcPr>
          <w:p w14:paraId="40DA17FC" w14:textId="77777777" w:rsidR="008E4BD4" w:rsidRPr="008D2C83" w:rsidRDefault="008E4BD4" w:rsidP="008E4BD4">
            <w:pPr>
              <w:jc w:val="both"/>
              <w:rPr>
                <w:rFonts w:asciiTheme="minorHAnsi" w:eastAsiaTheme="minorHAnsi" w:hAnsiTheme="minorHAnsi" w:cstheme="minorHAnsi"/>
                <w:color w:val="000000"/>
                <w:sz w:val="20"/>
                <w:szCs w:val="20"/>
              </w:rPr>
            </w:pPr>
            <w:r w:rsidRPr="00351C42">
              <w:rPr>
                <w:rFonts w:asciiTheme="minorHAnsi" w:hAnsiTheme="minorHAnsi" w:cstheme="minorHAnsi"/>
                <w:sz w:val="18"/>
                <w:szCs w:val="18"/>
              </w:rPr>
              <w:t xml:space="preserve">Información sobre la coordinación académica </w:t>
            </w:r>
            <w:r w:rsidRPr="00351C42">
              <w:rPr>
                <w:rFonts w:asciiTheme="minorHAnsi" w:hAnsiTheme="minorHAnsi" w:cstheme="minorHAnsi"/>
                <w:bCs/>
                <w:sz w:val="18"/>
                <w:szCs w:val="18"/>
              </w:rPr>
              <w:t>horizontal y vertical.</w:t>
            </w:r>
          </w:p>
        </w:tc>
        <w:tc>
          <w:tcPr>
            <w:tcW w:w="2215" w:type="dxa"/>
            <w:vAlign w:val="center"/>
          </w:tcPr>
          <w:p w14:paraId="2BEFA0F1" w14:textId="540A23F4" w:rsidR="008E4BD4" w:rsidRPr="008D2C83" w:rsidRDefault="008E4BD4" w:rsidP="008E4BD4">
            <w:pPr>
              <w:jc w:val="both"/>
              <w:rPr>
                <w:rFonts w:asciiTheme="minorHAnsi" w:eastAsiaTheme="minorHAnsi" w:hAnsiTheme="minorHAnsi" w:cstheme="minorHAnsi"/>
                <w:color w:val="000000"/>
                <w:sz w:val="20"/>
                <w:szCs w:val="20"/>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2" w:type="dxa"/>
            <w:vAlign w:val="center"/>
          </w:tcPr>
          <w:p w14:paraId="6A806952" w14:textId="77777777" w:rsidR="008E4BD4" w:rsidRPr="008E4BD4" w:rsidRDefault="006F3E5E" w:rsidP="008E4BD4">
            <w:pPr>
              <w:jc w:val="both"/>
              <w:rPr>
                <w:rFonts w:asciiTheme="minorHAnsi" w:hAnsiTheme="minorHAnsi" w:cstheme="minorHAnsi"/>
                <w:sz w:val="18"/>
                <w:szCs w:val="18"/>
              </w:rPr>
            </w:pPr>
            <w:hyperlink r:id="rId343" w:history="1">
              <w:r w:rsidR="008E4BD4" w:rsidRPr="008E4BD4">
                <w:rPr>
                  <w:rStyle w:val="Hipervnculo"/>
                  <w:rFonts w:asciiTheme="minorHAnsi" w:hAnsiTheme="minorHAnsi" w:cstheme="minorHAnsi"/>
                  <w:sz w:val="18"/>
                  <w:szCs w:val="18"/>
                </w:rPr>
                <w:t>https://colabora.uca.es</w:t>
              </w:r>
            </w:hyperlink>
            <w:r w:rsidR="008E4BD4" w:rsidRPr="008E4BD4">
              <w:rPr>
                <w:rFonts w:asciiTheme="minorHAnsi" w:hAnsiTheme="minorHAnsi" w:cstheme="minorHAnsi"/>
                <w:sz w:val="18"/>
                <w:szCs w:val="18"/>
              </w:rPr>
              <w:t xml:space="preserve"> </w:t>
            </w:r>
          </w:p>
          <w:p w14:paraId="091925E6" w14:textId="3FD189D5" w:rsidR="008E4BD4" w:rsidRPr="008E4BD4" w:rsidRDefault="008E4BD4" w:rsidP="008E4BD4">
            <w:pPr>
              <w:jc w:val="both"/>
              <w:rPr>
                <w:rFonts w:asciiTheme="minorHAnsi" w:hAnsiTheme="minorHAnsi" w:cstheme="minorHAnsi"/>
                <w:sz w:val="18"/>
                <w:szCs w:val="18"/>
              </w:rPr>
            </w:pPr>
            <w:r w:rsidRPr="008E4BD4">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&gt; </w:t>
            </w:r>
            <w:r w:rsidRPr="008E4BD4">
              <w:rPr>
                <w:rStyle w:val="label"/>
                <w:rFonts w:asciiTheme="minorHAnsi" w:hAnsiTheme="minorHAnsi" w:cstheme="minorHAnsi"/>
                <w:sz w:val="18"/>
                <w:szCs w:val="18"/>
              </w:rPr>
              <w:t>DEVA-26 Información sobre la coordinación académica horizontal y vertical</w:t>
            </w:r>
          </w:p>
        </w:tc>
      </w:tr>
      <w:tr w:rsidR="008E4BD4" w14:paraId="049F63EE" w14:textId="77777777" w:rsidTr="006E2C68">
        <w:trPr>
          <w:trHeight w:val="640"/>
        </w:trPr>
        <w:tc>
          <w:tcPr>
            <w:tcW w:w="1809" w:type="dxa"/>
            <w:vMerge/>
            <w:vAlign w:val="center"/>
          </w:tcPr>
          <w:p w14:paraId="3FE6DAE2" w14:textId="77777777" w:rsidR="008E4BD4" w:rsidRPr="00351C42" w:rsidRDefault="008E4BD4" w:rsidP="008E4BD4">
            <w:pPr>
              <w:jc w:val="center"/>
              <w:rPr>
                <w:rFonts w:ascii="Calibri" w:hAnsi="Calibri"/>
                <w:color w:val="000000"/>
                <w:sz w:val="18"/>
                <w:lang w:eastAsia="es-ES"/>
              </w:rPr>
            </w:pPr>
          </w:p>
        </w:tc>
        <w:tc>
          <w:tcPr>
            <w:tcW w:w="2214" w:type="dxa"/>
            <w:vMerge/>
            <w:vAlign w:val="center"/>
          </w:tcPr>
          <w:p w14:paraId="1667F542" w14:textId="77777777" w:rsidR="008E4BD4" w:rsidRPr="00351C42" w:rsidRDefault="008E4BD4" w:rsidP="008E4BD4">
            <w:pPr>
              <w:jc w:val="both"/>
              <w:rPr>
                <w:rFonts w:asciiTheme="minorHAnsi" w:hAnsiTheme="minorHAnsi" w:cstheme="minorHAnsi"/>
                <w:sz w:val="18"/>
                <w:szCs w:val="18"/>
              </w:rPr>
            </w:pPr>
          </w:p>
        </w:tc>
        <w:tc>
          <w:tcPr>
            <w:tcW w:w="2215" w:type="dxa"/>
            <w:vAlign w:val="center"/>
          </w:tcPr>
          <w:p w14:paraId="2D38A0B2" w14:textId="241221C8" w:rsidR="008E4BD4" w:rsidRPr="008D2C83" w:rsidRDefault="008E4BD4" w:rsidP="008E4BD4">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w:t>
            </w:r>
          </w:p>
        </w:tc>
        <w:tc>
          <w:tcPr>
            <w:tcW w:w="4252" w:type="dxa"/>
            <w:vAlign w:val="center"/>
          </w:tcPr>
          <w:p w14:paraId="761D2D85" w14:textId="77777777" w:rsidR="008E4BD4" w:rsidRPr="008E4BD4" w:rsidRDefault="006F3E5E" w:rsidP="008E4BD4">
            <w:pPr>
              <w:jc w:val="both"/>
              <w:rPr>
                <w:rFonts w:asciiTheme="minorHAnsi" w:hAnsiTheme="minorHAnsi" w:cstheme="minorHAnsi"/>
                <w:sz w:val="18"/>
                <w:szCs w:val="18"/>
              </w:rPr>
            </w:pPr>
            <w:hyperlink r:id="rId344" w:history="1">
              <w:r w:rsidR="008E4BD4" w:rsidRPr="008E4BD4">
                <w:rPr>
                  <w:rStyle w:val="Hipervnculo"/>
                  <w:rFonts w:asciiTheme="minorHAnsi" w:hAnsiTheme="minorHAnsi" w:cstheme="minorHAnsi"/>
                  <w:sz w:val="18"/>
                  <w:szCs w:val="18"/>
                </w:rPr>
                <w:t>https://colabora.uca.es</w:t>
              </w:r>
            </w:hyperlink>
            <w:r w:rsidR="008E4BD4" w:rsidRPr="008E4BD4">
              <w:rPr>
                <w:rFonts w:asciiTheme="minorHAnsi" w:hAnsiTheme="minorHAnsi" w:cstheme="minorHAnsi"/>
                <w:sz w:val="18"/>
                <w:szCs w:val="18"/>
              </w:rPr>
              <w:t xml:space="preserve"> </w:t>
            </w:r>
          </w:p>
          <w:p w14:paraId="70799D96" w14:textId="6C0DA98A" w:rsidR="008E4BD4" w:rsidRPr="008E4BD4" w:rsidRDefault="008E4BD4" w:rsidP="008E4BD4">
            <w:pPr>
              <w:jc w:val="both"/>
            </w:pPr>
            <w:r w:rsidRPr="008E4BD4">
              <w:rPr>
                <w:rFonts w:asciiTheme="minorHAnsi" w:hAnsiTheme="minorHAnsi" w:cstheme="minorHAnsi"/>
                <w:sz w:val="18"/>
                <w:szCs w:val="18"/>
              </w:rPr>
              <w:t xml:space="preserve">RUTA: Mis sitios &gt; RENOVACIÓN ACREDITACIÓN &gt; Biblioteca de documentos &gt; Documentos &gt; FACULTAD DE ENFERMERIA &gt; RENOVACIÓN ACREDITACIÓN 2 &gt; 4. PROFESORADO </w:t>
            </w:r>
            <w:proofErr w:type="gramStart"/>
            <w:r w:rsidRPr="008E4BD4">
              <w:rPr>
                <w:rFonts w:asciiTheme="minorHAnsi" w:hAnsiTheme="minorHAnsi" w:cstheme="minorHAnsi"/>
                <w:sz w:val="18"/>
                <w:szCs w:val="18"/>
              </w:rPr>
              <w:t>&gt;  </w:t>
            </w:r>
            <w:r w:rsidRPr="008E4BD4">
              <w:rPr>
                <w:rStyle w:val="label"/>
                <w:rFonts w:asciiTheme="minorHAnsi" w:hAnsiTheme="minorHAnsi" w:cstheme="minorHAnsi"/>
                <w:sz w:val="18"/>
                <w:szCs w:val="18"/>
              </w:rPr>
              <w:t>DEVA</w:t>
            </w:r>
            <w:proofErr w:type="gramEnd"/>
            <w:r w:rsidRPr="008E4BD4">
              <w:rPr>
                <w:rStyle w:val="label"/>
                <w:rFonts w:asciiTheme="minorHAnsi" w:hAnsiTheme="minorHAnsi" w:cstheme="minorHAnsi"/>
                <w:sz w:val="18"/>
                <w:szCs w:val="18"/>
              </w:rPr>
              <w:t>-26 Información sobre la coordinación académica horizontal y vertical</w:t>
            </w:r>
          </w:p>
        </w:tc>
      </w:tr>
      <w:tr w:rsidR="008E4BD4" w14:paraId="788A739C" w14:textId="77777777" w:rsidTr="006E2C68">
        <w:trPr>
          <w:trHeight w:val="640"/>
        </w:trPr>
        <w:tc>
          <w:tcPr>
            <w:tcW w:w="1809" w:type="dxa"/>
            <w:vMerge/>
            <w:vAlign w:val="center"/>
          </w:tcPr>
          <w:p w14:paraId="71C94C3E" w14:textId="77777777" w:rsidR="008E4BD4" w:rsidRPr="00351C42" w:rsidRDefault="008E4BD4" w:rsidP="008E4BD4">
            <w:pPr>
              <w:jc w:val="center"/>
              <w:rPr>
                <w:rFonts w:ascii="Calibri" w:hAnsi="Calibri"/>
                <w:color w:val="000000"/>
                <w:sz w:val="18"/>
                <w:lang w:eastAsia="es-ES"/>
              </w:rPr>
            </w:pPr>
          </w:p>
        </w:tc>
        <w:tc>
          <w:tcPr>
            <w:tcW w:w="2214" w:type="dxa"/>
            <w:vMerge/>
            <w:vAlign w:val="center"/>
          </w:tcPr>
          <w:p w14:paraId="527EDBDC" w14:textId="77777777" w:rsidR="008E4BD4" w:rsidRPr="00351C42" w:rsidRDefault="008E4BD4" w:rsidP="008E4BD4">
            <w:pPr>
              <w:jc w:val="both"/>
              <w:rPr>
                <w:rFonts w:asciiTheme="minorHAnsi" w:hAnsiTheme="minorHAnsi" w:cstheme="minorHAnsi"/>
                <w:sz w:val="18"/>
                <w:szCs w:val="18"/>
              </w:rPr>
            </w:pPr>
          </w:p>
        </w:tc>
        <w:tc>
          <w:tcPr>
            <w:tcW w:w="2215" w:type="dxa"/>
            <w:vAlign w:val="center"/>
          </w:tcPr>
          <w:p w14:paraId="67C57224" w14:textId="1DF2CF76" w:rsidR="008E4BD4" w:rsidRPr="008D2C83" w:rsidRDefault="008E4BD4" w:rsidP="008E4BD4">
            <w:pPr>
              <w:jc w:val="both"/>
              <w:rPr>
                <w:rFonts w:asciiTheme="minorHAnsi" w:eastAsiaTheme="minorHAnsi" w:hAnsiTheme="minorHAnsi" w:cstheme="minorHAnsi"/>
                <w:color w:val="000000"/>
                <w:sz w:val="20"/>
                <w:szCs w:val="20"/>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252" w:type="dxa"/>
            <w:vAlign w:val="center"/>
          </w:tcPr>
          <w:p w14:paraId="32955630" w14:textId="77777777" w:rsidR="008E4BD4" w:rsidRPr="008E4BD4" w:rsidRDefault="006F3E5E" w:rsidP="008E4BD4">
            <w:pPr>
              <w:jc w:val="both"/>
              <w:rPr>
                <w:rFonts w:asciiTheme="minorHAnsi" w:hAnsiTheme="minorHAnsi" w:cstheme="minorHAnsi"/>
                <w:sz w:val="18"/>
                <w:szCs w:val="18"/>
              </w:rPr>
            </w:pPr>
            <w:hyperlink r:id="rId345" w:history="1">
              <w:r w:rsidR="008E4BD4" w:rsidRPr="008E4BD4">
                <w:rPr>
                  <w:rStyle w:val="Hipervnculo"/>
                  <w:rFonts w:asciiTheme="minorHAnsi" w:hAnsiTheme="minorHAnsi" w:cstheme="minorHAnsi"/>
                  <w:sz w:val="18"/>
                  <w:szCs w:val="18"/>
                </w:rPr>
                <w:t>https://colabora.uca.es</w:t>
              </w:r>
            </w:hyperlink>
            <w:r w:rsidR="008E4BD4" w:rsidRPr="008E4BD4">
              <w:rPr>
                <w:rFonts w:asciiTheme="minorHAnsi" w:hAnsiTheme="minorHAnsi" w:cstheme="minorHAnsi"/>
                <w:sz w:val="18"/>
                <w:szCs w:val="18"/>
              </w:rPr>
              <w:t xml:space="preserve"> </w:t>
            </w:r>
          </w:p>
          <w:p w14:paraId="1CB8CC83" w14:textId="26BA2742" w:rsidR="008E4BD4" w:rsidRPr="008E4BD4" w:rsidRDefault="008E4BD4" w:rsidP="008E4BD4">
            <w:pPr>
              <w:jc w:val="both"/>
            </w:pPr>
            <w:r w:rsidRPr="008E4BD4">
              <w:rPr>
                <w:rFonts w:asciiTheme="minorHAnsi" w:hAnsiTheme="minorHAnsi" w:cstheme="minorHAnsi"/>
                <w:sz w:val="18"/>
                <w:szCs w:val="18"/>
              </w:rPr>
              <w:t xml:space="preserve">RUTA: Mis sitios &gt; RENOVACIÓN ACREDITACIÓN &gt; Biblioteca de documentos &gt; Documentos &gt; FACULTAD </w:t>
            </w:r>
            <w:r w:rsidRPr="008E4BD4">
              <w:rPr>
                <w:rFonts w:asciiTheme="minorHAnsi" w:hAnsiTheme="minorHAnsi" w:cstheme="minorHAnsi"/>
                <w:sz w:val="18"/>
                <w:szCs w:val="18"/>
              </w:rPr>
              <w:lastRenderedPageBreak/>
              <w:t xml:space="preserve">DE ENFERMERIA y FISIOTERAPIA &gt; RENOVACIÓN ACREDITACIÓN 2 &gt; 4. PROFESORADO </w:t>
            </w:r>
            <w:proofErr w:type="gramStart"/>
            <w:r w:rsidRPr="008E4BD4">
              <w:rPr>
                <w:rFonts w:asciiTheme="minorHAnsi" w:hAnsiTheme="minorHAnsi" w:cstheme="minorHAnsi"/>
                <w:sz w:val="18"/>
                <w:szCs w:val="18"/>
              </w:rPr>
              <w:t>&gt;  </w:t>
            </w:r>
            <w:r w:rsidRPr="008E4BD4">
              <w:rPr>
                <w:rStyle w:val="label"/>
                <w:rFonts w:asciiTheme="minorHAnsi" w:hAnsiTheme="minorHAnsi" w:cstheme="minorHAnsi"/>
                <w:sz w:val="18"/>
                <w:szCs w:val="18"/>
              </w:rPr>
              <w:t>DEVA</w:t>
            </w:r>
            <w:proofErr w:type="gramEnd"/>
            <w:r w:rsidRPr="008E4BD4">
              <w:rPr>
                <w:rStyle w:val="label"/>
                <w:rFonts w:asciiTheme="minorHAnsi" w:hAnsiTheme="minorHAnsi" w:cstheme="minorHAnsi"/>
                <w:sz w:val="18"/>
                <w:szCs w:val="18"/>
              </w:rPr>
              <w:t>-26 Información sobre la coordinación académica horizontal y vertical</w:t>
            </w:r>
          </w:p>
        </w:tc>
      </w:tr>
      <w:tr w:rsidR="00373BA2" w14:paraId="7F9F7C5E" w14:textId="77777777" w:rsidTr="00373BA2">
        <w:trPr>
          <w:trHeight w:val="640"/>
        </w:trPr>
        <w:tc>
          <w:tcPr>
            <w:tcW w:w="1809" w:type="dxa"/>
            <w:vMerge w:val="restart"/>
            <w:vAlign w:val="center"/>
          </w:tcPr>
          <w:p w14:paraId="38C88236" w14:textId="59F4E52C" w:rsidR="00373BA2" w:rsidRPr="00351C42" w:rsidRDefault="00373BA2" w:rsidP="002E27B1">
            <w:pPr>
              <w:jc w:val="center"/>
              <w:rPr>
                <w:rFonts w:ascii="Calibri" w:hAnsi="Calibri"/>
                <w:color w:val="000000"/>
                <w:sz w:val="18"/>
                <w:lang w:eastAsia="es-ES"/>
              </w:rPr>
            </w:pPr>
            <w:r>
              <w:rPr>
                <w:rFonts w:ascii="Calibri" w:hAnsi="Calibri"/>
                <w:color w:val="000000"/>
                <w:sz w:val="18"/>
                <w:lang w:eastAsia="es-ES"/>
              </w:rPr>
              <w:lastRenderedPageBreak/>
              <w:t>-</w:t>
            </w:r>
          </w:p>
        </w:tc>
        <w:tc>
          <w:tcPr>
            <w:tcW w:w="2214" w:type="dxa"/>
            <w:vMerge w:val="restart"/>
            <w:vAlign w:val="center"/>
          </w:tcPr>
          <w:p w14:paraId="7F383139" w14:textId="324E90BF" w:rsidR="00373BA2" w:rsidRPr="00351C42" w:rsidRDefault="00373BA2" w:rsidP="002E27B1">
            <w:pPr>
              <w:jc w:val="both"/>
              <w:rPr>
                <w:rFonts w:asciiTheme="minorHAnsi" w:hAnsiTheme="minorHAnsi" w:cstheme="minorHAnsi"/>
                <w:sz w:val="18"/>
                <w:szCs w:val="18"/>
              </w:rPr>
            </w:pPr>
            <w:r w:rsidRPr="00F26E2E">
              <w:rPr>
                <w:rFonts w:asciiTheme="minorHAnsi" w:hAnsiTheme="minorHAnsi" w:cstheme="minorHAnsi"/>
                <w:sz w:val="18"/>
                <w:szCs w:val="18"/>
              </w:rPr>
              <w:t>Proyectos de innovación y mejora de la docencia</w:t>
            </w:r>
          </w:p>
        </w:tc>
        <w:tc>
          <w:tcPr>
            <w:tcW w:w="2215" w:type="dxa"/>
            <w:vAlign w:val="center"/>
          </w:tcPr>
          <w:p w14:paraId="29C54F38" w14:textId="2323C717" w:rsidR="00373BA2" w:rsidRPr="00A0516F" w:rsidRDefault="00373BA2" w:rsidP="002E27B1">
            <w:pPr>
              <w:jc w:val="both"/>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4252" w:type="dxa"/>
            <w:vAlign w:val="center"/>
          </w:tcPr>
          <w:p w14:paraId="45DD3D5F" w14:textId="77777777" w:rsidR="00373BA2" w:rsidRPr="00F26E2E" w:rsidRDefault="006F3E5E" w:rsidP="002E27B1">
            <w:pPr>
              <w:jc w:val="both"/>
              <w:rPr>
                <w:rFonts w:asciiTheme="minorHAnsi" w:hAnsiTheme="minorHAnsi" w:cstheme="minorHAnsi"/>
                <w:sz w:val="18"/>
                <w:szCs w:val="18"/>
              </w:rPr>
            </w:pPr>
            <w:hyperlink r:id="rId346" w:history="1">
              <w:r w:rsidR="00373BA2" w:rsidRPr="00F26E2E">
                <w:rPr>
                  <w:rStyle w:val="Hipervnculo"/>
                  <w:rFonts w:asciiTheme="minorHAnsi" w:hAnsiTheme="minorHAnsi" w:cstheme="minorHAnsi"/>
                  <w:sz w:val="18"/>
                  <w:szCs w:val="18"/>
                </w:rPr>
                <w:t>https://colabora.uca.es</w:t>
              </w:r>
            </w:hyperlink>
            <w:r w:rsidR="00373BA2" w:rsidRPr="00F26E2E">
              <w:rPr>
                <w:rFonts w:asciiTheme="minorHAnsi" w:hAnsiTheme="minorHAnsi" w:cstheme="minorHAnsi"/>
                <w:sz w:val="18"/>
                <w:szCs w:val="18"/>
              </w:rPr>
              <w:t xml:space="preserve"> </w:t>
            </w:r>
          </w:p>
          <w:p w14:paraId="117CE665" w14:textId="6F5AE15D" w:rsidR="00373BA2" w:rsidRPr="00F26E2E" w:rsidRDefault="00373BA2" w:rsidP="002E27B1">
            <w:pPr>
              <w:jc w:val="both"/>
              <w:rPr>
                <w:rFonts w:asciiTheme="minorHAnsi" w:hAnsiTheme="minorHAnsi" w:cstheme="minorHAnsi"/>
                <w:sz w:val="18"/>
                <w:szCs w:val="18"/>
              </w:rPr>
            </w:pPr>
            <w:r w:rsidRPr="002B26C5">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&gt; EVIDENCIAS 4 </w:t>
            </w:r>
            <w:proofErr w:type="gramStart"/>
            <w:r w:rsidRPr="002B26C5">
              <w:rPr>
                <w:rFonts w:asciiTheme="minorHAnsi" w:hAnsiTheme="minorHAnsi" w:cstheme="minorHAnsi"/>
                <w:sz w:val="18"/>
                <w:szCs w:val="18"/>
              </w:rPr>
              <w:t>&gt;  Proyectos</w:t>
            </w:r>
            <w:proofErr w:type="gramEnd"/>
            <w:r w:rsidRPr="002B26C5">
              <w:rPr>
                <w:rFonts w:asciiTheme="minorHAnsi" w:hAnsiTheme="minorHAnsi" w:cstheme="minorHAnsi"/>
                <w:sz w:val="18"/>
                <w:szCs w:val="18"/>
              </w:rPr>
              <w:t xml:space="preserve"> de innovación y mejora de la docencia</w:t>
            </w:r>
          </w:p>
        </w:tc>
      </w:tr>
      <w:tr w:rsidR="00373BA2" w14:paraId="029A40C5" w14:textId="77777777" w:rsidTr="006E2C68">
        <w:trPr>
          <w:trHeight w:val="640"/>
        </w:trPr>
        <w:tc>
          <w:tcPr>
            <w:tcW w:w="1809" w:type="dxa"/>
            <w:vMerge/>
            <w:vAlign w:val="center"/>
          </w:tcPr>
          <w:p w14:paraId="6B79AF0A" w14:textId="77777777" w:rsidR="00373BA2" w:rsidRDefault="00373BA2" w:rsidP="002E27B1">
            <w:pPr>
              <w:jc w:val="center"/>
              <w:rPr>
                <w:rFonts w:ascii="Calibri" w:hAnsi="Calibri"/>
                <w:color w:val="000000"/>
                <w:sz w:val="18"/>
                <w:lang w:eastAsia="es-ES"/>
              </w:rPr>
            </w:pPr>
          </w:p>
        </w:tc>
        <w:tc>
          <w:tcPr>
            <w:tcW w:w="2214" w:type="dxa"/>
            <w:vMerge/>
            <w:vAlign w:val="center"/>
          </w:tcPr>
          <w:p w14:paraId="363CF1F1" w14:textId="77777777" w:rsidR="00373BA2" w:rsidRPr="00F26E2E" w:rsidRDefault="00373BA2" w:rsidP="002E27B1">
            <w:pPr>
              <w:jc w:val="both"/>
              <w:rPr>
                <w:rFonts w:asciiTheme="minorHAnsi" w:hAnsiTheme="minorHAnsi" w:cstheme="minorHAnsi"/>
                <w:sz w:val="18"/>
                <w:szCs w:val="18"/>
              </w:rPr>
            </w:pPr>
          </w:p>
        </w:tc>
        <w:tc>
          <w:tcPr>
            <w:tcW w:w="2215" w:type="dxa"/>
            <w:vAlign w:val="center"/>
          </w:tcPr>
          <w:p w14:paraId="5B1A8630" w14:textId="0731C4EB" w:rsidR="00373BA2" w:rsidRPr="00A0516F" w:rsidRDefault="00373BA2" w:rsidP="002E27B1">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2" w:type="dxa"/>
            <w:vAlign w:val="center"/>
          </w:tcPr>
          <w:p w14:paraId="239ABEE6" w14:textId="5B6B0720" w:rsidR="00373BA2" w:rsidRDefault="00373BA2" w:rsidP="002E27B1">
            <w:pPr>
              <w:jc w:val="both"/>
            </w:pPr>
            <w:r w:rsidRPr="00F26E2E">
              <w:rPr>
                <w:rFonts w:asciiTheme="minorHAnsi" w:hAnsiTheme="minorHAnsi" w:cstheme="minorHAnsi"/>
                <w:sz w:val="18"/>
                <w:szCs w:val="18"/>
              </w:rPr>
              <w:t>RUTA: Mis sitios &gt; RENOVACIÓN ACREDITACIÓN &gt; Biblioteca de documentos &gt; Documentos</w:t>
            </w:r>
            <w:r>
              <w:rPr>
                <w:rFonts w:asciiTheme="minorHAnsi" w:hAnsiTheme="minorHAnsi" w:cstheme="minorHAnsi"/>
                <w:sz w:val="18"/>
                <w:szCs w:val="18"/>
              </w:rPr>
              <w:t xml:space="preserve">&gt; </w:t>
            </w:r>
            <w:r w:rsidRPr="00B51F8D">
              <w:rPr>
                <w:rFonts w:asciiTheme="minorHAnsi" w:hAnsiTheme="minorHAnsi" w:cstheme="minorHAnsi"/>
                <w:sz w:val="18"/>
                <w:szCs w:val="18"/>
              </w:rPr>
              <w:t>FACULTAD DE ENFERMERIA</w:t>
            </w:r>
            <w:r w:rsidRPr="00F26E2E">
              <w:rPr>
                <w:rFonts w:asciiTheme="minorHAnsi" w:hAnsiTheme="minorHAnsi" w:cstheme="minorHAnsi"/>
                <w:sz w:val="18"/>
                <w:szCs w:val="18"/>
              </w:rPr>
              <w:t xml:space="preserve"> &gt; RENOVACIÓN ACREDITACIÓN 2 &gt; 4. PROFESORADO &gt; EVIDENCIAS 4 </w:t>
            </w:r>
            <w:proofErr w:type="gramStart"/>
            <w:r w:rsidRPr="00F26E2E">
              <w:rPr>
                <w:rFonts w:asciiTheme="minorHAnsi" w:hAnsiTheme="minorHAnsi" w:cstheme="minorHAnsi"/>
                <w:sz w:val="18"/>
                <w:szCs w:val="18"/>
              </w:rPr>
              <w:t>&gt;  Proyectos</w:t>
            </w:r>
            <w:proofErr w:type="gramEnd"/>
            <w:r w:rsidRPr="00F26E2E">
              <w:rPr>
                <w:rFonts w:asciiTheme="minorHAnsi" w:hAnsiTheme="minorHAnsi" w:cstheme="minorHAnsi"/>
                <w:sz w:val="18"/>
                <w:szCs w:val="18"/>
              </w:rPr>
              <w:t xml:space="preserve"> de innovación y mejora de la docencia</w:t>
            </w:r>
          </w:p>
        </w:tc>
      </w:tr>
      <w:tr w:rsidR="00373BA2" w14:paraId="7FE11832" w14:textId="77777777" w:rsidTr="006E2C68">
        <w:trPr>
          <w:trHeight w:val="640"/>
        </w:trPr>
        <w:tc>
          <w:tcPr>
            <w:tcW w:w="1809" w:type="dxa"/>
            <w:vMerge/>
            <w:vAlign w:val="center"/>
          </w:tcPr>
          <w:p w14:paraId="72B3766B" w14:textId="77777777" w:rsidR="00373BA2" w:rsidRDefault="00373BA2" w:rsidP="002E27B1">
            <w:pPr>
              <w:jc w:val="center"/>
              <w:rPr>
                <w:rFonts w:ascii="Calibri" w:hAnsi="Calibri"/>
                <w:color w:val="000000"/>
                <w:sz w:val="18"/>
                <w:lang w:eastAsia="es-ES"/>
              </w:rPr>
            </w:pPr>
          </w:p>
        </w:tc>
        <w:tc>
          <w:tcPr>
            <w:tcW w:w="2214" w:type="dxa"/>
            <w:vMerge/>
            <w:vAlign w:val="center"/>
          </w:tcPr>
          <w:p w14:paraId="69D2D132" w14:textId="77777777" w:rsidR="00373BA2" w:rsidRPr="00F26E2E" w:rsidRDefault="00373BA2" w:rsidP="002E27B1">
            <w:pPr>
              <w:jc w:val="both"/>
              <w:rPr>
                <w:rFonts w:asciiTheme="minorHAnsi" w:hAnsiTheme="minorHAnsi" w:cstheme="minorHAnsi"/>
                <w:sz w:val="18"/>
                <w:szCs w:val="18"/>
              </w:rPr>
            </w:pPr>
          </w:p>
        </w:tc>
        <w:tc>
          <w:tcPr>
            <w:tcW w:w="2215" w:type="dxa"/>
            <w:vAlign w:val="center"/>
          </w:tcPr>
          <w:p w14:paraId="57B05257" w14:textId="66B0C973" w:rsidR="00373BA2" w:rsidRPr="00A0516F" w:rsidRDefault="00511343" w:rsidP="002E27B1">
            <w:pPr>
              <w:jc w:val="both"/>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Pr>
                <w:rFonts w:asciiTheme="minorHAnsi" w:hAnsiTheme="minorHAnsi" w:cstheme="minorHAnsi"/>
                <w:sz w:val="18"/>
                <w:szCs w:val="18"/>
              </w:rPr>
              <w:t xml:space="preserve"> y </w:t>
            </w:r>
            <w:r>
              <w:rPr>
                <w:rFonts w:asciiTheme="minorHAnsi" w:hAnsiTheme="minorHAnsi" w:cstheme="minorHAnsi"/>
                <w:bCs/>
                <w:sz w:val="20"/>
                <w:szCs w:val="20"/>
              </w:rPr>
              <w:t>Extensión docente de Jerez</w:t>
            </w:r>
          </w:p>
        </w:tc>
        <w:tc>
          <w:tcPr>
            <w:tcW w:w="4252" w:type="dxa"/>
            <w:vAlign w:val="center"/>
          </w:tcPr>
          <w:p w14:paraId="2253B204" w14:textId="338E1D6C" w:rsidR="00373BA2" w:rsidRDefault="0020177A" w:rsidP="002E27B1">
            <w:pPr>
              <w:jc w:val="both"/>
            </w:pPr>
            <w:r w:rsidRPr="002B26C5">
              <w:rPr>
                <w:rFonts w:asciiTheme="minorHAnsi" w:hAnsiTheme="minorHAnsi" w:cstheme="minorHAnsi"/>
                <w:sz w:val="18"/>
                <w:szCs w:val="18"/>
              </w:rPr>
              <w:t xml:space="preserve">RUTA: Mis sitios &gt; RENOVACIÓN ACREDITACIÓN &gt; Biblioteca de documentos &gt; Documentos&gt; FACULTAD DE ENFERMERIA Y FISIOTERAPIA &gt; RENOVACIÓN ACREDITACIÓN 2 &gt; 4. PROFESORADO &gt; EVIDENCIAS 4 </w:t>
            </w:r>
            <w:proofErr w:type="gramStart"/>
            <w:r w:rsidRPr="002B26C5">
              <w:rPr>
                <w:rFonts w:asciiTheme="minorHAnsi" w:hAnsiTheme="minorHAnsi" w:cstheme="minorHAnsi"/>
                <w:sz w:val="18"/>
                <w:szCs w:val="18"/>
              </w:rPr>
              <w:t>&gt;  Proyectos</w:t>
            </w:r>
            <w:proofErr w:type="gramEnd"/>
            <w:r w:rsidRPr="002B26C5">
              <w:rPr>
                <w:rFonts w:asciiTheme="minorHAnsi" w:hAnsiTheme="minorHAnsi" w:cstheme="minorHAnsi"/>
                <w:sz w:val="18"/>
                <w:szCs w:val="18"/>
              </w:rPr>
              <w:t xml:space="preserve"> de innovación y mejora de la docencia</w:t>
            </w:r>
          </w:p>
        </w:tc>
      </w:tr>
      <w:tr w:rsidR="00511343" w14:paraId="578C9AC3" w14:textId="77777777" w:rsidTr="00511343">
        <w:trPr>
          <w:trHeight w:val="640"/>
        </w:trPr>
        <w:tc>
          <w:tcPr>
            <w:tcW w:w="1809" w:type="dxa"/>
            <w:vMerge w:val="restart"/>
            <w:vAlign w:val="center"/>
          </w:tcPr>
          <w:p w14:paraId="36EE9B12" w14:textId="4D71DA95" w:rsidR="00511343" w:rsidRPr="00351C42" w:rsidRDefault="00511343" w:rsidP="002E27B1">
            <w:pPr>
              <w:jc w:val="center"/>
              <w:rPr>
                <w:rFonts w:ascii="Calibri" w:hAnsi="Calibri"/>
                <w:color w:val="000000"/>
                <w:sz w:val="18"/>
                <w:lang w:eastAsia="es-ES"/>
              </w:rPr>
            </w:pPr>
            <w:r>
              <w:rPr>
                <w:rFonts w:ascii="Calibri" w:hAnsi="Calibri"/>
                <w:color w:val="000000"/>
                <w:sz w:val="18"/>
                <w:lang w:eastAsia="es-ES"/>
              </w:rPr>
              <w:t>-</w:t>
            </w:r>
          </w:p>
        </w:tc>
        <w:tc>
          <w:tcPr>
            <w:tcW w:w="2214" w:type="dxa"/>
            <w:vMerge w:val="restart"/>
            <w:vAlign w:val="center"/>
          </w:tcPr>
          <w:p w14:paraId="7ABFC918" w14:textId="64F11279" w:rsidR="00511343" w:rsidRPr="00351C42" w:rsidRDefault="00511343" w:rsidP="002E27B1">
            <w:pPr>
              <w:jc w:val="both"/>
              <w:rPr>
                <w:rFonts w:asciiTheme="minorHAnsi" w:hAnsiTheme="minorHAnsi" w:cstheme="minorHAnsi"/>
                <w:sz w:val="18"/>
                <w:szCs w:val="18"/>
              </w:rPr>
            </w:pPr>
            <w:r>
              <w:rPr>
                <w:rFonts w:asciiTheme="minorHAnsi" w:hAnsiTheme="minorHAnsi" w:cstheme="minorHAnsi"/>
                <w:sz w:val="18"/>
                <w:szCs w:val="18"/>
              </w:rPr>
              <w:t>Datos bi</w:t>
            </w:r>
            <w:r w:rsidR="008277EC">
              <w:rPr>
                <w:rFonts w:asciiTheme="minorHAnsi" w:hAnsiTheme="minorHAnsi" w:cstheme="minorHAnsi"/>
                <w:sz w:val="18"/>
                <w:szCs w:val="18"/>
              </w:rPr>
              <w:t>b</w:t>
            </w:r>
            <w:r>
              <w:rPr>
                <w:rFonts w:asciiTheme="minorHAnsi" w:hAnsiTheme="minorHAnsi" w:cstheme="minorHAnsi"/>
                <w:sz w:val="18"/>
                <w:szCs w:val="18"/>
              </w:rPr>
              <w:t>liométricos F</w:t>
            </w:r>
            <w:r w:rsidRPr="00714D6A">
              <w:rPr>
                <w:rFonts w:asciiTheme="minorHAnsi" w:hAnsiTheme="minorHAnsi" w:cstheme="minorHAnsi"/>
                <w:sz w:val="18"/>
                <w:szCs w:val="18"/>
              </w:rPr>
              <w:t xml:space="preserve">acultad </w:t>
            </w:r>
            <w:r>
              <w:rPr>
                <w:rFonts w:asciiTheme="minorHAnsi" w:hAnsiTheme="minorHAnsi" w:cstheme="minorHAnsi"/>
                <w:sz w:val="18"/>
                <w:szCs w:val="18"/>
              </w:rPr>
              <w:t>Enfermería</w:t>
            </w:r>
          </w:p>
        </w:tc>
        <w:tc>
          <w:tcPr>
            <w:tcW w:w="2215" w:type="dxa"/>
            <w:vAlign w:val="center"/>
          </w:tcPr>
          <w:p w14:paraId="2A928978" w14:textId="109DBE65" w:rsidR="00511343" w:rsidRPr="00A0516F" w:rsidRDefault="00511343" w:rsidP="002E27B1">
            <w:pPr>
              <w:jc w:val="both"/>
              <w:rPr>
                <w:rFonts w:asciiTheme="minorHAnsi" w:hAnsiTheme="minorHAnsi" w:cstheme="minorHAnsi"/>
                <w:sz w:val="18"/>
                <w:szCs w:val="18"/>
              </w:rPr>
            </w:pP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p>
        </w:tc>
        <w:tc>
          <w:tcPr>
            <w:tcW w:w="4252" w:type="dxa"/>
            <w:vAlign w:val="center"/>
          </w:tcPr>
          <w:p w14:paraId="0D2F62D7" w14:textId="77777777" w:rsidR="00511343" w:rsidRPr="00F26E2E" w:rsidRDefault="006F3E5E" w:rsidP="00511343">
            <w:pPr>
              <w:jc w:val="both"/>
              <w:rPr>
                <w:rFonts w:asciiTheme="minorHAnsi" w:hAnsiTheme="minorHAnsi" w:cstheme="minorHAnsi"/>
                <w:sz w:val="18"/>
                <w:szCs w:val="18"/>
              </w:rPr>
            </w:pPr>
            <w:hyperlink r:id="rId347" w:history="1">
              <w:r w:rsidR="00511343" w:rsidRPr="00F26E2E">
                <w:rPr>
                  <w:rStyle w:val="Hipervnculo"/>
                  <w:rFonts w:asciiTheme="minorHAnsi" w:hAnsiTheme="minorHAnsi" w:cstheme="minorHAnsi"/>
                  <w:sz w:val="18"/>
                  <w:szCs w:val="18"/>
                </w:rPr>
                <w:t>https://colabora.uca.es</w:t>
              </w:r>
            </w:hyperlink>
            <w:r w:rsidR="00511343" w:rsidRPr="00F26E2E">
              <w:rPr>
                <w:rFonts w:asciiTheme="minorHAnsi" w:hAnsiTheme="minorHAnsi" w:cstheme="minorHAnsi"/>
                <w:sz w:val="18"/>
                <w:szCs w:val="18"/>
              </w:rPr>
              <w:t xml:space="preserve"> </w:t>
            </w:r>
          </w:p>
          <w:p w14:paraId="52B07BDC" w14:textId="49E5D7F7" w:rsidR="00511343" w:rsidRDefault="00511343" w:rsidP="00511343">
            <w:pPr>
              <w:jc w:val="both"/>
            </w:pPr>
            <w:r w:rsidRPr="002B26C5">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4. PROFESORADO &gt; EVIDENCIAS 4 </w:t>
            </w:r>
            <w:proofErr w:type="gramStart"/>
            <w:r w:rsidRPr="002B26C5">
              <w:rPr>
                <w:rFonts w:asciiTheme="minorHAnsi" w:hAnsiTheme="minorHAnsi" w:cstheme="minorHAnsi"/>
                <w:sz w:val="18"/>
                <w:szCs w:val="18"/>
              </w:rPr>
              <w:t>&gt;  DATOS</w:t>
            </w:r>
            <w:proofErr w:type="gramEnd"/>
            <w:r w:rsidRPr="002B26C5">
              <w:rPr>
                <w:rFonts w:asciiTheme="minorHAnsi" w:hAnsiTheme="minorHAnsi" w:cstheme="minorHAnsi"/>
                <w:sz w:val="18"/>
                <w:szCs w:val="18"/>
              </w:rPr>
              <w:t xml:space="preserve"> BILIOMÉTRICOS SALUS INFIRMORUM</w:t>
            </w:r>
          </w:p>
        </w:tc>
      </w:tr>
      <w:tr w:rsidR="00511343" w14:paraId="650D8B7A" w14:textId="77777777" w:rsidTr="006E2C68">
        <w:trPr>
          <w:trHeight w:val="640"/>
        </w:trPr>
        <w:tc>
          <w:tcPr>
            <w:tcW w:w="1809" w:type="dxa"/>
            <w:vMerge/>
            <w:vAlign w:val="center"/>
          </w:tcPr>
          <w:p w14:paraId="2FDAB35A" w14:textId="77777777" w:rsidR="00511343" w:rsidRDefault="00511343" w:rsidP="002E27B1">
            <w:pPr>
              <w:jc w:val="center"/>
              <w:rPr>
                <w:rFonts w:ascii="Calibri" w:hAnsi="Calibri"/>
                <w:color w:val="000000"/>
                <w:sz w:val="18"/>
                <w:lang w:eastAsia="es-ES"/>
              </w:rPr>
            </w:pPr>
          </w:p>
        </w:tc>
        <w:tc>
          <w:tcPr>
            <w:tcW w:w="2214" w:type="dxa"/>
            <w:vMerge/>
            <w:vAlign w:val="center"/>
          </w:tcPr>
          <w:p w14:paraId="741F5F1B" w14:textId="77777777" w:rsidR="00511343" w:rsidRDefault="00511343" w:rsidP="002E27B1">
            <w:pPr>
              <w:jc w:val="both"/>
              <w:rPr>
                <w:rFonts w:asciiTheme="minorHAnsi" w:hAnsiTheme="minorHAnsi" w:cstheme="minorHAnsi"/>
                <w:sz w:val="18"/>
                <w:szCs w:val="18"/>
              </w:rPr>
            </w:pPr>
          </w:p>
        </w:tc>
        <w:tc>
          <w:tcPr>
            <w:tcW w:w="2215" w:type="dxa"/>
            <w:vAlign w:val="center"/>
          </w:tcPr>
          <w:p w14:paraId="72907FB9" w14:textId="6173F2B5" w:rsidR="00511343" w:rsidRPr="00A0516F" w:rsidRDefault="00511343" w:rsidP="002E27B1">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2" w:type="dxa"/>
            <w:vAlign w:val="center"/>
          </w:tcPr>
          <w:p w14:paraId="3DB36B5D" w14:textId="77777777" w:rsidR="00511343" w:rsidRPr="00F26E2E" w:rsidRDefault="006F3E5E" w:rsidP="00511343">
            <w:pPr>
              <w:jc w:val="both"/>
              <w:rPr>
                <w:rFonts w:asciiTheme="minorHAnsi" w:hAnsiTheme="minorHAnsi" w:cstheme="minorHAnsi"/>
                <w:sz w:val="18"/>
                <w:szCs w:val="18"/>
              </w:rPr>
            </w:pPr>
            <w:hyperlink r:id="rId348" w:history="1">
              <w:r w:rsidR="00511343" w:rsidRPr="00F26E2E">
                <w:rPr>
                  <w:rStyle w:val="Hipervnculo"/>
                  <w:rFonts w:asciiTheme="minorHAnsi" w:hAnsiTheme="minorHAnsi" w:cstheme="minorHAnsi"/>
                  <w:sz w:val="18"/>
                  <w:szCs w:val="18"/>
                </w:rPr>
                <w:t>https://colabora.uca.es</w:t>
              </w:r>
            </w:hyperlink>
            <w:r w:rsidR="00511343" w:rsidRPr="00F26E2E">
              <w:rPr>
                <w:rFonts w:asciiTheme="minorHAnsi" w:hAnsiTheme="minorHAnsi" w:cstheme="minorHAnsi"/>
                <w:sz w:val="18"/>
                <w:szCs w:val="18"/>
              </w:rPr>
              <w:t xml:space="preserve"> </w:t>
            </w:r>
          </w:p>
          <w:p w14:paraId="2C80D238" w14:textId="272A9392" w:rsidR="00511343" w:rsidRDefault="00511343" w:rsidP="00511343">
            <w:pPr>
              <w:jc w:val="both"/>
            </w:pPr>
            <w:r w:rsidRPr="00F26E2E">
              <w:rPr>
                <w:rFonts w:asciiTheme="minorHAnsi" w:hAnsiTheme="minorHAnsi" w:cstheme="minorHAnsi"/>
                <w:sz w:val="18"/>
                <w:szCs w:val="18"/>
              </w:rPr>
              <w:t>RUTA: Mis sitios &gt; RENOVACIÓN ACREDITACIÓN &gt; Biblioteca de documentos &gt; Documentos &gt;</w:t>
            </w:r>
            <w:r w:rsidRPr="00B51F8D">
              <w:rPr>
                <w:rFonts w:asciiTheme="minorHAnsi" w:hAnsiTheme="minorHAnsi" w:cstheme="minorHAnsi"/>
                <w:sz w:val="18"/>
                <w:szCs w:val="18"/>
              </w:rPr>
              <w:t xml:space="preserve"> FACULTAD DE ENFERMERIA</w:t>
            </w:r>
            <w:r>
              <w:rPr>
                <w:rFonts w:asciiTheme="minorHAnsi" w:hAnsiTheme="minorHAnsi" w:cstheme="minorHAnsi"/>
                <w:sz w:val="18"/>
                <w:szCs w:val="18"/>
              </w:rPr>
              <w:t xml:space="preserve"> &gt;</w:t>
            </w:r>
            <w:r w:rsidRPr="00F26E2E">
              <w:rPr>
                <w:rFonts w:asciiTheme="minorHAnsi" w:hAnsiTheme="minorHAnsi" w:cstheme="minorHAnsi"/>
                <w:sz w:val="18"/>
                <w:szCs w:val="18"/>
              </w:rPr>
              <w:t xml:space="preserve"> RENOVACIÓN ACREDITACIÓN 2 &gt; 4. PROFESORADO &gt; EVIDENCIAS 4 </w:t>
            </w:r>
            <w:proofErr w:type="gramStart"/>
            <w:r w:rsidRPr="00F26E2E">
              <w:rPr>
                <w:rFonts w:asciiTheme="minorHAnsi" w:hAnsiTheme="minorHAnsi" w:cstheme="minorHAnsi"/>
                <w:sz w:val="18"/>
                <w:szCs w:val="18"/>
              </w:rPr>
              <w:t>&gt;  </w:t>
            </w:r>
            <w:r w:rsidRPr="00714D6A">
              <w:rPr>
                <w:rFonts w:asciiTheme="minorHAnsi" w:hAnsiTheme="minorHAnsi" w:cstheme="minorHAnsi"/>
                <w:sz w:val="18"/>
                <w:szCs w:val="18"/>
              </w:rPr>
              <w:t>DATOS</w:t>
            </w:r>
            <w:proofErr w:type="gramEnd"/>
            <w:r w:rsidRPr="00714D6A">
              <w:rPr>
                <w:rFonts w:asciiTheme="minorHAnsi" w:hAnsiTheme="minorHAnsi" w:cstheme="minorHAnsi"/>
                <w:sz w:val="18"/>
                <w:szCs w:val="18"/>
              </w:rPr>
              <w:t xml:space="preserve"> BILIOMÉTRICOS FACULTAD </w:t>
            </w:r>
            <w:r>
              <w:rPr>
                <w:rFonts w:asciiTheme="minorHAnsi" w:hAnsiTheme="minorHAnsi" w:cstheme="minorHAnsi"/>
                <w:sz w:val="18"/>
                <w:szCs w:val="18"/>
              </w:rPr>
              <w:t>ENFERMERÍA</w:t>
            </w:r>
          </w:p>
        </w:tc>
      </w:tr>
      <w:tr w:rsidR="00511343" w14:paraId="4B6B0C66" w14:textId="77777777" w:rsidTr="006E2C68">
        <w:trPr>
          <w:trHeight w:val="640"/>
        </w:trPr>
        <w:tc>
          <w:tcPr>
            <w:tcW w:w="1809" w:type="dxa"/>
            <w:vMerge/>
            <w:vAlign w:val="center"/>
          </w:tcPr>
          <w:p w14:paraId="53ACBF0E" w14:textId="77777777" w:rsidR="00511343" w:rsidRDefault="00511343" w:rsidP="002E27B1">
            <w:pPr>
              <w:jc w:val="center"/>
              <w:rPr>
                <w:rFonts w:ascii="Calibri" w:hAnsi="Calibri"/>
                <w:color w:val="000000"/>
                <w:sz w:val="18"/>
                <w:lang w:eastAsia="es-ES"/>
              </w:rPr>
            </w:pPr>
          </w:p>
        </w:tc>
        <w:tc>
          <w:tcPr>
            <w:tcW w:w="2214" w:type="dxa"/>
            <w:vMerge/>
            <w:vAlign w:val="center"/>
          </w:tcPr>
          <w:p w14:paraId="252A5FF8" w14:textId="77777777" w:rsidR="00511343" w:rsidRDefault="00511343" w:rsidP="002E27B1">
            <w:pPr>
              <w:jc w:val="both"/>
              <w:rPr>
                <w:rFonts w:asciiTheme="minorHAnsi" w:hAnsiTheme="minorHAnsi" w:cstheme="minorHAnsi"/>
                <w:sz w:val="18"/>
                <w:szCs w:val="18"/>
              </w:rPr>
            </w:pPr>
          </w:p>
        </w:tc>
        <w:tc>
          <w:tcPr>
            <w:tcW w:w="2215" w:type="dxa"/>
            <w:vAlign w:val="center"/>
          </w:tcPr>
          <w:p w14:paraId="65B06570" w14:textId="38649E24" w:rsidR="00511343" w:rsidRPr="00A0516F" w:rsidRDefault="00511343" w:rsidP="002E27B1">
            <w:pPr>
              <w:jc w:val="both"/>
              <w:rPr>
                <w:rFonts w:asciiTheme="minorHAnsi" w:hAnsiTheme="minorHAnsi" w:cstheme="minorHAnsi"/>
                <w:sz w:val="18"/>
                <w:szCs w:val="18"/>
              </w:rPr>
            </w:pPr>
            <w:r w:rsidRPr="002B26C5">
              <w:rPr>
                <w:rFonts w:asciiTheme="minorHAnsi" w:hAnsiTheme="minorHAnsi" w:cstheme="minorHAnsi"/>
                <w:sz w:val="18"/>
                <w:szCs w:val="18"/>
              </w:rPr>
              <w:t>Facultad de Enfermería y Fisioterapia y Extensión docente de Jerez</w:t>
            </w:r>
          </w:p>
        </w:tc>
        <w:tc>
          <w:tcPr>
            <w:tcW w:w="4252" w:type="dxa"/>
            <w:vAlign w:val="center"/>
          </w:tcPr>
          <w:p w14:paraId="4D48E57F" w14:textId="77777777" w:rsidR="00D26D3E" w:rsidRPr="002B26C5" w:rsidRDefault="006F3E5E" w:rsidP="00D26D3E">
            <w:pPr>
              <w:jc w:val="both"/>
              <w:rPr>
                <w:rFonts w:asciiTheme="minorHAnsi" w:hAnsiTheme="minorHAnsi" w:cstheme="minorHAnsi"/>
                <w:sz w:val="18"/>
                <w:szCs w:val="18"/>
              </w:rPr>
            </w:pPr>
            <w:hyperlink r:id="rId349" w:history="1">
              <w:r w:rsidR="00D26D3E" w:rsidRPr="002B26C5">
                <w:rPr>
                  <w:rStyle w:val="Hipervnculo"/>
                  <w:rFonts w:asciiTheme="minorHAnsi" w:hAnsiTheme="minorHAnsi" w:cstheme="minorHAnsi"/>
                  <w:sz w:val="18"/>
                  <w:szCs w:val="18"/>
                </w:rPr>
                <w:t>https://colabora.uca.es</w:t>
              </w:r>
            </w:hyperlink>
            <w:r w:rsidR="00D26D3E" w:rsidRPr="002B26C5">
              <w:rPr>
                <w:rFonts w:asciiTheme="minorHAnsi" w:hAnsiTheme="minorHAnsi" w:cstheme="minorHAnsi"/>
                <w:sz w:val="18"/>
                <w:szCs w:val="18"/>
              </w:rPr>
              <w:t xml:space="preserve"> </w:t>
            </w:r>
          </w:p>
          <w:p w14:paraId="3B306A4E" w14:textId="00990D23" w:rsidR="00511343" w:rsidRDefault="00D26D3E" w:rsidP="00D26D3E">
            <w:pPr>
              <w:jc w:val="both"/>
            </w:pPr>
            <w:r w:rsidRPr="002B26C5">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4. PROFESORADO &gt; EVIDENCIAS 4 </w:t>
            </w:r>
            <w:proofErr w:type="gramStart"/>
            <w:r w:rsidRPr="002B26C5">
              <w:rPr>
                <w:rFonts w:asciiTheme="minorHAnsi" w:hAnsiTheme="minorHAnsi" w:cstheme="minorHAnsi"/>
                <w:sz w:val="18"/>
                <w:szCs w:val="18"/>
              </w:rPr>
              <w:t>&gt;  DATOS</w:t>
            </w:r>
            <w:proofErr w:type="gramEnd"/>
            <w:r w:rsidRPr="002B26C5">
              <w:rPr>
                <w:rFonts w:asciiTheme="minorHAnsi" w:hAnsiTheme="minorHAnsi" w:cstheme="minorHAnsi"/>
                <w:sz w:val="18"/>
                <w:szCs w:val="18"/>
              </w:rPr>
              <w:t xml:space="preserve"> BILIOMÉTRICOS FACULTAD </w:t>
            </w:r>
          </w:p>
        </w:tc>
      </w:tr>
    </w:tbl>
    <w:p w14:paraId="0C33B78D" w14:textId="77777777" w:rsidR="002B26C5" w:rsidRDefault="002B26C5" w:rsidP="006A7F7E">
      <w:pPr>
        <w:shd w:val="clear" w:color="auto" w:fill="000000"/>
        <w:spacing w:after="0"/>
        <w:rPr>
          <w:rFonts w:ascii="Calibri" w:hAnsi="Calibri" w:cs="Calibri"/>
          <w:b/>
          <w:color w:val="FFFFFF"/>
        </w:rPr>
      </w:pPr>
    </w:p>
    <w:p w14:paraId="46FB7F12" w14:textId="77777777" w:rsidR="002B26C5" w:rsidRDefault="002B26C5">
      <w:pPr>
        <w:spacing w:after="160" w:line="259" w:lineRule="auto"/>
        <w:rPr>
          <w:rFonts w:ascii="Calibri" w:hAnsi="Calibri" w:cs="Calibri"/>
          <w:b/>
          <w:color w:val="FFFFFF"/>
        </w:rPr>
      </w:pPr>
      <w:r>
        <w:rPr>
          <w:rFonts w:ascii="Calibri" w:hAnsi="Calibri" w:cs="Calibri"/>
          <w:b/>
          <w:color w:val="FFFFFF"/>
        </w:rPr>
        <w:br w:type="page"/>
      </w:r>
    </w:p>
    <w:p w14:paraId="067C7094" w14:textId="37154B6E" w:rsidR="006A7F7E" w:rsidRPr="000379DA" w:rsidRDefault="006A7F7E" w:rsidP="006A7F7E">
      <w:pPr>
        <w:shd w:val="clear" w:color="auto" w:fill="000000"/>
        <w:spacing w:after="0"/>
        <w:rPr>
          <w:rFonts w:ascii="Calibri" w:hAnsi="Calibri" w:cs="Calibri"/>
          <w:b/>
          <w:color w:val="FFFFFF"/>
        </w:rPr>
      </w:pPr>
      <w:r>
        <w:rPr>
          <w:rFonts w:ascii="Calibri" w:hAnsi="Calibri" w:cs="Calibri"/>
          <w:b/>
          <w:color w:val="FFFFFF"/>
        </w:rPr>
        <w:lastRenderedPageBreak/>
        <w:t>V. INFRAESTRUCTURA, SERVICIOS Y DOTACIÓN DE RECURSOS.</w:t>
      </w:r>
    </w:p>
    <w:p w14:paraId="6EF79FDA" w14:textId="77777777" w:rsidR="006A7F7E" w:rsidRPr="00113DF6" w:rsidRDefault="006A7F7E" w:rsidP="006A7F7E">
      <w:pPr>
        <w:spacing w:after="0"/>
        <w:rPr>
          <w:rFonts w:ascii="Calibri" w:hAnsi="Calibri" w:cs="Calibri"/>
        </w:rPr>
      </w:pPr>
    </w:p>
    <w:p w14:paraId="2CBC4FFA" w14:textId="77777777" w:rsidR="006A7F7E" w:rsidRDefault="006A7F7E" w:rsidP="006A7F7E">
      <w:pPr>
        <w:shd w:val="clear" w:color="auto" w:fill="44546A" w:themeFill="text2"/>
        <w:autoSpaceDE w:val="0"/>
        <w:autoSpaceDN w:val="0"/>
        <w:adjustRightInd w:val="0"/>
        <w:spacing w:after="0"/>
        <w:rPr>
          <w:rFonts w:ascii="Calibri" w:hAnsi="Calibri" w:cs="Calibri"/>
          <w:i/>
          <w:color w:val="FFFFFF" w:themeColor="background1"/>
        </w:rPr>
      </w:pPr>
      <w:r w:rsidRPr="00D42BF9">
        <w:rPr>
          <w:rFonts w:ascii="Calibri" w:hAnsi="Calibri" w:cs="Calibri"/>
          <w:i/>
          <w:color w:val="FFFFFF" w:themeColor="background1"/>
          <w:u w:val="single"/>
        </w:rPr>
        <w:t>Criterio 5</w:t>
      </w:r>
      <w:r w:rsidRPr="00D42BF9">
        <w:rPr>
          <w:rFonts w:ascii="Calibri" w:hAnsi="Calibri" w:cs="Calibri"/>
          <w:i/>
          <w:color w:val="FFFFFF" w:themeColor="background1"/>
        </w:rPr>
        <w:t>: Las infraestructuras, recursos y servicios para el normal funcionamiento del título son los adecuados para las características del título, así como los servicios de orientación e información.</w:t>
      </w:r>
    </w:p>
    <w:p w14:paraId="4F55054F" w14:textId="77777777" w:rsidR="006A7F7E" w:rsidRDefault="006A7F7E" w:rsidP="006A7F7E">
      <w:pPr>
        <w:spacing w:after="0"/>
        <w:jc w:val="both"/>
        <w:rPr>
          <w:rFonts w:ascii="Calibri" w:hAnsi="Calibri" w:cs="Calibri"/>
        </w:rPr>
      </w:pPr>
    </w:p>
    <w:p w14:paraId="0BB9793A" w14:textId="77777777" w:rsidR="006A7F7E" w:rsidRPr="000379DA" w:rsidRDefault="006A7F7E" w:rsidP="006A7F7E">
      <w:pPr>
        <w:shd w:val="clear" w:color="auto" w:fill="000000"/>
        <w:spacing w:after="0"/>
        <w:jc w:val="both"/>
        <w:rPr>
          <w:rFonts w:ascii="Calibri" w:hAnsi="Calibri" w:cs="Calibri"/>
          <w:b/>
          <w:color w:val="FFFFFF"/>
        </w:rPr>
      </w:pPr>
      <w:r w:rsidRPr="00BD7414">
        <w:rPr>
          <w:rFonts w:asciiTheme="minorHAnsi" w:hAnsiTheme="minorHAnsi"/>
          <w:b/>
          <w:i/>
          <w:color w:val="FFFFFF"/>
        </w:rPr>
        <w:t>Análisis y Valoración:</w:t>
      </w:r>
    </w:p>
    <w:p w14:paraId="656C4B28" w14:textId="77777777" w:rsidR="006A7F7E" w:rsidRDefault="006A7F7E" w:rsidP="006A7F7E">
      <w:pPr>
        <w:spacing w:after="120" w:line="240" w:lineRule="auto"/>
        <w:jc w:val="both"/>
        <w:rPr>
          <w:rFonts w:asciiTheme="minorHAnsi" w:hAnsiTheme="minorHAnsi" w:cstheme="minorHAnsi"/>
          <w:b/>
          <w:bCs/>
          <w:sz w:val="20"/>
          <w:szCs w:val="20"/>
        </w:rPr>
      </w:pPr>
    </w:p>
    <w:p w14:paraId="068C3A5E" w14:textId="77777777" w:rsidR="006A7F7E" w:rsidRPr="00210159" w:rsidRDefault="006A7F7E" w:rsidP="006A7F7E">
      <w:pPr>
        <w:spacing w:after="120" w:line="240" w:lineRule="auto"/>
        <w:jc w:val="both"/>
        <w:rPr>
          <w:rFonts w:asciiTheme="minorHAnsi" w:hAnsiTheme="minorHAnsi" w:cstheme="minorHAnsi"/>
          <w:bCs/>
          <w:sz w:val="20"/>
          <w:szCs w:val="20"/>
        </w:rPr>
      </w:pPr>
      <w:r w:rsidRPr="00210159">
        <w:rPr>
          <w:rFonts w:asciiTheme="minorHAnsi" w:hAnsiTheme="minorHAnsi" w:cstheme="minorHAnsi"/>
          <w:b/>
          <w:bCs/>
          <w:sz w:val="20"/>
          <w:szCs w:val="20"/>
        </w:rPr>
        <w:t>1.- Descripción de la infraestructura del Centro.</w:t>
      </w:r>
    </w:p>
    <w:p w14:paraId="4CA7CCCA" w14:textId="77777777" w:rsidR="006A7F7E" w:rsidRDefault="006A7F7E" w:rsidP="006A7F7E">
      <w:pPr>
        <w:spacing w:after="120" w:line="240" w:lineRule="auto"/>
        <w:jc w:val="both"/>
        <w:rPr>
          <w:rStyle w:val="Hipervnculo"/>
          <w:rFonts w:asciiTheme="minorHAnsi" w:hAnsiTheme="minorHAnsi" w:cstheme="minorHAnsi"/>
          <w:sz w:val="20"/>
          <w:szCs w:val="20"/>
        </w:rPr>
      </w:pPr>
      <w:r w:rsidRPr="00417518">
        <w:rPr>
          <w:rFonts w:asciiTheme="minorHAnsi" w:hAnsiTheme="minorHAnsi" w:cstheme="minorHAnsi"/>
          <w:bCs/>
          <w:sz w:val="20"/>
          <w:szCs w:val="20"/>
        </w:rPr>
        <w:t xml:space="preserve">Para no extender en exceso este documento, la descripción de las infraestructuras de los centros en los que se imparte el Título de Grado en Enfermería está disponible en los siguientes enlaces: Facultad de Enfermería y Fisioterapia y Extensión docente de Jerez:  </w:t>
      </w:r>
      <w:hyperlink r:id="rId350" w:tgtFrame="_blank" w:history="1">
        <w:r w:rsidRPr="00417518">
          <w:rPr>
            <w:rStyle w:val="Hipervnculo"/>
            <w:rFonts w:asciiTheme="minorHAnsi" w:hAnsiTheme="minorHAnsi" w:cstheme="minorHAnsi"/>
            <w:color w:val="3367D6"/>
            <w:sz w:val="20"/>
            <w:szCs w:val="20"/>
            <w:shd w:val="clear" w:color="auto" w:fill="FFFFFF"/>
          </w:rPr>
          <w:t>https://bit.ly/3d42VUA</w:t>
        </w:r>
      </w:hyperlink>
      <w:r w:rsidRPr="00417518">
        <w:rPr>
          <w:rFonts w:asciiTheme="minorHAnsi" w:hAnsiTheme="minorHAnsi" w:cstheme="minorHAnsi"/>
          <w:bCs/>
          <w:sz w:val="20"/>
          <w:szCs w:val="20"/>
        </w:rPr>
        <w:t xml:space="preserve">,  Facultad de Enfermería </w:t>
      </w:r>
      <w:hyperlink r:id="rId351" w:history="1">
        <w:r w:rsidRPr="00417518">
          <w:rPr>
            <w:rStyle w:val="Hipervnculo"/>
            <w:rFonts w:asciiTheme="minorHAnsi" w:hAnsiTheme="minorHAnsi" w:cstheme="minorHAnsi"/>
            <w:bCs/>
            <w:sz w:val="20"/>
            <w:szCs w:val="20"/>
          </w:rPr>
          <w:t>https://bit.ly/3d3Yv05</w:t>
        </w:r>
      </w:hyperlink>
      <w:r w:rsidRPr="00417518">
        <w:rPr>
          <w:rFonts w:asciiTheme="minorHAnsi" w:hAnsiTheme="minorHAnsi" w:cstheme="minorHAnsi"/>
          <w:bCs/>
          <w:sz w:val="20"/>
          <w:szCs w:val="20"/>
        </w:rPr>
        <w:t xml:space="preserve"> y CUE </w:t>
      </w:r>
      <w:proofErr w:type="spellStart"/>
      <w:r w:rsidRPr="00417518">
        <w:rPr>
          <w:rFonts w:asciiTheme="minorHAnsi" w:hAnsiTheme="minorHAnsi" w:cstheme="minorHAnsi"/>
          <w:bCs/>
          <w:sz w:val="20"/>
          <w:szCs w:val="20"/>
        </w:rPr>
        <w:t>Salus</w:t>
      </w:r>
      <w:proofErr w:type="spellEnd"/>
      <w:r w:rsidRPr="00417518">
        <w:rPr>
          <w:rFonts w:asciiTheme="minorHAnsi" w:hAnsiTheme="minorHAnsi" w:cstheme="minorHAnsi"/>
          <w:bCs/>
          <w:sz w:val="20"/>
          <w:szCs w:val="20"/>
        </w:rPr>
        <w:t xml:space="preserve"> </w:t>
      </w:r>
      <w:proofErr w:type="spellStart"/>
      <w:r w:rsidRPr="00417518">
        <w:rPr>
          <w:rFonts w:asciiTheme="minorHAnsi" w:hAnsiTheme="minorHAnsi" w:cstheme="minorHAnsi"/>
          <w:bCs/>
          <w:sz w:val="20"/>
          <w:szCs w:val="20"/>
        </w:rPr>
        <w:t>Infirmorum</w:t>
      </w:r>
      <w:proofErr w:type="spellEnd"/>
      <w:r w:rsidRPr="00417518">
        <w:rPr>
          <w:rFonts w:asciiTheme="minorHAnsi" w:hAnsiTheme="minorHAnsi" w:cstheme="minorHAnsi"/>
          <w:bCs/>
          <w:sz w:val="20"/>
          <w:szCs w:val="20"/>
        </w:rPr>
        <w:t xml:space="preserve"> </w:t>
      </w:r>
      <w:hyperlink r:id="rId352" w:history="1">
        <w:r w:rsidRPr="00417518">
          <w:rPr>
            <w:rStyle w:val="Hipervnculo"/>
            <w:rFonts w:asciiTheme="minorHAnsi" w:hAnsiTheme="minorHAnsi" w:cstheme="minorHAnsi"/>
            <w:sz w:val="20"/>
            <w:szCs w:val="20"/>
          </w:rPr>
          <w:t>https://bit.ly/3zAgXHq</w:t>
        </w:r>
      </w:hyperlink>
      <w:r w:rsidRPr="00417518">
        <w:rPr>
          <w:rStyle w:val="Hipervnculo"/>
          <w:rFonts w:asciiTheme="minorHAnsi" w:hAnsiTheme="minorHAnsi" w:cstheme="minorHAnsi"/>
          <w:sz w:val="20"/>
          <w:szCs w:val="20"/>
        </w:rPr>
        <w:t>.</w:t>
      </w:r>
    </w:p>
    <w:p w14:paraId="5C683467" w14:textId="77777777" w:rsidR="006A7F7E" w:rsidRDefault="006A7F7E" w:rsidP="006A7F7E">
      <w:pPr>
        <w:spacing w:after="120" w:line="240" w:lineRule="auto"/>
        <w:jc w:val="both"/>
        <w:rPr>
          <w:rFonts w:asciiTheme="minorHAnsi" w:hAnsiTheme="minorHAnsi" w:cstheme="minorHAnsi"/>
          <w:b/>
          <w:bCs/>
          <w:sz w:val="20"/>
          <w:szCs w:val="20"/>
        </w:rPr>
      </w:pPr>
    </w:p>
    <w:p w14:paraId="24AF3726" w14:textId="77777777" w:rsidR="006A7F7E" w:rsidRPr="00210159" w:rsidRDefault="006A7F7E" w:rsidP="006A7F7E">
      <w:pPr>
        <w:spacing w:after="120" w:line="240" w:lineRule="auto"/>
        <w:jc w:val="both"/>
        <w:rPr>
          <w:rFonts w:asciiTheme="minorHAnsi" w:hAnsiTheme="minorHAnsi" w:cstheme="minorHAnsi"/>
          <w:b/>
          <w:bCs/>
          <w:sz w:val="20"/>
          <w:szCs w:val="20"/>
        </w:rPr>
      </w:pPr>
      <w:r w:rsidRPr="00210159">
        <w:rPr>
          <w:rFonts w:asciiTheme="minorHAnsi" w:hAnsiTheme="minorHAnsi" w:cstheme="minorHAnsi"/>
          <w:b/>
          <w:bCs/>
          <w:sz w:val="20"/>
          <w:szCs w:val="20"/>
        </w:rPr>
        <w:t>2.- Descripción de recursos y servicios.</w:t>
      </w:r>
    </w:p>
    <w:p w14:paraId="70E37D93" w14:textId="77777777" w:rsidR="006A7F7E" w:rsidRDefault="006A7F7E" w:rsidP="006A7F7E">
      <w:pPr>
        <w:spacing w:after="0" w:line="240" w:lineRule="auto"/>
        <w:jc w:val="both"/>
        <w:rPr>
          <w:rFonts w:asciiTheme="minorHAnsi" w:hAnsiTheme="minorHAnsi"/>
          <w:sz w:val="20"/>
          <w:szCs w:val="20"/>
        </w:rPr>
      </w:pPr>
      <w:r w:rsidRPr="00021A84">
        <w:rPr>
          <w:rFonts w:asciiTheme="minorHAnsi" w:hAnsiTheme="minorHAnsi"/>
          <w:sz w:val="20"/>
          <w:szCs w:val="20"/>
        </w:rPr>
        <w:t xml:space="preserve">La Universidad de Cádiz ha recibido en julio de 2018 el Sello de Excelencia Europea EFQM 500+, esto es, el más alto reconocimiento establecido por la </w:t>
      </w:r>
      <w:proofErr w:type="spellStart"/>
      <w:r w:rsidRPr="00021A84">
        <w:rPr>
          <w:rStyle w:val="nfasis"/>
          <w:rFonts w:asciiTheme="minorHAnsi" w:hAnsiTheme="minorHAnsi"/>
          <w:sz w:val="20"/>
          <w:szCs w:val="20"/>
        </w:rPr>
        <w:t>European</w:t>
      </w:r>
      <w:proofErr w:type="spellEnd"/>
      <w:r w:rsidRPr="00021A84">
        <w:rPr>
          <w:rStyle w:val="nfasis"/>
          <w:rFonts w:asciiTheme="minorHAnsi" w:hAnsiTheme="minorHAnsi"/>
          <w:sz w:val="20"/>
          <w:szCs w:val="20"/>
        </w:rPr>
        <w:t xml:space="preserve"> </w:t>
      </w:r>
      <w:proofErr w:type="spellStart"/>
      <w:r w:rsidRPr="00021A84">
        <w:rPr>
          <w:rStyle w:val="nfasis"/>
          <w:rFonts w:asciiTheme="minorHAnsi" w:hAnsiTheme="minorHAnsi"/>
          <w:sz w:val="20"/>
          <w:szCs w:val="20"/>
        </w:rPr>
        <w:t>Foundation</w:t>
      </w:r>
      <w:proofErr w:type="spellEnd"/>
      <w:r w:rsidRPr="00021A84">
        <w:rPr>
          <w:rStyle w:val="nfasis"/>
          <w:rFonts w:asciiTheme="minorHAnsi" w:hAnsiTheme="minorHAnsi"/>
          <w:sz w:val="20"/>
          <w:szCs w:val="20"/>
        </w:rPr>
        <w:t xml:space="preserve"> </w:t>
      </w:r>
      <w:proofErr w:type="spellStart"/>
      <w:r w:rsidRPr="00021A84">
        <w:rPr>
          <w:rStyle w:val="nfasis"/>
          <w:rFonts w:asciiTheme="minorHAnsi" w:hAnsiTheme="minorHAnsi"/>
          <w:sz w:val="20"/>
          <w:szCs w:val="20"/>
        </w:rPr>
        <w:t>for</w:t>
      </w:r>
      <w:proofErr w:type="spellEnd"/>
      <w:r w:rsidRPr="00021A84">
        <w:rPr>
          <w:rStyle w:val="nfasis"/>
          <w:rFonts w:asciiTheme="minorHAnsi" w:hAnsiTheme="minorHAnsi"/>
          <w:sz w:val="20"/>
          <w:szCs w:val="20"/>
        </w:rPr>
        <w:t xml:space="preserve"> </w:t>
      </w:r>
      <w:proofErr w:type="spellStart"/>
      <w:r w:rsidRPr="00021A84">
        <w:rPr>
          <w:rStyle w:val="nfasis"/>
          <w:rFonts w:asciiTheme="minorHAnsi" w:hAnsiTheme="minorHAnsi"/>
          <w:sz w:val="20"/>
          <w:szCs w:val="20"/>
        </w:rPr>
        <w:t>Quality</w:t>
      </w:r>
      <w:proofErr w:type="spellEnd"/>
      <w:r w:rsidRPr="00021A84">
        <w:rPr>
          <w:rStyle w:val="nfasis"/>
          <w:rFonts w:asciiTheme="minorHAnsi" w:hAnsiTheme="minorHAnsi"/>
          <w:sz w:val="20"/>
          <w:szCs w:val="20"/>
        </w:rPr>
        <w:t xml:space="preserve"> Management</w:t>
      </w:r>
      <w:r w:rsidRPr="00021A84">
        <w:rPr>
          <w:rFonts w:asciiTheme="minorHAnsi" w:hAnsiTheme="minorHAnsi"/>
          <w:sz w:val="20"/>
          <w:szCs w:val="20"/>
        </w:rPr>
        <w:t xml:space="preserve"> (EFQM), mejorando el sello 400+ conseguido por la UCA en 2016 (</w:t>
      </w:r>
      <w:hyperlink r:id="rId353" w:history="1">
        <w:r w:rsidRPr="00021A84">
          <w:rPr>
            <w:rStyle w:val="Hipervnculo"/>
            <w:rFonts w:asciiTheme="minorHAnsi" w:hAnsiTheme="minorHAnsi"/>
            <w:sz w:val="20"/>
            <w:szCs w:val="20"/>
          </w:rPr>
          <w:t>https://bit.ly/2K5RsTu</w:t>
        </w:r>
      </w:hyperlink>
      <w:r w:rsidRPr="00021A84">
        <w:rPr>
          <w:rFonts w:asciiTheme="minorHAnsi" w:hAnsiTheme="minorHAnsi"/>
          <w:sz w:val="20"/>
          <w:szCs w:val="20"/>
        </w:rPr>
        <w:t>). Se trata, pues, de un reconocimiento internacional del máximo nivel que se concede tras una evaluación completa del sistema de gestión de los procesos de docencia, investigación, transferencia y servicios de nuestra Universidad. En estos momentos, una veintena de universidades españolas disponen de algún tipo de Sello de Excelencia, aunque solo tres universidades en España mantienen actualmente un nivel 500+ para toda la organización, entre ellas, la UCA.</w:t>
      </w:r>
      <w:r>
        <w:rPr>
          <w:rFonts w:asciiTheme="minorHAnsi" w:hAnsiTheme="minorHAnsi"/>
          <w:sz w:val="20"/>
          <w:szCs w:val="20"/>
        </w:rPr>
        <w:t xml:space="preserve"> Se añade que la UCA en el año 2020 obtuvo el Premio a la Excelencia en la Gestión Pública que concede todos los años el Ministerio de Función Pública.</w:t>
      </w:r>
    </w:p>
    <w:p w14:paraId="62556943" w14:textId="77777777" w:rsidR="006A7F7E" w:rsidRDefault="006A7F7E" w:rsidP="006A7F7E">
      <w:pPr>
        <w:spacing w:after="120" w:line="240" w:lineRule="auto"/>
        <w:jc w:val="both"/>
        <w:rPr>
          <w:rFonts w:asciiTheme="minorHAnsi" w:hAnsiTheme="minorHAnsi" w:cstheme="minorHAnsi"/>
          <w:bCs/>
          <w:sz w:val="20"/>
          <w:szCs w:val="20"/>
        </w:rPr>
      </w:pPr>
    </w:p>
    <w:p w14:paraId="01B408BC" w14:textId="77777777" w:rsidR="006A7F7E" w:rsidRDefault="006A7F7E" w:rsidP="006A7F7E">
      <w:pPr>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En esta misma línea, el Área de Deportes de la UCA alcanzó el Sello de Excelencia Europea 500+ en la gestión, siendo éste el máximo reconocimiento a la Excelencia en Gestión que se concede en Europa según el Modelo EFQM de Excelencia. Acredita la excelencia, la eficacia en la gestión, la eficiencia operativa y la diferenciación en su entorno competitivo de cualquier tipo de organización</w:t>
      </w:r>
      <w:r>
        <w:rPr>
          <w:rFonts w:asciiTheme="minorHAnsi" w:hAnsiTheme="minorHAnsi" w:cstheme="minorHAnsi"/>
          <w:bCs/>
          <w:sz w:val="20"/>
          <w:szCs w:val="20"/>
        </w:rPr>
        <w:t xml:space="preserve">. Además, es </w:t>
      </w:r>
      <w:r w:rsidRPr="00210159">
        <w:rPr>
          <w:rFonts w:asciiTheme="minorHAnsi" w:hAnsiTheme="minorHAnsi" w:cstheme="minorHAnsi"/>
          <w:bCs/>
          <w:sz w:val="20"/>
          <w:szCs w:val="20"/>
        </w:rPr>
        <w:t>el único servicio en el ámbito deportivo de las universidades españolas que cuenta con este reconocimiento.</w:t>
      </w:r>
    </w:p>
    <w:p w14:paraId="72BFBC28" w14:textId="77777777" w:rsidR="006A7F7E" w:rsidRPr="00210159" w:rsidRDefault="006A7F7E" w:rsidP="006A7F7E">
      <w:pPr>
        <w:spacing w:after="120" w:line="240" w:lineRule="auto"/>
        <w:jc w:val="both"/>
        <w:rPr>
          <w:rFonts w:asciiTheme="minorHAnsi" w:hAnsiTheme="minorHAnsi" w:cstheme="minorHAnsi"/>
          <w:bCs/>
          <w:sz w:val="20"/>
          <w:szCs w:val="20"/>
        </w:rPr>
      </w:pPr>
    </w:p>
    <w:p w14:paraId="40A23CA6" w14:textId="77777777" w:rsidR="006A7F7E" w:rsidRPr="00487652" w:rsidRDefault="006A7F7E" w:rsidP="006A7F7E">
      <w:pPr>
        <w:autoSpaceDE w:val="0"/>
        <w:autoSpaceDN w:val="0"/>
        <w:adjustRightInd w:val="0"/>
        <w:spacing w:after="120" w:line="240" w:lineRule="auto"/>
        <w:jc w:val="both"/>
        <w:rPr>
          <w:rFonts w:asciiTheme="minorHAnsi" w:hAnsiTheme="minorHAnsi" w:cstheme="minorHAnsi"/>
          <w:b/>
          <w:bCs/>
          <w:i/>
          <w:sz w:val="20"/>
          <w:szCs w:val="20"/>
        </w:rPr>
      </w:pPr>
      <w:r w:rsidRPr="00487652">
        <w:rPr>
          <w:rFonts w:asciiTheme="minorHAnsi" w:hAnsiTheme="minorHAnsi" w:cstheme="minorHAnsi"/>
          <w:b/>
          <w:bCs/>
          <w:i/>
          <w:sz w:val="20"/>
          <w:szCs w:val="20"/>
        </w:rPr>
        <w:t>a) Biblioteca.</w:t>
      </w:r>
    </w:p>
    <w:p w14:paraId="2AFD8F49" w14:textId="77777777" w:rsidR="006A7F7E" w:rsidRPr="007B7211" w:rsidRDefault="006A7F7E" w:rsidP="006A7F7E">
      <w:pPr>
        <w:pStyle w:val="Ttulo3"/>
        <w:jc w:val="both"/>
        <w:rPr>
          <w:rFonts w:ascii="Calibri" w:eastAsiaTheme="minorHAnsi" w:hAnsi="Calibri" w:cs="Calibri"/>
          <w:b w:val="0"/>
          <w:bCs w:val="0"/>
          <w:sz w:val="20"/>
          <w:szCs w:val="20"/>
          <w:lang w:eastAsia="en-US"/>
        </w:rPr>
      </w:pPr>
      <w:r w:rsidRPr="007B7211">
        <w:rPr>
          <w:rFonts w:ascii="Calibri" w:eastAsiaTheme="minorHAnsi" w:hAnsi="Calibri" w:cs="Calibri"/>
          <w:b w:val="0"/>
          <w:bCs w:val="0"/>
          <w:sz w:val="20"/>
          <w:szCs w:val="20"/>
          <w:lang w:eastAsia="en-US"/>
        </w:rPr>
        <w:t xml:space="preserve">El </w:t>
      </w:r>
      <w:r w:rsidRPr="007B7211">
        <w:rPr>
          <w:rFonts w:ascii="Calibri" w:eastAsiaTheme="minorHAnsi" w:hAnsi="Calibri" w:cs="Calibri"/>
          <w:b w:val="0"/>
          <w:bCs w:val="0"/>
          <w:i/>
          <w:sz w:val="20"/>
          <w:szCs w:val="20"/>
          <w:lang w:eastAsia="en-US"/>
        </w:rPr>
        <w:t>Campus de Cádiz</w:t>
      </w:r>
      <w:r w:rsidRPr="007B7211">
        <w:rPr>
          <w:rFonts w:ascii="Calibri" w:eastAsiaTheme="minorHAnsi" w:hAnsi="Calibri" w:cs="Calibri"/>
          <w:b w:val="0"/>
          <w:bCs w:val="0"/>
          <w:sz w:val="20"/>
          <w:szCs w:val="20"/>
          <w:lang w:eastAsia="en-US"/>
        </w:rPr>
        <w:t>, cuenta con 4 Bibliotecas, repartidas entre 4 centros, a las que pueden acceder todos nuestros alumnos. Son:</w:t>
      </w:r>
    </w:p>
    <w:p w14:paraId="5C6EBB56" w14:textId="77777777" w:rsidR="006A7F7E" w:rsidRPr="007B7211" w:rsidRDefault="006A7F7E" w:rsidP="000F33C6">
      <w:pPr>
        <w:pStyle w:val="Prrafodelista"/>
        <w:numPr>
          <w:ilvl w:val="0"/>
          <w:numId w:val="4"/>
        </w:numPr>
        <w:autoSpaceDE w:val="0"/>
        <w:autoSpaceDN w:val="0"/>
        <w:adjustRightInd w:val="0"/>
        <w:spacing w:after="120" w:line="240" w:lineRule="auto"/>
        <w:ind w:left="720"/>
        <w:contextualSpacing w:val="0"/>
        <w:jc w:val="both"/>
        <w:rPr>
          <w:rFonts w:asciiTheme="minorHAnsi" w:hAnsiTheme="minorHAnsi"/>
          <w:bCs/>
          <w:sz w:val="20"/>
          <w:szCs w:val="20"/>
        </w:rPr>
      </w:pPr>
      <w:r w:rsidRPr="007B7211">
        <w:rPr>
          <w:rFonts w:asciiTheme="minorHAnsi" w:hAnsiTheme="minorHAnsi"/>
          <w:bCs/>
          <w:sz w:val="20"/>
          <w:szCs w:val="20"/>
        </w:rPr>
        <w:t xml:space="preserve">La </w:t>
      </w:r>
      <w:r w:rsidRPr="007B7211">
        <w:rPr>
          <w:rFonts w:asciiTheme="minorHAnsi" w:hAnsiTheme="minorHAnsi"/>
          <w:bCs/>
          <w:i/>
          <w:sz w:val="20"/>
          <w:szCs w:val="20"/>
        </w:rPr>
        <w:t>Biblioteca de Ciencias de la Salud</w:t>
      </w:r>
      <w:r w:rsidRPr="007B7211">
        <w:rPr>
          <w:rFonts w:asciiTheme="minorHAnsi" w:hAnsiTheme="minorHAnsi"/>
          <w:bCs/>
          <w:sz w:val="20"/>
          <w:szCs w:val="20"/>
        </w:rPr>
        <w:t xml:space="preserve"> (ubicada en el Edificio de Servicios Centrales “Andrés Segovia”). Esta cuenta con: 5 Salas de Trabajo, Aula de Formación y Videoconferencia, Ordenadores portátiles de Préstamo diario y de Préstamo por curso académico.  La Biblioteca de Ciencias de la Salud es una sección de la Biblioteca de la Universidad de Cádiz que atiende las necesidades documentales de los usuarios adscritos a la Facultad de Medicina. Sirve de apoyo a la docencia y </w:t>
      </w:r>
      <w:proofErr w:type="spellStart"/>
      <w:r w:rsidRPr="007B7211">
        <w:rPr>
          <w:rFonts w:asciiTheme="minorHAnsi" w:hAnsiTheme="minorHAnsi"/>
          <w:bCs/>
          <w:sz w:val="20"/>
          <w:szCs w:val="20"/>
        </w:rPr>
        <w:t>discencia</w:t>
      </w:r>
      <w:proofErr w:type="spellEnd"/>
      <w:r w:rsidRPr="007B7211">
        <w:rPr>
          <w:rFonts w:asciiTheme="minorHAnsi" w:hAnsiTheme="minorHAnsi"/>
          <w:bCs/>
          <w:sz w:val="20"/>
          <w:szCs w:val="20"/>
        </w:rPr>
        <w:t xml:space="preserve"> en las diversas titulaciones que se imparten en dicho centro. Cuenta con una Superficie de 1320 m2, 182 puestos de lectura, 431 estanterías de libre acceso y 1255 m de estanterías de depósito. Permite acceder a más de 20000 títulos mediante diversas opciones de búsqueda, por orden alfabético y por materias, incluye la cobertura temporal que abarca cada título a texto completo y se complementa con información editorial de la base de datos </w:t>
      </w:r>
      <w:proofErr w:type="spellStart"/>
      <w:r w:rsidRPr="007B7211">
        <w:rPr>
          <w:rFonts w:asciiTheme="minorHAnsi" w:hAnsiTheme="minorHAnsi"/>
          <w:bCs/>
          <w:sz w:val="20"/>
          <w:szCs w:val="20"/>
        </w:rPr>
        <w:t>Ulrich's</w:t>
      </w:r>
      <w:proofErr w:type="spellEnd"/>
      <w:r w:rsidRPr="007B7211">
        <w:rPr>
          <w:rFonts w:asciiTheme="minorHAnsi" w:hAnsiTheme="minorHAnsi"/>
          <w:bCs/>
          <w:sz w:val="20"/>
          <w:szCs w:val="20"/>
        </w:rPr>
        <w:t xml:space="preserve">, así como el acceso a través de grandes portales de publicaciones periódicas. Los fondos bibliográficos para alumnos se actualizan anualmente, adquiriéndose los textos recomendados por los profesores. Anualmente se adquieren también los fondos solicitados por los propios profesores para estudio avanzado e investigación. La Biblioteca dispone de un fondo antiguo muy importante que en su mayoría procede de los fondos del Real Colegio de Medicina y Cirugía, origen de la Facultad de Medicina. Se trata de los fondos antiguos más importantes de la Universidad de Cádiz. Estos fondos, en proceso de digitalización, pertenecen en su mayoría a los siglos XVIII y XIX, aunque no faltan </w:t>
      </w:r>
      <w:r w:rsidRPr="007B7211">
        <w:rPr>
          <w:rFonts w:asciiTheme="minorHAnsi" w:hAnsiTheme="minorHAnsi"/>
          <w:bCs/>
          <w:sz w:val="20"/>
          <w:szCs w:val="20"/>
        </w:rPr>
        <w:lastRenderedPageBreak/>
        <w:t>ejemplares de siglos anteriores. Están representadas todas las áreas de conocimiento, aunque el número mayor de obras corresponde a las ciencias médicas.</w:t>
      </w:r>
    </w:p>
    <w:p w14:paraId="1F15A796" w14:textId="77777777" w:rsidR="006A7F7E" w:rsidRPr="001F05BA" w:rsidRDefault="006A7F7E" w:rsidP="000F33C6">
      <w:pPr>
        <w:pStyle w:val="Prrafodelista"/>
        <w:numPr>
          <w:ilvl w:val="0"/>
          <w:numId w:val="4"/>
        </w:numPr>
        <w:autoSpaceDE w:val="0"/>
        <w:autoSpaceDN w:val="0"/>
        <w:adjustRightInd w:val="0"/>
        <w:spacing w:after="120" w:line="240" w:lineRule="auto"/>
        <w:ind w:left="720"/>
        <w:contextualSpacing w:val="0"/>
        <w:jc w:val="both"/>
        <w:rPr>
          <w:rFonts w:asciiTheme="minorHAnsi" w:hAnsiTheme="minorHAnsi"/>
          <w:bCs/>
          <w:sz w:val="20"/>
          <w:szCs w:val="20"/>
        </w:rPr>
      </w:pPr>
      <w:r w:rsidRPr="007B7211">
        <w:rPr>
          <w:rFonts w:asciiTheme="minorHAnsi" w:hAnsiTheme="minorHAnsi"/>
          <w:bCs/>
          <w:sz w:val="20"/>
          <w:szCs w:val="20"/>
        </w:rPr>
        <w:t xml:space="preserve">La </w:t>
      </w:r>
      <w:r w:rsidRPr="007B7211">
        <w:rPr>
          <w:rFonts w:asciiTheme="minorHAnsi" w:hAnsiTheme="minorHAnsi"/>
          <w:bCs/>
          <w:i/>
          <w:sz w:val="20"/>
          <w:szCs w:val="20"/>
        </w:rPr>
        <w:t>Biblioteca de Enfermería y Fisioterapia</w:t>
      </w:r>
      <w:r w:rsidRPr="007B7211">
        <w:rPr>
          <w:rFonts w:asciiTheme="minorHAnsi" w:hAnsiTheme="minorHAnsi"/>
          <w:bCs/>
          <w:sz w:val="20"/>
          <w:szCs w:val="20"/>
        </w:rPr>
        <w:t xml:space="preserve"> (ubicada en Av. Ana de </w:t>
      </w:r>
      <w:proofErr w:type="spellStart"/>
      <w:r w:rsidRPr="007B7211">
        <w:rPr>
          <w:rFonts w:asciiTheme="minorHAnsi" w:hAnsiTheme="minorHAnsi"/>
          <w:bCs/>
          <w:sz w:val="20"/>
          <w:szCs w:val="20"/>
        </w:rPr>
        <w:t>Viya</w:t>
      </w:r>
      <w:proofErr w:type="spellEnd"/>
      <w:r w:rsidRPr="007B7211">
        <w:rPr>
          <w:rFonts w:asciiTheme="minorHAnsi" w:hAnsiTheme="minorHAnsi"/>
          <w:bCs/>
          <w:sz w:val="20"/>
          <w:szCs w:val="20"/>
        </w:rPr>
        <w:t xml:space="preserve">, 52). Esta cuenta con: Ordenadores portátiles de Préstamo diario y de Préstamo por curso académico. La Biblioteca de Enfermería y Fisioterapia es una sección de la Biblioteca de la Universidad de Cádiz que atiende las necesidades documentales de los usuarios adscritos a la Facultad de Medicina. Sirve de apoyo a la docencia y </w:t>
      </w:r>
      <w:proofErr w:type="spellStart"/>
      <w:r w:rsidRPr="007B7211">
        <w:rPr>
          <w:rFonts w:asciiTheme="minorHAnsi" w:hAnsiTheme="minorHAnsi"/>
          <w:bCs/>
          <w:sz w:val="20"/>
          <w:szCs w:val="20"/>
        </w:rPr>
        <w:t>discencia</w:t>
      </w:r>
      <w:proofErr w:type="spellEnd"/>
      <w:r w:rsidRPr="007B7211">
        <w:rPr>
          <w:rFonts w:asciiTheme="minorHAnsi" w:hAnsiTheme="minorHAnsi"/>
          <w:bCs/>
          <w:sz w:val="20"/>
          <w:szCs w:val="20"/>
        </w:rPr>
        <w:t xml:space="preserve"> en las diversas titulaciones que se imparten en dicho centro. Cuenta con una Superficie de 750 m2, 99 puestos de lectura, y 96 estanterías de libre acceso.</w:t>
      </w:r>
    </w:p>
    <w:p w14:paraId="1CCAFB10" w14:textId="77777777" w:rsidR="006A7F7E" w:rsidRPr="001738F9" w:rsidRDefault="006A7F7E" w:rsidP="006A7F7E">
      <w:pPr>
        <w:pStyle w:val="Ttulo3"/>
        <w:jc w:val="both"/>
        <w:rPr>
          <w:rFonts w:ascii="Calibri" w:eastAsiaTheme="minorHAnsi" w:hAnsi="Calibri" w:cs="Calibri"/>
          <w:b w:val="0"/>
          <w:bCs w:val="0"/>
          <w:sz w:val="20"/>
          <w:szCs w:val="20"/>
          <w:lang w:eastAsia="en-US"/>
        </w:rPr>
      </w:pPr>
      <w:r w:rsidRPr="001738F9">
        <w:rPr>
          <w:rFonts w:ascii="Calibri" w:eastAsiaTheme="minorHAnsi" w:hAnsi="Calibri" w:cs="Calibri"/>
          <w:b w:val="0"/>
          <w:bCs w:val="0"/>
          <w:i/>
          <w:sz w:val="20"/>
          <w:szCs w:val="20"/>
          <w:lang w:eastAsia="en-US"/>
        </w:rPr>
        <w:t>La Biblioteca de Campus de Jerez</w:t>
      </w:r>
      <w:r w:rsidRPr="001738F9">
        <w:rPr>
          <w:rFonts w:ascii="Calibri" w:eastAsiaTheme="minorHAnsi" w:hAnsi="Calibri" w:cs="Calibri"/>
          <w:b w:val="0"/>
          <w:bCs w:val="0"/>
          <w:sz w:val="20"/>
          <w:szCs w:val="20"/>
          <w:lang w:eastAsia="en-US"/>
        </w:rPr>
        <w:t xml:space="preserve">, cuenta con: 10 Salas de Trabajo, Espacio de Aprendizaje, Ordenadores portátiles de Préstamo diario y de Préstamo por curso académico.  Es una biblioteca común, que da servicio </w:t>
      </w:r>
      <w:r w:rsidRPr="00C1606B">
        <w:rPr>
          <w:rFonts w:ascii="Calibri" w:eastAsiaTheme="minorHAnsi" w:hAnsi="Calibri" w:cs="Calibri"/>
          <w:b w:val="0"/>
          <w:bCs w:val="0"/>
          <w:sz w:val="20"/>
          <w:szCs w:val="20"/>
          <w:lang w:eastAsia="en-US"/>
        </w:rPr>
        <w:t>al Título de grado en Enfermería en la Extensión docente de Jerez.</w:t>
      </w:r>
      <w:r w:rsidRPr="001738F9">
        <w:rPr>
          <w:rFonts w:ascii="Calibri" w:eastAsiaTheme="minorHAnsi" w:hAnsi="Calibri" w:cs="Calibri"/>
          <w:b w:val="0"/>
          <w:bCs w:val="0"/>
          <w:sz w:val="20"/>
          <w:szCs w:val="20"/>
          <w:lang w:eastAsia="en-US"/>
        </w:rPr>
        <w:t xml:space="preserve"> Tiene una superficie construida de 8.079 m², y dispone de 300 puestos de lectura, a las que pueden acceder todos nuestros alumnos. Las instalaciones de la biblioteca están distribuidas de la siguiente manera: Semisótano: Con un fondo de revistas superior a los 800 títulos; Planta baja: Sala de descanso, sala de formación y 24 Puntos de Acceso Remoto a Información y Servicios (PARIS); Planta primera: 72 puestos de lectura distribuidos en tres salas. También están ubicadas en esta planta la dirección, el proceso técnico y la sala de reuniones; Planta segunda: 72 puestos de lectura, 17 salas de trabajo dotadas con equipos informáticos. En esta planta está ubicada la biblioteca Rodríguez Carrión en la cual se encuentran depositados la bibliografía de la antigua Escuela Pericial de Empresariales y Comercio. También podemos encontrar fondos especializados en Derecho Marítimo donados por Rodríguez Carrión; Planta tercera: Centro de Recursos Digitales. Además, el fondo bibliográfico de la biblioteca supera los 75.000 libros. Existen 50 ordenadores de sobremesa repartidos por toda la biblioteca y más de 50 portátiles en régimen de préstamo. </w:t>
      </w:r>
    </w:p>
    <w:p w14:paraId="320E58EC" w14:textId="77777777" w:rsidR="006A7F7E" w:rsidRDefault="006A7F7E" w:rsidP="006A7F7E">
      <w:pPr>
        <w:pStyle w:val="Ttulo3"/>
        <w:jc w:val="both"/>
        <w:rPr>
          <w:rFonts w:ascii="Calibri" w:eastAsiaTheme="minorHAnsi" w:hAnsi="Calibri" w:cs="Calibri"/>
          <w:b w:val="0"/>
          <w:bCs w:val="0"/>
          <w:sz w:val="20"/>
          <w:szCs w:val="20"/>
          <w:lang w:eastAsia="en-US"/>
        </w:rPr>
      </w:pPr>
      <w:r w:rsidRPr="00B8231B">
        <w:rPr>
          <w:rFonts w:ascii="Calibri" w:eastAsiaTheme="minorHAnsi" w:hAnsi="Calibri" w:cs="Calibri"/>
          <w:b w:val="0"/>
          <w:bCs w:val="0"/>
          <w:sz w:val="20"/>
          <w:szCs w:val="20"/>
          <w:lang w:eastAsia="en-US"/>
        </w:rPr>
        <w:t xml:space="preserve">La </w:t>
      </w:r>
      <w:r w:rsidRPr="00B8231B">
        <w:rPr>
          <w:rFonts w:ascii="Calibri" w:eastAsiaTheme="minorHAnsi" w:hAnsi="Calibri" w:cs="Calibri"/>
          <w:b w:val="0"/>
          <w:bCs w:val="0"/>
          <w:i/>
          <w:sz w:val="20"/>
          <w:szCs w:val="20"/>
          <w:lang w:eastAsia="en-US"/>
        </w:rPr>
        <w:t>Biblioteca del Campus de la Bahía de Algeciras</w:t>
      </w:r>
      <w:r w:rsidRPr="00B8231B">
        <w:rPr>
          <w:rFonts w:ascii="Calibri" w:eastAsiaTheme="minorHAnsi" w:hAnsi="Calibri" w:cs="Calibri"/>
          <w:b w:val="0"/>
          <w:bCs w:val="0"/>
          <w:sz w:val="20"/>
          <w:szCs w:val="20"/>
          <w:lang w:eastAsia="en-US"/>
        </w:rPr>
        <w:t>, es un edificio de 3 plantas más sótano y 2.600m2 de superficie total, en donde, entre otros equipamientos y espacios, destacan sus 21.000 volúmenes de fondo bibliográfico, 350 puestos de lectura, 10 salas de trabajo en grupo, una sala de aprendizaje, 6 aulas para docencia y un total de 32 plazas de aparcamiento en el sótano, dos de ellas para personas con discapacidad, a las que pueden acceder todos nuestros alumnos.</w:t>
      </w:r>
    </w:p>
    <w:p w14:paraId="6B7633D8" w14:textId="77777777" w:rsidR="006A7F7E" w:rsidRPr="00C1606B" w:rsidRDefault="006A7F7E" w:rsidP="006A7F7E">
      <w:pPr>
        <w:pStyle w:val="Ttulo3"/>
        <w:jc w:val="both"/>
        <w:rPr>
          <w:rFonts w:ascii="Calibri" w:eastAsiaTheme="minorHAnsi" w:hAnsi="Calibri" w:cs="Calibri"/>
          <w:b w:val="0"/>
          <w:bCs w:val="0"/>
          <w:sz w:val="20"/>
          <w:szCs w:val="20"/>
          <w:lang w:eastAsia="en-US"/>
        </w:rPr>
      </w:pPr>
      <w:r w:rsidRPr="00C1606B">
        <w:rPr>
          <w:rFonts w:ascii="Calibri" w:eastAsiaTheme="minorHAnsi" w:hAnsi="Calibri" w:cs="Calibri"/>
          <w:b w:val="0"/>
          <w:bCs w:val="0"/>
          <w:sz w:val="20"/>
          <w:szCs w:val="20"/>
          <w:lang w:eastAsia="en-US"/>
        </w:rPr>
        <w:t xml:space="preserve">Dispone así mismo de </w:t>
      </w:r>
      <w:r w:rsidRPr="00C1606B">
        <w:rPr>
          <w:rFonts w:ascii="Calibri" w:eastAsiaTheme="minorHAnsi" w:hAnsi="Calibri" w:cs="Calibri"/>
          <w:b w:val="0"/>
          <w:bCs w:val="0"/>
          <w:i/>
          <w:sz w:val="20"/>
          <w:szCs w:val="20"/>
          <w:lang w:eastAsia="en-US"/>
        </w:rPr>
        <w:t>Biblioteca Electrónica.</w:t>
      </w:r>
      <w:r w:rsidRPr="00C1606B">
        <w:rPr>
          <w:rFonts w:ascii="Calibri" w:eastAsiaTheme="minorHAnsi" w:hAnsi="Calibri" w:cs="Calibri"/>
          <w:b w:val="0"/>
          <w:bCs w:val="0"/>
          <w:sz w:val="20"/>
          <w:szCs w:val="20"/>
          <w:lang w:eastAsia="en-US"/>
        </w:rPr>
        <w:t xml:space="preserve"> Entre sus Servicios cabe destacar entre otros:</w:t>
      </w:r>
    </w:p>
    <w:p w14:paraId="30AFC4B4"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Acceso a recursos electrónicos y bases de datos a través Sistema IRIS.</w:t>
      </w:r>
    </w:p>
    <w:p w14:paraId="621A0222"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Acceso a recursos on-line específicos de Medicina y Ciencias de la Salud, por área de conocimiento.</w:t>
      </w:r>
    </w:p>
    <w:p w14:paraId="1AD0BCE7"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Búsqueda electrónica de referencias bibliográficas.</w:t>
      </w:r>
    </w:p>
    <w:p w14:paraId="54EBA8A2" w14:textId="77777777" w:rsidR="006A7F7E" w:rsidRPr="00C1606B" w:rsidRDefault="006A7F7E" w:rsidP="000F33C6">
      <w:pPr>
        <w:numPr>
          <w:ilvl w:val="0"/>
          <w:numId w:val="23"/>
        </w:numPr>
        <w:suppressAutoHyphens/>
        <w:autoSpaceDE w:val="0"/>
        <w:spacing w:after="0" w:line="240" w:lineRule="auto"/>
        <w:jc w:val="both"/>
        <w:rPr>
          <w:rFonts w:eastAsia="Calibri"/>
          <w:sz w:val="20"/>
          <w:szCs w:val="20"/>
        </w:rPr>
      </w:pPr>
      <w:r w:rsidRPr="00C1606B">
        <w:rPr>
          <w:rFonts w:ascii="Calibri" w:eastAsia="Calibri" w:hAnsi="Calibri"/>
          <w:sz w:val="18"/>
          <w:szCs w:val="18"/>
        </w:rPr>
        <w:t>Petición de material bibliográfico y alerta personalizada.</w:t>
      </w:r>
    </w:p>
    <w:p w14:paraId="6FB129F6"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Acceso electrónico a la bibliografía recomendada por asignatura y profesor.</w:t>
      </w:r>
    </w:p>
    <w:p w14:paraId="7AA3BDC5"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Diana: Catálogos de la UCA.</w:t>
      </w:r>
    </w:p>
    <w:p w14:paraId="76B4350F"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Servicio de Préstamo.</w:t>
      </w:r>
    </w:p>
    <w:p w14:paraId="7A648272"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Servicio de Préstamo interbibliotecario.</w:t>
      </w:r>
    </w:p>
    <w:p w14:paraId="7CED554F"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Préstamo de ordenadores portátiles.</w:t>
      </w:r>
    </w:p>
    <w:p w14:paraId="37EEA851"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Aula de Formación de Usuarios.</w:t>
      </w:r>
    </w:p>
    <w:p w14:paraId="59BC0590"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Consultas on-line al Bibliotecario.</w:t>
      </w:r>
    </w:p>
    <w:p w14:paraId="1D2E52DC"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PARIS. Salas de trabajo e investigación.</w:t>
      </w:r>
    </w:p>
    <w:p w14:paraId="152D8AD4" w14:textId="77777777" w:rsidR="006A7F7E" w:rsidRPr="00C1606B" w:rsidRDefault="006A7F7E" w:rsidP="006A7F7E">
      <w:pPr>
        <w:autoSpaceDE w:val="0"/>
        <w:spacing w:after="0"/>
        <w:jc w:val="both"/>
        <w:rPr>
          <w:rFonts w:ascii="Calibri" w:eastAsia="Calibri" w:hAnsi="Calibri"/>
          <w:sz w:val="18"/>
          <w:szCs w:val="18"/>
        </w:rPr>
      </w:pPr>
      <w:r w:rsidRPr="00C1606B">
        <w:rPr>
          <w:rFonts w:ascii="Calibri" w:eastAsia="Calibri" w:hAnsi="Calibri"/>
          <w:sz w:val="18"/>
          <w:szCs w:val="18"/>
        </w:rPr>
        <w:t>A través de la página web: http://biblioteca.uca.es/ se puede acceder a todos los servicios disponibles. En la página web específica de la Biblioteca de Ciencias de la Salud, se puede acceder directamente a:</w:t>
      </w:r>
    </w:p>
    <w:p w14:paraId="0F33B6BE"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Recursos por área de conocimiento.</w:t>
      </w:r>
    </w:p>
    <w:p w14:paraId="4DF654B0"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Fondos disponibles por asignatura y profesor.</w:t>
      </w:r>
    </w:p>
    <w:p w14:paraId="7E1BD094"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Bases de datos, a través de IRIS, que superan las 140.</w:t>
      </w:r>
    </w:p>
    <w:p w14:paraId="0C1DCC82" w14:textId="77777777" w:rsidR="006A7F7E" w:rsidRPr="00C1606B" w:rsidRDefault="006A7F7E" w:rsidP="000F33C6">
      <w:pPr>
        <w:numPr>
          <w:ilvl w:val="0"/>
          <w:numId w:val="23"/>
        </w:numPr>
        <w:suppressAutoHyphens/>
        <w:autoSpaceDE w:val="0"/>
        <w:spacing w:after="0" w:line="240" w:lineRule="auto"/>
        <w:jc w:val="both"/>
        <w:rPr>
          <w:rFonts w:ascii="Calibri" w:eastAsia="Calibri" w:hAnsi="Calibri"/>
          <w:sz w:val="18"/>
          <w:szCs w:val="18"/>
        </w:rPr>
      </w:pPr>
      <w:r w:rsidRPr="00C1606B">
        <w:rPr>
          <w:rFonts w:ascii="Calibri" w:eastAsia="Calibri" w:hAnsi="Calibri"/>
          <w:sz w:val="18"/>
          <w:szCs w:val="18"/>
        </w:rPr>
        <w:t xml:space="preserve">Revistas. </w:t>
      </w:r>
      <w:proofErr w:type="spellStart"/>
      <w:r w:rsidRPr="00C1606B">
        <w:rPr>
          <w:rFonts w:ascii="Calibri" w:eastAsia="Calibri" w:hAnsi="Calibri"/>
          <w:sz w:val="18"/>
          <w:szCs w:val="18"/>
        </w:rPr>
        <w:t>UCADoc-Elysa</w:t>
      </w:r>
      <w:proofErr w:type="spellEnd"/>
      <w:r w:rsidRPr="00C1606B">
        <w:rPr>
          <w:rFonts w:ascii="Calibri" w:eastAsia="Calibri" w:hAnsi="Calibri"/>
          <w:sz w:val="18"/>
          <w:szCs w:val="18"/>
        </w:rPr>
        <w:t xml:space="preserve">, </w:t>
      </w:r>
      <w:proofErr w:type="spellStart"/>
      <w:r w:rsidRPr="00C1606B">
        <w:rPr>
          <w:rFonts w:ascii="Calibri" w:eastAsia="Calibri" w:hAnsi="Calibri"/>
          <w:sz w:val="18"/>
          <w:szCs w:val="18"/>
        </w:rPr>
        <w:t>UCADoc</w:t>
      </w:r>
      <w:proofErr w:type="spellEnd"/>
      <w:r w:rsidRPr="00C1606B">
        <w:rPr>
          <w:rFonts w:ascii="Calibri" w:eastAsia="Calibri" w:hAnsi="Calibri"/>
          <w:sz w:val="18"/>
          <w:szCs w:val="18"/>
        </w:rPr>
        <w:t xml:space="preserve">+, </w:t>
      </w:r>
      <w:proofErr w:type="spellStart"/>
      <w:r w:rsidRPr="00C1606B">
        <w:rPr>
          <w:rFonts w:ascii="Calibri" w:eastAsia="Calibri" w:hAnsi="Calibri"/>
          <w:sz w:val="18"/>
          <w:szCs w:val="18"/>
        </w:rPr>
        <w:t>UCADoc</w:t>
      </w:r>
      <w:proofErr w:type="spellEnd"/>
      <w:r w:rsidRPr="00C1606B">
        <w:rPr>
          <w:rFonts w:ascii="Calibri" w:eastAsia="Calibri" w:hAnsi="Calibri"/>
          <w:sz w:val="18"/>
          <w:szCs w:val="18"/>
        </w:rPr>
        <w:t xml:space="preserve">-Revistas impresas. </w:t>
      </w:r>
      <w:proofErr w:type="spellStart"/>
      <w:r w:rsidRPr="00C1606B">
        <w:rPr>
          <w:rFonts w:ascii="Calibri" w:eastAsia="Calibri" w:hAnsi="Calibri"/>
          <w:sz w:val="18"/>
          <w:szCs w:val="18"/>
        </w:rPr>
        <w:t>UCAdoc</w:t>
      </w:r>
      <w:proofErr w:type="spellEnd"/>
      <w:r w:rsidRPr="00C1606B">
        <w:rPr>
          <w:rFonts w:ascii="Calibri" w:eastAsia="Calibri" w:hAnsi="Calibri"/>
          <w:sz w:val="18"/>
          <w:szCs w:val="18"/>
        </w:rPr>
        <w:t>+ supone una mejora en el acceso a revistas, tanto electrónicas como impresas.</w:t>
      </w:r>
    </w:p>
    <w:p w14:paraId="6E3B4BC0" w14:textId="77777777" w:rsidR="006A7F7E" w:rsidRDefault="006A7F7E" w:rsidP="006A7F7E">
      <w:pPr>
        <w:autoSpaceDE w:val="0"/>
        <w:autoSpaceDN w:val="0"/>
        <w:adjustRightInd w:val="0"/>
        <w:spacing w:after="0" w:line="240" w:lineRule="auto"/>
        <w:jc w:val="both"/>
        <w:rPr>
          <w:rFonts w:ascii="Calibri" w:hAnsi="Calibri" w:cs="Calibri"/>
          <w:sz w:val="18"/>
          <w:szCs w:val="18"/>
        </w:rPr>
      </w:pPr>
      <w:r w:rsidRPr="00C1606B">
        <w:rPr>
          <w:rFonts w:ascii="Calibri" w:hAnsi="Calibri" w:cs="Calibri"/>
          <w:sz w:val="18"/>
          <w:szCs w:val="18"/>
        </w:rPr>
        <w:t>Cabe resaltar que el Servicio de Biblioteca y Archivo de la UCA cuenta con un Sello de Excelencia EFQM 500+, siendo un referente a nivel nacional, lo que representa una gran ventaja para los alumnos del grado.</w:t>
      </w:r>
    </w:p>
    <w:p w14:paraId="73D5EB40" w14:textId="77777777" w:rsidR="006A7F7E" w:rsidRDefault="006A7F7E" w:rsidP="006A7F7E">
      <w:pPr>
        <w:autoSpaceDE w:val="0"/>
        <w:autoSpaceDN w:val="0"/>
        <w:adjustRightInd w:val="0"/>
        <w:spacing w:after="0" w:line="240" w:lineRule="auto"/>
        <w:jc w:val="both"/>
        <w:rPr>
          <w:rFonts w:ascii="Calibri" w:hAnsi="Calibri" w:cs="Calibri"/>
          <w:sz w:val="18"/>
          <w:szCs w:val="18"/>
        </w:rPr>
      </w:pPr>
    </w:p>
    <w:p w14:paraId="70AEE2AB" w14:textId="1857104F" w:rsidR="006A7F7E" w:rsidRDefault="006A7F7E" w:rsidP="006A7F7E">
      <w:pPr>
        <w:autoSpaceDE w:val="0"/>
        <w:autoSpaceDN w:val="0"/>
        <w:adjustRightInd w:val="0"/>
        <w:spacing w:after="120" w:line="240" w:lineRule="auto"/>
        <w:jc w:val="both"/>
        <w:rPr>
          <w:rFonts w:asciiTheme="minorHAnsi" w:hAnsiTheme="minorHAnsi"/>
          <w:bCs/>
          <w:sz w:val="18"/>
          <w:szCs w:val="18"/>
        </w:rPr>
      </w:pPr>
      <w:r w:rsidRPr="00CF7F10">
        <w:rPr>
          <w:rFonts w:asciiTheme="minorHAnsi" w:hAnsiTheme="minorHAnsi"/>
          <w:bCs/>
          <w:sz w:val="18"/>
          <w:szCs w:val="18"/>
        </w:rPr>
        <w:t>Toda la comunidad educativa del CUE “</w:t>
      </w:r>
      <w:proofErr w:type="spellStart"/>
      <w:r w:rsidRPr="00CF7F10">
        <w:rPr>
          <w:rFonts w:asciiTheme="minorHAnsi" w:hAnsiTheme="minorHAnsi"/>
          <w:bCs/>
          <w:sz w:val="18"/>
          <w:szCs w:val="18"/>
        </w:rPr>
        <w:t>Salus</w:t>
      </w:r>
      <w:proofErr w:type="spellEnd"/>
      <w:r w:rsidRPr="00CF7F10">
        <w:rPr>
          <w:rFonts w:asciiTheme="minorHAnsi" w:hAnsiTheme="minorHAnsi"/>
          <w:bCs/>
          <w:sz w:val="18"/>
          <w:szCs w:val="18"/>
        </w:rPr>
        <w:t xml:space="preserve"> </w:t>
      </w:r>
      <w:proofErr w:type="spellStart"/>
      <w:r w:rsidRPr="00CF7F10">
        <w:rPr>
          <w:rFonts w:asciiTheme="minorHAnsi" w:hAnsiTheme="minorHAnsi"/>
          <w:bCs/>
          <w:sz w:val="18"/>
          <w:szCs w:val="18"/>
        </w:rPr>
        <w:t>Infirmorum</w:t>
      </w:r>
      <w:proofErr w:type="spellEnd"/>
      <w:r w:rsidRPr="00CF7F10">
        <w:rPr>
          <w:rFonts w:asciiTheme="minorHAnsi" w:hAnsiTheme="minorHAnsi"/>
          <w:bCs/>
          <w:sz w:val="18"/>
          <w:szCs w:val="18"/>
        </w:rPr>
        <w:t xml:space="preserve">” tiene acceso a estos recursos de la Universidad de Cádiz, en las mismas condiciones que los docentes y estudiantes de los Centros propios de la esta Universidad, en virtud del convenio de Colaboración Académica firmado el 25 de julio de 2014. Disponible en </w:t>
      </w:r>
      <w:hyperlink r:id="rId354" w:history="1">
        <w:r w:rsidRPr="00CF7F10">
          <w:rPr>
            <w:rStyle w:val="Hipervnculo"/>
            <w:rFonts w:asciiTheme="minorHAnsi" w:hAnsiTheme="minorHAnsi"/>
            <w:bCs/>
            <w:sz w:val="18"/>
            <w:szCs w:val="18"/>
          </w:rPr>
          <w:t>https://bit.ly/3zAgXHq</w:t>
        </w:r>
      </w:hyperlink>
      <w:r w:rsidRPr="00CF7F10">
        <w:rPr>
          <w:rFonts w:asciiTheme="minorHAnsi" w:hAnsiTheme="minorHAnsi"/>
          <w:bCs/>
          <w:sz w:val="18"/>
          <w:szCs w:val="18"/>
        </w:rPr>
        <w:t xml:space="preserve"> </w:t>
      </w:r>
      <w:r w:rsidR="00F20604">
        <w:rPr>
          <w:rFonts w:asciiTheme="minorHAnsi" w:hAnsiTheme="minorHAnsi"/>
          <w:bCs/>
          <w:sz w:val="18"/>
          <w:szCs w:val="18"/>
        </w:rPr>
        <w:t>.</w:t>
      </w:r>
    </w:p>
    <w:p w14:paraId="003AB409" w14:textId="77777777" w:rsidR="006A7F7E" w:rsidRPr="00CF7F10" w:rsidRDefault="006A7F7E" w:rsidP="006A7F7E">
      <w:pPr>
        <w:autoSpaceDE w:val="0"/>
        <w:autoSpaceDN w:val="0"/>
        <w:adjustRightInd w:val="0"/>
        <w:spacing w:after="120" w:line="240" w:lineRule="auto"/>
        <w:jc w:val="both"/>
        <w:rPr>
          <w:rFonts w:asciiTheme="minorHAnsi" w:hAnsiTheme="minorHAnsi"/>
          <w:bCs/>
          <w:sz w:val="18"/>
          <w:szCs w:val="18"/>
        </w:rPr>
      </w:pPr>
    </w:p>
    <w:p w14:paraId="67195EC3" w14:textId="77777777" w:rsidR="006A7F7E" w:rsidRPr="00487652" w:rsidRDefault="006A7F7E" w:rsidP="006A7F7E">
      <w:pPr>
        <w:autoSpaceDE w:val="0"/>
        <w:autoSpaceDN w:val="0"/>
        <w:adjustRightInd w:val="0"/>
        <w:spacing w:after="120" w:line="240" w:lineRule="auto"/>
        <w:jc w:val="both"/>
        <w:rPr>
          <w:rFonts w:asciiTheme="minorHAnsi" w:hAnsiTheme="minorHAnsi" w:cstheme="minorHAnsi"/>
          <w:b/>
          <w:bCs/>
          <w:i/>
          <w:sz w:val="20"/>
          <w:szCs w:val="20"/>
        </w:rPr>
      </w:pPr>
      <w:r w:rsidRPr="00487652">
        <w:rPr>
          <w:rFonts w:asciiTheme="minorHAnsi" w:hAnsiTheme="minorHAnsi" w:cstheme="minorHAnsi"/>
          <w:b/>
          <w:bCs/>
          <w:i/>
          <w:sz w:val="20"/>
          <w:szCs w:val="20"/>
        </w:rPr>
        <w:t>b) Campus virtual.</w:t>
      </w:r>
    </w:p>
    <w:p w14:paraId="53554019" w14:textId="77777777" w:rsidR="006A7F7E" w:rsidRDefault="006A7F7E" w:rsidP="006A7F7E">
      <w:pPr>
        <w:autoSpaceDE w:val="0"/>
        <w:autoSpaceDN w:val="0"/>
        <w:adjustRightInd w:val="0"/>
        <w:spacing w:after="120" w:line="240" w:lineRule="auto"/>
        <w:jc w:val="both"/>
        <w:rPr>
          <w:rFonts w:asciiTheme="minorHAnsi" w:hAnsiTheme="minorHAnsi" w:cstheme="minorHAnsi"/>
          <w:bCs/>
          <w:color w:val="FF0000"/>
          <w:sz w:val="20"/>
          <w:szCs w:val="20"/>
        </w:rPr>
      </w:pPr>
      <w:r w:rsidRPr="00210159">
        <w:rPr>
          <w:rFonts w:asciiTheme="minorHAnsi" w:hAnsiTheme="minorHAnsi" w:cstheme="minorHAnsi"/>
          <w:bCs/>
          <w:sz w:val="20"/>
          <w:szCs w:val="20"/>
        </w:rPr>
        <w:t>Debe señalarse que la Universidad de Cádiz, y especialmente la</w:t>
      </w:r>
      <w:r>
        <w:rPr>
          <w:rFonts w:asciiTheme="minorHAnsi" w:hAnsiTheme="minorHAnsi" w:cstheme="minorHAnsi"/>
          <w:bCs/>
          <w:sz w:val="20"/>
          <w:szCs w:val="20"/>
        </w:rPr>
        <w:t xml:space="preserve">s </w:t>
      </w:r>
      <w:r w:rsidRPr="00C1606B">
        <w:rPr>
          <w:rFonts w:asciiTheme="minorHAnsi" w:hAnsiTheme="minorHAnsi" w:cstheme="minorHAnsi"/>
          <w:bCs/>
          <w:sz w:val="20"/>
          <w:szCs w:val="20"/>
        </w:rPr>
        <w:t>Facultades de Enfermería y Fisioterapia, Facultad de Enfermería</w:t>
      </w:r>
      <w:r>
        <w:rPr>
          <w:rFonts w:asciiTheme="minorHAnsi" w:hAnsiTheme="minorHAnsi" w:cstheme="minorHAnsi"/>
          <w:bCs/>
          <w:sz w:val="20"/>
          <w:szCs w:val="20"/>
        </w:rPr>
        <w:t xml:space="preserve">, </w:t>
      </w:r>
      <w:r w:rsidRPr="00210159">
        <w:rPr>
          <w:rFonts w:asciiTheme="minorHAnsi" w:hAnsiTheme="minorHAnsi" w:cstheme="minorHAnsi"/>
          <w:bCs/>
          <w:sz w:val="20"/>
          <w:szCs w:val="20"/>
        </w:rPr>
        <w:t>han sido pioneras en el uso de herramientas de Campus Virtual.</w:t>
      </w:r>
      <w:r w:rsidRPr="001F05BA">
        <w:rPr>
          <w:rFonts w:ascii="Calibri" w:hAnsi="Calibri"/>
          <w:bCs/>
          <w:sz w:val="18"/>
          <w:szCs w:val="18"/>
        </w:rPr>
        <w:t xml:space="preserve"> </w:t>
      </w:r>
      <w:r w:rsidRPr="00210159">
        <w:rPr>
          <w:rFonts w:asciiTheme="minorHAnsi" w:hAnsiTheme="minorHAnsi" w:cstheme="minorHAnsi"/>
          <w:bCs/>
          <w:sz w:val="20"/>
          <w:szCs w:val="20"/>
        </w:rPr>
        <w:t xml:space="preserve">En la actualidad, el </w:t>
      </w:r>
      <w:r w:rsidRPr="000D0571">
        <w:rPr>
          <w:rFonts w:asciiTheme="minorHAnsi" w:hAnsiTheme="minorHAnsi" w:cstheme="minorHAnsi"/>
          <w:bCs/>
          <w:sz w:val="20"/>
          <w:szCs w:val="20"/>
        </w:rPr>
        <w:t>Vicerrectorado de Digitalización e Infraestructuras,</w:t>
      </w:r>
      <w:r>
        <w:rPr>
          <w:rFonts w:asciiTheme="minorHAnsi" w:hAnsiTheme="minorHAnsi" w:cstheme="minorHAnsi"/>
          <w:bCs/>
          <w:sz w:val="20"/>
          <w:szCs w:val="20"/>
        </w:rPr>
        <w:t xml:space="preserve"> </w:t>
      </w:r>
      <w:r w:rsidRPr="00210159">
        <w:rPr>
          <w:rFonts w:asciiTheme="minorHAnsi" w:hAnsiTheme="minorHAnsi" w:cstheme="minorHAnsi"/>
          <w:bCs/>
          <w:sz w:val="20"/>
          <w:szCs w:val="20"/>
        </w:rPr>
        <w:t xml:space="preserve">mantiene el Campus Virtual de la UCA, en una plataforma informática que utiliza la aplicación de software libre Moodle. El Campus Virtual es una herramienta fundamental para el desarrollo de la docencia universitaria, por ello ha de ser modelado de acuerdo con las necesidades de los títulos y de los Centros con agilidad y flexibilidad. La dirección o vicerrectorado responsable del Campus Virtual tiene la misión de desarrollar el Campus Virtual integrando los servicios que le sean demandados por los títulos y Centros que conforman la Universidad. Igualmente, las incidencias que pudieran producirse durante el desarrollo de la actividad académica son resueltas por la dirección o vicerrectorado responsable del Campus Virtual. Dicha plataforma es utilizada por todas las asignaturas del </w:t>
      </w:r>
      <w:r w:rsidRPr="00B8231B">
        <w:rPr>
          <w:rFonts w:asciiTheme="minorHAnsi" w:hAnsiTheme="minorHAnsi" w:cstheme="minorHAnsi"/>
          <w:bCs/>
          <w:sz w:val="20"/>
          <w:szCs w:val="20"/>
        </w:rPr>
        <w:t>Grado en Enfermería.</w:t>
      </w:r>
    </w:p>
    <w:p w14:paraId="0888DE78" w14:textId="5F196770" w:rsidR="006A7F7E" w:rsidRPr="00C358EB" w:rsidRDefault="006A7F7E" w:rsidP="006A7F7E">
      <w:pPr>
        <w:autoSpaceDE w:val="0"/>
        <w:autoSpaceDN w:val="0"/>
        <w:adjustRightInd w:val="0"/>
        <w:spacing w:after="120" w:line="240" w:lineRule="auto"/>
        <w:jc w:val="both"/>
        <w:rPr>
          <w:rFonts w:asciiTheme="minorHAnsi" w:hAnsiTheme="minorHAnsi"/>
          <w:bCs/>
          <w:sz w:val="20"/>
          <w:szCs w:val="20"/>
        </w:rPr>
      </w:pPr>
      <w:r w:rsidRPr="00C1606B">
        <w:rPr>
          <w:rFonts w:asciiTheme="minorHAnsi" w:hAnsiTheme="minorHAnsi"/>
          <w:bCs/>
          <w:sz w:val="20"/>
          <w:szCs w:val="20"/>
        </w:rPr>
        <w:t>Toda la comunidad educativa del CUE “</w:t>
      </w:r>
      <w:proofErr w:type="spellStart"/>
      <w:r w:rsidRPr="00C1606B">
        <w:rPr>
          <w:rFonts w:asciiTheme="minorHAnsi" w:hAnsiTheme="minorHAnsi"/>
          <w:bCs/>
          <w:sz w:val="20"/>
          <w:szCs w:val="20"/>
        </w:rPr>
        <w:t>Salus</w:t>
      </w:r>
      <w:proofErr w:type="spellEnd"/>
      <w:r w:rsidRPr="00C1606B">
        <w:rPr>
          <w:rFonts w:asciiTheme="minorHAnsi" w:hAnsiTheme="minorHAnsi"/>
          <w:bCs/>
          <w:sz w:val="20"/>
          <w:szCs w:val="20"/>
        </w:rPr>
        <w:t xml:space="preserve"> </w:t>
      </w:r>
      <w:proofErr w:type="spellStart"/>
      <w:r w:rsidRPr="00C1606B">
        <w:rPr>
          <w:rFonts w:asciiTheme="minorHAnsi" w:hAnsiTheme="minorHAnsi"/>
          <w:bCs/>
          <w:sz w:val="20"/>
          <w:szCs w:val="20"/>
        </w:rPr>
        <w:t>Infirmorum</w:t>
      </w:r>
      <w:proofErr w:type="spellEnd"/>
      <w:r w:rsidRPr="00C1606B">
        <w:rPr>
          <w:rFonts w:asciiTheme="minorHAnsi" w:hAnsiTheme="minorHAnsi"/>
          <w:bCs/>
          <w:sz w:val="20"/>
          <w:szCs w:val="20"/>
        </w:rPr>
        <w:t xml:space="preserve">” tiene acceso a estos recursos de la Universidad de Cádiz, en las mismas condiciones que los docentes y estudiantes de los Centros propios de la esta Universidad, en virtud del convenio de Colaboración Académica firmado el 25 de julio de 2014. Disponible en </w:t>
      </w:r>
      <w:hyperlink r:id="rId355" w:history="1">
        <w:r w:rsidRPr="00C1606B">
          <w:rPr>
            <w:rStyle w:val="Hipervnculo"/>
            <w:rFonts w:asciiTheme="minorHAnsi" w:hAnsiTheme="minorHAnsi"/>
            <w:bCs/>
            <w:sz w:val="20"/>
            <w:szCs w:val="20"/>
          </w:rPr>
          <w:t>https://bit.ly/3zAgXHq</w:t>
        </w:r>
      </w:hyperlink>
      <w:r w:rsidR="00F20604">
        <w:rPr>
          <w:rStyle w:val="Hipervnculo"/>
          <w:rFonts w:asciiTheme="minorHAnsi" w:hAnsiTheme="minorHAnsi"/>
          <w:bCs/>
          <w:sz w:val="20"/>
          <w:szCs w:val="20"/>
        </w:rPr>
        <w:t xml:space="preserve"> .</w:t>
      </w:r>
    </w:p>
    <w:p w14:paraId="05CB5DD7" w14:textId="77777777" w:rsidR="006A7F7E" w:rsidRPr="00105E90" w:rsidRDefault="006A7F7E" w:rsidP="006A7F7E">
      <w:pPr>
        <w:autoSpaceDE w:val="0"/>
        <w:autoSpaceDN w:val="0"/>
        <w:adjustRightInd w:val="0"/>
        <w:spacing w:after="120" w:line="240" w:lineRule="auto"/>
        <w:jc w:val="both"/>
        <w:rPr>
          <w:rFonts w:asciiTheme="minorHAnsi" w:hAnsiTheme="minorHAnsi" w:cstheme="minorHAnsi"/>
          <w:bCs/>
          <w:color w:val="FF0000"/>
          <w:sz w:val="20"/>
          <w:szCs w:val="20"/>
        </w:rPr>
      </w:pPr>
    </w:p>
    <w:p w14:paraId="65DBB614" w14:textId="77777777" w:rsidR="006A7F7E" w:rsidRPr="00487652" w:rsidRDefault="006A7F7E" w:rsidP="006A7F7E">
      <w:pPr>
        <w:spacing w:after="120" w:line="240" w:lineRule="auto"/>
        <w:jc w:val="both"/>
        <w:rPr>
          <w:rFonts w:asciiTheme="minorHAnsi" w:hAnsiTheme="minorHAnsi" w:cstheme="minorHAnsi"/>
          <w:b/>
          <w:bCs/>
          <w:i/>
          <w:sz w:val="20"/>
          <w:szCs w:val="20"/>
        </w:rPr>
      </w:pPr>
      <w:r w:rsidRPr="00487652">
        <w:rPr>
          <w:rFonts w:asciiTheme="minorHAnsi" w:hAnsiTheme="minorHAnsi" w:cstheme="minorHAnsi"/>
          <w:b/>
          <w:bCs/>
          <w:i/>
          <w:sz w:val="20"/>
          <w:szCs w:val="20"/>
        </w:rPr>
        <w:t>c) Acceso a internet.</w:t>
      </w:r>
    </w:p>
    <w:p w14:paraId="38E50737" w14:textId="49B5B8AF" w:rsidR="006A7F7E" w:rsidRDefault="00296493" w:rsidP="006A7F7E">
      <w:pPr>
        <w:autoSpaceDE w:val="0"/>
        <w:autoSpaceDN w:val="0"/>
        <w:adjustRightInd w:val="0"/>
        <w:spacing w:after="120" w:line="240" w:lineRule="auto"/>
        <w:jc w:val="both"/>
        <w:rPr>
          <w:rFonts w:asciiTheme="minorHAnsi" w:hAnsiTheme="minorHAnsi" w:cstheme="minorHAnsi"/>
          <w:bCs/>
          <w:sz w:val="20"/>
          <w:szCs w:val="20"/>
        </w:rPr>
      </w:pPr>
      <w:r w:rsidRPr="00E362C8">
        <w:rPr>
          <w:rFonts w:asciiTheme="minorHAnsi" w:hAnsiTheme="minorHAnsi" w:cstheme="minorHAnsi"/>
          <w:bCs/>
          <w:sz w:val="20"/>
          <w:szCs w:val="20"/>
        </w:rPr>
        <w:t>Nuestro</w:t>
      </w:r>
      <w:r>
        <w:rPr>
          <w:rFonts w:asciiTheme="minorHAnsi" w:hAnsiTheme="minorHAnsi" w:cstheme="minorHAnsi"/>
          <w:bCs/>
          <w:sz w:val="20"/>
          <w:szCs w:val="20"/>
        </w:rPr>
        <w:t xml:space="preserve">s </w:t>
      </w:r>
      <w:r w:rsidRPr="00E362C8">
        <w:rPr>
          <w:rFonts w:asciiTheme="minorHAnsi" w:hAnsiTheme="minorHAnsi" w:cstheme="minorHAnsi"/>
          <w:bCs/>
          <w:sz w:val="20"/>
          <w:szCs w:val="20"/>
        </w:rPr>
        <w:t>Centros</w:t>
      </w:r>
      <w:r w:rsidR="006A7F7E" w:rsidRPr="00E362C8">
        <w:rPr>
          <w:rFonts w:asciiTheme="minorHAnsi" w:hAnsiTheme="minorHAnsi" w:cstheme="minorHAnsi"/>
          <w:bCs/>
          <w:sz w:val="20"/>
          <w:szCs w:val="20"/>
        </w:rPr>
        <w:t>, dispone</w:t>
      </w:r>
      <w:r w:rsidR="006A7F7E">
        <w:rPr>
          <w:rFonts w:asciiTheme="minorHAnsi" w:hAnsiTheme="minorHAnsi" w:cstheme="minorHAnsi"/>
          <w:bCs/>
          <w:sz w:val="20"/>
          <w:szCs w:val="20"/>
        </w:rPr>
        <w:t>n</w:t>
      </w:r>
      <w:r w:rsidR="006A7F7E" w:rsidRPr="00E362C8">
        <w:rPr>
          <w:rFonts w:asciiTheme="minorHAnsi" w:hAnsiTheme="minorHAnsi" w:cstheme="minorHAnsi"/>
          <w:bCs/>
          <w:sz w:val="20"/>
          <w:szCs w:val="20"/>
        </w:rPr>
        <w:t xml:space="preserve"> de tres </w:t>
      </w:r>
      <w:proofErr w:type="spellStart"/>
      <w:r w:rsidR="006A7F7E" w:rsidRPr="00E362C8">
        <w:rPr>
          <w:rFonts w:asciiTheme="minorHAnsi" w:hAnsiTheme="minorHAnsi" w:cstheme="minorHAnsi"/>
          <w:bCs/>
          <w:sz w:val="20"/>
          <w:szCs w:val="20"/>
        </w:rPr>
        <w:t>sub‐redes</w:t>
      </w:r>
      <w:proofErr w:type="spellEnd"/>
      <w:r w:rsidR="006A7F7E" w:rsidRPr="00E362C8">
        <w:rPr>
          <w:rFonts w:asciiTheme="minorHAnsi" w:hAnsiTheme="minorHAnsi" w:cstheme="minorHAnsi"/>
          <w:bCs/>
          <w:sz w:val="20"/>
          <w:szCs w:val="20"/>
        </w:rPr>
        <w:t xml:space="preserve"> wifi diferenciadas que dan servicio a todos los grupos de interés. La red </w:t>
      </w:r>
      <w:proofErr w:type="spellStart"/>
      <w:r w:rsidR="006A7F7E" w:rsidRPr="00E362C8">
        <w:rPr>
          <w:rFonts w:asciiTheme="minorHAnsi" w:hAnsiTheme="minorHAnsi" w:cstheme="minorHAnsi"/>
          <w:bCs/>
          <w:sz w:val="20"/>
          <w:szCs w:val="20"/>
        </w:rPr>
        <w:t>ucAirPublica</w:t>
      </w:r>
      <w:proofErr w:type="spellEnd"/>
      <w:r w:rsidR="006A7F7E" w:rsidRPr="00E362C8">
        <w:rPr>
          <w:rFonts w:asciiTheme="minorHAnsi" w:hAnsiTheme="minorHAnsi" w:cstheme="minorHAnsi"/>
          <w:bCs/>
          <w:sz w:val="20"/>
          <w:szCs w:val="20"/>
        </w:rPr>
        <w:t xml:space="preserve"> da servicio general a todos los estudiantes, la red </w:t>
      </w:r>
      <w:proofErr w:type="spellStart"/>
      <w:r w:rsidR="006A7F7E" w:rsidRPr="00E362C8">
        <w:rPr>
          <w:rFonts w:asciiTheme="minorHAnsi" w:hAnsiTheme="minorHAnsi" w:cstheme="minorHAnsi"/>
          <w:bCs/>
          <w:sz w:val="20"/>
          <w:szCs w:val="20"/>
        </w:rPr>
        <w:t>ucAir</w:t>
      </w:r>
      <w:proofErr w:type="spellEnd"/>
      <w:r w:rsidR="006A7F7E" w:rsidRPr="00E362C8">
        <w:rPr>
          <w:rFonts w:asciiTheme="minorHAnsi" w:hAnsiTheme="minorHAnsi" w:cstheme="minorHAnsi"/>
          <w:bCs/>
          <w:sz w:val="20"/>
          <w:szCs w:val="20"/>
        </w:rPr>
        <w:t xml:space="preserve"> está disponible para el PDI y PAS y la red </w:t>
      </w:r>
      <w:proofErr w:type="spellStart"/>
      <w:r w:rsidR="006A7F7E" w:rsidRPr="00E362C8">
        <w:rPr>
          <w:rFonts w:asciiTheme="minorHAnsi" w:hAnsiTheme="minorHAnsi" w:cstheme="minorHAnsi"/>
          <w:bCs/>
          <w:sz w:val="20"/>
          <w:szCs w:val="20"/>
        </w:rPr>
        <w:t>Eduroam</w:t>
      </w:r>
      <w:proofErr w:type="spellEnd"/>
      <w:r w:rsidR="006A7F7E" w:rsidRPr="00E362C8">
        <w:rPr>
          <w:rFonts w:asciiTheme="minorHAnsi" w:hAnsiTheme="minorHAnsi" w:cstheme="minorHAnsi"/>
          <w:bCs/>
          <w:sz w:val="20"/>
          <w:szCs w:val="20"/>
        </w:rPr>
        <w:t xml:space="preserve"> ofrece servicio para el uso de profesores visitantes. La cobertura de la red permite cubrir todas las zonas comunes (pasillos, cafetería, Departamentos, Decanato), así como los espacios docentes tales como aulas, laboratorios, salas de estudio y de trabajo.</w:t>
      </w:r>
    </w:p>
    <w:p w14:paraId="45529CAD" w14:textId="77777777" w:rsidR="006A7F7E"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El CUE “</w:t>
      </w:r>
      <w:proofErr w:type="spellStart"/>
      <w:r w:rsidRPr="00C1606B">
        <w:rPr>
          <w:rFonts w:asciiTheme="minorHAnsi" w:hAnsiTheme="minorHAnsi" w:cstheme="minorHAnsi"/>
          <w:bCs/>
          <w:sz w:val="20"/>
          <w:szCs w:val="20"/>
        </w:rPr>
        <w:t>Salus</w:t>
      </w:r>
      <w:proofErr w:type="spellEnd"/>
      <w:r w:rsidRPr="00C1606B">
        <w:rPr>
          <w:rFonts w:asciiTheme="minorHAnsi" w:hAnsiTheme="minorHAnsi" w:cstheme="minorHAnsi"/>
          <w:bCs/>
          <w:sz w:val="20"/>
          <w:szCs w:val="20"/>
        </w:rPr>
        <w:t xml:space="preserve"> </w:t>
      </w:r>
      <w:proofErr w:type="spellStart"/>
      <w:r w:rsidRPr="00C1606B">
        <w:rPr>
          <w:rFonts w:asciiTheme="minorHAnsi" w:hAnsiTheme="minorHAnsi" w:cstheme="minorHAnsi"/>
          <w:bCs/>
          <w:sz w:val="20"/>
          <w:szCs w:val="20"/>
        </w:rPr>
        <w:t>Infirmorum</w:t>
      </w:r>
      <w:proofErr w:type="spellEnd"/>
      <w:r w:rsidRPr="00C1606B">
        <w:rPr>
          <w:rFonts w:asciiTheme="minorHAnsi" w:hAnsiTheme="minorHAnsi" w:cstheme="minorHAnsi"/>
          <w:bCs/>
          <w:sz w:val="20"/>
          <w:szCs w:val="20"/>
        </w:rPr>
        <w:t>” dispone de redes wifi que dan servicio por separado al PDI y PAS, y al alumnado del Centro. Además de ello, en las salas de estudio y salas de informática, también se cuentan con terminales conectados por cable a la red de internet, y que son accesibles a cualquier usuario del Centro.</w:t>
      </w:r>
    </w:p>
    <w:p w14:paraId="0D516E92" w14:textId="77777777" w:rsidR="006A7F7E" w:rsidRPr="00E362C8" w:rsidRDefault="006A7F7E" w:rsidP="006A7F7E">
      <w:pPr>
        <w:autoSpaceDE w:val="0"/>
        <w:autoSpaceDN w:val="0"/>
        <w:adjustRightInd w:val="0"/>
        <w:spacing w:after="120" w:line="240" w:lineRule="auto"/>
        <w:jc w:val="both"/>
        <w:rPr>
          <w:rFonts w:asciiTheme="minorHAnsi" w:hAnsiTheme="minorHAnsi" w:cstheme="minorHAnsi"/>
          <w:bCs/>
          <w:sz w:val="20"/>
          <w:szCs w:val="20"/>
        </w:rPr>
      </w:pPr>
    </w:p>
    <w:p w14:paraId="080B82BA" w14:textId="77777777" w:rsidR="006A7F7E" w:rsidRPr="00487652" w:rsidRDefault="006A7F7E" w:rsidP="006A7F7E">
      <w:pPr>
        <w:spacing w:after="120" w:line="240" w:lineRule="auto"/>
        <w:jc w:val="both"/>
        <w:rPr>
          <w:rFonts w:asciiTheme="minorHAnsi" w:hAnsiTheme="minorHAnsi" w:cstheme="minorHAnsi"/>
          <w:b/>
          <w:bCs/>
          <w:i/>
          <w:sz w:val="20"/>
          <w:szCs w:val="20"/>
        </w:rPr>
      </w:pPr>
      <w:r w:rsidRPr="00487652">
        <w:rPr>
          <w:rFonts w:asciiTheme="minorHAnsi" w:hAnsiTheme="minorHAnsi" w:cstheme="minorHAnsi"/>
          <w:b/>
          <w:bCs/>
          <w:i/>
          <w:sz w:val="20"/>
          <w:szCs w:val="20"/>
        </w:rPr>
        <w:t>d) Buzón de Atención al Usuario (BAU).</w:t>
      </w:r>
    </w:p>
    <w:p w14:paraId="3CA2C913" w14:textId="77777777" w:rsidR="006A7F7E" w:rsidRPr="00210159" w:rsidRDefault="006A7F7E" w:rsidP="006A7F7E">
      <w:pPr>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Las consultas, quejas y reclamaciones, comunicaciones de incidencias docentes, sugerencias y felicitaciones de los usuarios se canalizan a través del Buzón de atención al usuario BAU (</w:t>
      </w:r>
      <w:hyperlink r:id="rId356" w:history="1">
        <w:r w:rsidRPr="00CF5709">
          <w:rPr>
            <w:rStyle w:val="Hipervnculo"/>
            <w:rFonts w:asciiTheme="minorHAnsi" w:hAnsiTheme="minorHAnsi" w:cstheme="minorHAnsi"/>
            <w:bCs/>
            <w:sz w:val="20"/>
            <w:szCs w:val="20"/>
          </w:rPr>
          <w:t>http://bau.uca.es</w:t>
        </w:r>
      </w:hyperlink>
      <w:r w:rsidRPr="00210159">
        <w:rPr>
          <w:rFonts w:asciiTheme="minorHAnsi" w:hAnsiTheme="minorHAnsi" w:cstheme="minorHAnsi"/>
          <w:bCs/>
          <w:sz w:val="20"/>
          <w:szCs w:val="20"/>
        </w:rPr>
        <w:t>)</w:t>
      </w:r>
      <w:r>
        <w:rPr>
          <w:rFonts w:asciiTheme="minorHAnsi" w:hAnsiTheme="minorHAnsi" w:cstheme="minorHAnsi"/>
          <w:bCs/>
          <w:sz w:val="20"/>
          <w:szCs w:val="20"/>
        </w:rPr>
        <w:t xml:space="preserve"> </w:t>
      </w:r>
      <w:r w:rsidRPr="00210159">
        <w:rPr>
          <w:rFonts w:asciiTheme="minorHAnsi" w:hAnsiTheme="minorHAnsi" w:cstheme="minorHAnsi"/>
          <w:bCs/>
          <w:sz w:val="20"/>
          <w:szCs w:val="20"/>
        </w:rPr>
        <w:t xml:space="preserve">quien las dirige, según su naturaleza, a los responsables que correspondan (centros y departamentos). Esta herramienta, en diciembre de 2009, fue galardonada con el Premio a las Mejores Prácticas del Banco de Experiencia de </w:t>
      </w:r>
      <w:proofErr w:type="spellStart"/>
      <w:r w:rsidRPr="00210159">
        <w:rPr>
          <w:rFonts w:asciiTheme="minorHAnsi" w:hAnsiTheme="minorHAnsi" w:cstheme="minorHAnsi"/>
          <w:bCs/>
          <w:sz w:val="20"/>
          <w:szCs w:val="20"/>
        </w:rPr>
        <w:t>Telescopi</w:t>
      </w:r>
      <w:proofErr w:type="spellEnd"/>
      <w:r w:rsidRPr="00210159">
        <w:rPr>
          <w:rFonts w:asciiTheme="minorHAnsi" w:hAnsiTheme="minorHAnsi" w:cstheme="minorHAnsi"/>
          <w:bCs/>
          <w:sz w:val="20"/>
          <w:szCs w:val="20"/>
        </w:rPr>
        <w:t xml:space="preserve"> Cátedra UNESCO de Dirección Universitaria.</w:t>
      </w:r>
    </w:p>
    <w:p w14:paraId="4C08BDE3" w14:textId="77777777" w:rsidR="006A7F7E" w:rsidRDefault="006A7F7E" w:rsidP="006A7F7E">
      <w:pPr>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El funcionamiento del BAU se encuentra regulado por la normativa aprobada por Acuerdo del Consejo de Gobierno de 19 de diciembre de 2016 (</w:t>
      </w:r>
      <w:hyperlink r:id="rId357" w:history="1">
        <w:r w:rsidRPr="00DE469B">
          <w:rPr>
            <w:rFonts w:asciiTheme="minorHAnsi" w:hAnsiTheme="minorHAnsi" w:cstheme="minorHAnsi"/>
            <w:bCs/>
            <w:color w:val="0070C0"/>
            <w:sz w:val="20"/>
            <w:szCs w:val="20"/>
            <w:u w:val="single"/>
          </w:rPr>
          <w:t>https://buzon.uca.es/cau/index.do</w:t>
        </w:r>
      </w:hyperlink>
      <w:r w:rsidRPr="00210159">
        <w:rPr>
          <w:rFonts w:asciiTheme="minorHAnsi" w:hAnsiTheme="minorHAnsi" w:cstheme="minorHAnsi"/>
          <w:bCs/>
          <w:sz w:val="20"/>
          <w:szCs w:val="20"/>
        </w:rPr>
        <w:t>)</w:t>
      </w:r>
      <w:r>
        <w:rPr>
          <w:rFonts w:asciiTheme="minorHAnsi" w:hAnsiTheme="minorHAnsi" w:cstheme="minorHAnsi"/>
          <w:bCs/>
          <w:sz w:val="20"/>
          <w:szCs w:val="20"/>
        </w:rPr>
        <w:t>.</w:t>
      </w:r>
    </w:p>
    <w:p w14:paraId="06697B18" w14:textId="77777777" w:rsidR="006A7F7E" w:rsidRPr="00C1606B" w:rsidRDefault="006A7F7E" w:rsidP="006A7F7E">
      <w:pPr>
        <w:autoSpaceDE w:val="0"/>
        <w:autoSpaceDN w:val="0"/>
        <w:adjustRightInd w:val="0"/>
        <w:spacing w:after="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 xml:space="preserve">El CUE </w:t>
      </w:r>
      <w:proofErr w:type="spellStart"/>
      <w:r w:rsidRPr="00C1606B">
        <w:rPr>
          <w:rFonts w:asciiTheme="minorHAnsi" w:hAnsiTheme="minorHAnsi" w:cstheme="minorHAnsi"/>
          <w:bCs/>
          <w:sz w:val="20"/>
          <w:szCs w:val="20"/>
        </w:rPr>
        <w:t>Salus</w:t>
      </w:r>
      <w:proofErr w:type="spellEnd"/>
      <w:r w:rsidRPr="00C1606B">
        <w:rPr>
          <w:rFonts w:asciiTheme="minorHAnsi" w:hAnsiTheme="minorHAnsi" w:cstheme="minorHAnsi"/>
          <w:bCs/>
          <w:sz w:val="20"/>
          <w:szCs w:val="20"/>
        </w:rPr>
        <w:t xml:space="preserve"> </w:t>
      </w:r>
      <w:proofErr w:type="spellStart"/>
      <w:r w:rsidRPr="00C1606B">
        <w:rPr>
          <w:rFonts w:asciiTheme="minorHAnsi" w:hAnsiTheme="minorHAnsi" w:cstheme="minorHAnsi"/>
          <w:bCs/>
          <w:sz w:val="20"/>
          <w:szCs w:val="20"/>
        </w:rPr>
        <w:t>Infirmorum</w:t>
      </w:r>
      <w:proofErr w:type="spellEnd"/>
      <w:r w:rsidRPr="00C1606B">
        <w:rPr>
          <w:rFonts w:asciiTheme="minorHAnsi" w:hAnsiTheme="minorHAnsi" w:cstheme="minorHAnsi"/>
          <w:bCs/>
          <w:sz w:val="20"/>
          <w:szCs w:val="20"/>
        </w:rPr>
        <w:t xml:space="preserve"> también cuenta con un “Buzón de Atención al Usuario” para la gestión de quejas / reclamaciones / incidencias docentes / sugerencias y felicitaciones, con una estructura de funcionamiento homologa al de la Universidad de Cádiz. Se creó de esta forma para adaptarse al RSGC-P11 Procedimiento para la Gestión de Incidencias, </w:t>
      </w:r>
      <w:proofErr w:type="gramStart"/>
      <w:r w:rsidRPr="00C1606B">
        <w:rPr>
          <w:rFonts w:asciiTheme="minorHAnsi" w:hAnsiTheme="minorHAnsi" w:cstheme="minorHAnsi"/>
          <w:bCs/>
          <w:sz w:val="20"/>
          <w:szCs w:val="20"/>
        </w:rPr>
        <w:t>Reclamaciones,  Sugerencias</w:t>
      </w:r>
      <w:proofErr w:type="gramEnd"/>
      <w:r w:rsidRPr="00C1606B">
        <w:rPr>
          <w:rFonts w:asciiTheme="minorHAnsi" w:hAnsiTheme="minorHAnsi" w:cstheme="minorHAnsi"/>
          <w:bCs/>
          <w:sz w:val="20"/>
          <w:szCs w:val="20"/>
        </w:rPr>
        <w:t xml:space="preserve"> y Felicitaciones del SGIC de la Universidad de Cádiz.  En este caso, dicho servicio se gestiona desde el propio Centro.</w:t>
      </w:r>
    </w:p>
    <w:p w14:paraId="17A40217" w14:textId="77777777" w:rsidR="006A7F7E" w:rsidRPr="00C1606B" w:rsidRDefault="006A7F7E" w:rsidP="006A7F7E">
      <w:pPr>
        <w:autoSpaceDE w:val="0"/>
        <w:autoSpaceDN w:val="0"/>
        <w:adjustRightInd w:val="0"/>
        <w:spacing w:after="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 xml:space="preserve">El acceso a esta herramienta está en la página web del Centro, </w:t>
      </w:r>
      <w:hyperlink r:id="rId358" w:history="1">
        <w:r w:rsidRPr="00C1606B">
          <w:rPr>
            <w:rStyle w:val="Hipervnculo"/>
            <w:rFonts w:asciiTheme="minorHAnsi" w:hAnsiTheme="minorHAnsi" w:cstheme="minorHAnsi"/>
            <w:bCs/>
            <w:sz w:val="20"/>
            <w:szCs w:val="20"/>
          </w:rPr>
          <w:t>https://bit.ly/35sasbR</w:t>
        </w:r>
      </w:hyperlink>
      <w:r w:rsidRPr="00C1606B">
        <w:rPr>
          <w:rFonts w:asciiTheme="minorHAnsi" w:hAnsiTheme="minorHAnsi" w:cstheme="minorHAnsi"/>
          <w:bCs/>
          <w:sz w:val="20"/>
          <w:szCs w:val="20"/>
        </w:rPr>
        <w:t xml:space="preserve"> . Aquí podemos encontrar su sistema de funcionamiento y normativa.</w:t>
      </w:r>
    </w:p>
    <w:p w14:paraId="09F0F2F1" w14:textId="77777777" w:rsidR="006A7F7E" w:rsidRPr="00C1606B" w:rsidRDefault="006A7F7E" w:rsidP="006A7F7E">
      <w:pPr>
        <w:autoSpaceDE w:val="0"/>
        <w:autoSpaceDN w:val="0"/>
        <w:adjustRightInd w:val="0"/>
        <w:spacing w:after="0" w:line="240" w:lineRule="auto"/>
        <w:jc w:val="both"/>
        <w:rPr>
          <w:rFonts w:asciiTheme="minorHAnsi" w:hAnsiTheme="minorHAnsi" w:cstheme="minorHAnsi"/>
          <w:bCs/>
          <w:sz w:val="20"/>
          <w:szCs w:val="20"/>
        </w:rPr>
      </w:pPr>
    </w:p>
    <w:p w14:paraId="7BA4BF12" w14:textId="77777777" w:rsidR="006A7F7E" w:rsidRDefault="006A7F7E" w:rsidP="006A7F7E">
      <w:pPr>
        <w:autoSpaceDE w:val="0"/>
        <w:autoSpaceDN w:val="0"/>
        <w:adjustRightInd w:val="0"/>
        <w:spacing w:after="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Los datos sobre la satisfacción del BAU los mostramos en la siguiente tabla:</w:t>
      </w:r>
      <w:r>
        <w:rPr>
          <w:rFonts w:asciiTheme="minorHAnsi" w:hAnsiTheme="minorHAnsi" w:cstheme="minorHAnsi"/>
          <w:bCs/>
          <w:sz w:val="20"/>
          <w:szCs w:val="20"/>
        </w:rPr>
        <w:t xml:space="preserve"> </w:t>
      </w:r>
    </w:p>
    <w:p w14:paraId="7A43063A" w14:textId="77777777" w:rsidR="006A7F7E" w:rsidRDefault="006A7F7E" w:rsidP="006A7F7E">
      <w:pPr>
        <w:autoSpaceDE w:val="0"/>
        <w:autoSpaceDN w:val="0"/>
        <w:adjustRightInd w:val="0"/>
        <w:spacing w:after="0" w:line="240" w:lineRule="auto"/>
        <w:jc w:val="both"/>
        <w:rPr>
          <w:rFonts w:asciiTheme="minorHAnsi" w:hAnsiTheme="minorHAnsi" w:cstheme="minorHAnsi"/>
          <w:bCs/>
          <w:sz w:val="20"/>
          <w:szCs w:val="20"/>
        </w:rPr>
      </w:pP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5"/>
        <w:gridCol w:w="698"/>
        <w:gridCol w:w="766"/>
        <w:gridCol w:w="631"/>
        <w:gridCol w:w="698"/>
        <w:gridCol w:w="699"/>
        <w:gridCol w:w="702"/>
        <w:gridCol w:w="581"/>
        <w:gridCol w:w="581"/>
        <w:gridCol w:w="581"/>
        <w:gridCol w:w="581"/>
        <w:gridCol w:w="7"/>
        <w:gridCol w:w="589"/>
        <w:gridCol w:w="596"/>
        <w:gridCol w:w="596"/>
        <w:gridCol w:w="663"/>
        <w:gridCol w:w="7"/>
      </w:tblGrid>
      <w:tr w:rsidR="006A7F7E" w:rsidRPr="00C1606B" w14:paraId="7F80DF2E" w14:textId="77777777" w:rsidTr="0081791B">
        <w:trPr>
          <w:trHeight w:val="175"/>
          <w:jc w:val="center"/>
        </w:trPr>
        <w:tc>
          <w:tcPr>
            <w:tcW w:w="1413" w:type="dxa"/>
            <w:vMerge w:val="restart"/>
            <w:shd w:val="clear" w:color="auto" w:fill="00607C"/>
            <w:vAlign w:val="center"/>
          </w:tcPr>
          <w:p w14:paraId="7852E676" w14:textId="77777777" w:rsidR="006A7F7E" w:rsidRPr="00C1606B" w:rsidRDefault="006A7F7E" w:rsidP="0081791B">
            <w:pPr>
              <w:spacing w:after="0" w:line="240" w:lineRule="auto"/>
              <w:jc w:val="center"/>
              <w:rPr>
                <w:rFonts w:asciiTheme="minorHAnsi" w:hAnsiTheme="minorHAnsi" w:cstheme="minorHAnsi"/>
                <w:b/>
                <w:color w:val="FFFFFF"/>
                <w:sz w:val="16"/>
                <w:szCs w:val="16"/>
              </w:rPr>
            </w:pPr>
            <w:r w:rsidRPr="00C1606B">
              <w:rPr>
                <w:rFonts w:asciiTheme="minorHAnsi" w:hAnsiTheme="minorHAnsi" w:cstheme="minorHAnsi"/>
                <w:b/>
                <w:color w:val="FFFFFF"/>
                <w:sz w:val="16"/>
                <w:szCs w:val="16"/>
              </w:rPr>
              <w:t>PRINCIPALES INDICADORES:</w:t>
            </w:r>
          </w:p>
        </w:tc>
        <w:tc>
          <w:tcPr>
            <w:tcW w:w="793" w:type="dxa"/>
            <w:gridSpan w:val="2"/>
            <w:vMerge w:val="restart"/>
            <w:shd w:val="clear" w:color="auto" w:fill="00607C"/>
            <w:vAlign w:val="center"/>
          </w:tcPr>
          <w:p w14:paraId="1F6045C3"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Objetivo indicador *</w:t>
            </w:r>
          </w:p>
        </w:tc>
        <w:tc>
          <w:tcPr>
            <w:tcW w:w="766" w:type="dxa"/>
            <w:vMerge w:val="restart"/>
            <w:shd w:val="clear" w:color="auto" w:fill="00607C"/>
            <w:vAlign w:val="center"/>
          </w:tcPr>
          <w:p w14:paraId="4B611E49"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Sedes/</w:t>
            </w:r>
          </w:p>
          <w:p w14:paraId="67D3A531"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Centros</w:t>
            </w:r>
          </w:p>
        </w:tc>
        <w:tc>
          <w:tcPr>
            <w:tcW w:w="2730" w:type="dxa"/>
            <w:gridSpan w:val="4"/>
            <w:vMerge w:val="restart"/>
            <w:shd w:val="clear" w:color="auto" w:fill="00607C"/>
            <w:vAlign w:val="center"/>
          </w:tcPr>
          <w:p w14:paraId="3D753E5D"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TÍTULO</w:t>
            </w:r>
          </w:p>
        </w:tc>
        <w:tc>
          <w:tcPr>
            <w:tcW w:w="4782" w:type="dxa"/>
            <w:gridSpan w:val="10"/>
            <w:shd w:val="clear" w:color="auto" w:fill="00607C"/>
            <w:vAlign w:val="center"/>
          </w:tcPr>
          <w:p w14:paraId="55E64F66"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COMPARATIVAS CENTRO/UCA</w:t>
            </w:r>
          </w:p>
        </w:tc>
      </w:tr>
      <w:tr w:rsidR="006A7F7E" w:rsidRPr="00C1606B" w14:paraId="1D67AC79" w14:textId="77777777" w:rsidTr="0081791B">
        <w:trPr>
          <w:trHeight w:val="245"/>
          <w:jc w:val="center"/>
        </w:trPr>
        <w:tc>
          <w:tcPr>
            <w:tcW w:w="1413" w:type="dxa"/>
            <w:vMerge/>
            <w:shd w:val="clear" w:color="auto" w:fill="00607C"/>
            <w:vAlign w:val="center"/>
          </w:tcPr>
          <w:p w14:paraId="0DFEF3D5" w14:textId="77777777" w:rsidR="006A7F7E" w:rsidRPr="00C1606B" w:rsidRDefault="006A7F7E" w:rsidP="0081791B">
            <w:pPr>
              <w:spacing w:after="0" w:line="240" w:lineRule="auto"/>
              <w:jc w:val="center"/>
              <w:rPr>
                <w:rFonts w:asciiTheme="minorHAnsi" w:hAnsiTheme="minorHAnsi" w:cstheme="minorHAnsi"/>
                <w:sz w:val="16"/>
                <w:szCs w:val="16"/>
              </w:rPr>
            </w:pPr>
          </w:p>
        </w:tc>
        <w:tc>
          <w:tcPr>
            <w:tcW w:w="793" w:type="dxa"/>
            <w:gridSpan w:val="2"/>
            <w:vMerge/>
            <w:shd w:val="clear" w:color="auto" w:fill="00607C"/>
            <w:vAlign w:val="center"/>
          </w:tcPr>
          <w:p w14:paraId="08DCD945"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p>
        </w:tc>
        <w:tc>
          <w:tcPr>
            <w:tcW w:w="766" w:type="dxa"/>
            <w:vMerge/>
            <w:shd w:val="clear" w:color="auto" w:fill="00607C"/>
            <w:vAlign w:val="center"/>
          </w:tcPr>
          <w:p w14:paraId="1B87E9F6"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p>
        </w:tc>
        <w:tc>
          <w:tcPr>
            <w:tcW w:w="2730" w:type="dxa"/>
            <w:gridSpan w:val="4"/>
            <w:vMerge/>
            <w:tcBorders>
              <w:bottom w:val="single" w:sz="4" w:space="0" w:color="auto"/>
            </w:tcBorders>
            <w:shd w:val="clear" w:color="auto" w:fill="00607C"/>
            <w:vAlign w:val="center"/>
          </w:tcPr>
          <w:p w14:paraId="48273731"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p>
        </w:tc>
        <w:tc>
          <w:tcPr>
            <w:tcW w:w="2331" w:type="dxa"/>
            <w:gridSpan w:val="5"/>
            <w:tcBorders>
              <w:bottom w:val="single" w:sz="4" w:space="0" w:color="auto"/>
            </w:tcBorders>
            <w:shd w:val="clear" w:color="auto" w:fill="00607C"/>
            <w:vAlign w:val="center"/>
          </w:tcPr>
          <w:p w14:paraId="237D2ED1"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CENTRO</w:t>
            </w:r>
          </w:p>
        </w:tc>
        <w:tc>
          <w:tcPr>
            <w:tcW w:w="2451" w:type="dxa"/>
            <w:gridSpan w:val="5"/>
            <w:tcBorders>
              <w:bottom w:val="single" w:sz="4" w:space="0" w:color="auto"/>
            </w:tcBorders>
            <w:shd w:val="clear" w:color="auto" w:fill="00607C"/>
            <w:vAlign w:val="center"/>
          </w:tcPr>
          <w:p w14:paraId="1479BD81"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UNIVERSIDAD</w:t>
            </w:r>
          </w:p>
        </w:tc>
      </w:tr>
      <w:tr w:rsidR="006A7F7E" w:rsidRPr="00C1606B" w14:paraId="2CBB487D" w14:textId="77777777" w:rsidTr="0081791B">
        <w:trPr>
          <w:gridAfter w:val="1"/>
          <w:wAfter w:w="7" w:type="dxa"/>
          <w:trHeight w:val="175"/>
          <w:jc w:val="center"/>
        </w:trPr>
        <w:tc>
          <w:tcPr>
            <w:tcW w:w="1413" w:type="dxa"/>
            <w:vMerge/>
            <w:shd w:val="clear" w:color="auto" w:fill="00607C"/>
          </w:tcPr>
          <w:p w14:paraId="2D5050AF" w14:textId="77777777" w:rsidR="006A7F7E" w:rsidRPr="00C1606B" w:rsidRDefault="006A7F7E" w:rsidP="0081791B">
            <w:pPr>
              <w:spacing w:after="0" w:line="240" w:lineRule="auto"/>
              <w:rPr>
                <w:rFonts w:asciiTheme="minorHAnsi" w:hAnsiTheme="minorHAnsi" w:cstheme="minorHAnsi"/>
                <w:b/>
                <w:sz w:val="16"/>
                <w:szCs w:val="16"/>
              </w:rPr>
            </w:pPr>
          </w:p>
        </w:tc>
        <w:tc>
          <w:tcPr>
            <w:tcW w:w="793" w:type="dxa"/>
            <w:gridSpan w:val="2"/>
            <w:vMerge/>
            <w:shd w:val="clear" w:color="auto" w:fill="00607C"/>
            <w:vAlign w:val="center"/>
          </w:tcPr>
          <w:p w14:paraId="7D342249"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p>
        </w:tc>
        <w:tc>
          <w:tcPr>
            <w:tcW w:w="766" w:type="dxa"/>
            <w:vMerge/>
            <w:shd w:val="clear" w:color="auto" w:fill="00607C"/>
            <w:vAlign w:val="center"/>
          </w:tcPr>
          <w:p w14:paraId="54144D1E"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p>
        </w:tc>
        <w:tc>
          <w:tcPr>
            <w:tcW w:w="631" w:type="dxa"/>
            <w:shd w:val="clear" w:color="auto" w:fill="00607C"/>
            <w:vAlign w:val="center"/>
          </w:tcPr>
          <w:p w14:paraId="29DF68D1"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16-17</w:t>
            </w:r>
          </w:p>
        </w:tc>
        <w:tc>
          <w:tcPr>
            <w:tcW w:w="698" w:type="dxa"/>
            <w:shd w:val="clear" w:color="auto" w:fill="00607C"/>
            <w:vAlign w:val="center"/>
          </w:tcPr>
          <w:p w14:paraId="7AC4E97F"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17-18</w:t>
            </w:r>
          </w:p>
        </w:tc>
        <w:tc>
          <w:tcPr>
            <w:tcW w:w="699" w:type="dxa"/>
            <w:shd w:val="clear" w:color="auto" w:fill="00607C"/>
            <w:vAlign w:val="center"/>
          </w:tcPr>
          <w:p w14:paraId="6F3EA997"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18-19</w:t>
            </w:r>
          </w:p>
        </w:tc>
        <w:tc>
          <w:tcPr>
            <w:tcW w:w="702" w:type="dxa"/>
            <w:shd w:val="clear" w:color="auto" w:fill="00607C"/>
            <w:vAlign w:val="center"/>
          </w:tcPr>
          <w:p w14:paraId="51FCFAD1"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19-20</w:t>
            </w:r>
          </w:p>
        </w:tc>
        <w:tc>
          <w:tcPr>
            <w:tcW w:w="581" w:type="dxa"/>
            <w:shd w:val="clear" w:color="auto" w:fill="00607C"/>
            <w:vAlign w:val="center"/>
          </w:tcPr>
          <w:p w14:paraId="712F1298"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16-17</w:t>
            </w:r>
          </w:p>
        </w:tc>
        <w:tc>
          <w:tcPr>
            <w:tcW w:w="581" w:type="dxa"/>
            <w:shd w:val="clear" w:color="auto" w:fill="00607C"/>
            <w:vAlign w:val="center"/>
          </w:tcPr>
          <w:p w14:paraId="35E935EC"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17-18</w:t>
            </w:r>
          </w:p>
        </w:tc>
        <w:tc>
          <w:tcPr>
            <w:tcW w:w="581" w:type="dxa"/>
            <w:shd w:val="clear" w:color="auto" w:fill="00607C"/>
            <w:vAlign w:val="center"/>
          </w:tcPr>
          <w:p w14:paraId="4EC67D5E"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18-19</w:t>
            </w:r>
          </w:p>
        </w:tc>
        <w:tc>
          <w:tcPr>
            <w:tcW w:w="581" w:type="dxa"/>
            <w:shd w:val="clear" w:color="auto" w:fill="00607C"/>
            <w:vAlign w:val="center"/>
          </w:tcPr>
          <w:p w14:paraId="2FC468CC"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19-20</w:t>
            </w:r>
          </w:p>
        </w:tc>
        <w:tc>
          <w:tcPr>
            <w:tcW w:w="596" w:type="dxa"/>
            <w:gridSpan w:val="2"/>
            <w:shd w:val="clear" w:color="auto" w:fill="00607C"/>
            <w:vAlign w:val="center"/>
          </w:tcPr>
          <w:p w14:paraId="1CF5384C"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16-17</w:t>
            </w:r>
          </w:p>
        </w:tc>
        <w:tc>
          <w:tcPr>
            <w:tcW w:w="596" w:type="dxa"/>
            <w:shd w:val="clear" w:color="auto" w:fill="00607C"/>
            <w:vAlign w:val="center"/>
          </w:tcPr>
          <w:p w14:paraId="067D7B74"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17-18</w:t>
            </w:r>
          </w:p>
        </w:tc>
        <w:tc>
          <w:tcPr>
            <w:tcW w:w="596" w:type="dxa"/>
            <w:shd w:val="clear" w:color="auto" w:fill="00607C"/>
            <w:vAlign w:val="center"/>
          </w:tcPr>
          <w:p w14:paraId="16F5BB54"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18-19</w:t>
            </w:r>
          </w:p>
        </w:tc>
        <w:tc>
          <w:tcPr>
            <w:tcW w:w="663" w:type="dxa"/>
            <w:shd w:val="clear" w:color="auto" w:fill="00607C"/>
            <w:vAlign w:val="center"/>
          </w:tcPr>
          <w:p w14:paraId="6C20431B" w14:textId="77777777" w:rsidR="006A7F7E" w:rsidRPr="00C1606B" w:rsidRDefault="006A7F7E" w:rsidP="0081791B">
            <w:pPr>
              <w:spacing w:after="0" w:line="240" w:lineRule="auto"/>
              <w:jc w:val="center"/>
              <w:rPr>
                <w:rFonts w:asciiTheme="minorHAnsi" w:hAnsiTheme="minorHAnsi" w:cstheme="minorHAnsi"/>
                <w:b/>
                <w:color w:val="FFFFFF"/>
                <w:sz w:val="14"/>
                <w:szCs w:val="14"/>
              </w:rPr>
            </w:pPr>
            <w:r w:rsidRPr="00C1606B">
              <w:rPr>
                <w:rFonts w:asciiTheme="minorHAnsi" w:hAnsiTheme="minorHAnsi" w:cstheme="minorHAnsi"/>
                <w:b/>
                <w:color w:val="FFFFFF"/>
                <w:sz w:val="14"/>
                <w:szCs w:val="14"/>
              </w:rPr>
              <w:t>19-20</w:t>
            </w:r>
          </w:p>
        </w:tc>
      </w:tr>
      <w:tr w:rsidR="006A7F7E" w:rsidRPr="00C1606B" w14:paraId="28C02472" w14:textId="77777777" w:rsidTr="0081791B">
        <w:trPr>
          <w:gridAfter w:val="1"/>
          <w:wAfter w:w="7" w:type="dxa"/>
          <w:trHeight w:val="463"/>
          <w:jc w:val="center"/>
        </w:trPr>
        <w:tc>
          <w:tcPr>
            <w:tcW w:w="1508" w:type="dxa"/>
            <w:gridSpan w:val="2"/>
            <w:vMerge w:val="restart"/>
            <w:shd w:val="clear" w:color="auto" w:fill="FFFFFF"/>
            <w:vAlign w:val="center"/>
          </w:tcPr>
          <w:p w14:paraId="27D8A99F" w14:textId="77777777" w:rsidR="006A7F7E" w:rsidRPr="00C1606B" w:rsidRDefault="006A7F7E" w:rsidP="0081791B">
            <w:pPr>
              <w:spacing w:after="0" w:line="240" w:lineRule="auto"/>
              <w:rPr>
                <w:rFonts w:asciiTheme="minorHAnsi" w:hAnsiTheme="minorHAnsi" w:cstheme="minorHAnsi"/>
                <w:b/>
                <w:sz w:val="16"/>
                <w:szCs w:val="16"/>
              </w:rPr>
            </w:pPr>
            <w:r w:rsidRPr="00C1606B">
              <w:rPr>
                <w:rFonts w:asciiTheme="minorHAnsi" w:hAnsiTheme="minorHAnsi" w:cstheme="minorHAnsi"/>
                <w:b/>
                <w:sz w:val="16"/>
                <w:szCs w:val="16"/>
              </w:rPr>
              <w:t xml:space="preserve">ISGC-P11-01: </w:t>
            </w:r>
            <w:proofErr w:type="spellStart"/>
            <w:r w:rsidRPr="00C1606B">
              <w:rPr>
                <w:rFonts w:asciiTheme="minorHAnsi" w:hAnsiTheme="minorHAnsi" w:cstheme="minorHAnsi"/>
                <w:b/>
                <w:sz w:val="16"/>
                <w:szCs w:val="16"/>
              </w:rPr>
              <w:t>Nº</w:t>
            </w:r>
            <w:proofErr w:type="spellEnd"/>
            <w:r w:rsidRPr="00C1606B">
              <w:rPr>
                <w:rFonts w:asciiTheme="minorHAnsi" w:hAnsiTheme="minorHAnsi" w:cstheme="minorHAnsi"/>
                <w:b/>
                <w:sz w:val="16"/>
                <w:szCs w:val="16"/>
              </w:rPr>
              <w:t xml:space="preserve"> de quejas o </w:t>
            </w:r>
            <w:r w:rsidRPr="00C1606B">
              <w:rPr>
                <w:rFonts w:asciiTheme="minorHAnsi" w:hAnsiTheme="minorHAnsi" w:cstheme="minorHAnsi"/>
                <w:b/>
                <w:sz w:val="16"/>
                <w:szCs w:val="16"/>
              </w:rPr>
              <w:lastRenderedPageBreak/>
              <w:t>reclamaciones recibidas respecto al número de usuarios.</w:t>
            </w:r>
          </w:p>
        </w:tc>
        <w:tc>
          <w:tcPr>
            <w:tcW w:w="698" w:type="dxa"/>
            <w:shd w:val="clear" w:color="auto" w:fill="92CDDC"/>
            <w:vAlign w:val="center"/>
          </w:tcPr>
          <w:p w14:paraId="3DEFF3C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lastRenderedPageBreak/>
              <w:t>0,5</w:t>
            </w:r>
          </w:p>
        </w:tc>
        <w:tc>
          <w:tcPr>
            <w:tcW w:w="766" w:type="dxa"/>
            <w:vAlign w:val="center"/>
          </w:tcPr>
          <w:p w14:paraId="396904C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Cádiz</w:t>
            </w:r>
          </w:p>
        </w:tc>
        <w:tc>
          <w:tcPr>
            <w:tcW w:w="631" w:type="dxa"/>
            <w:vAlign w:val="center"/>
          </w:tcPr>
          <w:p w14:paraId="0CE8D8B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0,4%</w:t>
            </w:r>
          </w:p>
        </w:tc>
        <w:tc>
          <w:tcPr>
            <w:tcW w:w="698" w:type="dxa"/>
            <w:vAlign w:val="center"/>
          </w:tcPr>
          <w:p w14:paraId="5BCF254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0,59%</w:t>
            </w:r>
          </w:p>
        </w:tc>
        <w:tc>
          <w:tcPr>
            <w:tcW w:w="699" w:type="dxa"/>
            <w:vAlign w:val="center"/>
          </w:tcPr>
          <w:p w14:paraId="34D5AFC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04C4DB0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0.19%</w:t>
            </w:r>
          </w:p>
        </w:tc>
        <w:tc>
          <w:tcPr>
            <w:tcW w:w="581" w:type="dxa"/>
            <w:shd w:val="clear" w:color="auto" w:fill="DAEEF3"/>
            <w:vAlign w:val="center"/>
          </w:tcPr>
          <w:p w14:paraId="0F1379C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0,6%</w:t>
            </w:r>
          </w:p>
        </w:tc>
        <w:tc>
          <w:tcPr>
            <w:tcW w:w="581" w:type="dxa"/>
            <w:shd w:val="clear" w:color="auto" w:fill="DAEEF3"/>
            <w:vAlign w:val="center"/>
          </w:tcPr>
          <w:p w14:paraId="79349AA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0,95%</w:t>
            </w:r>
          </w:p>
        </w:tc>
        <w:tc>
          <w:tcPr>
            <w:tcW w:w="581" w:type="dxa"/>
            <w:shd w:val="clear" w:color="auto" w:fill="DAEEF3"/>
            <w:vAlign w:val="center"/>
          </w:tcPr>
          <w:p w14:paraId="721D785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0,18%</w:t>
            </w:r>
          </w:p>
        </w:tc>
        <w:tc>
          <w:tcPr>
            <w:tcW w:w="581" w:type="dxa"/>
            <w:shd w:val="clear" w:color="auto" w:fill="DAEEF3"/>
            <w:vAlign w:val="center"/>
          </w:tcPr>
          <w:p w14:paraId="6F9F927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0.37%</w:t>
            </w:r>
          </w:p>
        </w:tc>
        <w:tc>
          <w:tcPr>
            <w:tcW w:w="596" w:type="dxa"/>
            <w:gridSpan w:val="2"/>
            <w:vAlign w:val="center"/>
          </w:tcPr>
          <w:p w14:paraId="57C3348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2,86%</w:t>
            </w:r>
          </w:p>
        </w:tc>
        <w:tc>
          <w:tcPr>
            <w:tcW w:w="596" w:type="dxa"/>
            <w:vAlign w:val="center"/>
          </w:tcPr>
          <w:p w14:paraId="76C3E42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1,08%</w:t>
            </w:r>
          </w:p>
        </w:tc>
        <w:tc>
          <w:tcPr>
            <w:tcW w:w="596" w:type="dxa"/>
            <w:vAlign w:val="center"/>
          </w:tcPr>
          <w:p w14:paraId="5414B1B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0.72%</w:t>
            </w:r>
          </w:p>
        </w:tc>
        <w:tc>
          <w:tcPr>
            <w:tcW w:w="663" w:type="dxa"/>
            <w:vAlign w:val="center"/>
          </w:tcPr>
          <w:p w14:paraId="38F1A12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0.73%</w:t>
            </w:r>
          </w:p>
        </w:tc>
      </w:tr>
      <w:tr w:rsidR="006A7F7E" w:rsidRPr="00C1606B" w14:paraId="1BB8E28B" w14:textId="77777777" w:rsidTr="0081791B">
        <w:trPr>
          <w:gridAfter w:val="1"/>
          <w:wAfter w:w="7" w:type="dxa"/>
          <w:trHeight w:val="463"/>
          <w:jc w:val="center"/>
        </w:trPr>
        <w:tc>
          <w:tcPr>
            <w:tcW w:w="1508" w:type="dxa"/>
            <w:gridSpan w:val="2"/>
            <w:vMerge/>
            <w:shd w:val="clear" w:color="auto" w:fill="FFFFFF"/>
            <w:vAlign w:val="center"/>
          </w:tcPr>
          <w:p w14:paraId="6E42E3A1"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17239CD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0,5</w:t>
            </w:r>
          </w:p>
        </w:tc>
        <w:tc>
          <w:tcPr>
            <w:tcW w:w="766" w:type="dxa"/>
            <w:vAlign w:val="center"/>
          </w:tcPr>
          <w:p w14:paraId="4C458A0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Jerez</w:t>
            </w:r>
          </w:p>
        </w:tc>
        <w:tc>
          <w:tcPr>
            <w:tcW w:w="631" w:type="dxa"/>
            <w:vAlign w:val="center"/>
          </w:tcPr>
          <w:p w14:paraId="22CDDE4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0,39%</w:t>
            </w:r>
          </w:p>
        </w:tc>
        <w:tc>
          <w:tcPr>
            <w:tcW w:w="698" w:type="dxa"/>
            <w:vAlign w:val="center"/>
          </w:tcPr>
          <w:p w14:paraId="4ED6180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1,03%</w:t>
            </w:r>
          </w:p>
        </w:tc>
        <w:tc>
          <w:tcPr>
            <w:tcW w:w="699" w:type="dxa"/>
            <w:vAlign w:val="center"/>
          </w:tcPr>
          <w:p w14:paraId="066569A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7B93686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0.34%</w:t>
            </w:r>
          </w:p>
        </w:tc>
        <w:tc>
          <w:tcPr>
            <w:tcW w:w="581" w:type="dxa"/>
            <w:shd w:val="clear" w:color="auto" w:fill="DAEEF3"/>
            <w:vAlign w:val="center"/>
          </w:tcPr>
          <w:p w14:paraId="6119733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0,6%</w:t>
            </w:r>
          </w:p>
        </w:tc>
        <w:tc>
          <w:tcPr>
            <w:tcW w:w="581" w:type="dxa"/>
            <w:shd w:val="clear" w:color="auto" w:fill="DAEEF3"/>
            <w:vAlign w:val="center"/>
          </w:tcPr>
          <w:p w14:paraId="2864D9C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0,95%</w:t>
            </w:r>
          </w:p>
        </w:tc>
        <w:tc>
          <w:tcPr>
            <w:tcW w:w="581" w:type="dxa"/>
            <w:shd w:val="clear" w:color="auto" w:fill="DAEEF3"/>
            <w:vAlign w:val="center"/>
          </w:tcPr>
          <w:p w14:paraId="4003328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0,18%</w:t>
            </w:r>
          </w:p>
        </w:tc>
        <w:tc>
          <w:tcPr>
            <w:tcW w:w="581" w:type="dxa"/>
            <w:shd w:val="clear" w:color="auto" w:fill="DAEEF3"/>
            <w:vAlign w:val="center"/>
          </w:tcPr>
          <w:p w14:paraId="55B66EA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0.37%</w:t>
            </w:r>
          </w:p>
        </w:tc>
        <w:tc>
          <w:tcPr>
            <w:tcW w:w="596" w:type="dxa"/>
            <w:gridSpan w:val="2"/>
            <w:vAlign w:val="center"/>
          </w:tcPr>
          <w:p w14:paraId="52C1234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2,86%</w:t>
            </w:r>
          </w:p>
        </w:tc>
        <w:tc>
          <w:tcPr>
            <w:tcW w:w="596" w:type="dxa"/>
            <w:vAlign w:val="center"/>
          </w:tcPr>
          <w:p w14:paraId="5672AC90"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1,08%</w:t>
            </w:r>
          </w:p>
        </w:tc>
        <w:tc>
          <w:tcPr>
            <w:tcW w:w="596" w:type="dxa"/>
            <w:vAlign w:val="center"/>
          </w:tcPr>
          <w:p w14:paraId="0852E762"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0.72%</w:t>
            </w:r>
          </w:p>
        </w:tc>
        <w:tc>
          <w:tcPr>
            <w:tcW w:w="663" w:type="dxa"/>
            <w:vAlign w:val="center"/>
          </w:tcPr>
          <w:p w14:paraId="6F83509F"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0.73%</w:t>
            </w:r>
          </w:p>
        </w:tc>
      </w:tr>
      <w:tr w:rsidR="006A7F7E" w:rsidRPr="00C1606B" w14:paraId="5E736F72" w14:textId="77777777" w:rsidTr="0081791B">
        <w:trPr>
          <w:gridAfter w:val="1"/>
          <w:wAfter w:w="7" w:type="dxa"/>
          <w:trHeight w:val="463"/>
          <w:jc w:val="center"/>
        </w:trPr>
        <w:tc>
          <w:tcPr>
            <w:tcW w:w="1508" w:type="dxa"/>
            <w:gridSpan w:val="2"/>
            <w:vMerge/>
            <w:shd w:val="clear" w:color="auto" w:fill="FFFFFF"/>
            <w:vAlign w:val="center"/>
          </w:tcPr>
          <w:p w14:paraId="1ED7AEDD"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535C08E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0CCDB39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Algeciras</w:t>
            </w:r>
          </w:p>
        </w:tc>
        <w:tc>
          <w:tcPr>
            <w:tcW w:w="631" w:type="dxa"/>
            <w:vAlign w:val="center"/>
          </w:tcPr>
          <w:p w14:paraId="4A6ED05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1.46%</w:t>
            </w:r>
          </w:p>
        </w:tc>
        <w:tc>
          <w:tcPr>
            <w:tcW w:w="698" w:type="dxa"/>
            <w:vAlign w:val="center"/>
          </w:tcPr>
          <w:p w14:paraId="183B6D7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0.27%</w:t>
            </w:r>
          </w:p>
        </w:tc>
        <w:tc>
          <w:tcPr>
            <w:tcW w:w="699" w:type="dxa"/>
            <w:vAlign w:val="center"/>
          </w:tcPr>
          <w:p w14:paraId="3AE2B86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0.81%</w:t>
            </w:r>
          </w:p>
        </w:tc>
        <w:tc>
          <w:tcPr>
            <w:tcW w:w="702" w:type="dxa"/>
            <w:vAlign w:val="center"/>
          </w:tcPr>
          <w:p w14:paraId="26CA442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1.13%</w:t>
            </w:r>
          </w:p>
        </w:tc>
        <w:tc>
          <w:tcPr>
            <w:tcW w:w="581" w:type="dxa"/>
            <w:shd w:val="clear" w:color="auto" w:fill="DAEEF3"/>
            <w:vAlign w:val="center"/>
          </w:tcPr>
          <w:p w14:paraId="38A47C9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1.46%</w:t>
            </w:r>
          </w:p>
        </w:tc>
        <w:tc>
          <w:tcPr>
            <w:tcW w:w="581" w:type="dxa"/>
            <w:shd w:val="clear" w:color="auto" w:fill="DAEEF3"/>
            <w:vAlign w:val="center"/>
          </w:tcPr>
          <w:p w14:paraId="194D1F4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0.27%</w:t>
            </w:r>
          </w:p>
        </w:tc>
        <w:tc>
          <w:tcPr>
            <w:tcW w:w="581" w:type="dxa"/>
            <w:shd w:val="clear" w:color="auto" w:fill="DAEEF3"/>
            <w:vAlign w:val="center"/>
          </w:tcPr>
          <w:p w14:paraId="3EB4A50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0.81%</w:t>
            </w:r>
          </w:p>
        </w:tc>
        <w:tc>
          <w:tcPr>
            <w:tcW w:w="581" w:type="dxa"/>
            <w:shd w:val="clear" w:color="auto" w:fill="DAEEF3"/>
            <w:vAlign w:val="center"/>
          </w:tcPr>
          <w:p w14:paraId="332BE20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0.85%</w:t>
            </w:r>
          </w:p>
        </w:tc>
        <w:tc>
          <w:tcPr>
            <w:tcW w:w="596" w:type="dxa"/>
            <w:gridSpan w:val="2"/>
            <w:vAlign w:val="center"/>
          </w:tcPr>
          <w:p w14:paraId="358AC9E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2,86%</w:t>
            </w:r>
          </w:p>
        </w:tc>
        <w:tc>
          <w:tcPr>
            <w:tcW w:w="596" w:type="dxa"/>
            <w:vAlign w:val="center"/>
          </w:tcPr>
          <w:p w14:paraId="2870BF4C"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1,08%</w:t>
            </w:r>
          </w:p>
        </w:tc>
        <w:tc>
          <w:tcPr>
            <w:tcW w:w="596" w:type="dxa"/>
            <w:vAlign w:val="center"/>
          </w:tcPr>
          <w:p w14:paraId="08677D50"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0.72%</w:t>
            </w:r>
          </w:p>
        </w:tc>
        <w:tc>
          <w:tcPr>
            <w:tcW w:w="663" w:type="dxa"/>
            <w:vAlign w:val="center"/>
          </w:tcPr>
          <w:p w14:paraId="053F0A1B"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0.73%</w:t>
            </w:r>
          </w:p>
        </w:tc>
      </w:tr>
      <w:tr w:rsidR="006A7F7E" w:rsidRPr="00C1606B" w14:paraId="730E0EF4" w14:textId="77777777" w:rsidTr="0081791B">
        <w:trPr>
          <w:gridAfter w:val="1"/>
          <w:wAfter w:w="7" w:type="dxa"/>
          <w:trHeight w:val="463"/>
          <w:jc w:val="center"/>
        </w:trPr>
        <w:tc>
          <w:tcPr>
            <w:tcW w:w="1508" w:type="dxa"/>
            <w:gridSpan w:val="2"/>
            <w:vMerge/>
            <w:shd w:val="clear" w:color="auto" w:fill="FFFFFF"/>
            <w:vAlign w:val="center"/>
          </w:tcPr>
          <w:p w14:paraId="0D8746C1"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19B2018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5CF16059" w14:textId="77777777" w:rsidR="006A7F7E" w:rsidRPr="00C1606B" w:rsidRDefault="006A7F7E" w:rsidP="0081791B">
            <w:pPr>
              <w:spacing w:after="0" w:line="240" w:lineRule="auto"/>
              <w:jc w:val="center"/>
              <w:rPr>
                <w:rFonts w:asciiTheme="minorHAnsi" w:hAnsiTheme="minorHAnsi" w:cstheme="minorHAnsi"/>
                <w:sz w:val="16"/>
                <w:szCs w:val="16"/>
              </w:rPr>
            </w:pPr>
            <w:proofErr w:type="spellStart"/>
            <w:r w:rsidRPr="00C1606B">
              <w:rPr>
                <w:rFonts w:asciiTheme="minorHAnsi" w:hAnsiTheme="minorHAnsi" w:cstheme="minorHAnsi"/>
                <w:sz w:val="16"/>
                <w:szCs w:val="16"/>
              </w:rPr>
              <w:t>Salus</w:t>
            </w:r>
            <w:proofErr w:type="spellEnd"/>
            <w:r w:rsidRPr="00C1606B">
              <w:rPr>
                <w:rFonts w:asciiTheme="minorHAnsi" w:hAnsiTheme="minorHAnsi" w:cstheme="minorHAnsi"/>
                <w:sz w:val="16"/>
                <w:szCs w:val="16"/>
              </w:rPr>
              <w:t xml:space="preserve"> </w:t>
            </w:r>
            <w:proofErr w:type="spellStart"/>
            <w:r w:rsidRPr="00C1606B">
              <w:rPr>
                <w:rFonts w:asciiTheme="minorHAnsi" w:hAnsiTheme="minorHAnsi" w:cstheme="minorHAnsi"/>
                <w:sz w:val="16"/>
                <w:szCs w:val="16"/>
              </w:rPr>
              <w:t>Infirm</w:t>
            </w:r>
            <w:proofErr w:type="spellEnd"/>
            <w:r w:rsidRPr="00C1606B">
              <w:rPr>
                <w:rFonts w:asciiTheme="minorHAnsi" w:hAnsiTheme="minorHAnsi" w:cstheme="minorHAnsi"/>
                <w:sz w:val="16"/>
                <w:szCs w:val="16"/>
              </w:rPr>
              <w:t>.</w:t>
            </w:r>
          </w:p>
        </w:tc>
        <w:tc>
          <w:tcPr>
            <w:tcW w:w="631" w:type="dxa"/>
            <w:vAlign w:val="center"/>
          </w:tcPr>
          <w:p w14:paraId="330A1B0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698" w:type="dxa"/>
            <w:vAlign w:val="center"/>
          </w:tcPr>
          <w:p w14:paraId="25BC06E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0,34%</w:t>
            </w:r>
          </w:p>
        </w:tc>
        <w:tc>
          <w:tcPr>
            <w:tcW w:w="699" w:type="dxa"/>
            <w:vAlign w:val="center"/>
          </w:tcPr>
          <w:p w14:paraId="3961B59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747F59D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54A7332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581" w:type="dxa"/>
            <w:shd w:val="clear" w:color="auto" w:fill="DAEEF3"/>
            <w:vAlign w:val="center"/>
          </w:tcPr>
          <w:p w14:paraId="2D61232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0,34%</w:t>
            </w:r>
          </w:p>
        </w:tc>
        <w:tc>
          <w:tcPr>
            <w:tcW w:w="581" w:type="dxa"/>
            <w:shd w:val="clear" w:color="auto" w:fill="DAEEF3"/>
            <w:vAlign w:val="center"/>
          </w:tcPr>
          <w:p w14:paraId="028F32F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4AA206D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96" w:type="dxa"/>
            <w:gridSpan w:val="2"/>
            <w:vAlign w:val="center"/>
          </w:tcPr>
          <w:p w14:paraId="44EE38C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2,86%</w:t>
            </w:r>
          </w:p>
        </w:tc>
        <w:tc>
          <w:tcPr>
            <w:tcW w:w="596" w:type="dxa"/>
            <w:vAlign w:val="center"/>
          </w:tcPr>
          <w:p w14:paraId="0205421A"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1,08%</w:t>
            </w:r>
          </w:p>
        </w:tc>
        <w:tc>
          <w:tcPr>
            <w:tcW w:w="596" w:type="dxa"/>
            <w:vAlign w:val="center"/>
          </w:tcPr>
          <w:p w14:paraId="1EC59313"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0.72%</w:t>
            </w:r>
          </w:p>
        </w:tc>
        <w:tc>
          <w:tcPr>
            <w:tcW w:w="663" w:type="dxa"/>
            <w:vAlign w:val="center"/>
          </w:tcPr>
          <w:p w14:paraId="1CA7F927"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0.73%</w:t>
            </w:r>
          </w:p>
        </w:tc>
      </w:tr>
      <w:tr w:rsidR="006A7F7E" w:rsidRPr="00C1606B" w14:paraId="5F19152E" w14:textId="77777777" w:rsidTr="0081791B">
        <w:trPr>
          <w:gridAfter w:val="1"/>
          <w:wAfter w:w="7" w:type="dxa"/>
          <w:trHeight w:val="463"/>
          <w:jc w:val="center"/>
        </w:trPr>
        <w:tc>
          <w:tcPr>
            <w:tcW w:w="1508" w:type="dxa"/>
            <w:gridSpan w:val="2"/>
            <w:vMerge w:val="restart"/>
            <w:shd w:val="clear" w:color="auto" w:fill="FFFFFF"/>
            <w:vAlign w:val="center"/>
          </w:tcPr>
          <w:p w14:paraId="7D6092E9" w14:textId="77777777" w:rsidR="006A7F7E" w:rsidRPr="00C1606B" w:rsidRDefault="006A7F7E" w:rsidP="0081791B">
            <w:pPr>
              <w:spacing w:after="0" w:line="240" w:lineRule="auto"/>
              <w:rPr>
                <w:rFonts w:asciiTheme="minorHAnsi" w:hAnsiTheme="minorHAnsi" w:cstheme="minorHAnsi"/>
                <w:b/>
                <w:sz w:val="16"/>
                <w:szCs w:val="16"/>
              </w:rPr>
            </w:pPr>
            <w:r w:rsidRPr="00C1606B">
              <w:rPr>
                <w:rFonts w:asciiTheme="minorHAnsi" w:hAnsiTheme="minorHAnsi" w:cstheme="minorHAnsi"/>
                <w:b/>
                <w:sz w:val="16"/>
                <w:szCs w:val="16"/>
              </w:rPr>
              <w:t xml:space="preserve">ISGC-P11-02: </w:t>
            </w:r>
            <w:proofErr w:type="spellStart"/>
            <w:r w:rsidRPr="00C1606B">
              <w:rPr>
                <w:rFonts w:asciiTheme="minorHAnsi" w:hAnsiTheme="minorHAnsi" w:cstheme="minorHAnsi"/>
                <w:b/>
                <w:sz w:val="16"/>
                <w:szCs w:val="16"/>
              </w:rPr>
              <w:t>Nº</w:t>
            </w:r>
            <w:proofErr w:type="spellEnd"/>
            <w:r w:rsidRPr="00C1606B">
              <w:rPr>
                <w:rFonts w:asciiTheme="minorHAnsi" w:hAnsiTheme="minorHAnsi" w:cstheme="minorHAnsi"/>
                <w:b/>
                <w:sz w:val="16"/>
                <w:szCs w:val="16"/>
              </w:rPr>
              <w:t xml:space="preserve"> de incidencias docentes recibidas respecto al número de usuarios.</w:t>
            </w:r>
          </w:p>
        </w:tc>
        <w:tc>
          <w:tcPr>
            <w:tcW w:w="698" w:type="dxa"/>
            <w:shd w:val="clear" w:color="auto" w:fill="92CDDC"/>
            <w:vAlign w:val="center"/>
          </w:tcPr>
          <w:p w14:paraId="7CF0E09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766" w:type="dxa"/>
            <w:vAlign w:val="center"/>
          </w:tcPr>
          <w:p w14:paraId="3FE5DD7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Cádiz</w:t>
            </w:r>
          </w:p>
        </w:tc>
        <w:tc>
          <w:tcPr>
            <w:tcW w:w="631" w:type="dxa"/>
            <w:vAlign w:val="center"/>
          </w:tcPr>
          <w:p w14:paraId="706F31B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0,4%</w:t>
            </w:r>
          </w:p>
        </w:tc>
        <w:tc>
          <w:tcPr>
            <w:tcW w:w="698" w:type="dxa"/>
            <w:vAlign w:val="center"/>
          </w:tcPr>
          <w:p w14:paraId="74D33ED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12,35%</w:t>
            </w:r>
          </w:p>
        </w:tc>
        <w:tc>
          <w:tcPr>
            <w:tcW w:w="699" w:type="dxa"/>
            <w:vAlign w:val="center"/>
          </w:tcPr>
          <w:p w14:paraId="671F175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0,19%</w:t>
            </w:r>
          </w:p>
        </w:tc>
        <w:tc>
          <w:tcPr>
            <w:tcW w:w="702" w:type="dxa"/>
            <w:vAlign w:val="center"/>
          </w:tcPr>
          <w:p w14:paraId="2ECE94C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1.14%</w:t>
            </w:r>
          </w:p>
        </w:tc>
        <w:tc>
          <w:tcPr>
            <w:tcW w:w="581" w:type="dxa"/>
            <w:shd w:val="clear" w:color="auto" w:fill="DAEEF3"/>
            <w:vAlign w:val="center"/>
          </w:tcPr>
          <w:p w14:paraId="462F91E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0,7%</w:t>
            </w:r>
          </w:p>
        </w:tc>
        <w:tc>
          <w:tcPr>
            <w:tcW w:w="581" w:type="dxa"/>
            <w:shd w:val="clear" w:color="auto" w:fill="DAEEF3"/>
            <w:vAlign w:val="center"/>
          </w:tcPr>
          <w:p w14:paraId="29FC45E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6,47%</w:t>
            </w:r>
          </w:p>
        </w:tc>
        <w:tc>
          <w:tcPr>
            <w:tcW w:w="581" w:type="dxa"/>
            <w:shd w:val="clear" w:color="auto" w:fill="DAEEF3"/>
            <w:vAlign w:val="center"/>
          </w:tcPr>
          <w:p w14:paraId="4E1338C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3,22%</w:t>
            </w:r>
          </w:p>
        </w:tc>
        <w:tc>
          <w:tcPr>
            <w:tcW w:w="581" w:type="dxa"/>
            <w:shd w:val="clear" w:color="auto" w:fill="DAEEF3"/>
            <w:vAlign w:val="center"/>
          </w:tcPr>
          <w:p w14:paraId="52757C5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0.83%</w:t>
            </w:r>
          </w:p>
        </w:tc>
        <w:tc>
          <w:tcPr>
            <w:tcW w:w="596" w:type="dxa"/>
            <w:gridSpan w:val="2"/>
            <w:vAlign w:val="center"/>
          </w:tcPr>
          <w:p w14:paraId="0030C85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1,06%</w:t>
            </w:r>
          </w:p>
        </w:tc>
        <w:tc>
          <w:tcPr>
            <w:tcW w:w="596" w:type="dxa"/>
            <w:vAlign w:val="center"/>
          </w:tcPr>
          <w:p w14:paraId="6A8363A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1,3%</w:t>
            </w:r>
          </w:p>
        </w:tc>
        <w:tc>
          <w:tcPr>
            <w:tcW w:w="596" w:type="dxa"/>
            <w:vAlign w:val="center"/>
          </w:tcPr>
          <w:p w14:paraId="4D9430D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1.23%</w:t>
            </w:r>
          </w:p>
        </w:tc>
        <w:tc>
          <w:tcPr>
            <w:tcW w:w="663" w:type="dxa"/>
            <w:vAlign w:val="center"/>
          </w:tcPr>
          <w:p w14:paraId="49230239" w14:textId="77777777" w:rsidR="006A7F7E" w:rsidRPr="00C1606B" w:rsidRDefault="006A7F7E" w:rsidP="0081791B">
            <w:pPr>
              <w:spacing w:after="0" w:line="360" w:lineRule="auto"/>
              <w:jc w:val="center"/>
              <w:rPr>
                <w:rFonts w:asciiTheme="minorHAnsi" w:hAnsiTheme="minorHAnsi" w:cstheme="minorHAnsi"/>
                <w:sz w:val="16"/>
                <w:szCs w:val="16"/>
              </w:rPr>
            </w:pPr>
            <w:r w:rsidRPr="00C1606B">
              <w:rPr>
                <w:rFonts w:asciiTheme="minorHAnsi" w:hAnsiTheme="minorHAnsi" w:cstheme="minorHAnsi"/>
                <w:sz w:val="16"/>
                <w:szCs w:val="16"/>
              </w:rPr>
              <w:t>2.30%</w:t>
            </w:r>
          </w:p>
        </w:tc>
      </w:tr>
      <w:tr w:rsidR="006A7F7E" w:rsidRPr="00C1606B" w14:paraId="2A31A024" w14:textId="77777777" w:rsidTr="0081791B">
        <w:trPr>
          <w:gridAfter w:val="1"/>
          <w:wAfter w:w="7" w:type="dxa"/>
          <w:trHeight w:val="463"/>
          <w:jc w:val="center"/>
        </w:trPr>
        <w:tc>
          <w:tcPr>
            <w:tcW w:w="1508" w:type="dxa"/>
            <w:gridSpan w:val="2"/>
            <w:vMerge/>
            <w:shd w:val="clear" w:color="auto" w:fill="FFFFFF"/>
            <w:vAlign w:val="center"/>
          </w:tcPr>
          <w:p w14:paraId="604E62B2"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3A2D307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72A90AF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Jerez</w:t>
            </w:r>
          </w:p>
        </w:tc>
        <w:tc>
          <w:tcPr>
            <w:tcW w:w="631" w:type="dxa"/>
            <w:vAlign w:val="center"/>
          </w:tcPr>
          <w:p w14:paraId="5A1769D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4F45617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0,69%</w:t>
            </w:r>
          </w:p>
        </w:tc>
        <w:tc>
          <w:tcPr>
            <w:tcW w:w="699" w:type="dxa"/>
            <w:vAlign w:val="center"/>
          </w:tcPr>
          <w:p w14:paraId="33B8B05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0,98%</w:t>
            </w:r>
          </w:p>
        </w:tc>
        <w:tc>
          <w:tcPr>
            <w:tcW w:w="702" w:type="dxa"/>
            <w:vAlign w:val="center"/>
          </w:tcPr>
          <w:p w14:paraId="4F52474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0.34%</w:t>
            </w:r>
          </w:p>
        </w:tc>
        <w:tc>
          <w:tcPr>
            <w:tcW w:w="581" w:type="dxa"/>
            <w:shd w:val="clear" w:color="auto" w:fill="DAEEF3"/>
            <w:vAlign w:val="center"/>
          </w:tcPr>
          <w:p w14:paraId="2285862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0,7%</w:t>
            </w:r>
          </w:p>
        </w:tc>
        <w:tc>
          <w:tcPr>
            <w:tcW w:w="581" w:type="dxa"/>
            <w:shd w:val="clear" w:color="auto" w:fill="DAEEF3"/>
            <w:vAlign w:val="center"/>
          </w:tcPr>
          <w:p w14:paraId="7778365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6,47%</w:t>
            </w:r>
          </w:p>
        </w:tc>
        <w:tc>
          <w:tcPr>
            <w:tcW w:w="581" w:type="dxa"/>
            <w:shd w:val="clear" w:color="auto" w:fill="DAEEF3"/>
            <w:vAlign w:val="center"/>
          </w:tcPr>
          <w:p w14:paraId="59C9C64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3,22%</w:t>
            </w:r>
          </w:p>
        </w:tc>
        <w:tc>
          <w:tcPr>
            <w:tcW w:w="581" w:type="dxa"/>
            <w:shd w:val="clear" w:color="auto" w:fill="DAEEF3"/>
            <w:vAlign w:val="center"/>
          </w:tcPr>
          <w:p w14:paraId="2CC96D6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0.83%</w:t>
            </w:r>
          </w:p>
        </w:tc>
        <w:tc>
          <w:tcPr>
            <w:tcW w:w="596" w:type="dxa"/>
            <w:gridSpan w:val="2"/>
            <w:vAlign w:val="center"/>
          </w:tcPr>
          <w:p w14:paraId="46763AA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1,06%</w:t>
            </w:r>
          </w:p>
        </w:tc>
        <w:tc>
          <w:tcPr>
            <w:tcW w:w="596" w:type="dxa"/>
            <w:vAlign w:val="center"/>
          </w:tcPr>
          <w:p w14:paraId="40B490F3"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1,3%</w:t>
            </w:r>
          </w:p>
        </w:tc>
        <w:tc>
          <w:tcPr>
            <w:tcW w:w="596" w:type="dxa"/>
            <w:vAlign w:val="center"/>
          </w:tcPr>
          <w:p w14:paraId="6A299F47"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1.23%</w:t>
            </w:r>
          </w:p>
        </w:tc>
        <w:tc>
          <w:tcPr>
            <w:tcW w:w="663" w:type="dxa"/>
            <w:vAlign w:val="center"/>
          </w:tcPr>
          <w:p w14:paraId="59D0614D"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2.30%</w:t>
            </w:r>
          </w:p>
        </w:tc>
      </w:tr>
      <w:tr w:rsidR="006A7F7E" w:rsidRPr="00C1606B" w14:paraId="2C73FE65" w14:textId="77777777" w:rsidTr="0081791B">
        <w:trPr>
          <w:gridAfter w:val="1"/>
          <w:wAfter w:w="7" w:type="dxa"/>
          <w:trHeight w:val="463"/>
          <w:jc w:val="center"/>
        </w:trPr>
        <w:tc>
          <w:tcPr>
            <w:tcW w:w="1508" w:type="dxa"/>
            <w:gridSpan w:val="2"/>
            <w:vMerge/>
            <w:shd w:val="clear" w:color="auto" w:fill="FFFFFF"/>
            <w:vAlign w:val="center"/>
          </w:tcPr>
          <w:p w14:paraId="4CD93E66"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453BA72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1C890DD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Algeciras</w:t>
            </w:r>
          </w:p>
        </w:tc>
        <w:tc>
          <w:tcPr>
            <w:tcW w:w="631" w:type="dxa"/>
            <w:vAlign w:val="center"/>
          </w:tcPr>
          <w:p w14:paraId="50E4B63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0.29%</w:t>
            </w:r>
          </w:p>
        </w:tc>
        <w:tc>
          <w:tcPr>
            <w:tcW w:w="698" w:type="dxa"/>
            <w:vAlign w:val="center"/>
          </w:tcPr>
          <w:p w14:paraId="712E3B6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15A9FB2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0.27%</w:t>
            </w:r>
          </w:p>
        </w:tc>
        <w:tc>
          <w:tcPr>
            <w:tcW w:w="702" w:type="dxa"/>
            <w:vAlign w:val="center"/>
          </w:tcPr>
          <w:p w14:paraId="35157A2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19.44%</w:t>
            </w:r>
          </w:p>
        </w:tc>
        <w:tc>
          <w:tcPr>
            <w:tcW w:w="581" w:type="dxa"/>
            <w:shd w:val="clear" w:color="auto" w:fill="DAEEF3"/>
            <w:vAlign w:val="center"/>
          </w:tcPr>
          <w:p w14:paraId="13FC530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0.29%</w:t>
            </w:r>
          </w:p>
        </w:tc>
        <w:tc>
          <w:tcPr>
            <w:tcW w:w="581" w:type="dxa"/>
            <w:shd w:val="clear" w:color="auto" w:fill="DAEEF3"/>
            <w:vAlign w:val="center"/>
          </w:tcPr>
          <w:p w14:paraId="520B29F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11558F1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0.27%</w:t>
            </w:r>
          </w:p>
        </w:tc>
        <w:tc>
          <w:tcPr>
            <w:tcW w:w="581" w:type="dxa"/>
            <w:shd w:val="clear" w:color="auto" w:fill="DAEEF3"/>
            <w:vAlign w:val="center"/>
          </w:tcPr>
          <w:p w14:paraId="1A5F658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19.44%</w:t>
            </w:r>
          </w:p>
        </w:tc>
        <w:tc>
          <w:tcPr>
            <w:tcW w:w="596" w:type="dxa"/>
            <w:gridSpan w:val="2"/>
            <w:vAlign w:val="center"/>
          </w:tcPr>
          <w:p w14:paraId="58C7F09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1,06%</w:t>
            </w:r>
          </w:p>
        </w:tc>
        <w:tc>
          <w:tcPr>
            <w:tcW w:w="596" w:type="dxa"/>
            <w:vAlign w:val="center"/>
          </w:tcPr>
          <w:p w14:paraId="0966DD28"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1,3%</w:t>
            </w:r>
          </w:p>
        </w:tc>
        <w:tc>
          <w:tcPr>
            <w:tcW w:w="596" w:type="dxa"/>
            <w:vAlign w:val="center"/>
          </w:tcPr>
          <w:p w14:paraId="4A3EEF65"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1.23%</w:t>
            </w:r>
          </w:p>
        </w:tc>
        <w:tc>
          <w:tcPr>
            <w:tcW w:w="663" w:type="dxa"/>
            <w:vAlign w:val="center"/>
          </w:tcPr>
          <w:p w14:paraId="6B72C171"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2.30%</w:t>
            </w:r>
          </w:p>
        </w:tc>
      </w:tr>
      <w:tr w:rsidR="006A7F7E" w:rsidRPr="00C1606B" w14:paraId="178E01CE" w14:textId="77777777" w:rsidTr="0081791B">
        <w:trPr>
          <w:gridAfter w:val="1"/>
          <w:wAfter w:w="7" w:type="dxa"/>
          <w:trHeight w:val="463"/>
          <w:jc w:val="center"/>
        </w:trPr>
        <w:tc>
          <w:tcPr>
            <w:tcW w:w="1508" w:type="dxa"/>
            <w:gridSpan w:val="2"/>
            <w:vMerge/>
            <w:shd w:val="clear" w:color="auto" w:fill="FFFFFF"/>
            <w:vAlign w:val="center"/>
          </w:tcPr>
          <w:p w14:paraId="78F3235B"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22A062E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7DFE1F49" w14:textId="77777777" w:rsidR="006A7F7E" w:rsidRPr="00C1606B" w:rsidRDefault="006A7F7E" w:rsidP="0081791B">
            <w:pPr>
              <w:spacing w:after="0" w:line="240" w:lineRule="auto"/>
              <w:jc w:val="center"/>
              <w:rPr>
                <w:rFonts w:asciiTheme="minorHAnsi" w:hAnsiTheme="minorHAnsi" w:cstheme="minorHAnsi"/>
                <w:sz w:val="16"/>
                <w:szCs w:val="16"/>
              </w:rPr>
            </w:pPr>
            <w:proofErr w:type="spellStart"/>
            <w:r w:rsidRPr="00C1606B">
              <w:rPr>
                <w:rFonts w:asciiTheme="minorHAnsi" w:hAnsiTheme="minorHAnsi" w:cstheme="minorHAnsi"/>
                <w:sz w:val="16"/>
                <w:szCs w:val="16"/>
              </w:rPr>
              <w:t>Salus</w:t>
            </w:r>
            <w:proofErr w:type="spellEnd"/>
            <w:r w:rsidRPr="00C1606B">
              <w:rPr>
                <w:rFonts w:asciiTheme="minorHAnsi" w:hAnsiTheme="minorHAnsi" w:cstheme="minorHAnsi"/>
                <w:sz w:val="16"/>
                <w:szCs w:val="16"/>
              </w:rPr>
              <w:t xml:space="preserve"> </w:t>
            </w:r>
            <w:proofErr w:type="spellStart"/>
            <w:r w:rsidRPr="00C1606B">
              <w:rPr>
                <w:rFonts w:asciiTheme="minorHAnsi" w:hAnsiTheme="minorHAnsi" w:cstheme="minorHAnsi"/>
                <w:sz w:val="16"/>
                <w:szCs w:val="16"/>
              </w:rPr>
              <w:t>Infirm</w:t>
            </w:r>
            <w:proofErr w:type="spellEnd"/>
            <w:r w:rsidRPr="00C1606B">
              <w:rPr>
                <w:rFonts w:asciiTheme="minorHAnsi" w:hAnsiTheme="minorHAnsi" w:cstheme="minorHAnsi"/>
                <w:sz w:val="16"/>
                <w:szCs w:val="16"/>
              </w:rPr>
              <w:t>.</w:t>
            </w:r>
          </w:p>
        </w:tc>
        <w:tc>
          <w:tcPr>
            <w:tcW w:w="631" w:type="dxa"/>
            <w:vAlign w:val="center"/>
          </w:tcPr>
          <w:p w14:paraId="190333A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2AE1322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1C4E13F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7A6149C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0158C0C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44E81F1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17FE2AF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0CC3616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96" w:type="dxa"/>
            <w:gridSpan w:val="2"/>
            <w:vAlign w:val="center"/>
          </w:tcPr>
          <w:p w14:paraId="3E7DA40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1,06%</w:t>
            </w:r>
          </w:p>
        </w:tc>
        <w:tc>
          <w:tcPr>
            <w:tcW w:w="596" w:type="dxa"/>
            <w:vAlign w:val="center"/>
          </w:tcPr>
          <w:p w14:paraId="750AB666"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1,3%</w:t>
            </w:r>
          </w:p>
        </w:tc>
        <w:tc>
          <w:tcPr>
            <w:tcW w:w="596" w:type="dxa"/>
            <w:vAlign w:val="center"/>
          </w:tcPr>
          <w:p w14:paraId="37044BAF"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1.23%</w:t>
            </w:r>
          </w:p>
        </w:tc>
        <w:tc>
          <w:tcPr>
            <w:tcW w:w="663" w:type="dxa"/>
            <w:vAlign w:val="center"/>
          </w:tcPr>
          <w:p w14:paraId="3AD85051"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2.30%</w:t>
            </w:r>
          </w:p>
        </w:tc>
      </w:tr>
      <w:tr w:rsidR="006A7F7E" w:rsidRPr="00C1606B" w14:paraId="28ADE2F0" w14:textId="77777777" w:rsidTr="0081791B">
        <w:trPr>
          <w:gridAfter w:val="1"/>
          <w:wAfter w:w="7" w:type="dxa"/>
          <w:trHeight w:val="463"/>
          <w:jc w:val="center"/>
        </w:trPr>
        <w:tc>
          <w:tcPr>
            <w:tcW w:w="1508" w:type="dxa"/>
            <w:gridSpan w:val="2"/>
            <w:vMerge w:val="restart"/>
            <w:shd w:val="clear" w:color="auto" w:fill="FFFFFF"/>
            <w:vAlign w:val="center"/>
          </w:tcPr>
          <w:p w14:paraId="3DE7EF2A" w14:textId="77777777" w:rsidR="006A7F7E" w:rsidRPr="00C1606B" w:rsidRDefault="006A7F7E" w:rsidP="0081791B">
            <w:pPr>
              <w:spacing w:after="0" w:line="240" w:lineRule="auto"/>
              <w:rPr>
                <w:rFonts w:asciiTheme="minorHAnsi" w:hAnsiTheme="minorHAnsi" w:cstheme="minorHAnsi"/>
                <w:b/>
                <w:sz w:val="16"/>
                <w:szCs w:val="16"/>
              </w:rPr>
            </w:pPr>
            <w:r w:rsidRPr="00C1606B">
              <w:rPr>
                <w:rFonts w:asciiTheme="minorHAnsi" w:hAnsiTheme="minorHAnsi" w:cstheme="minorHAnsi"/>
                <w:b/>
                <w:sz w:val="16"/>
                <w:szCs w:val="16"/>
              </w:rPr>
              <w:t xml:space="preserve">ISGC-P11-03: </w:t>
            </w:r>
            <w:proofErr w:type="spellStart"/>
            <w:r w:rsidRPr="00C1606B">
              <w:rPr>
                <w:rFonts w:asciiTheme="minorHAnsi" w:hAnsiTheme="minorHAnsi" w:cstheme="minorHAnsi"/>
                <w:b/>
                <w:sz w:val="16"/>
                <w:szCs w:val="16"/>
              </w:rPr>
              <w:t>Nº</w:t>
            </w:r>
            <w:proofErr w:type="spellEnd"/>
            <w:r w:rsidRPr="00C1606B">
              <w:rPr>
                <w:rFonts w:asciiTheme="minorHAnsi" w:hAnsiTheme="minorHAnsi" w:cstheme="minorHAnsi"/>
                <w:b/>
                <w:sz w:val="16"/>
                <w:szCs w:val="16"/>
              </w:rPr>
              <w:t xml:space="preserve"> de sugerencias recibidas respecto al número de usuarios.</w:t>
            </w:r>
          </w:p>
        </w:tc>
        <w:tc>
          <w:tcPr>
            <w:tcW w:w="698" w:type="dxa"/>
            <w:shd w:val="clear" w:color="auto" w:fill="92CDDC"/>
            <w:vAlign w:val="center"/>
          </w:tcPr>
          <w:p w14:paraId="05CEE1F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6CC0AEE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Cádiz</w:t>
            </w:r>
          </w:p>
        </w:tc>
        <w:tc>
          <w:tcPr>
            <w:tcW w:w="631" w:type="dxa"/>
            <w:vAlign w:val="center"/>
          </w:tcPr>
          <w:p w14:paraId="3702C7C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00B6306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686C7BF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24DDBA8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0.19%</w:t>
            </w:r>
          </w:p>
        </w:tc>
        <w:tc>
          <w:tcPr>
            <w:tcW w:w="581" w:type="dxa"/>
            <w:shd w:val="clear" w:color="auto" w:fill="DAEEF3"/>
            <w:vAlign w:val="center"/>
          </w:tcPr>
          <w:p w14:paraId="6949D0F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4FE3751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640FE4D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0,37%</w:t>
            </w:r>
          </w:p>
        </w:tc>
        <w:tc>
          <w:tcPr>
            <w:tcW w:w="581" w:type="dxa"/>
            <w:shd w:val="clear" w:color="auto" w:fill="DAEEF3"/>
            <w:vAlign w:val="center"/>
          </w:tcPr>
          <w:p w14:paraId="50CC1FF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0.18%</w:t>
            </w:r>
          </w:p>
        </w:tc>
        <w:tc>
          <w:tcPr>
            <w:tcW w:w="596" w:type="dxa"/>
            <w:gridSpan w:val="2"/>
            <w:vAlign w:val="center"/>
          </w:tcPr>
          <w:p w14:paraId="41F3489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0,09%</w:t>
            </w:r>
          </w:p>
        </w:tc>
        <w:tc>
          <w:tcPr>
            <w:tcW w:w="596" w:type="dxa"/>
            <w:vAlign w:val="center"/>
          </w:tcPr>
          <w:p w14:paraId="2D344DA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0,17%</w:t>
            </w:r>
          </w:p>
        </w:tc>
        <w:tc>
          <w:tcPr>
            <w:tcW w:w="596" w:type="dxa"/>
            <w:vAlign w:val="center"/>
          </w:tcPr>
          <w:p w14:paraId="4A93CB1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0.13%</w:t>
            </w:r>
          </w:p>
        </w:tc>
        <w:tc>
          <w:tcPr>
            <w:tcW w:w="663" w:type="dxa"/>
            <w:vAlign w:val="center"/>
          </w:tcPr>
          <w:p w14:paraId="22E43AB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0.09%</w:t>
            </w:r>
          </w:p>
        </w:tc>
      </w:tr>
      <w:tr w:rsidR="006A7F7E" w:rsidRPr="00C1606B" w14:paraId="44F3242A" w14:textId="77777777" w:rsidTr="0081791B">
        <w:trPr>
          <w:gridAfter w:val="1"/>
          <w:wAfter w:w="7" w:type="dxa"/>
          <w:trHeight w:val="463"/>
          <w:jc w:val="center"/>
        </w:trPr>
        <w:tc>
          <w:tcPr>
            <w:tcW w:w="1508" w:type="dxa"/>
            <w:gridSpan w:val="2"/>
            <w:vMerge/>
            <w:shd w:val="clear" w:color="auto" w:fill="FFFFFF"/>
            <w:vAlign w:val="center"/>
          </w:tcPr>
          <w:p w14:paraId="31E7E436"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282AA8F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07A19C5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Jerez</w:t>
            </w:r>
          </w:p>
        </w:tc>
        <w:tc>
          <w:tcPr>
            <w:tcW w:w="631" w:type="dxa"/>
            <w:vAlign w:val="center"/>
          </w:tcPr>
          <w:p w14:paraId="5DF6C84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5F6E71D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2B11E60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1,31%</w:t>
            </w:r>
          </w:p>
        </w:tc>
        <w:tc>
          <w:tcPr>
            <w:tcW w:w="702" w:type="dxa"/>
            <w:vAlign w:val="center"/>
          </w:tcPr>
          <w:p w14:paraId="68B15DD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0.34%</w:t>
            </w:r>
          </w:p>
        </w:tc>
        <w:tc>
          <w:tcPr>
            <w:tcW w:w="581" w:type="dxa"/>
            <w:shd w:val="clear" w:color="auto" w:fill="DAEEF3"/>
            <w:vAlign w:val="center"/>
          </w:tcPr>
          <w:p w14:paraId="776B25F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649CCC3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6E538FD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0,37%</w:t>
            </w:r>
          </w:p>
        </w:tc>
        <w:tc>
          <w:tcPr>
            <w:tcW w:w="581" w:type="dxa"/>
            <w:shd w:val="clear" w:color="auto" w:fill="DAEEF3"/>
            <w:vAlign w:val="center"/>
          </w:tcPr>
          <w:p w14:paraId="16C1B22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0.18%</w:t>
            </w:r>
          </w:p>
        </w:tc>
        <w:tc>
          <w:tcPr>
            <w:tcW w:w="596" w:type="dxa"/>
            <w:gridSpan w:val="2"/>
            <w:vAlign w:val="center"/>
          </w:tcPr>
          <w:p w14:paraId="1FDC38A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0,09%</w:t>
            </w:r>
          </w:p>
        </w:tc>
        <w:tc>
          <w:tcPr>
            <w:tcW w:w="596" w:type="dxa"/>
            <w:vAlign w:val="center"/>
          </w:tcPr>
          <w:p w14:paraId="5E75C770"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0,17%</w:t>
            </w:r>
          </w:p>
        </w:tc>
        <w:tc>
          <w:tcPr>
            <w:tcW w:w="596" w:type="dxa"/>
            <w:vAlign w:val="center"/>
          </w:tcPr>
          <w:p w14:paraId="6771080D"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0.13%</w:t>
            </w:r>
          </w:p>
        </w:tc>
        <w:tc>
          <w:tcPr>
            <w:tcW w:w="663" w:type="dxa"/>
            <w:vAlign w:val="center"/>
          </w:tcPr>
          <w:p w14:paraId="764EB7EE"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0.09%</w:t>
            </w:r>
          </w:p>
        </w:tc>
      </w:tr>
      <w:tr w:rsidR="006A7F7E" w:rsidRPr="00C1606B" w14:paraId="4DD4C324" w14:textId="77777777" w:rsidTr="0081791B">
        <w:trPr>
          <w:gridAfter w:val="1"/>
          <w:wAfter w:w="7" w:type="dxa"/>
          <w:trHeight w:val="463"/>
          <w:jc w:val="center"/>
        </w:trPr>
        <w:tc>
          <w:tcPr>
            <w:tcW w:w="1508" w:type="dxa"/>
            <w:gridSpan w:val="2"/>
            <w:vMerge/>
            <w:shd w:val="clear" w:color="auto" w:fill="FFFFFF"/>
            <w:vAlign w:val="center"/>
          </w:tcPr>
          <w:p w14:paraId="3EBF3F17"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49E43B6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53C7EDC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Algeciras</w:t>
            </w:r>
          </w:p>
        </w:tc>
        <w:tc>
          <w:tcPr>
            <w:tcW w:w="631" w:type="dxa"/>
            <w:vAlign w:val="center"/>
          </w:tcPr>
          <w:p w14:paraId="37F8F15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644E48A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2A4515A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375CF80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04A49D4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3A3394F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67E6F3E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2228419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7D68C85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0,09%</w:t>
            </w:r>
          </w:p>
        </w:tc>
        <w:tc>
          <w:tcPr>
            <w:tcW w:w="596" w:type="dxa"/>
            <w:vAlign w:val="center"/>
          </w:tcPr>
          <w:p w14:paraId="37DAC24B"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0,17%</w:t>
            </w:r>
          </w:p>
        </w:tc>
        <w:tc>
          <w:tcPr>
            <w:tcW w:w="596" w:type="dxa"/>
            <w:vAlign w:val="center"/>
          </w:tcPr>
          <w:p w14:paraId="5E5C877E"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0.13%</w:t>
            </w:r>
          </w:p>
        </w:tc>
        <w:tc>
          <w:tcPr>
            <w:tcW w:w="663" w:type="dxa"/>
            <w:vAlign w:val="center"/>
          </w:tcPr>
          <w:p w14:paraId="1EC6DB38"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0.09%</w:t>
            </w:r>
          </w:p>
        </w:tc>
      </w:tr>
      <w:tr w:rsidR="006A7F7E" w:rsidRPr="00C1606B" w14:paraId="65CF35D5" w14:textId="77777777" w:rsidTr="0081791B">
        <w:trPr>
          <w:gridAfter w:val="1"/>
          <w:wAfter w:w="7" w:type="dxa"/>
          <w:trHeight w:val="463"/>
          <w:jc w:val="center"/>
        </w:trPr>
        <w:tc>
          <w:tcPr>
            <w:tcW w:w="1508" w:type="dxa"/>
            <w:gridSpan w:val="2"/>
            <w:vMerge/>
            <w:shd w:val="clear" w:color="auto" w:fill="FFFFFF"/>
            <w:vAlign w:val="center"/>
          </w:tcPr>
          <w:p w14:paraId="764F2713"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559AEC6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336CFA6C" w14:textId="77777777" w:rsidR="006A7F7E" w:rsidRPr="00C1606B" w:rsidRDefault="006A7F7E" w:rsidP="0081791B">
            <w:pPr>
              <w:spacing w:after="0" w:line="240" w:lineRule="auto"/>
              <w:jc w:val="center"/>
              <w:rPr>
                <w:rFonts w:asciiTheme="minorHAnsi" w:hAnsiTheme="minorHAnsi" w:cstheme="minorHAnsi"/>
                <w:sz w:val="16"/>
                <w:szCs w:val="16"/>
              </w:rPr>
            </w:pPr>
            <w:proofErr w:type="spellStart"/>
            <w:r w:rsidRPr="00C1606B">
              <w:rPr>
                <w:rFonts w:asciiTheme="minorHAnsi" w:hAnsiTheme="minorHAnsi" w:cstheme="minorHAnsi"/>
                <w:sz w:val="16"/>
                <w:szCs w:val="16"/>
              </w:rPr>
              <w:t>Salus</w:t>
            </w:r>
            <w:proofErr w:type="spellEnd"/>
            <w:r w:rsidRPr="00C1606B">
              <w:rPr>
                <w:rFonts w:asciiTheme="minorHAnsi" w:hAnsiTheme="minorHAnsi" w:cstheme="minorHAnsi"/>
                <w:sz w:val="16"/>
                <w:szCs w:val="16"/>
              </w:rPr>
              <w:t xml:space="preserve"> </w:t>
            </w:r>
            <w:proofErr w:type="spellStart"/>
            <w:r w:rsidRPr="00C1606B">
              <w:rPr>
                <w:rFonts w:asciiTheme="minorHAnsi" w:hAnsiTheme="minorHAnsi" w:cstheme="minorHAnsi"/>
                <w:sz w:val="16"/>
                <w:szCs w:val="16"/>
              </w:rPr>
              <w:t>Infirm</w:t>
            </w:r>
            <w:proofErr w:type="spellEnd"/>
            <w:r w:rsidRPr="00C1606B">
              <w:rPr>
                <w:rFonts w:asciiTheme="minorHAnsi" w:hAnsiTheme="minorHAnsi" w:cstheme="minorHAnsi"/>
                <w:sz w:val="16"/>
                <w:szCs w:val="16"/>
              </w:rPr>
              <w:t>.</w:t>
            </w:r>
          </w:p>
        </w:tc>
        <w:tc>
          <w:tcPr>
            <w:tcW w:w="631" w:type="dxa"/>
            <w:vAlign w:val="center"/>
          </w:tcPr>
          <w:p w14:paraId="76CFDF7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1FBDD1F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502BFD6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42A5B6C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6A62DAD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6D73754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0166FD9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671B206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96" w:type="dxa"/>
            <w:gridSpan w:val="2"/>
            <w:vAlign w:val="center"/>
          </w:tcPr>
          <w:p w14:paraId="16B7297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0,09%</w:t>
            </w:r>
          </w:p>
        </w:tc>
        <w:tc>
          <w:tcPr>
            <w:tcW w:w="596" w:type="dxa"/>
            <w:vAlign w:val="center"/>
          </w:tcPr>
          <w:p w14:paraId="0BBED749"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0,17%</w:t>
            </w:r>
          </w:p>
        </w:tc>
        <w:tc>
          <w:tcPr>
            <w:tcW w:w="596" w:type="dxa"/>
            <w:vAlign w:val="center"/>
          </w:tcPr>
          <w:p w14:paraId="3355B435"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0.13%</w:t>
            </w:r>
          </w:p>
        </w:tc>
        <w:tc>
          <w:tcPr>
            <w:tcW w:w="663" w:type="dxa"/>
            <w:vAlign w:val="center"/>
          </w:tcPr>
          <w:p w14:paraId="79EF20EE"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0.09%</w:t>
            </w:r>
          </w:p>
        </w:tc>
      </w:tr>
      <w:tr w:rsidR="006A7F7E" w:rsidRPr="00C1606B" w14:paraId="7B899F27" w14:textId="77777777" w:rsidTr="0081791B">
        <w:trPr>
          <w:gridAfter w:val="1"/>
          <w:wAfter w:w="7" w:type="dxa"/>
          <w:trHeight w:val="463"/>
          <w:jc w:val="center"/>
        </w:trPr>
        <w:tc>
          <w:tcPr>
            <w:tcW w:w="1508" w:type="dxa"/>
            <w:gridSpan w:val="2"/>
            <w:vMerge w:val="restart"/>
            <w:shd w:val="clear" w:color="auto" w:fill="FFFFFF"/>
            <w:vAlign w:val="center"/>
          </w:tcPr>
          <w:p w14:paraId="59511175" w14:textId="77777777" w:rsidR="006A7F7E" w:rsidRPr="00C1606B" w:rsidRDefault="006A7F7E" w:rsidP="0081791B">
            <w:pPr>
              <w:spacing w:after="0" w:line="240" w:lineRule="auto"/>
              <w:rPr>
                <w:rFonts w:asciiTheme="minorHAnsi" w:hAnsiTheme="minorHAnsi" w:cstheme="minorHAnsi"/>
                <w:b/>
                <w:sz w:val="16"/>
                <w:szCs w:val="16"/>
              </w:rPr>
            </w:pPr>
            <w:r w:rsidRPr="00C1606B">
              <w:rPr>
                <w:rFonts w:asciiTheme="minorHAnsi" w:hAnsiTheme="minorHAnsi" w:cstheme="minorHAnsi"/>
                <w:b/>
                <w:sz w:val="16"/>
                <w:szCs w:val="16"/>
              </w:rPr>
              <w:t xml:space="preserve">ISGC-P11-04: </w:t>
            </w:r>
            <w:proofErr w:type="spellStart"/>
            <w:r w:rsidRPr="00C1606B">
              <w:rPr>
                <w:rFonts w:asciiTheme="minorHAnsi" w:hAnsiTheme="minorHAnsi" w:cstheme="minorHAnsi"/>
                <w:b/>
                <w:sz w:val="16"/>
                <w:szCs w:val="16"/>
              </w:rPr>
              <w:t>Nº</w:t>
            </w:r>
            <w:proofErr w:type="spellEnd"/>
            <w:r w:rsidRPr="00C1606B">
              <w:rPr>
                <w:rFonts w:asciiTheme="minorHAnsi" w:hAnsiTheme="minorHAnsi" w:cstheme="minorHAnsi"/>
                <w:b/>
                <w:sz w:val="16"/>
                <w:szCs w:val="16"/>
              </w:rPr>
              <w:t xml:space="preserve"> de felicitaciones recibidas respecto al número de usuarios.</w:t>
            </w:r>
          </w:p>
        </w:tc>
        <w:tc>
          <w:tcPr>
            <w:tcW w:w="698" w:type="dxa"/>
            <w:shd w:val="clear" w:color="auto" w:fill="92CDDC"/>
            <w:vAlign w:val="center"/>
          </w:tcPr>
          <w:p w14:paraId="1617909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766" w:type="dxa"/>
            <w:vAlign w:val="center"/>
          </w:tcPr>
          <w:p w14:paraId="2113D27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Cádiz</w:t>
            </w:r>
          </w:p>
        </w:tc>
        <w:tc>
          <w:tcPr>
            <w:tcW w:w="631" w:type="dxa"/>
            <w:vAlign w:val="center"/>
          </w:tcPr>
          <w:p w14:paraId="107D191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w:t>
            </w:r>
          </w:p>
        </w:tc>
        <w:tc>
          <w:tcPr>
            <w:tcW w:w="698" w:type="dxa"/>
            <w:vAlign w:val="center"/>
          </w:tcPr>
          <w:p w14:paraId="2A391BC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0,34%</w:t>
            </w:r>
          </w:p>
        </w:tc>
        <w:tc>
          <w:tcPr>
            <w:tcW w:w="699" w:type="dxa"/>
            <w:vAlign w:val="center"/>
          </w:tcPr>
          <w:p w14:paraId="6BEB0AD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330ABAE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3DB04A8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581" w:type="dxa"/>
            <w:shd w:val="clear" w:color="auto" w:fill="DAEEF3"/>
            <w:vAlign w:val="center"/>
          </w:tcPr>
          <w:p w14:paraId="2F28733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0,38%</w:t>
            </w:r>
          </w:p>
        </w:tc>
        <w:tc>
          <w:tcPr>
            <w:tcW w:w="581" w:type="dxa"/>
            <w:shd w:val="clear" w:color="auto" w:fill="DAEEF3"/>
            <w:vAlign w:val="center"/>
          </w:tcPr>
          <w:p w14:paraId="3DD7D73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0,09%</w:t>
            </w:r>
          </w:p>
        </w:tc>
        <w:tc>
          <w:tcPr>
            <w:tcW w:w="581" w:type="dxa"/>
            <w:shd w:val="clear" w:color="auto" w:fill="DAEEF3"/>
            <w:vAlign w:val="center"/>
          </w:tcPr>
          <w:p w14:paraId="1C6876E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6EA75E6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0,4%</w:t>
            </w:r>
          </w:p>
        </w:tc>
        <w:tc>
          <w:tcPr>
            <w:tcW w:w="596" w:type="dxa"/>
            <w:vAlign w:val="center"/>
          </w:tcPr>
          <w:p w14:paraId="25DD7C5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0,33%</w:t>
            </w:r>
          </w:p>
        </w:tc>
        <w:tc>
          <w:tcPr>
            <w:tcW w:w="596" w:type="dxa"/>
            <w:vAlign w:val="center"/>
          </w:tcPr>
          <w:p w14:paraId="3CF9122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0.26%</w:t>
            </w:r>
          </w:p>
        </w:tc>
        <w:tc>
          <w:tcPr>
            <w:tcW w:w="663" w:type="dxa"/>
            <w:vAlign w:val="center"/>
          </w:tcPr>
          <w:p w14:paraId="3A3AC44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0.84%</w:t>
            </w:r>
          </w:p>
        </w:tc>
      </w:tr>
      <w:tr w:rsidR="006A7F7E" w:rsidRPr="00C1606B" w14:paraId="28FDB04C" w14:textId="77777777" w:rsidTr="0081791B">
        <w:trPr>
          <w:gridAfter w:val="1"/>
          <w:wAfter w:w="7" w:type="dxa"/>
          <w:trHeight w:val="463"/>
          <w:jc w:val="center"/>
        </w:trPr>
        <w:tc>
          <w:tcPr>
            <w:tcW w:w="1508" w:type="dxa"/>
            <w:gridSpan w:val="2"/>
            <w:vMerge/>
            <w:shd w:val="clear" w:color="auto" w:fill="FFFFFF"/>
            <w:vAlign w:val="center"/>
          </w:tcPr>
          <w:p w14:paraId="69AB8B8F"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7515D87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66" w:type="dxa"/>
            <w:vAlign w:val="center"/>
          </w:tcPr>
          <w:p w14:paraId="621E668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Jerez</w:t>
            </w:r>
          </w:p>
        </w:tc>
        <w:tc>
          <w:tcPr>
            <w:tcW w:w="631" w:type="dxa"/>
            <w:vAlign w:val="center"/>
          </w:tcPr>
          <w:p w14:paraId="435061D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7DC59D2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212A3E7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0,33%</w:t>
            </w:r>
          </w:p>
        </w:tc>
        <w:tc>
          <w:tcPr>
            <w:tcW w:w="702" w:type="dxa"/>
            <w:vAlign w:val="center"/>
          </w:tcPr>
          <w:p w14:paraId="6CABA46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0FCF450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581" w:type="dxa"/>
            <w:shd w:val="clear" w:color="auto" w:fill="DAEEF3"/>
            <w:vAlign w:val="center"/>
          </w:tcPr>
          <w:p w14:paraId="1D982B8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0,38%</w:t>
            </w:r>
          </w:p>
        </w:tc>
        <w:tc>
          <w:tcPr>
            <w:tcW w:w="581" w:type="dxa"/>
            <w:shd w:val="clear" w:color="auto" w:fill="DAEEF3"/>
            <w:vAlign w:val="center"/>
          </w:tcPr>
          <w:p w14:paraId="71CAE24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0,09%</w:t>
            </w:r>
          </w:p>
        </w:tc>
        <w:tc>
          <w:tcPr>
            <w:tcW w:w="581" w:type="dxa"/>
            <w:shd w:val="clear" w:color="auto" w:fill="DAEEF3"/>
            <w:vAlign w:val="center"/>
          </w:tcPr>
          <w:p w14:paraId="0F5706B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18A9ADB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0,4%</w:t>
            </w:r>
          </w:p>
        </w:tc>
        <w:tc>
          <w:tcPr>
            <w:tcW w:w="596" w:type="dxa"/>
            <w:vAlign w:val="center"/>
          </w:tcPr>
          <w:p w14:paraId="407A1C66"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0,33%</w:t>
            </w:r>
          </w:p>
        </w:tc>
        <w:tc>
          <w:tcPr>
            <w:tcW w:w="596" w:type="dxa"/>
            <w:vAlign w:val="center"/>
          </w:tcPr>
          <w:p w14:paraId="27A04382"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0.26%</w:t>
            </w:r>
          </w:p>
        </w:tc>
        <w:tc>
          <w:tcPr>
            <w:tcW w:w="663" w:type="dxa"/>
            <w:vAlign w:val="center"/>
          </w:tcPr>
          <w:p w14:paraId="4A4A8C85"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0.84%</w:t>
            </w:r>
          </w:p>
        </w:tc>
      </w:tr>
      <w:tr w:rsidR="006A7F7E" w:rsidRPr="00C1606B" w14:paraId="38A08DC2" w14:textId="77777777" w:rsidTr="0081791B">
        <w:trPr>
          <w:gridAfter w:val="1"/>
          <w:wAfter w:w="7" w:type="dxa"/>
          <w:trHeight w:val="463"/>
          <w:jc w:val="center"/>
        </w:trPr>
        <w:tc>
          <w:tcPr>
            <w:tcW w:w="1508" w:type="dxa"/>
            <w:gridSpan w:val="2"/>
            <w:vMerge/>
            <w:shd w:val="clear" w:color="auto" w:fill="FFFFFF"/>
            <w:vAlign w:val="center"/>
          </w:tcPr>
          <w:p w14:paraId="27610F41"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5192FA9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w:t>
            </w:r>
          </w:p>
        </w:tc>
        <w:tc>
          <w:tcPr>
            <w:tcW w:w="766" w:type="dxa"/>
            <w:vAlign w:val="center"/>
          </w:tcPr>
          <w:p w14:paraId="0EA3713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Algeciras</w:t>
            </w:r>
          </w:p>
        </w:tc>
        <w:tc>
          <w:tcPr>
            <w:tcW w:w="631" w:type="dxa"/>
            <w:vAlign w:val="center"/>
          </w:tcPr>
          <w:p w14:paraId="2F3BB52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2.04%</w:t>
            </w:r>
          </w:p>
        </w:tc>
        <w:tc>
          <w:tcPr>
            <w:tcW w:w="698" w:type="dxa"/>
            <w:vAlign w:val="center"/>
          </w:tcPr>
          <w:p w14:paraId="20A0A4E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1.60%</w:t>
            </w:r>
          </w:p>
        </w:tc>
        <w:tc>
          <w:tcPr>
            <w:tcW w:w="699" w:type="dxa"/>
            <w:vAlign w:val="center"/>
          </w:tcPr>
          <w:p w14:paraId="4DE2292C" w14:textId="77777777" w:rsidR="006A7F7E" w:rsidRPr="00C1606B" w:rsidRDefault="006A7F7E" w:rsidP="0081791B">
            <w:pPr>
              <w:spacing w:after="0" w:line="360" w:lineRule="auto"/>
              <w:jc w:val="center"/>
              <w:rPr>
                <w:rFonts w:asciiTheme="minorHAnsi" w:hAnsiTheme="minorHAnsi" w:cstheme="minorHAnsi"/>
                <w:sz w:val="16"/>
                <w:szCs w:val="16"/>
              </w:rPr>
            </w:pPr>
            <w:r w:rsidRPr="00C1606B">
              <w:rPr>
                <w:rFonts w:asciiTheme="minorHAnsi" w:hAnsiTheme="minorHAnsi" w:cstheme="minorHAnsi"/>
                <w:sz w:val="16"/>
                <w:szCs w:val="16"/>
              </w:rPr>
              <w:t>0.81</w:t>
            </w:r>
          </w:p>
        </w:tc>
        <w:tc>
          <w:tcPr>
            <w:tcW w:w="702" w:type="dxa"/>
            <w:vAlign w:val="center"/>
          </w:tcPr>
          <w:p w14:paraId="78526A3A" w14:textId="77777777" w:rsidR="006A7F7E" w:rsidRPr="00C1606B" w:rsidRDefault="006A7F7E" w:rsidP="0081791B">
            <w:pPr>
              <w:spacing w:after="0" w:line="360" w:lineRule="auto"/>
              <w:jc w:val="center"/>
              <w:rPr>
                <w:rFonts w:asciiTheme="minorHAnsi" w:hAnsiTheme="minorHAnsi" w:cstheme="minorHAnsi"/>
                <w:sz w:val="16"/>
                <w:szCs w:val="16"/>
              </w:rPr>
            </w:pPr>
            <w:r w:rsidRPr="00C1606B">
              <w:rPr>
                <w:rFonts w:asciiTheme="minorHAnsi" w:hAnsiTheme="minorHAnsi" w:cstheme="minorHAnsi"/>
                <w:sz w:val="16"/>
                <w:szCs w:val="16"/>
              </w:rPr>
              <w:t>1.69%</w:t>
            </w:r>
          </w:p>
        </w:tc>
        <w:tc>
          <w:tcPr>
            <w:tcW w:w="581" w:type="dxa"/>
            <w:shd w:val="clear" w:color="auto" w:fill="DAEEF3"/>
            <w:vAlign w:val="center"/>
          </w:tcPr>
          <w:p w14:paraId="0CC22CD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2.04%</w:t>
            </w:r>
          </w:p>
        </w:tc>
        <w:tc>
          <w:tcPr>
            <w:tcW w:w="581" w:type="dxa"/>
            <w:shd w:val="clear" w:color="auto" w:fill="DAEEF3"/>
            <w:vAlign w:val="center"/>
          </w:tcPr>
          <w:p w14:paraId="103EA14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1.60%</w:t>
            </w:r>
          </w:p>
        </w:tc>
        <w:tc>
          <w:tcPr>
            <w:tcW w:w="581" w:type="dxa"/>
            <w:shd w:val="clear" w:color="auto" w:fill="DAEEF3"/>
            <w:vAlign w:val="center"/>
          </w:tcPr>
          <w:p w14:paraId="4DBECA1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0.81</w:t>
            </w:r>
          </w:p>
        </w:tc>
        <w:tc>
          <w:tcPr>
            <w:tcW w:w="581" w:type="dxa"/>
            <w:shd w:val="clear" w:color="auto" w:fill="DAEEF3"/>
            <w:vAlign w:val="center"/>
          </w:tcPr>
          <w:p w14:paraId="2B5C646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1.69%</w:t>
            </w:r>
          </w:p>
        </w:tc>
        <w:tc>
          <w:tcPr>
            <w:tcW w:w="596" w:type="dxa"/>
            <w:gridSpan w:val="2"/>
            <w:vAlign w:val="center"/>
          </w:tcPr>
          <w:p w14:paraId="12854B5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0,4%</w:t>
            </w:r>
          </w:p>
        </w:tc>
        <w:tc>
          <w:tcPr>
            <w:tcW w:w="596" w:type="dxa"/>
            <w:vAlign w:val="center"/>
          </w:tcPr>
          <w:p w14:paraId="1EA7323A"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0,33%</w:t>
            </w:r>
          </w:p>
        </w:tc>
        <w:tc>
          <w:tcPr>
            <w:tcW w:w="596" w:type="dxa"/>
            <w:vAlign w:val="center"/>
          </w:tcPr>
          <w:p w14:paraId="0F3E9FB5"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0.26%</w:t>
            </w:r>
          </w:p>
        </w:tc>
        <w:tc>
          <w:tcPr>
            <w:tcW w:w="663" w:type="dxa"/>
            <w:vAlign w:val="center"/>
          </w:tcPr>
          <w:p w14:paraId="7081A4EA"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0.84%</w:t>
            </w:r>
          </w:p>
        </w:tc>
      </w:tr>
      <w:tr w:rsidR="006A7F7E" w:rsidRPr="00C1606B" w14:paraId="08104C68" w14:textId="77777777" w:rsidTr="0081791B">
        <w:trPr>
          <w:gridAfter w:val="1"/>
          <w:wAfter w:w="7" w:type="dxa"/>
          <w:trHeight w:val="463"/>
          <w:jc w:val="center"/>
        </w:trPr>
        <w:tc>
          <w:tcPr>
            <w:tcW w:w="1508" w:type="dxa"/>
            <w:gridSpan w:val="2"/>
            <w:vMerge/>
            <w:shd w:val="clear" w:color="auto" w:fill="FFFFFF"/>
            <w:vAlign w:val="center"/>
          </w:tcPr>
          <w:p w14:paraId="026B22EC"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63276A3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0.7</w:t>
            </w:r>
          </w:p>
        </w:tc>
        <w:tc>
          <w:tcPr>
            <w:tcW w:w="766" w:type="dxa"/>
            <w:vAlign w:val="center"/>
          </w:tcPr>
          <w:p w14:paraId="7A2369F8" w14:textId="77777777" w:rsidR="006A7F7E" w:rsidRPr="00C1606B" w:rsidRDefault="006A7F7E" w:rsidP="0081791B">
            <w:pPr>
              <w:spacing w:after="0" w:line="240" w:lineRule="auto"/>
              <w:jc w:val="center"/>
              <w:rPr>
                <w:rFonts w:asciiTheme="minorHAnsi" w:hAnsiTheme="minorHAnsi" w:cstheme="minorHAnsi"/>
                <w:sz w:val="16"/>
                <w:szCs w:val="16"/>
              </w:rPr>
            </w:pPr>
            <w:proofErr w:type="spellStart"/>
            <w:r w:rsidRPr="00C1606B">
              <w:rPr>
                <w:rFonts w:asciiTheme="minorHAnsi" w:hAnsiTheme="minorHAnsi" w:cstheme="minorHAnsi"/>
                <w:sz w:val="16"/>
                <w:szCs w:val="16"/>
              </w:rPr>
              <w:t>Salus</w:t>
            </w:r>
            <w:proofErr w:type="spellEnd"/>
            <w:r w:rsidRPr="00C1606B">
              <w:rPr>
                <w:rFonts w:asciiTheme="minorHAnsi" w:hAnsiTheme="minorHAnsi" w:cstheme="minorHAnsi"/>
                <w:sz w:val="16"/>
                <w:szCs w:val="16"/>
              </w:rPr>
              <w:t xml:space="preserve"> </w:t>
            </w:r>
            <w:proofErr w:type="spellStart"/>
            <w:r w:rsidRPr="00C1606B">
              <w:rPr>
                <w:rFonts w:asciiTheme="minorHAnsi" w:hAnsiTheme="minorHAnsi" w:cstheme="minorHAnsi"/>
                <w:sz w:val="16"/>
                <w:szCs w:val="16"/>
              </w:rPr>
              <w:t>Infirm</w:t>
            </w:r>
            <w:proofErr w:type="spellEnd"/>
            <w:r w:rsidRPr="00C1606B">
              <w:rPr>
                <w:rFonts w:asciiTheme="minorHAnsi" w:hAnsiTheme="minorHAnsi" w:cstheme="minorHAnsi"/>
                <w:sz w:val="16"/>
                <w:szCs w:val="16"/>
              </w:rPr>
              <w:t>.</w:t>
            </w:r>
          </w:p>
        </w:tc>
        <w:tc>
          <w:tcPr>
            <w:tcW w:w="631" w:type="dxa"/>
            <w:vAlign w:val="center"/>
          </w:tcPr>
          <w:p w14:paraId="3BA54EB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8" w:type="dxa"/>
            <w:vAlign w:val="center"/>
          </w:tcPr>
          <w:p w14:paraId="4FC8E96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699" w:type="dxa"/>
            <w:vAlign w:val="center"/>
          </w:tcPr>
          <w:p w14:paraId="69AE7C4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702" w:type="dxa"/>
            <w:vAlign w:val="center"/>
          </w:tcPr>
          <w:p w14:paraId="65E3105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52F734F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70B8EE7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01A1C85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81" w:type="dxa"/>
            <w:shd w:val="clear" w:color="auto" w:fill="DAEEF3"/>
            <w:vAlign w:val="center"/>
          </w:tcPr>
          <w:p w14:paraId="368F7B9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w:t>
            </w:r>
          </w:p>
        </w:tc>
        <w:tc>
          <w:tcPr>
            <w:tcW w:w="596" w:type="dxa"/>
            <w:gridSpan w:val="2"/>
            <w:vAlign w:val="center"/>
          </w:tcPr>
          <w:p w14:paraId="3984018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0,4%</w:t>
            </w:r>
          </w:p>
        </w:tc>
        <w:tc>
          <w:tcPr>
            <w:tcW w:w="596" w:type="dxa"/>
            <w:vAlign w:val="center"/>
          </w:tcPr>
          <w:p w14:paraId="183A8E07"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0,33%</w:t>
            </w:r>
          </w:p>
        </w:tc>
        <w:tc>
          <w:tcPr>
            <w:tcW w:w="596" w:type="dxa"/>
            <w:vAlign w:val="center"/>
          </w:tcPr>
          <w:p w14:paraId="1967660E"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0.26%</w:t>
            </w:r>
          </w:p>
        </w:tc>
        <w:tc>
          <w:tcPr>
            <w:tcW w:w="663" w:type="dxa"/>
            <w:vAlign w:val="center"/>
          </w:tcPr>
          <w:p w14:paraId="2EC2F3D0"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0.84%</w:t>
            </w:r>
          </w:p>
        </w:tc>
      </w:tr>
      <w:tr w:rsidR="006A7F7E" w:rsidRPr="00C1606B" w14:paraId="4857298C" w14:textId="77777777" w:rsidTr="0081791B">
        <w:trPr>
          <w:gridAfter w:val="1"/>
          <w:wAfter w:w="7" w:type="dxa"/>
          <w:trHeight w:val="463"/>
          <w:jc w:val="center"/>
        </w:trPr>
        <w:tc>
          <w:tcPr>
            <w:tcW w:w="1508" w:type="dxa"/>
            <w:gridSpan w:val="2"/>
            <w:vMerge w:val="restart"/>
            <w:shd w:val="clear" w:color="auto" w:fill="FFFFFF"/>
            <w:vAlign w:val="center"/>
          </w:tcPr>
          <w:p w14:paraId="744FDD16" w14:textId="77777777" w:rsidR="006A7F7E" w:rsidRPr="00C1606B" w:rsidRDefault="006A7F7E" w:rsidP="0081791B">
            <w:pPr>
              <w:spacing w:after="0" w:line="240" w:lineRule="auto"/>
              <w:rPr>
                <w:rFonts w:asciiTheme="minorHAnsi" w:hAnsiTheme="minorHAnsi" w:cstheme="minorHAnsi"/>
                <w:b/>
                <w:sz w:val="16"/>
                <w:szCs w:val="16"/>
              </w:rPr>
            </w:pPr>
            <w:r w:rsidRPr="00C1606B">
              <w:rPr>
                <w:rFonts w:asciiTheme="minorHAnsi" w:hAnsiTheme="minorHAnsi" w:cstheme="minorHAnsi"/>
                <w:b/>
                <w:sz w:val="16"/>
                <w:szCs w:val="16"/>
              </w:rPr>
              <w:t>ISGC-P11-05: Promedio de satisfacción del usuario con las respuestas/soluciones recibidas a través de BAU.</w:t>
            </w:r>
          </w:p>
        </w:tc>
        <w:tc>
          <w:tcPr>
            <w:tcW w:w="698" w:type="dxa"/>
            <w:shd w:val="clear" w:color="auto" w:fill="92CDDC"/>
            <w:vAlign w:val="center"/>
          </w:tcPr>
          <w:p w14:paraId="36E194B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766" w:type="dxa"/>
            <w:vAlign w:val="center"/>
          </w:tcPr>
          <w:p w14:paraId="071431B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Cádiz</w:t>
            </w:r>
          </w:p>
        </w:tc>
        <w:tc>
          <w:tcPr>
            <w:tcW w:w="631" w:type="dxa"/>
            <w:vAlign w:val="center"/>
          </w:tcPr>
          <w:p w14:paraId="2CC2FFA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698" w:type="dxa"/>
            <w:vAlign w:val="center"/>
          </w:tcPr>
          <w:p w14:paraId="4FD6BE40"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699" w:type="dxa"/>
            <w:vAlign w:val="center"/>
          </w:tcPr>
          <w:p w14:paraId="7C4D7E8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702" w:type="dxa"/>
            <w:vAlign w:val="center"/>
          </w:tcPr>
          <w:p w14:paraId="43FB123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11F6FC3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4,4</w:t>
            </w:r>
          </w:p>
        </w:tc>
        <w:tc>
          <w:tcPr>
            <w:tcW w:w="581" w:type="dxa"/>
            <w:shd w:val="clear" w:color="auto" w:fill="DAEEF3"/>
            <w:vAlign w:val="center"/>
          </w:tcPr>
          <w:p w14:paraId="4B356AF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581" w:type="dxa"/>
            <w:shd w:val="clear" w:color="auto" w:fill="DAEEF3"/>
            <w:vAlign w:val="center"/>
          </w:tcPr>
          <w:p w14:paraId="5B567CE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w:t>
            </w:r>
          </w:p>
        </w:tc>
        <w:tc>
          <w:tcPr>
            <w:tcW w:w="581" w:type="dxa"/>
            <w:shd w:val="clear" w:color="auto" w:fill="DAEEF3"/>
            <w:vAlign w:val="center"/>
          </w:tcPr>
          <w:p w14:paraId="2002493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12C0802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4,1</w:t>
            </w:r>
          </w:p>
        </w:tc>
        <w:tc>
          <w:tcPr>
            <w:tcW w:w="596" w:type="dxa"/>
            <w:vAlign w:val="center"/>
          </w:tcPr>
          <w:p w14:paraId="7E012D9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3,58</w:t>
            </w:r>
          </w:p>
        </w:tc>
        <w:tc>
          <w:tcPr>
            <w:tcW w:w="596" w:type="dxa"/>
            <w:vAlign w:val="center"/>
          </w:tcPr>
          <w:p w14:paraId="0E3EB00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3.10</w:t>
            </w:r>
          </w:p>
        </w:tc>
        <w:tc>
          <w:tcPr>
            <w:tcW w:w="663" w:type="dxa"/>
            <w:vAlign w:val="center"/>
          </w:tcPr>
          <w:p w14:paraId="15F3E2F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3.39</w:t>
            </w:r>
          </w:p>
        </w:tc>
      </w:tr>
      <w:tr w:rsidR="006A7F7E" w:rsidRPr="00C1606B" w14:paraId="0E578E92" w14:textId="77777777" w:rsidTr="0081791B">
        <w:trPr>
          <w:gridAfter w:val="1"/>
          <w:wAfter w:w="7" w:type="dxa"/>
          <w:trHeight w:val="463"/>
          <w:jc w:val="center"/>
        </w:trPr>
        <w:tc>
          <w:tcPr>
            <w:tcW w:w="1508" w:type="dxa"/>
            <w:gridSpan w:val="2"/>
            <w:vMerge/>
            <w:shd w:val="clear" w:color="auto" w:fill="FFFFFF"/>
            <w:vAlign w:val="center"/>
          </w:tcPr>
          <w:p w14:paraId="52E1B773"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38479D9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w:t>
            </w:r>
          </w:p>
        </w:tc>
        <w:tc>
          <w:tcPr>
            <w:tcW w:w="766" w:type="dxa"/>
            <w:vAlign w:val="center"/>
          </w:tcPr>
          <w:p w14:paraId="2E7518B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Jerez</w:t>
            </w:r>
          </w:p>
        </w:tc>
        <w:tc>
          <w:tcPr>
            <w:tcW w:w="631" w:type="dxa"/>
            <w:vAlign w:val="center"/>
          </w:tcPr>
          <w:p w14:paraId="5D414E0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698" w:type="dxa"/>
            <w:vAlign w:val="center"/>
          </w:tcPr>
          <w:p w14:paraId="2D5AB1C4"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699" w:type="dxa"/>
            <w:vAlign w:val="center"/>
          </w:tcPr>
          <w:p w14:paraId="0B627C8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702" w:type="dxa"/>
            <w:vAlign w:val="center"/>
          </w:tcPr>
          <w:p w14:paraId="5C50161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076C626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4,4</w:t>
            </w:r>
          </w:p>
        </w:tc>
        <w:tc>
          <w:tcPr>
            <w:tcW w:w="581" w:type="dxa"/>
            <w:shd w:val="clear" w:color="auto" w:fill="DAEEF3"/>
            <w:vAlign w:val="center"/>
          </w:tcPr>
          <w:p w14:paraId="6407A81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581" w:type="dxa"/>
            <w:shd w:val="clear" w:color="auto" w:fill="DAEEF3"/>
            <w:vAlign w:val="center"/>
          </w:tcPr>
          <w:p w14:paraId="14C752D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w:t>
            </w:r>
          </w:p>
        </w:tc>
        <w:tc>
          <w:tcPr>
            <w:tcW w:w="581" w:type="dxa"/>
            <w:shd w:val="clear" w:color="auto" w:fill="DAEEF3"/>
            <w:vAlign w:val="center"/>
          </w:tcPr>
          <w:p w14:paraId="3DC0F01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2DC6BBB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4,1</w:t>
            </w:r>
          </w:p>
        </w:tc>
        <w:tc>
          <w:tcPr>
            <w:tcW w:w="596" w:type="dxa"/>
            <w:vAlign w:val="center"/>
          </w:tcPr>
          <w:p w14:paraId="3C1BC81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3,58</w:t>
            </w:r>
          </w:p>
        </w:tc>
        <w:tc>
          <w:tcPr>
            <w:tcW w:w="596" w:type="dxa"/>
            <w:vAlign w:val="center"/>
          </w:tcPr>
          <w:p w14:paraId="10D75905"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3.10</w:t>
            </w:r>
          </w:p>
        </w:tc>
        <w:tc>
          <w:tcPr>
            <w:tcW w:w="663" w:type="dxa"/>
            <w:vAlign w:val="center"/>
          </w:tcPr>
          <w:p w14:paraId="307EDFAC"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3.39</w:t>
            </w:r>
          </w:p>
        </w:tc>
      </w:tr>
      <w:tr w:rsidR="006A7F7E" w:rsidRPr="00C1606B" w14:paraId="365F9206" w14:textId="77777777" w:rsidTr="0081791B">
        <w:trPr>
          <w:gridAfter w:val="1"/>
          <w:wAfter w:w="7" w:type="dxa"/>
          <w:trHeight w:val="463"/>
          <w:jc w:val="center"/>
        </w:trPr>
        <w:tc>
          <w:tcPr>
            <w:tcW w:w="1508" w:type="dxa"/>
            <w:gridSpan w:val="2"/>
            <w:vMerge/>
            <w:shd w:val="clear" w:color="auto" w:fill="FFFFFF"/>
            <w:vAlign w:val="center"/>
          </w:tcPr>
          <w:p w14:paraId="50053CA6"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73F47C5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766" w:type="dxa"/>
            <w:vAlign w:val="center"/>
          </w:tcPr>
          <w:p w14:paraId="05527C0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Algeciras</w:t>
            </w:r>
          </w:p>
        </w:tc>
        <w:tc>
          <w:tcPr>
            <w:tcW w:w="631" w:type="dxa"/>
            <w:vAlign w:val="center"/>
          </w:tcPr>
          <w:p w14:paraId="486E0153"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698" w:type="dxa"/>
            <w:vAlign w:val="center"/>
          </w:tcPr>
          <w:p w14:paraId="3F3597A2"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699" w:type="dxa"/>
            <w:vAlign w:val="center"/>
          </w:tcPr>
          <w:p w14:paraId="0606EA76"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4.67</w:t>
            </w:r>
          </w:p>
        </w:tc>
        <w:tc>
          <w:tcPr>
            <w:tcW w:w="702" w:type="dxa"/>
            <w:vAlign w:val="center"/>
          </w:tcPr>
          <w:p w14:paraId="525D64B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63EDB4FE"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31455F6C"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4D6A8255"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4.67</w:t>
            </w:r>
          </w:p>
        </w:tc>
        <w:tc>
          <w:tcPr>
            <w:tcW w:w="581" w:type="dxa"/>
            <w:shd w:val="clear" w:color="auto" w:fill="DAEEF3"/>
            <w:vAlign w:val="center"/>
          </w:tcPr>
          <w:p w14:paraId="0A16D764"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2951C90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4,1</w:t>
            </w:r>
          </w:p>
        </w:tc>
        <w:tc>
          <w:tcPr>
            <w:tcW w:w="596" w:type="dxa"/>
            <w:vAlign w:val="center"/>
          </w:tcPr>
          <w:p w14:paraId="4199159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3,58</w:t>
            </w:r>
          </w:p>
        </w:tc>
        <w:tc>
          <w:tcPr>
            <w:tcW w:w="596" w:type="dxa"/>
            <w:vAlign w:val="center"/>
          </w:tcPr>
          <w:p w14:paraId="28DEF13E"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3.10</w:t>
            </w:r>
          </w:p>
        </w:tc>
        <w:tc>
          <w:tcPr>
            <w:tcW w:w="663" w:type="dxa"/>
            <w:vAlign w:val="center"/>
          </w:tcPr>
          <w:p w14:paraId="0BD99CC3"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3.39</w:t>
            </w:r>
          </w:p>
        </w:tc>
      </w:tr>
      <w:tr w:rsidR="006A7F7E" w:rsidRPr="00C1606B" w14:paraId="04DD72CB" w14:textId="77777777" w:rsidTr="0081791B">
        <w:trPr>
          <w:gridAfter w:val="1"/>
          <w:wAfter w:w="7" w:type="dxa"/>
          <w:trHeight w:val="463"/>
          <w:jc w:val="center"/>
        </w:trPr>
        <w:tc>
          <w:tcPr>
            <w:tcW w:w="1508" w:type="dxa"/>
            <w:gridSpan w:val="2"/>
            <w:vMerge/>
            <w:shd w:val="clear" w:color="auto" w:fill="FFFFFF"/>
            <w:vAlign w:val="center"/>
          </w:tcPr>
          <w:p w14:paraId="0B71B7F7"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24AB32A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766" w:type="dxa"/>
            <w:vAlign w:val="center"/>
          </w:tcPr>
          <w:p w14:paraId="56C32C26" w14:textId="77777777" w:rsidR="006A7F7E" w:rsidRPr="00C1606B" w:rsidRDefault="006A7F7E" w:rsidP="0081791B">
            <w:pPr>
              <w:spacing w:after="0" w:line="240" w:lineRule="auto"/>
              <w:jc w:val="center"/>
              <w:rPr>
                <w:rFonts w:asciiTheme="minorHAnsi" w:hAnsiTheme="minorHAnsi" w:cstheme="minorHAnsi"/>
                <w:sz w:val="16"/>
                <w:szCs w:val="16"/>
              </w:rPr>
            </w:pPr>
            <w:proofErr w:type="spellStart"/>
            <w:r w:rsidRPr="00C1606B">
              <w:rPr>
                <w:rFonts w:asciiTheme="minorHAnsi" w:hAnsiTheme="minorHAnsi" w:cstheme="minorHAnsi"/>
                <w:sz w:val="16"/>
                <w:szCs w:val="16"/>
              </w:rPr>
              <w:t>Salus</w:t>
            </w:r>
            <w:proofErr w:type="spellEnd"/>
            <w:r w:rsidRPr="00C1606B">
              <w:rPr>
                <w:rFonts w:asciiTheme="minorHAnsi" w:hAnsiTheme="minorHAnsi" w:cstheme="minorHAnsi"/>
                <w:sz w:val="16"/>
                <w:szCs w:val="16"/>
              </w:rPr>
              <w:t xml:space="preserve"> </w:t>
            </w:r>
            <w:proofErr w:type="spellStart"/>
            <w:r w:rsidRPr="00C1606B">
              <w:rPr>
                <w:rFonts w:asciiTheme="minorHAnsi" w:hAnsiTheme="minorHAnsi" w:cstheme="minorHAnsi"/>
                <w:sz w:val="16"/>
                <w:szCs w:val="16"/>
              </w:rPr>
              <w:t>Infirm</w:t>
            </w:r>
            <w:proofErr w:type="spellEnd"/>
            <w:r w:rsidRPr="00C1606B">
              <w:rPr>
                <w:rFonts w:asciiTheme="minorHAnsi" w:hAnsiTheme="minorHAnsi" w:cstheme="minorHAnsi"/>
                <w:sz w:val="16"/>
                <w:szCs w:val="16"/>
              </w:rPr>
              <w:t>.</w:t>
            </w:r>
          </w:p>
        </w:tc>
        <w:tc>
          <w:tcPr>
            <w:tcW w:w="631" w:type="dxa"/>
            <w:vAlign w:val="center"/>
          </w:tcPr>
          <w:p w14:paraId="188194D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698" w:type="dxa"/>
            <w:vAlign w:val="center"/>
          </w:tcPr>
          <w:p w14:paraId="3E377FD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w:t>
            </w:r>
          </w:p>
        </w:tc>
        <w:tc>
          <w:tcPr>
            <w:tcW w:w="699" w:type="dxa"/>
            <w:vAlign w:val="center"/>
          </w:tcPr>
          <w:p w14:paraId="7230AB2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702" w:type="dxa"/>
            <w:vAlign w:val="center"/>
          </w:tcPr>
          <w:p w14:paraId="5023ED8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0D5B805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581" w:type="dxa"/>
            <w:shd w:val="clear" w:color="auto" w:fill="DAEEF3"/>
            <w:vAlign w:val="center"/>
          </w:tcPr>
          <w:p w14:paraId="0A57B44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w:t>
            </w:r>
          </w:p>
        </w:tc>
        <w:tc>
          <w:tcPr>
            <w:tcW w:w="581" w:type="dxa"/>
            <w:shd w:val="clear" w:color="auto" w:fill="DAEEF3"/>
            <w:vAlign w:val="center"/>
          </w:tcPr>
          <w:p w14:paraId="61AC728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2FB31B6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052F479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4,1</w:t>
            </w:r>
          </w:p>
        </w:tc>
        <w:tc>
          <w:tcPr>
            <w:tcW w:w="596" w:type="dxa"/>
            <w:vAlign w:val="center"/>
          </w:tcPr>
          <w:p w14:paraId="01DB1BE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3,58</w:t>
            </w:r>
          </w:p>
        </w:tc>
        <w:tc>
          <w:tcPr>
            <w:tcW w:w="596" w:type="dxa"/>
            <w:vAlign w:val="center"/>
          </w:tcPr>
          <w:p w14:paraId="4DCABD98"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3.10</w:t>
            </w:r>
          </w:p>
        </w:tc>
        <w:tc>
          <w:tcPr>
            <w:tcW w:w="663" w:type="dxa"/>
            <w:vAlign w:val="center"/>
          </w:tcPr>
          <w:p w14:paraId="75D84509"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3.39</w:t>
            </w:r>
          </w:p>
        </w:tc>
      </w:tr>
      <w:tr w:rsidR="006A7F7E" w:rsidRPr="00C1606B" w14:paraId="2B3A034D" w14:textId="77777777" w:rsidTr="0081791B">
        <w:trPr>
          <w:gridAfter w:val="1"/>
          <w:wAfter w:w="7" w:type="dxa"/>
          <w:trHeight w:val="463"/>
          <w:jc w:val="center"/>
        </w:trPr>
        <w:tc>
          <w:tcPr>
            <w:tcW w:w="1508" w:type="dxa"/>
            <w:gridSpan w:val="2"/>
            <w:vMerge w:val="restart"/>
            <w:shd w:val="clear" w:color="auto" w:fill="FFFFFF"/>
            <w:vAlign w:val="center"/>
          </w:tcPr>
          <w:p w14:paraId="3E89876D" w14:textId="77777777" w:rsidR="006A7F7E" w:rsidRPr="00C1606B" w:rsidRDefault="006A7F7E" w:rsidP="0081791B">
            <w:pPr>
              <w:spacing w:after="0" w:line="240" w:lineRule="auto"/>
              <w:rPr>
                <w:rFonts w:asciiTheme="minorHAnsi" w:hAnsiTheme="minorHAnsi" w:cstheme="minorHAnsi"/>
                <w:b/>
                <w:sz w:val="16"/>
                <w:szCs w:val="16"/>
              </w:rPr>
            </w:pPr>
            <w:r w:rsidRPr="00C1606B">
              <w:rPr>
                <w:rFonts w:asciiTheme="minorHAnsi" w:hAnsiTheme="minorHAnsi" w:cstheme="minorHAnsi"/>
                <w:b/>
                <w:sz w:val="16"/>
                <w:szCs w:val="16"/>
              </w:rPr>
              <w:t>ISGC-P11-06: Tiempo medio de respuesta a las quejas, incidencias docentes, sugerencias y felicitaciones recibidas.</w:t>
            </w:r>
          </w:p>
        </w:tc>
        <w:tc>
          <w:tcPr>
            <w:tcW w:w="698" w:type="dxa"/>
            <w:shd w:val="clear" w:color="auto" w:fill="92CDDC"/>
            <w:vAlign w:val="center"/>
          </w:tcPr>
          <w:p w14:paraId="3D1D247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8</w:t>
            </w:r>
          </w:p>
        </w:tc>
        <w:tc>
          <w:tcPr>
            <w:tcW w:w="766" w:type="dxa"/>
            <w:vAlign w:val="center"/>
          </w:tcPr>
          <w:p w14:paraId="220D724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Cádiz</w:t>
            </w:r>
          </w:p>
        </w:tc>
        <w:tc>
          <w:tcPr>
            <w:tcW w:w="631" w:type="dxa"/>
            <w:vAlign w:val="center"/>
          </w:tcPr>
          <w:p w14:paraId="78E4ECD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698" w:type="dxa"/>
            <w:vAlign w:val="center"/>
          </w:tcPr>
          <w:p w14:paraId="015F1462"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8,3</w:t>
            </w:r>
          </w:p>
        </w:tc>
        <w:tc>
          <w:tcPr>
            <w:tcW w:w="699" w:type="dxa"/>
            <w:vAlign w:val="center"/>
          </w:tcPr>
          <w:p w14:paraId="379D951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702" w:type="dxa"/>
            <w:vAlign w:val="center"/>
          </w:tcPr>
          <w:p w14:paraId="336D9AF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0EDF454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2,9</w:t>
            </w:r>
          </w:p>
        </w:tc>
        <w:tc>
          <w:tcPr>
            <w:tcW w:w="581" w:type="dxa"/>
            <w:shd w:val="clear" w:color="auto" w:fill="DAEEF3"/>
            <w:vAlign w:val="center"/>
          </w:tcPr>
          <w:p w14:paraId="2671BA8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8,3</w:t>
            </w:r>
          </w:p>
        </w:tc>
        <w:tc>
          <w:tcPr>
            <w:tcW w:w="581" w:type="dxa"/>
            <w:shd w:val="clear" w:color="auto" w:fill="DAEEF3"/>
            <w:vAlign w:val="center"/>
          </w:tcPr>
          <w:p w14:paraId="740E22B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0,64</w:t>
            </w:r>
          </w:p>
        </w:tc>
        <w:tc>
          <w:tcPr>
            <w:tcW w:w="581" w:type="dxa"/>
            <w:shd w:val="clear" w:color="auto" w:fill="DAEEF3"/>
            <w:vAlign w:val="center"/>
          </w:tcPr>
          <w:p w14:paraId="5D5787F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02092BA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1,7</w:t>
            </w:r>
          </w:p>
        </w:tc>
        <w:tc>
          <w:tcPr>
            <w:tcW w:w="596" w:type="dxa"/>
            <w:vAlign w:val="center"/>
          </w:tcPr>
          <w:p w14:paraId="34DCCD0F"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9,6</w:t>
            </w:r>
          </w:p>
        </w:tc>
        <w:tc>
          <w:tcPr>
            <w:tcW w:w="596" w:type="dxa"/>
            <w:vAlign w:val="center"/>
          </w:tcPr>
          <w:p w14:paraId="15B38A0D"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1.39</w:t>
            </w:r>
          </w:p>
        </w:tc>
        <w:tc>
          <w:tcPr>
            <w:tcW w:w="663" w:type="dxa"/>
            <w:vAlign w:val="center"/>
          </w:tcPr>
          <w:p w14:paraId="23C3D7C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0.59</w:t>
            </w:r>
          </w:p>
        </w:tc>
      </w:tr>
      <w:tr w:rsidR="006A7F7E" w:rsidRPr="00C1606B" w14:paraId="399CF510" w14:textId="77777777" w:rsidTr="0081791B">
        <w:trPr>
          <w:gridAfter w:val="1"/>
          <w:wAfter w:w="7" w:type="dxa"/>
          <w:trHeight w:val="463"/>
          <w:jc w:val="center"/>
        </w:trPr>
        <w:tc>
          <w:tcPr>
            <w:tcW w:w="1508" w:type="dxa"/>
            <w:gridSpan w:val="2"/>
            <w:vMerge/>
            <w:shd w:val="clear" w:color="auto" w:fill="FFFFFF"/>
          </w:tcPr>
          <w:p w14:paraId="6B9D6D2C"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117226C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8</w:t>
            </w:r>
          </w:p>
        </w:tc>
        <w:tc>
          <w:tcPr>
            <w:tcW w:w="766" w:type="dxa"/>
            <w:vAlign w:val="center"/>
          </w:tcPr>
          <w:p w14:paraId="63464215"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Jerez</w:t>
            </w:r>
          </w:p>
        </w:tc>
        <w:tc>
          <w:tcPr>
            <w:tcW w:w="631" w:type="dxa"/>
            <w:vAlign w:val="center"/>
          </w:tcPr>
          <w:p w14:paraId="19621CC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698" w:type="dxa"/>
            <w:vAlign w:val="center"/>
          </w:tcPr>
          <w:p w14:paraId="63F6255A"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699" w:type="dxa"/>
            <w:vAlign w:val="center"/>
          </w:tcPr>
          <w:p w14:paraId="7503D698"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702" w:type="dxa"/>
            <w:vAlign w:val="center"/>
          </w:tcPr>
          <w:p w14:paraId="2F4C6A73"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219C808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2,9</w:t>
            </w:r>
          </w:p>
        </w:tc>
        <w:tc>
          <w:tcPr>
            <w:tcW w:w="581" w:type="dxa"/>
            <w:shd w:val="clear" w:color="auto" w:fill="DAEEF3"/>
            <w:vAlign w:val="center"/>
          </w:tcPr>
          <w:p w14:paraId="0BFC01E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8,3</w:t>
            </w:r>
          </w:p>
        </w:tc>
        <w:tc>
          <w:tcPr>
            <w:tcW w:w="581" w:type="dxa"/>
            <w:shd w:val="clear" w:color="auto" w:fill="DAEEF3"/>
            <w:vAlign w:val="center"/>
          </w:tcPr>
          <w:p w14:paraId="5DE1D79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0,64</w:t>
            </w:r>
          </w:p>
        </w:tc>
        <w:tc>
          <w:tcPr>
            <w:tcW w:w="581" w:type="dxa"/>
            <w:shd w:val="clear" w:color="auto" w:fill="DAEEF3"/>
            <w:vAlign w:val="center"/>
          </w:tcPr>
          <w:p w14:paraId="3C19233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2B698B0A"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1,7</w:t>
            </w:r>
          </w:p>
        </w:tc>
        <w:tc>
          <w:tcPr>
            <w:tcW w:w="596" w:type="dxa"/>
            <w:vAlign w:val="center"/>
          </w:tcPr>
          <w:p w14:paraId="0B07DB1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9,6</w:t>
            </w:r>
          </w:p>
        </w:tc>
        <w:tc>
          <w:tcPr>
            <w:tcW w:w="596" w:type="dxa"/>
            <w:vAlign w:val="center"/>
          </w:tcPr>
          <w:p w14:paraId="476D071A"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1.39</w:t>
            </w:r>
          </w:p>
        </w:tc>
        <w:tc>
          <w:tcPr>
            <w:tcW w:w="663" w:type="dxa"/>
            <w:vAlign w:val="center"/>
          </w:tcPr>
          <w:p w14:paraId="3CB6530D"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0.59</w:t>
            </w:r>
          </w:p>
        </w:tc>
      </w:tr>
      <w:tr w:rsidR="006A7F7E" w:rsidRPr="00C1606B" w14:paraId="2E687116" w14:textId="77777777" w:rsidTr="0081791B">
        <w:trPr>
          <w:gridAfter w:val="1"/>
          <w:wAfter w:w="7" w:type="dxa"/>
          <w:trHeight w:val="463"/>
          <w:jc w:val="center"/>
        </w:trPr>
        <w:tc>
          <w:tcPr>
            <w:tcW w:w="1508" w:type="dxa"/>
            <w:gridSpan w:val="2"/>
            <w:vMerge/>
            <w:shd w:val="clear" w:color="auto" w:fill="FFFFFF"/>
          </w:tcPr>
          <w:p w14:paraId="55722A66"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17D15EC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766" w:type="dxa"/>
            <w:vAlign w:val="center"/>
          </w:tcPr>
          <w:p w14:paraId="562CC178"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Algeciras</w:t>
            </w:r>
          </w:p>
        </w:tc>
        <w:tc>
          <w:tcPr>
            <w:tcW w:w="631" w:type="dxa"/>
            <w:vAlign w:val="center"/>
          </w:tcPr>
          <w:p w14:paraId="0E06EAA5" w14:textId="77777777" w:rsidR="006A7F7E" w:rsidRPr="00C1606B" w:rsidRDefault="006A7F7E" w:rsidP="0081791B">
            <w:pPr>
              <w:spacing w:after="0" w:line="240" w:lineRule="auto"/>
              <w:jc w:val="center"/>
              <w:rPr>
                <w:rFonts w:asciiTheme="minorHAnsi" w:hAnsiTheme="minorHAnsi" w:cstheme="minorHAnsi"/>
                <w:color w:val="000000"/>
                <w:sz w:val="16"/>
                <w:szCs w:val="16"/>
              </w:rPr>
            </w:pPr>
            <w:r w:rsidRPr="00C1606B">
              <w:rPr>
                <w:rFonts w:asciiTheme="minorHAnsi" w:hAnsiTheme="minorHAnsi" w:cstheme="minorHAnsi"/>
                <w:sz w:val="16"/>
                <w:szCs w:val="16"/>
              </w:rPr>
              <w:t>“-“</w:t>
            </w:r>
          </w:p>
        </w:tc>
        <w:tc>
          <w:tcPr>
            <w:tcW w:w="698" w:type="dxa"/>
            <w:vAlign w:val="center"/>
          </w:tcPr>
          <w:p w14:paraId="3A646B72"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3.35</w:t>
            </w:r>
          </w:p>
        </w:tc>
        <w:tc>
          <w:tcPr>
            <w:tcW w:w="699" w:type="dxa"/>
            <w:vAlign w:val="center"/>
          </w:tcPr>
          <w:p w14:paraId="397AD46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7.14</w:t>
            </w:r>
          </w:p>
        </w:tc>
        <w:tc>
          <w:tcPr>
            <w:tcW w:w="702" w:type="dxa"/>
            <w:vAlign w:val="center"/>
          </w:tcPr>
          <w:p w14:paraId="38331AAE"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581" w:type="dxa"/>
            <w:shd w:val="clear" w:color="auto" w:fill="DAEEF3"/>
            <w:vAlign w:val="center"/>
          </w:tcPr>
          <w:p w14:paraId="1B9365F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00BABB8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3.35</w:t>
            </w:r>
          </w:p>
        </w:tc>
        <w:tc>
          <w:tcPr>
            <w:tcW w:w="581" w:type="dxa"/>
            <w:shd w:val="clear" w:color="auto" w:fill="DAEEF3"/>
            <w:vAlign w:val="center"/>
          </w:tcPr>
          <w:p w14:paraId="16B7D50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7.14</w:t>
            </w:r>
          </w:p>
        </w:tc>
        <w:tc>
          <w:tcPr>
            <w:tcW w:w="581" w:type="dxa"/>
            <w:shd w:val="clear" w:color="auto" w:fill="DAEEF3"/>
            <w:vAlign w:val="center"/>
          </w:tcPr>
          <w:p w14:paraId="2574118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0.3</w:t>
            </w:r>
          </w:p>
        </w:tc>
        <w:tc>
          <w:tcPr>
            <w:tcW w:w="596" w:type="dxa"/>
            <w:gridSpan w:val="2"/>
            <w:vAlign w:val="center"/>
          </w:tcPr>
          <w:p w14:paraId="70D094C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1,7</w:t>
            </w:r>
          </w:p>
        </w:tc>
        <w:tc>
          <w:tcPr>
            <w:tcW w:w="596" w:type="dxa"/>
            <w:vAlign w:val="center"/>
          </w:tcPr>
          <w:p w14:paraId="0CE7C79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9,6</w:t>
            </w:r>
          </w:p>
        </w:tc>
        <w:tc>
          <w:tcPr>
            <w:tcW w:w="596" w:type="dxa"/>
            <w:vAlign w:val="center"/>
          </w:tcPr>
          <w:p w14:paraId="32E06CFB"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1.39</w:t>
            </w:r>
          </w:p>
        </w:tc>
        <w:tc>
          <w:tcPr>
            <w:tcW w:w="663" w:type="dxa"/>
            <w:vAlign w:val="center"/>
          </w:tcPr>
          <w:p w14:paraId="66C1A875" w14:textId="77777777" w:rsidR="006A7F7E" w:rsidRPr="00C1606B"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0.59</w:t>
            </w:r>
          </w:p>
        </w:tc>
      </w:tr>
      <w:tr w:rsidR="006A7F7E" w:rsidRPr="00197B95" w14:paraId="481D08B3" w14:textId="77777777" w:rsidTr="0081791B">
        <w:trPr>
          <w:gridAfter w:val="1"/>
          <w:wAfter w:w="7" w:type="dxa"/>
          <w:trHeight w:val="463"/>
          <w:jc w:val="center"/>
        </w:trPr>
        <w:tc>
          <w:tcPr>
            <w:tcW w:w="1508" w:type="dxa"/>
            <w:gridSpan w:val="2"/>
            <w:vMerge/>
            <w:shd w:val="clear" w:color="auto" w:fill="FFFFFF"/>
          </w:tcPr>
          <w:p w14:paraId="77C73800" w14:textId="77777777" w:rsidR="006A7F7E" w:rsidRPr="00C1606B" w:rsidRDefault="006A7F7E" w:rsidP="0081791B">
            <w:pPr>
              <w:spacing w:after="0" w:line="240" w:lineRule="auto"/>
              <w:rPr>
                <w:rFonts w:asciiTheme="minorHAnsi" w:hAnsiTheme="minorHAnsi" w:cstheme="minorHAnsi"/>
                <w:b/>
                <w:sz w:val="16"/>
                <w:szCs w:val="16"/>
              </w:rPr>
            </w:pPr>
          </w:p>
        </w:tc>
        <w:tc>
          <w:tcPr>
            <w:tcW w:w="698" w:type="dxa"/>
            <w:shd w:val="clear" w:color="auto" w:fill="92CDDC"/>
            <w:vAlign w:val="center"/>
          </w:tcPr>
          <w:p w14:paraId="30BC3E21"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6</w:t>
            </w:r>
          </w:p>
        </w:tc>
        <w:tc>
          <w:tcPr>
            <w:tcW w:w="766" w:type="dxa"/>
            <w:vAlign w:val="center"/>
          </w:tcPr>
          <w:p w14:paraId="40A841A5" w14:textId="77777777" w:rsidR="006A7F7E" w:rsidRPr="00C1606B" w:rsidRDefault="006A7F7E" w:rsidP="0081791B">
            <w:pPr>
              <w:spacing w:after="0" w:line="240" w:lineRule="auto"/>
              <w:jc w:val="center"/>
              <w:rPr>
                <w:rFonts w:asciiTheme="minorHAnsi" w:hAnsiTheme="minorHAnsi" w:cstheme="minorHAnsi"/>
                <w:sz w:val="16"/>
                <w:szCs w:val="16"/>
              </w:rPr>
            </w:pPr>
            <w:proofErr w:type="spellStart"/>
            <w:r w:rsidRPr="00C1606B">
              <w:rPr>
                <w:rFonts w:asciiTheme="minorHAnsi" w:hAnsiTheme="minorHAnsi" w:cstheme="minorHAnsi"/>
                <w:sz w:val="16"/>
                <w:szCs w:val="16"/>
              </w:rPr>
              <w:t>Salus</w:t>
            </w:r>
            <w:proofErr w:type="spellEnd"/>
            <w:r w:rsidRPr="00C1606B">
              <w:rPr>
                <w:rFonts w:asciiTheme="minorHAnsi" w:hAnsiTheme="minorHAnsi" w:cstheme="minorHAnsi"/>
                <w:sz w:val="16"/>
                <w:szCs w:val="16"/>
              </w:rPr>
              <w:t xml:space="preserve"> </w:t>
            </w:r>
            <w:proofErr w:type="spellStart"/>
            <w:r w:rsidRPr="00C1606B">
              <w:rPr>
                <w:rFonts w:asciiTheme="minorHAnsi" w:hAnsiTheme="minorHAnsi" w:cstheme="minorHAnsi"/>
                <w:sz w:val="16"/>
                <w:szCs w:val="16"/>
              </w:rPr>
              <w:t>Infirm</w:t>
            </w:r>
            <w:proofErr w:type="spellEnd"/>
            <w:r w:rsidRPr="00C1606B">
              <w:rPr>
                <w:rFonts w:asciiTheme="minorHAnsi" w:hAnsiTheme="minorHAnsi" w:cstheme="minorHAnsi"/>
                <w:sz w:val="16"/>
                <w:szCs w:val="16"/>
              </w:rPr>
              <w:t>.</w:t>
            </w:r>
          </w:p>
        </w:tc>
        <w:tc>
          <w:tcPr>
            <w:tcW w:w="631" w:type="dxa"/>
            <w:vAlign w:val="center"/>
          </w:tcPr>
          <w:p w14:paraId="11EB1FA0"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 días</w:t>
            </w:r>
          </w:p>
        </w:tc>
        <w:tc>
          <w:tcPr>
            <w:tcW w:w="698" w:type="dxa"/>
            <w:vAlign w:val="center"/>
          </w:tcPr>
          <w:p w14:paraId="0428F7F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 días</w:t>
            </w:r>
          </w:p>
        </w:tc>
        <w:tc>
          <w:tcPr>
            <w:tcW w:w="699" w:type="dxa"/>
            <w:vAlign w:val="center"/>
          </w:tcPr>
          <w:p w14:paraId="32BCC8F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 días</w:t>
            </w:r>
          </w:p>
        </w:tc>
        <w:tc>
          <w:tcPr>
            <w:tcW w:w="702" w:type="dxa"/>
            <w:vAlign w:val="center"/>
          </w:tcPr>
          <w:p w14:paraId="0F75B113"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 días</w:t>
            </w:r>
          </w:p>
        </w:tc>
        <w:tc>
          <w:tcPr>
            <w:tcW w:w="581" w:type="dxa"/>
            <w:shd w:val="clear" w:color="auto" w:fill="DAEEF3"/>
            <w:vAlign w:val="center"/>
          </w:tcPr>
          <w:p w14:paraId="3116F27B"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581" w:type="dxa"/>
            <w:shd w:val="clear" w:color="auto" w:fill="DAEEF3"/>
            <w:vAlign w:val="center"/>
          </w:tcPr>
          <w:p w14:paraId="58612496"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5</w:t>
            </w:r>
          </w:p>
        </w:tc>
        <w:tc>
          <w:tcPr>
            <w:tcW w:w="581" w:type="dxa"/>
            <w:shd w:val="clear" w:color="auto" w:fill="DAEEF3"/>
            <w:vAlign w:val="center"/>
          </w:tcPr>
          <w:p w14:paraId="21C56869"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81" w:type="dxa"/>
            <w:shd w:val="clear" w:color="auto" w:fill="DAEEF3"/>
            <w:vAlign w:val="center"/>
          </w:tcPr>
          <w:p w14:paraId="2D43366C"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w:t>
            </w:r>
          </w:p>
        </w:tc>
        <w:tc>
          <w:tcPr>
            <w:tcW w:w="596" w:type="dxa"/>
            <w:gridSpan w:val="2"/>
            <w:vAlign w:val="center"/>
          </w:tcPr>
          <w:p w14:paraId="068BA282"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1,7</w:t>
            </w:r>
          </w:p>
        </w:tc>
        <w:tc>
          <w:tcPr>
            <w:tcW w:w="596" w:type="dxa"/>
            <w:vAlign w:val="center"/>
          </w:tcPr>
          <w:p w14:paraId="35E5FD77" w14:textId="77777777" w:rsidR="006A7F7E" w:rsidRPr="00C1606B" w:rsidRDefault="006A7F7E" w:rsidP="0081791B">
            <w:pPr>
              <w:spacing w:after="0" w:line="240" w:lineRule="auto"/>
              <w:jc w:val="center"/>
              <w:rPr>
                <w:rFonts w:asciiTheme="minorHAnsi" w:hAnsiTheme="minorHAnsi" w:cstheme="minorHAnsi"/>
                <w:sz w:val="16"/>
                <w:szCs w:val="16"/>
              </w:rPr>
            </w:pPr>
            <w:r w:rsidRPr="00C1606B">
              <w:rPr>
                <w:rFonts w:asciiTheme="minorHAnsi" w:hAnsiTheme="minorHAnsi" w:cstheme="minorHAnsi"/>
                <w:sz w:val="16"/>
                <w:szCs w:val="16"/>
              </w:rPr>
              <w:t>9,6</w:t>
            </w:r>
          </w:p>
        </w:tc>
        <w:tc>
          <w:tcPr>
            <w:tcW w:w="596" w:type="dxa"/>
            <w:vAlign w:val="center"/>
          </w:tcPr>
          <w:p w14:paraId="53398676" w14:textId="77777777" w:rsidR="006A7F7E" w:rsidRPr="00197B95"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1.39</w:t>
            </w:r>
          </w:p>
        </w:tc>
        <w:tc>
          <w:tcPr>
            <w:tcW w:w="663" w:type="dxa"/>
            <w:vAlign w:val="center"/>
          </w:tcPr>
          <w:p w14:paraId="60E83A9A" w14:textId="77777777" w:rsidR="006A7F7E" w:rsidRPr="00197B95" w:rsidRDefault="006A7F7E" w:rsidP="0081791B">
            <w:pPr>
              <w:jc w:val="center"/>
              <w:rPr>
                <w:rFonts w:asciiTheme="minorHAnsi" w:hAnsiTheme="minorHAnsi" w:cstheme="minorHAnsi"/>
                <w:sz w:val="16"/>
                <w:szCs w:val="16"/>
              </w:rPr>
            </w:pPr>
            <w:r w:rsidRPr="00C1606B">
              <w:rPr>
                <w:rFonts w:asciiTheme="minorHAnsi" w:hAnsiTheme="minorHAnsi" w:cstheme="minorHAnsi"/>
                <w:sz w:val="16"/>
                <w:szCs w:val="16"/>
              </w:rPr>
              <w:t>0.59</w:t>
            </w:r>
          </w:p>
        </w:tc>
      </w:tr>
    </w:tbl>
    <w:p w14:paraId="4A50DE9A" w14:textId="77777777" w:rsidR="00B85AA5" w:rsidRPr="00F04BB0" w:rsidRDefault="00B85AA5" w:rsidP="00B85AA5">
      <w:pPr>
        <w:rPr>
          <w:bCs/>
          <w:i/>
          <w:sz w:val="16"/>
          <w:szCs w:val="16"/>
        </w:rPr>
      </w:pPr>
      <w:r w:rsidRPr="00F04BB0">
        <w:rPr>
          <w:bCs/>
          <w:i/>
          <w:sz w:val="16"/>
          <w:szCs w:val="16"/>
        </w:rPr>
        <w:t xml:space="preserve">*Objetivos de los indicadores claves a cumplir durante el periodo de renovación de acreditación vigente del título. </w:t>
      </w:r>
    </w:p>
    <w:p w14:paraId="6422FFAD" w14:textId="77777777" w:rsidR="006A7F7E" w:rsidRDefault="006A7F7E" w:rsidP="006A7F7E">
      <w:pPr>
        <w:spacing w:after="120" w:line="240" w:lineRule="auto"/>
        <w:jc w:val="both"/>
        <w:rPr>
          <w:rFonts w:asciiTheme="minorHAnsi" w:hAnsiTheme="minorHAnsi" w:cstheme="minorHAnsi"/>
          <w:bCs/>
          <w:sz w:val="20"/>
          <w:szCs w:val="20"/>
        </w:rPr>
      </w:pPr>
    </w:p>
    <w:p w14:paraId="2DB78AA8" w14:textId="77777777" w:rsidR="006A7F7E" w:rsidRPr="00487652" w:rsidRDefault="006A7F7E" w:rsidP="006A7F7E">
      <w:pPr>
        <w:autoSpaceDE w:val="0"/>
        <w:autoSpaceDN w:val="0"/>
        <w:adjustRightInd w:val="0"/>
        <w:spacing w:after="120" w:line="240" w:lineRule="auto"/>
        <w:jc w:val="both"/>
        <w:rPr>
          <w:rFonts w:asciiTheme="minorHAnsi" w:hAnsiTheme="minorHAnsi" w:cstheme="minorHAnsi"/>
          <w:b/>
          <w:bCs/>
          <w:i/>
          <w:sz w:val="20"/>
          <w:szCs w:val="20"/>
        </w:rPr>
      </w:pPr>
      <w:r w:rsidRPr="00487652">
        <w:rPr>
          <w:rFonts w:asciiTheme="minorHAnsi" w:hAnsiTheme="minorHAnsi" w:cstheme="minorHAnsi"/>
          <w:b/>
          <w:bCs/>
          <w:i/>
          <w:sz w:val="20"/>
          <w:szCs w:val="20"/>
        </w:rPr>
        <w:t>e) Centro de Atención al Usuario (CAU).</w:t>
      </w:r>
    </w:p>
    <w:p w14:paraId="754F1DB4" w14:textId="77777777" w:rsidR="006A7F7E" w:rsidRPr="00210159"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 xml:space="preserve">Para garantizar la totalidad de servicios y recursos materiales necesarios para el normal funcionamiento de los títulos, la Universidad de Cádiz dispone del Centro de Atención al Usuario (CAU), disponible en </w:t>
      </w:r>
      <w:hyperlink r:id="rId359" w:history="1">
        <w:r w:rsidRPr="00CF5709">
          <w:rPr>
            <w:rStyle w:val="Hipervnculo"/>
            <w:rFonts w:asciiTheme="minorHAnsi" w:hAnsiTheme="minorHAnsi" w:cstheme="minorHAnsi"/>
            <w:bCs/>
            <w:sz w:val="20"/>
            <w:szCs w:val="20"/>
          </w:rPr>
          <w:t>https://cau.uca.es/cau/indiceGlobal.do</w:t>
        </w:r>
      </w:hyperlink>
      <w:r>
        <w:rPr>
          <w:rFonts w:asciiTheme="minorHAnsi" w:hAnsiTheme="minorHAnsi" w:cstheme="minorHAnsi"/>
          <w:bCs/>
          <w:sz w:val="20"/>
          <w:szCs w:val="20"/>
        </w:rPr>
        <w:t xml:space="preserve"> </w:t>
      </w:r>
      <w:r w:rsidRPr="00210159">
        <w:rPr>
          <w:rFonts w:asciiTheme="minorHAnsi" w:hAnsiTheme="minorHAnsi" w:cstheme="minorHAnsi"/>
          <w:bCs/>
          <w:sz w:val="20"/>
          <w:szCs w:val="20"/>
        </w:rPr>
        <w:t>. El CAU es el instrumento electrónico disponible para realizar las solicitudes de servicios y recursos de manera estructurada y sistemática y dispone de una relación detallada de los servicios ofertados organizados en función de las áreas responsables.</w:t>
      </w:r>
    </w:p>
    <w:p w14:paraId="773377F3" w14:textId="77777777" w:rsidR="006A7F7E" w:rsidRPr="00210159"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El CAU constituye así la ventanilla principal de los servicios de la UCA mediante la que se agiliza la tramitación de peticiones administrativas y de servicios, facilitando con ello al usuario (cualquier miembro de la comunidad universitaria) un sistema único para su resolución y seguimiento.</w:t>
      </w:r>
    </w:p>
    <w:p w14:paraId="0C8DA555" w14:textId="77777777" w:rsidR="006A7F7E" w:rsidRPr="00210159"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 xml:space="preserve">Los servicios y recursos relacionados con el funcionamiento del título que prestan sus servicios a través del CAU son: </w:t>
      </w:r>
      <w:r>
        <w:rPr>
          <w:rFonts w:asciiTheme="minorHAnsi" w:hAnsiTheme="minorHAnsi" w:cstheme="minorHAnsi"/>
          <w:bCs/>
          <w:sz w:val="20"/>
          <w:szCs w:val="20"/>
        </w:rPr>
        <w:t xml:space="preserve">Ordenación Académica y Personal, Gestión de la Calidad y Títulos, </w:t>
      </w:r>
      <w:r w:rsidRPr="00210159">
        <w:rPr>
          <w:rFonts w:asciiTheme="minorHAnsi" w:hAnsiTheme="minorHAnsi" w:cstheme="minorHAnsi"/>
          <w:bCs/>
          <w:sz w:val="20"/>
          <w:szCs w:val="20"/>
        </w:rPr>
        <w:t>Administraciones y Secretarías de Campus, Atención al Alumnado, Servicio de Atención Psicológica y Psicopedagógica, Atención a Centros, Biblioteca y Archivo, Informática, Infraestructuras y Personal.</w:t>
      </w:r>
    </w:p>
    <w:p w14:paraId="310C71B1" w14:textId="77777777" w:rsidR="006A7F7E"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En el año 2014, la Cátedra Unesco de Dirección Universitaria en su segunda edición de los premios TELESCOPI otorgó el PREMIO A LA MEJOR BUENA PRÁCTICA DEL CRITERIO CLIENTES, al “Centro de Atención al Usuario de la UCA" (CAU).</w:t>
      </w:r>
    </w:p>
    <w:p w14:paraId="4572558A" w14:textId="77777777" w:rsidR="006A7F7E" w:rsidRPr="00C1606B" w:rsidRDefault="006A7F7E" w:rsidP="006A7F7E">
      <w:pPr>
        <w:autoSpaceDE w:val="0"/>
        <w:autoSpaceDN w:val="0"/>
        <w:adjustRightInd w:val="0"/>
        <w:spacing w:after="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 xml:space="preserve">El CUE </w:t>
      </w:r>
      <w:proofErr w:type="spellStart"/>
      <w:r w:rsidRPr="00C1606B">
        <w:rPr>
          <w:rFonts w:asciiTheme="minorHAnsi" w:hAnsiTheme="minorHAnsi" w:cstheme="minorHAnsi"/>
          <w:bCs/>
          <w:sz w:val="20"/>
          <w:szCs w:val="20"/>
        </w:rPr>
        <w:t>Salus</w:t>
      </w:r>
      <w:proofErr w:type="spellEnd"/>
      <w:r w:rsidRPr="00C1606B">
        <w:rPr>
          <w:rFonts w:asciiTheme="minorHAnsi" w:hAnsiTheme="minorHAnsi" w:cstheme="minorHAnsi"/>
          <w:bCs/>
          <w:sz w:val="20"/>
          <w:szCs w:val="20"/>
        </w:rPr>
        <w:t xml:space="preserve"> </w:t>
      </w:r>
      <w:proofErr w:type="spellStart"/>
      <w:r w:rsidRPr="00C1606B">
        <w:rPr>
          <w:rFonts w:asciiTheme="minorHAnsi" w:hAnsiTheme="minorHAnsi" w:cstheme="minorHAnsi"/>
          <w:bCs/>
          <w:sz w:val="20"/>
          <w:szCs w:val="20"/>
        </w:rPr>
        <w:t>Infirmorum</w:t>
      </w:r>
      <w:proofErr w:type="spellEnd"/>
      <w:r w:rsidRPr="00C1606B">
        <w:rPr>
          <w:rFonts w:asciiTheme="minorHAnsi" w:hAnsiTheme="minorHAnsi" w:cstheme="minorHAnsi"/>
          <w:bCs/>
          <w:sz w:val="20"/>
          <w:szCs w:val="20"/>
        </w:rPr>
        <w:t xml:space="preserve"> dispone de un procedimiento propio para la solicitud de materiales y servicios y comunicación de incidencias, accesible a todo el personal docente y de administración y servicios, para poder solicitar cualquier material necesario para el desempeño de su labor o solicitar su reparación o mejora. </w:t>
      </w:r>
    </w:p>
    <w:p w14:paraId="4E48587D" w14:textId="77777777" w:rsidR="006A7F7E" w:rsidRPr="00C1606B" w:rsidRDefault="006A7F7E" w:rsidP="006A7F7E">
      <w:pPr>
        <w:autoSpaceDE w:val="0"/>
        <w:autoSpaceDN w:val="0"/>
        <w:adjustRightInd w:val="0"/>
        <w:spacing w:after="0" w:line="240" w:lineRule="auto"/>
        <w:jc w:val="both"/>
        <w:rPr>
          <w:rFonts w:asciiTheme="minorHAnsi" w:hAnsiTheme="minorHAnsi" w:cstheme="minorHAnsi"/>
          <w:bCs/>
          <w:sz w:val="20"/>
          <w:szCs w:val="20"/>
        </w:rPr>
      </w:pPr>
    </w:p>
    <w:p w14:paraId="48778695" w14:textId="77777777" w:rsidR="006A7F7E" w:rsidRPr="00C1606B" w:rsidRDefault="006A7F7E" w:rsidP="006A7F7E">
      <w:pPr>
        <w:autoSpaceDE w:val="0"/>
        <w:autoSpaceDN w:val="0"/>
        <w:adjustRightInd w:val="0"/>
        <w:spacing w:after="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Para llevar a cabo la solicitud, existen dos formularios disponibles en una red interna de acceso restringido con la que cuenta el Centro, en la cual se comparte información de interés para toda la comunidad educativa. Un formulario está dirigido a la petición de recursos y el otro a la comunicación de incidencias o averías en el Centro. Una vez realizada la solicitud, existe un periodo de respuesta para la aprobación o rechazo de la petición de recursos, o de comunicación de la resolución de la incidencia o avería.</w:t>
      </w:r>
    </w:p>
    <w:p w14:paraId="2C72CD6F" w14:textId="77777777" w:rsidR="006A7F7E" w:rsidRPr="00C1606B" w:rsidRDefault="006A7F7E" w:rsidP="006A7F7E">
      <w:pPr>
        <w:autoSpaceDE w:val="0"/>
        <w:autoSpaceDN w:val="0"/>
        <w:adjustRightInd w:val="0"/>
        <w:spacing w:after="0" w:line="240" w:lineRule="auto"/>
        <w:jc w:val="both"/>
        <w:rPr>
          <w:rFonts w:asciiTheme="minorHAnsi" w:hAnsiTheme="minorHAnsi" w:cstheme="minorHAnsi"/>
          <w:bCs/>
          <w:sz w:val="20"/>
          <w:szCs w:val="20"/>
        </w:rPr>
      </w:pPr>
    </w:p>
    <w:p w14:paraId="4B3FE3DB" w14:textId="77777777" w:rsidR="006A7F7E" w:rsidRPr="00C1606B"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 xml:space="preserve">Para ambos procesos, una vez concluido todo el procedimiento, el solicitante debe cumplimentar una encuesta de satisfacción con el servicio prestado. </w:t>
      </w:r>
    </w:p>
    <w:p w14:paraId="6D151BCD" w14:textId="77777777" w:rsidR="006A7F7E"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El diseño de este procedimiento garantiza su seguimiento según RSGC-P10 Procedimiento para la gestión de los recursos y servicios del SGIC de la Universidad de Cádiz.</w:t>
      </w:r>
    </w:p>
    <w:p w14:paraId="5B7AEF88" w14:textId="77777777" w:rsidR="00296493" w:rsidRPr="00197B95" w:rsidRDefault="00296493" w:rsidP="006A7F7E">
      <w:pPr>
        <w:autoSpaceDE w:val="0"/>
        <w:autoSpaceDN w:val="0"/>
        <w:adjustRightInd w:val="0"/>
        <w:spacing w:after="120" w:line="240" w:lineRule="auto"/>
        <w:jc w:val="both"/>
        <w:rPr>
          <w:rFonts w:asciiTheme="minorHAnsi" w:hAnsiTheme="minorHAnsi" w:cstheme="minorHAnsi"/>
          <w:bCs/>
          <w:sz w:val="20"/>
          <w:szCs w:val="20"/>
        </w:rPr>
      </w:pPr>
    </w:p>
    <w:p w14:paraId="5DD8801B" w14:textId="77777777" w:rsidR="006A7F7E" w:rsidRPr="00487652" w:rsidRDefault="006A7F7E" w:rsidP="006A7F7E">
      <w:pPr>
        <w:autoSpaceDE w:val="0"/>
        <w:autoSpaceDN w:val="0"/>
        <w:adjustRightInd w:val="0"/>
        <w:spacing w:after="120" w:line="240" w:lineRule="auto"/>
        <w:jc w:val="both"/>
        <w:rPr>
          <w:rFonts w:asciiTheme="minorHAnsi" w:hAnsiTheme="minorHAnsi" w:cstheme="minorHAnsi"/>
          <w:b/>
          <w:bCs/>
          <w:i/>
          <w:sz w:val="20"/>
          <w:szCs w:val="20"/>
        </w:rPr>
      </w:pPr>
      <w:r w:rsidRPr="00487652">
        <w:rPr>
          <w:rFonts w:asciiTheme="minorHAnsi" w:hAnsiTheme="minorHAnsi" w:cstheme="minorHAnsi"/>
          <w:b/>
          <w:bCs/>
          <w:i/>
          <w:sz w:val="20"/>
          <w:szCs w:val="20"/>
        </w:rPr>
        <w:t>f) Sistema Informático de Reserva de Recursos (SIRE).</w:t>
      </w:r>
    </w:p>
    <w:p w14:paraId="55B776BB" w14:textId="77777777" w:rsidR="006A7F7E"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210159">
        <w:rPr>
          <w:rFonts w:asciiTheme="minorHAnsi" w:hAnsiTheme="minorHAnsi" w:cstheme="minorHAnsi"/>
          <w:bCs/>
          <w:sz w:val="20"/>
          <w:szCs w:val="20"/>
        </w:rPr>
        <w:t>La reserva de recursos docentes se gestiona a través de la plataforma informática SIRE (</w:t>
      </w:r>
      <w:hyperlink r:id="rId360" w:history="1">
        <w:r w:rsidRPr="009B38AC">
          <w:rPr>
            <w:rFonts w:asciiTheme="minorHAnsi" w:hAnsiTheme="minorHAnsi" w:cstheme="minorHAnsi"/>
            <w:bCs/>
            <w:color w:val="0070C0"/>
            <w:sz w:val="20"/>
            <w:szCs w:val="20"/>
            <w:u w:val="single"/>
          </w:rPr>
          <w:t>https://sire.uca.es</w:t>
        </w:r>
      </w:hyperlink>
      <w:r w:rsidRPr="00210159">
        <w:rPr>
          <w:rFonts w:asciiTheme="minorHAnsi" w:hAnsiTheme="minorHAnsi" w:cstheme="minorHAnsi"/>
          <w:bCs/>
          <w:sz w:val="20"/>
          <w:szCs w:val="20"/>
        </w:rPr>
        <w:t>). En ella constan todos los espacios disponibles, con indicación de su ocupación y con la posibilidad de solicitar la reserva de espacios que luego, es confirmada por el responsable de la plataforma SIRE en el Centro. Igualmente, la reserva de espacios de trabajo puede realizarse a través de la web de Biblioteca, en la dirección anteriormente mencionada.</w:t>
      </w:r>
    </w:p>
    <w:p w14:paraId="7A52C57D" w14:textId="77777777" w:rsidR="006A7F7E" w:rsidRPr="00210159"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C1606B">
        <w:rPr>
          <w:rFonts w:asciiTheme="minorHAnsi" w:hAnsiTheme="minorHAnsi" w:cstheme="minorHAnsi"/>
          <w:bCs/>
          <w:sz w:val="20"/>
          <w:szCs w:val="20"/>
        </w:rPr>
        <w:t xml:space="preserve">En el CUE </w:t>
      </w:r>
      <w:proofErr w:type="spellStart"/>
      <w:r w:rsidRPr="00C1606B">
        <w:rPr>
          <w:rFonts w:asciiTheme="minorHAnsi" w:hAnsiTheme="minorHAnsi" w:cstheme="minorHAnsi"/>
          <w:bCs/>
          <w:sz w:val="20"/>
          <w:szCs w:val="20"/>
        </w:rPr>
        <w:t>Salus</w:t>
      </w:r>
      <w:proofErr w:type="spellEnd"/>
      <w:r w:rsidRPr="00C1606B">
        <w:rPr>
          <w:rFonts w:asciiTheme="minorHAnsi" w:hAnsiTheme="minorHAnsi" w:cstheme="minorHAnsi"/>
          <w:bCs/>
          <w:sz w:val="20"/>
          <w:szCs w:val="20"/>
        </w:rPr>
        <w:t xml:space="preserve"> </w:t>
      </w:r>
      <w:proofErr w:type="spellStart"/>
      <w:r w:rsidRPr="00C1606B">
        <w:rPr>
          <w:rFonts w:asciiTheme="minorHAnsi" w:hAnsiTheme="minorHAnsi" w:cstheme="minorHAnsi"/>
          <w:bCs/>
          <w:sz w:val="20"/>
          <w:szCs w:val="20"/>
        </w:rPr>
        <w:t>Infirmorum</w:t>
      </w:r>
      <w:proofErr w:type="spellEnd"/>
      <w:r w:rsidRPr="00C1606B">
        <w:rPr>
          <w:rFonts w:asciiTheme="minorHAnsi" w:hAnsiTheme="minorHAnsi" w:cstheme="minorHAnsi"/>
          <w:bCs/>
          <w:sz w:val="20"/>
          <w:szCs w:val="20"/>
        </w:rPr>
        <w:t>, la reserva de recursos docentes se gestiona a través de Conserjería, donde se dispone de una agenda digital, que indica la ocupación de los espacios docentes y la posibilidad de solicitar la reserva de espacios, la cual es confirmada por el personal de conserjería y consensuada entre los interesados en caso de coincidencias en la misma fecha.</w:t>
      </w:r>
    </w:p>
    <w:p w14:paraId="546F3948" w14:textId="77777777" w:rsidR="006A7F7E" w:rsidRDefault="006A7F7E" w:rsidP="006A7F7E">
      <w:pPr>
        <w:autoSpaceDE w:val="0"/>
        <w:autoSpaceDN w:val="0"/>
        <w:adjustRightInd w:val="0"/>
        <w:spacing w:after="120" w:line="240" w:lineRule="auto"/>
        <w:jc w:val="both"/>
      </w:pPr>
    </w:p>
    <w:p w14:paraId="49F55626" w14:textId="77777777" w:rsidR="006A7F7E" w:rsidRPr="00021081" w:rsidRDefault="006A7F7E" w:rsidP="006A7F7E">
      <w:pPr>
        <w:autoSpaceDE w:val="0"/>
        <w:autoSpaceDN w:val="0"/>
        <w:adjustRightInd w:val="0"/>
        <w:spacing w:after="120" w:line="240" w:lineRule="auto"/>
        <w:jc w:val="both"/>
        <w:rPr>
          <w:rFonts w:asciiTheme="minorHAnsi" w:hAnsiTheme="minorHAnsi"/>
          <w:b/>
          <w:bCs/>
          <w:i/>
          <w:color w:val="FF0000"/>
          <w:sz w:val="20"/>
          <w:szCs w:val="20"/>
        </w:rPr>
      </w:pPr>
      <w:r w:rsidRPr="00021081">
        <w:rPr>
          <w:rFonts w:asciiTheme="minorHAnsi" w:hAnsiTheme="minorHAnsi"/>
          <w:bCs/>
          <w:i/>
          <w:sz w:val="20"/>
          <w:szCs w:val="20"/>
        </w:rPr>
        <w:t xml:space="preserve">h) </w:t>
      </w:r>
      <w:r w:rsidRPr="00021081">
        <w:rPr>
          <w:rFonts w:asciiTheme="minorHAnsi" w:hAnsiTheme="minorHAnsi"/>
          <w:b/>
          <w:sz w:val="20"/>
          <w:szCs w:val="20"/>
        </w:rPr>
        <w:t xml:space="preserve">Servicio Central de Investigación Biomédica y en Ciencias de la Salud. </w:t>
      </w:r>
    </w:p>
    <w:p w14:paraId="63F6C539" w14:textId="333233B1" w:rsidR="006A7F7E" w:rsidRPr="00021081" w:rsidRDefault="006A7F7E" w:rsidP="006A7F7E">
      <w:pPr>
        <w:pStyle w:val="Ttulo3"/>
        <w:jc w:val="both"/>
        <w:rPr>
          <w:rFonts w:asciiTheme="minorHAnsi" w:hAnsiTheme="minorHAnsi"/>
          <w:b w:val="0"/>
          <w:sz w:val="20"/>
          <w:szCs w:val="20"/>
          <w:lang w:eastAsia="en-US"/>
        </w:rPr>
      </w:pPr>
      <w:r w:rsidRPr="00021081">
        <w:rPr>
          <w:rFonts w:asciiTheme="minorHAnsi" w:hAnsiTheme="minorHAnsi"/>
          <w:b w:val="0"/>
          <w:sz w:val="20"/>
          <w:szCs w:val="20"/>
          <w:lang w:eastAsia="en-US"/>
        </w:rPr>
        <w:t xml:space="preserve">El Servicio Central de Investigación Biomédica y en Ciencias de la Salud (SC-IBM), de la Universidad de Cádiz procede de los Servicios Centrales de Investigación en Ciencias de la Salud que se crearon en 1994. El SC-IBM se encuentra situado en el Edificio Andrés Segovia (antiguo Policlínico). En la 4ª planta se encuentra situado el Servicio de Experimentación y Producción Animal (SEPA) encontrándose en la 3ª planta el resto de divisiones. El objetivo principal de este servicio es gestionar el uso de infraestructuras comunes y facilitar el acceso a las mismas a los grupos de investigación tanto de la UCA como externos a ella.   </w:t>
      </w:r>
    </w:p>
    <w:p w14:paraId="0CF8F83F" w14:textId="77777777" w:rsidR="006A7F7E" w:rsidRPr="00507BF0" w:rsidRDefault="006A7F7E" w:rsidP="006A7F7E">
      <w:pPr>
        <w:autoSpaceDE w:val="0"/>
        <w:autoSpaceDN w:val="0"/>
        <w:adjustRightInd w:val="0"/>
        <w:spacing w:after="120" w:line="240" w:lineRule="auto"/>
        <w:jc w:val="both"/>
        <w:rPr>
          <w:rFonts w:ascii="Calibri" w:hAnsi="Calibri"/>
          <w:b/>
          <w:bCs/>
          <w:i/>
          <w:color w:val="FF0000"/>
          <w:sz w:val="20"/>
          <w:szCs w:val="20"/>
        </w:rPr>
      </w:pPr>
      <w:r w:rsidRPr="00507BF0">
        <w:rPr>
          <w:rFonts w:ascii="Calibri" w:hAnsi="Calibri"/>
          <w:bCs/>
          <w:i/>
          <w:sz w:val="20"/>
          <w:szCs w:val="20"/>
        </w:rPr>
        <w:lastRenderedPageBreak/>
        <w:t xml:space="preserve">i) </w:t>
      </w:r>
      <w:r w:rsidRPr="00507BF0">
        <w:rPr>
          <w:rFonts w:ascii="Calibri" w:hAnsi="Calibri"/>
          <w:b/>
          <w:sz w:val="20"/>
          <w:szCs w:val="20"/>
        </w:rPr>
        <w:t>Institutos de investigación</w:t>
      </w:r>
      <w:r w:rsidRPr="00507BF0">
        <w:rPr>
          <w:rFonts w:ascii="Calibri" w:hAnsi="Calibri"/>
          <w:bCs/>
          <w:sz w:val="20"/>
          <w:szCs w:val="20"/>
        </w:rPr>
        <w:t xml:space="preserve">. </w:t>
      </w:r>
    </w:p>
    <w:p w14:paraId="465848E0" w14:textId="77777777" w:rsidR="006A7F7E" w:rsidRPr="00507BF0" w:rsidRDefault="006A7F7E" w:rsidP="006A7F7E">
      <w:pPr>
        <w:spacing w:after="0" w:line="240" w:lineRule="auto"/>
        <w:jc w:val="both"/>
        <w:rPr>
          <w:rFonts w:ascii="Calibri" w:hAnsi="Calibri"/>
          <w:bCs/>
          <w:sz w:val="20"/>
          <w:szCs w:val="20"/>
        </w:rPr>
      </w:pPr>
      <w:r w:rsidRPr="00507BF0">
        <w:rPr>
          <w:rFonts w:ascii="Calibri" w:hAnsi="Calibri"/>
          <w:bCs/>
          <w:sz w:val="20"/>
          <w:szCs w:val="20"/>
        </w:rPr>
        <w:t xml:space="preserve">El II Plan Estratégico de la Universidad de Cádiz incluye entre sus líneas de actuación la vertebración de la Investigación en Institutos de Investigación. Contamos con Institutos tanto propios, como mixtos e interuniversitarios de la Universidad de Cádiz, los cuales están vinculados con el potencial investigador de nuestra Institución. En los Institutos de Investigación de la Universidad de Cádiz se integra la excelencia investigadora de nuestra Institución, así como la infraestructura científica especializada. Los Institutos de Investigación son focos de atracción de talento investigador a nuestra Universidad. Se dispone en la actualidad de los siguientes centros: (Más información en: </w:t>
      </w:r>
      <w:hyperlink r:id="rId361" w:history="1">
        <w:r w:rsidRPr="00507BF0">
          <w:rPr>
            <w:rStyle w:val="Hipervnculo"/>
            <w:rFonts w:ascii="Calibri" w:hAnsi="Calibri"/>
            <w:bCs/>
            <w:sz w:val="20"/>
            <w:szCs w:val="20"/>
          </w:rPr>
          <w:t>http://vrinvestigacion.uca.es/institutos-de-investigacion/</w:t>
        </w:r>
      </w:hyperlink>
      <w:r w:rsidRPr="00507BF0">
        <w:rPr>
          <w:rFonts w:ascii="Calibri" w:hAnsi="Calibri"/>
          <w:bCs/>
          <w:sz w:val="20"/>
          <w:szCs w:val="20"/>
        </w:rPr>
        <w:t xml:space="preserve"> )</w:t>
      </w:r>
    </w:p>
    <w:p w14:paraId="43F097DC" w14:textId="77777777" w:rsidR="006A7F7E" w:rsidRPr="00507BF0" w:rsidRDefault="006A7F7E" w:rsidP="000F33C6">
      <w:pPr>
        <w:numPr>
          <w:ilvl w:val="0"/>
          <w:numId w:val="5"/>
        </w:numPr>
        <w:spacing w:before="100" w:beforeAutospacing="1" w:after="100" w:afterAutospacing="1" w:line="240" w:lineRule="auto"/>
        <w:ind w:left="709" w:hanging="349"/>
        <w:rPr>
          <w:rFonts w:ascii="Calibri" w:hAnsi="Calibri"/>
          <w:bCs/>
          <w:sz w:val="20"/>
          <w:szCs w:val="20"/>
        </w:rPr>
      </w:pPr>
      <w:r w:rsidRPr="00507BF0">
        <w:rPr>
          <w:rFonts w:ascii="Calibri" w:hAnsi="Calibri"/>
          <w:bCs/>
          <w:sz w:val="20"/>
          <w:szCs w:val="20"/>
        </w:rPr>
        <w:t>Instituto de Investigación para el Desarrollo Social Sostenible.</w:t>
      </w:r>
    </w:p>
    <w:p w14:paraId="7FFEAEA1" w14:textId="77777777" w:rsidR="006A7F7E" w:rsidRDefault="006A7F7E" w:rsidP="000F33C6">
      <w:pPr>
        <w:numPr>
          <w:ilvl w:val="0"/>
          <w:numId w:val="5"/>
        </w:numPr>
        <w:spacing w:before="100" w:beforeAutospacing="1" w:after="100" w:afterAutospacing="1" w:line="240" w:lineRule="auto"/>
        <w:ind w:left="709" w:hanging="349"/>
        <w:rPr>
          <w:rFonts w:ascii="Calibri" w:hAnsi="Calibri"/>
          <w:bCs/>
          <w:sz w:val="20"/>
          <w:szCs w:val="20"/>
        </w:rPr>
      </w:pPr>
      <w:r w:rsidRPr="00507BF0">
        <w:rPr>
          <w:rFonts w:ascii="Calibri" w:hAnsi="Calibri"/>
          <w:bCs/>
          <w:sz w:val="20"/>
          <w:szCs w:val="20"/>
        </w:rPr>
        <w:t>Instituto de Investigación en Ciencias Biomédicas de Cádiz</w:t>
      </w:r>
    </w:p>
    <w:p w14:paraId="687E6347" w14:textId="77777777" w:rsidR="006A7F7E" w:rsidRDefault="006A7F7E" w:rsidP="006A7F7E">
      <w:pPr>
        <w:autoSpaceDE w:val="0"/>
        <w:autoSpaceDN w:val="0"/>
        <w:adjustRightInd w:val="0"/>
        <w:spacing w:after="120" w:line="240" w:lineRule="auto"/>
        <w:jc w:val="both"/>
        <w:rPr>
          <w:rFonts w:asciiTheme="minorHAnsi" w:hAnsiTheme="minorHAnsi" w:cstheme="minorHAnsi"/>
          <w:b/>
          <w:bCs/>
          <w:i/>
          <w:sz w:val="20"/>
          <w:szCs w:val="20"/>
        </w:rPr>
      </w:pPr>
      <w:r>
        <w:rPr>
          <w:rFonts w:asciiTheme="minorHAnsi" w:hAnsiTheme="minorHAnsi" w:cstheme="minorHAnsi"/>
          <w:b/>
          <w:bCs/>
          <w:i/>
          <w:sz w:val="20"/>
          <w:szCs w:val="20"/>
        </w:rPr>
        <w:t xml:space="preserve">j) </w:t>
      </w:r>
      <w:r w:rsidRPr="00021081">
        <w:rPr>
          <w:rFonts w:asciiTheme="minorHAnsi" w:hAnsiTheme="minorHAnsi" w:cstheme="minorHAnsi"/>
          <w:b/>
          <w:bCs/>
          <w:i/>
          <w:sz w:val="20"/>
          <w:szCs w:val="20"/>
        </w:rPr>
        <w:t xml:space="preserve"> Otros.</w:t>
      </w:r>
    </w:p>
    <w:p w14:paraId="53B38052" w14:textId="6CA20B20" w:rsidR="006A7F7E" w:rsidRDefault="006A7F7E" w:rsidP="006A7F7E">
      <w:pPr>
        <w:autoSpaceDE w:val="0"/>
        <w:autoSpaceDN w:val="0"/>
        <w:adjustRightInd w:val="0"/>
        <w:spacing w:after="120" w:line="240" w:lineRule="auto"/>
        <w:jc w:val="both"/>
        <w:rPr>
          <w:rFonts w:ascii="Calibri" w:hAnsi="Calibri"/>
          <w:bCs/>
          <w:sz w:val="20"/>
          <w:szCs w:val="20"/>
        </w:rPr>
      </w:pPr>
      <w:r w:rsidRPr="00DA6815">
        <w:rPr>
          <w:rFonts w:asciiTheme="minorHAnsi" w:hAnsiTheme="minorHAnsi" w:cstheme="minorHAnsi"/>
          <w:bCs/>
          <w:sz w:val="20"/>
          <w:szCs w:val="20"/>
        </w:rPr>
        <w:t>Finalmente, la Facultad de Enfermería y Fisioterapia y extensión docente de Jerez cuenta además con otros recursos y servicios de uso común como son: Delegación de alumnos y Servicio de copistería. En la 6ª planta se encuesta el Laboratorio de Nutrición y Dietética, en el que se realizan actividades de investigación. El Centro cuenta además con 2 Unidades de Investigación.  Por otro lado, desde el Decanato se ha impulsado la creación del Laboratorio de análisis de la marcha, dotado con herramientas de medida de última generación. La inauguración del mismo está prevista para el curso 2021-2022. Además, en la Extensión docente de Jerez se encuentra el laboratorio de Simulación clínica.</w:t>
      </w:r>
      <w:r w:rsidRPr="00DA6815">
        <w:rPr>
          <w:rFonts w:ascii="Calibri" w:hAnsi="Calibri"/>
          <w:bCs/>
          <w:sz w:val="20"/>
          <w:szCs w:val="20"/>
        </w:rPr>
        <w:t xml:space="preserve"> </w:t>
      </w:r>
      <w:hyperlink r:id="rId362" w:history="1">
        <w:r w:rsidRPr="005469B8">
          <w:rPr>
            <w:rStyle w:val="Hipervnculo"/>
            <w:rFonts w:ascii="Calibri" w:hAnsi="Calibri"/>
            <w:bCs/>
            <w:sz w:val="20"/>
            <w:szCs w:val="20"/>
          </w:rPr>
          <w:t>https://bit.ly/3hkeZCz</w:t>
        </w:r>
      </w:hyperlink>
      <w:r w:rsidR="00F20604">
        <w:rPr>
          <w:rStyle w:val="Hipervnculo"/>
          <w:rFonts w:ascii="Calibri" w:hAnsi="Calibri"/>
          <w:bCs/>
          <w:sz w:val="20"/>
          <w:szCs w:val="20"/>
        </w:rPr>
        <w:t xml:space="preserve"> .</w:t>
      </w:r>
    </w:p>
    <w:p w14:paraId="284EA85A" w14:textId="36F99A85" w:rsidR="006A7F7E" w:rsidRPr="00F50680"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F50680">
        <w:rPr>
          <w:rFonts w:asciiTheme="minorHAnsi" w:hAnsiTheme="minorHAnsi" w:cstheme="minorHAnsi"/>
          <w:bCs/>
          <w:sz w:val="20"/>
          <w:szCs w:val="20"/>
        </w:rPr>
        <w:t xml:space="preserve">La Facultad de Enfermería cuenta además con otros recursos y servicios como son: Delegación de alumnos, sala de office en la Sala de </w:t>
      </w:r>
      <w:proofErr w:type="spellStart"/>
      <w:r w:rsidRPr="00F50680">
        <w:rPr>
          <w:rFonts w:asciiTheme="minorHAnsi" w:hAnsiTheme="minorHAnsi" w:cstheme="minorHAnsi"/>
          <w:bCs/>
          <w:sz w:val="20"/>
          <w:szCs w:val="20"/>
        </w:rPr>
        <w:t>work</w:t>
      </w:r>
      <w:proofErr w:type="spellEnd"/>
      <w:r w:rsidRPr="00F50680">
        <w:rPr>
          <w:rFonts w:asciiTheme="minorHAnsi" w:hAnsiTheme="minorHAnsi" w:cstheme="minorHAnsi"/>
          <w:bCs/>
          <w:sz w:val="20"/>
          <w:szCs w:val="20"/>
        </w:rPr>
        <w:t xml:space="preserve"> </w:t>
      </w:r>
      <w:proofErr w:type="spellStart"/>
      <w:r w:rsidRPr="00F50680">
        <w:rPr>
          <w:rFonts w:asciiTheme="minorHAnsi" w:hAnsiTheme="minorHAnsi" w:cstheme="minorHAnsi"/>
          <w:bCs/>
          <w:sz w:val="20"/>
          <w:szCs w:val="20"/>
        </w:rPr>
        <w:t>space</w:t>
      </w:r>
      <w:proofErr w:type="spellEnd"/>
      <w:r w:rsidRPr="00F50680">
        <w:rPr>
          <w:rFonts w:asciiTheme="minorHAnsi" w:hAnsiTheme="minorHAnsi" w:cstheme="minorHAnsi"/>
          <w:bCs/>
          <w:sz w:val="20"/>
          <w:szCs w:val="20"/>
        </w:rPr>
        <w:t xml:space="preserve"> dotado de microondas y </w:t>
      </w:r>
      <w:r>
        <w:rPr>
          <w:rFonts w:asciiTheme="minorHAnsi" w:hAnsiTheme="minorHAnsi" w:cstheme="minorHAnsi"/>
          <w:bCs/>
          <w:sz w:val="20"/>
          <w:szCs w:val="20"/>
        </w:rPr>
        <w:t xml:space="preserve">Servicio de cafetería/comedor </w:t>
      </w:r>
      <w:r w:rsidRPr="00F50680">
        <w:rPr>
          <w:rFonts w:asciiTheme="minorHAnsi" w:hAnsiTheme="minorHAnsi" w:cstheme="minorHAnsi"/>
          <w:bCs/>
          <w:sz w:val="20"/>
          <w:szCs w:val="20"/>
        </w:rPr>
        <w:t xml:space="preserve">y demás instalaciones descritas en el documento </w:t>
      </w:r>
      <w:r w:rsidRPr="00F50680">
        <w:rPr>
          <w:rFonts w:asciiTheme="minorHAnsi" w:hAnsiTheme="minorHAnsi"/>
          <w:bCs/>
          <w:sz w:val="20"/>
          <w:szCs w:val="20"/>
        </w:rPr>
        <w:t>disponible en</w:t>
      </w:r>
      <w:r w:rsidR="0066288A">
        <w:rPr>
          <w:rFonts w:asciiTheme="minorHAnsi" w:hAnsiTheme="minorHAnsi"/>
          <w:bCs/>
          <w:sz w:val="20"/>
          <w:szCs w:val="20"/>
        </w:rPr>
        <w:t xml:space="preserve"> </w:t>
      </w:r>
      <w:hyperlink r:id="rId363" w:history="1">
        <w:r w:rsidR="0066288A" w:rsidRPr="006B3182">
          <w:rPr>
            <w:rStyle w:val="Hipervnculo"/>
            <w:rFonts w:asciiTheme="minorHAnsi" w:hAnsiTheme="minorHAnsi"/>
            <w:bCs/>
            <w:sz w:val="20"/>
            <w:szCs w:val="20"/>
          </w:rPr>
          <w:t>https://bit.ly/3oBIwNw</w:t>
        </w:r>
      </w:hyperlink>
      <w:r w:rsidR="00F20604">
        <w:rPr>
          <w:rStyle w:val="Hipervnculo"/>
          <w:rFonts w:asciiTheme="minorHAnsi" w:hAnsiTheme="minorHAnsi"/>
          <w:bCs/>
          <w:sz w:val="20"/>
          <w:szCs w:val="20"/>
        </w:rPr>
        <w:t xml:space="preserve"> .</w:t>
      </w:r>
      <w:r w:rsidR="0066288A">
        <w:rPr>
          <w:rFonts w:asciiTheme="minorHAnsi" w:hAnsiTheme="minorHAnsi"/>
          <w:bCs/>
          <w:sz w:val="20"/>
          <w:szCs w:val="20"/>
        </w:rPr>
        <w:t xml:space="preserve"> </w:t>
      </w:r>
      <w:r>
        <w:rPr>
          <w:rFonts w:asciiTheme="minorHAnsi" w:hAnsiTheme="minorHAnsi"/>
          <w:bCs/>
          <w:sz w:val="20"/>
          <w:szCs w:val="20"/>
        </w:rPr>
        <w:t xml:space="preserve"> </w:t>
      </w:r>
      <w:r w:rsidR="00F20604">
        <w:rPr>
          <w:rFonts w:asciiTheme="minorHAnsi" w:hAnsiTheme="minorHAnsi"/>
          <w:bCs/>
          <w:sz w:val="20"/>
          <w:szCs w:val="20"/>
        </w:rPr>
        <w:t xml:space="preserve"> </w:t>
      </w:r>
    </w:p>
    <w:p w14:paraId="6C9D4103" w14:textId="20A9B07E" w:rsidR="006A7F7E" w:rsidRDefault="006A7F7E" w:rsidP="006A7F7E">
      <w:pPr>
        <w:autoSpaceDE w:val="0"/>
        <w:autoSpaceDN w:val="0"/>
        <w:adjustRightInd w:val="0"/>
        <w:spacing w:after="120" w:line="240" w:lineRule="auto"/>
        <w:jc w:val="both"/>
        <w:rPr>
          <w:rFonts w:asciiTheme="minorHAnsi" w:hAnsiTheme="minorHAnsi" w:cstheme="minorHAnsi"/>
          <w:bCs/>
          <w:sz w:val="20"/>
          <w:szCs w:val="20"/>
        </w:rPr>
      </w:pPr>
      <w:r w:rsidRPr="00F50680">
        <w:rPr>
          <w:rFonts w:asciiTheme="minorHAnsi" w:hAnsiTheme="minorHAnsi" w:cstheme="minorHAnsi"/>
          <w:bCs/>
          <w:sz w:val="20"/>
          <w:szCs w:val="20"/>
        </w:rPr>
        <w:t xml:space="preserve">En el CUE </w:t>
      </w:r>
      <w:proofErr w:type="spellStart"/>
      <w:r w:rsidRPr="00F50680">
        <w:rPr>
          <w:rFonts w:asciiTheme="minorHAnsi" w:hAnsiTheme="minorHAnsi" w:cstheme="minorHAnsi"/>
          <w:bCs/>
          <w:sz w:val="20"/>
          <w:szCs w:val="20"/>
        </w:rPr>
        <w:t>Salus</w:t>
      </w:r>
      <w:proofErr w:type="spellEnd"/>
      <w:r w:rsidRPr="00F50680">
        <w:rPr>
          <w:rFonts w:asciiTheme="minorHAnsi" w:hAnsiTheme="minorHAnsi" w:cstheme="minorHAnsi"/>
          <w:bCs/>
          <w:sz w:val="20"/>
          <w:szCs w:val="20"/>
        </w:rPr>
        <w:t xml:space="preserve"> </w:t>
      </w:r>
      <w:proofErr w:type="spellStart"/>
      <w:r w:rsidRPr="00F50680">
        <w:rPr>
          <w:rFonts w:asciiTheme="minorHAnsi" w:hAnsiTheme="minorHAnsi" w:cstheme="minorHAnsi"/>
          <w:bCs/>
          <w:sz w:val="20"/>
          <w:szCs w:val="20"/>
        </w:rPr>
        <w:t>Infirmorun</w:t>
      </w:r>
      <w:proofErr w:type="spellEnd"/>
      <w:r w:rsidRPr="00F50680">
        <w:rPr>
          <w:rFonts w:asciiTheme="minorHAnsi" w:hAnsiTheme="minorHAnsi" w:cstheme="minorHAnsi"/>
          <w:bCs/>
          <w:sz w:val="20"/>
          <w:szCs w:val="20"/>
        </w:rPr>
        <w:t xml:space="preserve"> se cuenta con: Servicio de copistería, Sala multiuso/comedor/ocio, y demás instalaciones descritas en el documento </w:t>
      </w:r>
      <w:r w:rsidRPr="00F50680">
        <w:rPr>
          <w:rFonts w:asciiTheme="minorHAnsi" w:hAnsiTheme="minorHAnsi"/>
          <w:bCs/>
          <w:sz w:val="20"/>
          <w:szCs w:val="20"/>
        </w:rPr>
        <w:t xml:space="preserve">disponible en </w:t>
      </w:r>
      <w:hyperlink r:id="rId364" w:history="1">
        <w:r w:rsidRPr="00F50680">
          <w:rPr>
            <w:rStyle w:val="Hipervnculo"/>
            <w:rFonts w:asciiTheme="minorHAnsi" w:hAnsiTheme="minorHAnsi"/>
            <w:bCs/>
            <w:sz w:val="20"/>
            <w:szCs w:val="20"/>
          </w:rPr>
          <w:t>https://bit.ly/3zAgXHq</w:t>
        </w:r>
      </w:hyperlink>
      <w:r w:rsidR="00F20604">
        <w:rPr>
          <w:rStyle w:val="Hipervnculo"/>
          <w:rFonts w:asciiTheme="minorHAnsi" w:hAnsiTheme="minorHAnsi"/>
          <w:bCs/>
          <w:sz w:val="20"/>
          <w:szCs w:val="20"/>
        </w:rPr>
        <w:t xml:space="preserve"> .</w:t>
      </w:r>
    </w:p>
    <w:p w14:paraId="67D3F265" w14:textId="77777777" w:rsidR="006A7F7E" w:rsidRDefault="006A7F7E" w:rsidP="006A7F7E">
      <w:pPr>
        <w:autoSpaceDE w:val="0"/>
        <w:autoSpaceDN w:val="0"/>
        <w:adjustRightInd w:val="0"/>
        <w:spacing w:after="120" w:line="240" w:lineRule="auto"/>
        <w:jc w:val="both"/>
        <w:rPr>
          <w:rFonts w:asciiTheme="minorHAnsi" w:hAnsiTheme="minorHAnsi" w:cstheme="minorHAnsi"/>
          <w:bCs/>
          <w:sz w:val="20"/>
          <w:szCs w:val="20"/>
        </w:rPr>
      </w:pPr>
    </w:p>
    <w:p w14:paraId="4906F285" w14:textId="77777777" w:rsidR="006A7F7E" w:rsidRPr="00BD6078" w:rsidRDefault="006A7F7E" w:rsidP="006A7F7E">
      <w:pPr>
        <w:spacing w:after="12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Con motivo de la Declaración del Estado de Alarma en marzo de 2020, y el consecuente cambio de la docencia presencial a no presencial, desde el Vicerrectorado de Digitalización e Infraestructuras, se acometieron una serie de actuaciones dirigidas a dar soporte a todo lo que aquel cambio conllevó. A continuación, se indican las más relevantes:</w:t>
      </w:r>
    </w:p>
    <w:p w14:paraId="2A92AC63"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Ampliación del número de instancias del sistema de videoconferencias </w:t>
      </w:r>
      <w:proofErr w:type="spellStart"/>
      <w:r w:rsidRPr="00BD6078">
        <w:rPr>
          <w:rFonts w:asciiTheme="minorHAnsi" w:hAnsiTheme="minorHAnsi" w:cstheme="minorHAnsi"/>
          <w:bCs/>
          <w:sz w:val="20"/>
          <w:szCs w:val="20"/>
        </w:rPr>
        <w:t>BigBlueButton</w:t>
      </w:r>
      <w:proofErr w:type="spellEnd"/>
      <w:r w:rsidRPr="00BD6078">
        <w:rPr>
          <w:rFonts w:asciiTheme="minorHAnsi" w:hAnsiTheme="minorHAnsi" w:cstheme="minorHAnsi"/>
          <w:bCs/>
          <w:sz w:val="20"/>
          <w:szCs w:val="20"/>
        </w:rPr>
        <w:t xml:space="preserve">. </w:t>
      </w:r>
    </w:p>
    <w:p w14:paraId="57EC2429"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Ampliación de la capacidad de acceso a través de VPN.</w:t>
      </w:r>
    </w:p>
    <w:p w14:paraId="19341CB4"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Teletrabajo. Instrucciones y soporte para: </w:t>
      </w:r>
    </w:p>
    <w:p w14:paraId="7F3DD6C4"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Instalación y activación del VPN y conexión en remoto al equipo de trabajo en UCA.</w:t>
      </w:r>
    </w:p>
    <w:p w14:paraId="026511F2"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Servicio de préstamos de portátiles para teletrabajo.</w:t>
      </w:r>
    </w:p>
    <w:p w14:paraId="7A6E2463"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Desviar el teléfono fijo de la UCA al móvil y para la instalación del software 3CX.</w:t>
      </w:r>
    </w:p>
    <w:p w14:paraId="6E76E200"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Uso de videoconferencias para realizar reuniones.</w:t>
      </w:r>
    </w:p>
    <w:p w14:paraId="61C90A77"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Uso de portafirmas</w:t>
      </w:r>
    </w:p>
    <w:p w14:paraId="78A369CB"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Puesta en marcha de la web </w:t>
      </w:r>
      <w:hyperlink r:id="rId365" w:history="1">
        <w:r w:rsidRPr="00BD6078">
          <w:rPr>
            <w:rFonts w:asciiTheme="minorHAnsi" w:hAnsiTheme="minorHAnsi" w:cstheme="minorHAnsi"/>
            <w:bCs/>
            <w:sz w:val="20"/>
            <w:szCs w:val="20"/>
          </w:rPr>
          <w:t>https://www.uca.es/coronavirus/</w:t>
        </w:r>
      </w:hyperlink>
    </w:p>
    <w:p w14:paraId="301E8689"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Generar videos para la web de cursos en abierto sobre el uso de la herramienta OBS Studio y la operativa para subirlo a Google Drive.</w:t>
      </w:r>
    </w:p>
    <w:p w14:paraId="1E1BFDEE"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Se adoptó la solución de apartar las tres máquinas virtuales de BBB en un host físico distinto, de forma que el resto del Campus Virtual quedara aparte. </w:t>
      </w:r>
    </w:p>
    <w:p w14:paraId="32E943DE"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Abrir los </w:t>
      </w:r>
      <w:proofErr w:type="spellStart"/>
      <w:r w:rsidRPr="00BD6078">
        <w:rPr>
          <w:rFonts w:asciiTheme="minorHAnsi" w:hAnsiTheme="minorHAnsi" w:cstheme="minorHAnsi"/>
          <w:bCs/>
          <w:sz w:val="20"/>
          <w:szCs w:val="20"/>
        </w:rPr>
        <w:t>brokers</w:t>
      </w:r>
      <w:proofErr w:type="spellEnd"/>
      <w:r w:rsidRPr="00BD6078">
        <w:rPr>
          <w:rFonts w:asciiTheme="minorHAnsi" w:hAnsiTheme="minorHAnsi" w:cstheme="minorHAnsi"/>
          <w:bCs/>
          <w:sz w:val="20"/>
          <w:szCs w:val="20"/>
        </w:rPr>
        <w:t xml:space="preserve"> de VDI de las aulas incrementando el número de puestos virtuales hasta lo posible. </w:t>
      </w:r>
    </w:p>
    <w:p w14:paraId="39DD5C2A"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Abrir los puertos de los equipos de conexión (tráfico cifrado) e instalar </w:t>
      </w:r>
      <w:proofErr w:type="spellStart"/>
      <w:r w:rsidRPr="00BD6078">
        <w:rPr>
          <w:rFonts w:asciiTheme="minorHAnsi" w:hAnsiTheme="minorHAnsi" w:cstheme="minorHAnsi"/>
          <w:bCs/>
          <w:sz w:val="20"/>
          <w:szCs w:val="20"/>
        </w:rPr>
        <w:t>tuneladores</w:t>
      </w:r>
      <w:proofErr w:type="spellEnd"/>
      <w:r w:rsidRPr="00BD6078">
        <w:rPr>
          <w:rFonts w:asciiTheme="minorHAnsi" w:hAnsiTheme="minorHAnsi" w:cstheme="minorHAnsi"/>
          <w:bCs/>
          <w:sz w:val="20"/>
          <w:szCs w:val="20"/>
        </w:rPr>
        <w:t xml:space="preserve"> para permitir que se conecten sin VPN tanto el alumnado como el PDI.</w:t>
      </w:r>
    </w:p>
    <w:p w14:paraId="7C2579CA"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Desarrollo de un sistema de regeneración de claves automática, de forma que el usuario no tenga que presentarse en las instalaciones físicamente para identificarse https://control.uca.es/regeneracionclave.html</w:t>
      </w:r>
    </w:p>
    <w:p w14:paraId="44BE45F9"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proofErr w:type="gramStart"/>
      <w:r w:rsidRPr="00BD6078">
        <w:rPr>
          <w:rFonts w:asciiTheme="minorHAnsi" w:hAnsiTheme="minorHAnsi" w:cstheme="minorHAnsi"/>
          <w:bCs/>
          <w:sz w:val="20"/>
          <w:szCs w:val="20"/>
        </w:rPr>
        <w:t>BIGBLUEBUTTON :</w:t>
      </w:r>
      <w:proofErr w:type="gramEnd"/>
    </w:p>
    <w:p w14:paraId="528F4A95"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De 1 servidor a 5. </w:t>
      </w:r>
      <w:r w:rsidRPr="00BD6078">
        <w:rPr>
          <w:rFonts w:asciiTheme="minorHAnsi" w:hAnsiTheme="minorHAnsi" w:cstheme="minorHAnsi"/>
          <w:bCs/>
          <w:sz w:val="20"/>
          <w:szCs w:val="20"/>
        </w:rPr>
        <w:sym w:font="Wingdings" w:char="F0E0"/>
      </w:r>
      <w:r w:rsidRPr="00BD6078">
        <w:rPr>
          <w:rFonts w:asciiTheme="minorHAnsi" w:hAnsiTheme="minorHAnsi" w:cstheme="minorHAnsi"/>
          <w:bCs/>
          <w:sz w:val="20"/>
          <w:szCs w:val="20"/>
        </w:rPr>
        <w:t xml:space="preserve"> 500%</w:t>
      </w:r>
    </w:p>
    <w:p w14:paraId="5E2D09E6"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De 4 CPU a 76. </w:t>
      </w:r>
      <w:r w:rsidRPr="00BD6078">
        <w:rPr>
          <w:rFonts w:asciiTheme="minorHAnsi" w:hAnsiTheme="minorHAnsi" w:cstheme="minorHAnsi"/>
          <w:bCs/>
          <w:sz w:val="20"/>
          <w:szCs w:val="20"/>
        </w:rPr>
        <w:sym w:font="Wingdings" w:char="F0E0"/>
      </w:r>
      <w:r w:rsidRPr="00BD6078">
        <w:rPr>
          <w:rFonts w:asciiTheme="minorHAnsi" w:hAnsiTheme="minorHAnsi" w:cstheme="minorHAnsi"/>
          <w:bCs/>
          <w:sz w:val="20"/>
          <w:szCs w:val="20"/>
        </w:rPr>
        <w:t xml:space="preserve"> 1900%</w:t>
      </w:r>
    </w:p>
    <w:p w14:paraId="00E1993F"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De 8 GB RAM a 490 GB. </w:t>
      </w:r>
      <w:r w:rsidRPr="00BD6078">
        <w:rPr>
          <w:rFonts w:asciiTheme="minorHAnsi" w:hAnsiTheme="minorHAnsi" w:cstheme="minorHAnsi"/>
          <w:bCs/>
          <w:sz w:val="20"/>
          <w:szCs w:val="20"/>
        </w:rPr>
        <w:sym w:font="Wingdings" w:char="F0E0"/>
      </w:r>
      <w:r w:rsidRPr="00BD6078">
        <w:rPr>
          <w:rFonts w:asciiTheme="minorHAnsi" w:hAnsiTheme="minorHAnsi" w:cstheme="minorHAnsi"/>
          <w:bCs/>
          <w:sz w:val="20"/>
          <w:szCs w:val="20"/>
        </w:rPr>
        <w:t xml:space="preserve"> 6125%</w:t>
      </w:r>
    </w:p>
    <w:p w14:paraId="69C0AD72"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lastRenderedPageBreak/>
        <w:t>CAPACIDAD DE ALMACENAMIENTO DE FICHEROS EN LAS PLATAFORMA MOODLE</w:t>
      </w:r>
    </w:p>
    <w:p w14:paraId="1FCAEB06"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De 1.7 TB a 5 TB. </w:t>
      </w:r>
      <w:r w:rsidRPr="00BD6078">
        <w:rPr>
          <w:rFonts w:asciiTheme="minorHAnsi" w:hAnsiTheme="minorHAnsi" w:cstheme="minorHAnsi"/>
          <w:bCs/>
          <w:sz w:val="20"/>
          <w:szCs w:val="20"/>
        </w:rPr>
        <w:sym w:font="Wingdings" w:char="F0E0"/>
      </w:r>
      <w:r w:rsidRPr="00BD6078">
        <w:rPr>
          <w:rFonts w:asciiTheme="minorHAnsi" w:hAnsiTheme="minorHAnsi" w:cstheme="minorHAnsi"/>
          <w:bCs/>
          <w:sz w:val="20"/>
          <w:szCs w:val="20"/>
        </w:rPr>
        <w:t xml:space="preserve"> 294%</w:t>
      </w:r>
    </w:p>
    <w:p w14:paraId="46A706BE"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p>
    <w:p w14:paraId="10BA7E65"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CAPACIDAD DE CONEXIONES AL PORTAL DE CV Y A LAS PLATAFORMAS MOODLE</w:t>
      </w:r>
    </w:p>
    <w:p w14:paraId="5D8F9439"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Prácticamente se ha duplicado la capacidad</w:t>
      </w:r>
    </w:p>
    <w:p w14:paraId="68363D00"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CAPACIDAD DE CONEXIONES SIMULTÁNEAS A LAS BBDD DEL PORTAL CV Y PLATAFORMAS MOODLE</w:t>
      </w:r>
    </w:p>
    <w:p w14:paraId="03CF113B"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En el Portal CV: de 100 conexiones simultáneas a 300 </w:t>
      </w:r>
      <w:r w:rsidRPr="00BD6078">
        <w:rPr>
          <w:rFonts w:asciiTheme="minorHAnsi" w:hAnsiTheme="minorHAnsi" w:cstheme="minorHAnsi"/>
          <w:bCs/>
          <w:sz w:val="20"/>
          <w:szCs w:val="20"/>
        </w:rPr>
        <w:sym w:font="Wingdings" w:char="F0E0"/>
      </w:r>
      <w:r w:rsidRPr="00BD6078">
        <w:rPr>
          <w:rFonts w:asciiTheme="minorHAnsi" w:hAnsiTheme="minorHAnsi" w:cstheme="minorHAnsi"/>
          <w:bCs/>
          <w:sz w:val="20"/>
          <w:szCs w:val="20"/>
        </w:rPr>
        <w:t xml:space="preserve"> 300 %</w:t>
      </w:r>
    </w:p>
    <w:p w14:paraId="39D4AAF3"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En Moodle: de 850 conexiones simultáneas a 3000   </w:t>
      </w:r>
      <w:r w:rsidRPr="00BD6078">
        <w:rPr>
          <w:rFonts w:asciiTheme="minorHAnsi" w:hAnsiTheme="minorHAnsi" w:cstheme="minorHAnsi"/>
          <w:bCs/>
          <w:sz w:val="20"/>
          <w:szCs w:val="20"/>
        </w:rPr>
        <w:sym w:font="Wingdings" w:char="F0E0"/>
      </w:r>
      <w:r w:rsidRPr="00BD6078">
        <w:rPr>
          <w:rFonts w:asciiTheme="minorHAnsi" w:hAnsiTheme="minorHAnsi" w:cstheme="minorHAnsi"/>
          <w:bCs/>
          <w:sz w:val="20"/>
          <w:szCs w:val="20"/>
        </w:rPr>
        <w:t xml:space="preserve"> 353 % </w:t>
      </w:r>
    </w:p>
    <w:p w14:paraId="2EAEEDB1"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Se realiza una reorganización del CV, pasando de 3 ramas a 4.</w:t>
      </w:r>
    </w:p>
    <w:p w14:paraId="07E168BC"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Se sustituye BBB por Google </w:t>
      </w:r>
      <w:proofErr w:type="spellStart"/>
      <w:r w:rsidRPr="00BD6078">
        <w:rPr>
          <w:rFonts w:asciiTheme="minorHAnsi" w:hAnsiTheme="minorHAnsi" w:cstheme="minorHAnsi"/>
          <w:bCs/>
          <w:sz w:val="20"/>
          <w:szCs w:val="20"/>
        </w:rPr>
        <w:t>Meet</w:t>
      </w:r>
      <w:proofErr w:type="spellEnd"/>
      <w:r w:rsidRPr="00BD6078">
        <w:rPr>
          <w:rFonts w:asciiTheme="minorHAnsi" w:hAnsiTheme="minorHAnsi" w:cstheme="minorHAnsi"/>
          <w:bCs/>
          <w:sz w:val="20"/>
          <w:szCs w:val="20"/>
        </w:rPr>
        <w:t>.</w:t>
      </w:r>
    </w:p>
    <w:p w14:paraId="6D7BA812"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 xml:space="preserve">Se desarrolla un plugin para integrar Google </w:t>
      </w:r>
      <w:proofErr w:type="spellStart"/>
      <w:r w:rsidRPr="00BD6078">
        <w:rPr>
          <w:rFonts w:asciiTheme="minorHAnsi" w:hAnsiTheme="minorHAnsi" w:cstheme="minorHAnsi"/>
          <w:bCs/>
          <w:sz w:val="20"/>
          <w:szCs w:val="20"/>
        </w:rPr>
        <w:t>Meet</w:t>
      </w:r>
      <w:proofErr w:type="spellEnd"/>
      <w:r w:rsidRPr="00BD6078">
        <w:rPr>
          <w:rFonts w:asciiTheme="minorHAnsi" w:hAnsiTheme="minorHAnsi" w:cstheme="minorHAnsi"/>
          <w:bCs/>
          <w:sz w:val="20"/>
          <w:szCs w:val="20"/>
        </w:rPr>
        <w:t xml:space="preserve"> con Moodle.</w:t>
      </w:r>
    </w:p>
    <w:p w14:paraId="3BEBA816" w14:textId="77777777" w:rsidR="006A7F7E" w:rsidRPr="00BD6078" w:rsidRDefault="006A7F7E" w:rsidP="000F33C6">
      <w:pPr>
        <w:pStyle w:val="Prrafodelista"/>
        <w:numPr>
          <w:ilvl w:val="0"/>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Audiovisuales:</w:t>
      </w:r>
    </w:p>
    <w:p w14:paraId="5A9C1D0C"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Se procedió </w:t>
      </w:r>
      <w:r w:rsidRPr="00BD6078">
        <w:rPr>
          <w:rFonts w:asciiTheme="minorHAnsi" w:hAnsiTheme="minorHAnsi" w:cstheme="minorHAnsi"/>
          <w:bCs/>
          <w:sz w:val="20"/>
          <w:szCs w:val="20"/>
        </w:rPr>
        <w:t>a equipar a las aulas de cámaras para posibilitar una docencia mixta presencial/online.</w:t>
      </w:r>
    </w:p>
    <w:p w14:paraId="32133305"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Cs/>
          <w:sz w:val="20"/>
          <w:szCs w:val="20"/>
        </w:rPr>
      </w:pPr>
      <w:r w:rsidRPr="00BD6078">
        <w:rPr>
          <w:rFonts w:asciiTheme="minorHAnsi" w:hAnsiTheme="minorHAnsi" w:cstheme="minorHAnsi"/>
          <w:bCs/>
          <w:sz w:val="20"/>
          <w:szCs w:val="20"/>
        </w:rPr>
        <w:t>Dur</w:t>
      </w:r>
      <w:r>
        <w:rPr>
          <w:rFonts w:asciiTheme="minorHAnsi" w:hAnsiTheme="minorHAnsi" w:cstheme="minorHAnsi"/>
          <w:bCs/>
          <w:sz w:val="20"/>
          <w:szCs w:val="20"/>
        </w:rPr>
        <w:t>ante el mes de julio se realizaron</w:t>
      </w:r>
      <w:r w:rsidRPr="00BD6078">
        <w:rPr>
          <w:rFonts w:asciiTheme="minorHAnsi" w:hAnsiTheme="minorHAnsi" w:cstheme="minorHAnsi"/>
          <w:bCs/>
          <w:sz w:val="20"/>
          <w:szCs w:val="20"/>
        </w:rPr>
        <w:t xml:space="preserve"> las pruebas y durante</w:t>
      </w:r>
      <w:r>
        <w:rPr>
          <w:rFonts w:asciiTheme="minorHAnsi" w:hAnsiTheme="minorHAnsi" w:cstheme="minorHAnsi"/>
          <w:bCs/>
          <w:sz w:val="20"/>
          <w:szCs w:val="20"/>
        </w:rPr>
        <w:t xml:space="preserve"> el mes de septiembre se procedió</w:t>
      </w:r>
      <w:r w:rsidRPr="00BD6078">
        <w:rPr>
          <w:rFonts w:asciiTheme="minorHAnsi" w:hAnsiTheme="minorHAnsi" w:cstheme="minorHAnsi"/>
          <w:bCs/>
          <w:sz w:val="20"/>
          <w:szCs w:val="20"/>
        </w:rPr>
        <w:t xml:space="preserve"> a la instalación.</w:t>
      </w:r>
    </w:p>
    <w:p w14:paraId="2599229B" w14:textId="77777777" w:rsidR="006A7F7E" w:rsidRPr="00BD6078" w:rsidRDefault="006A7F7E" w:rsidP="000F33C6">
      <w:pPr>
        <w:pStyle w:val="Prrafodelista"/>
        <w:numPr>
          <w:ilvl w:val="1"/>
          <w:numId w:val="6"/>
        </w:numPr>
        <w:autoSpaceDE w:val="0"/>
        <w:autoSpaceDN w:val="0"/>
        <w:adjustRightInd w:val="0"/>
        <w:spacing w:after="0" w:line="240" w:lineRule="auto"/>
        <w:jc w:val="both"/>
        <w:rPr>
          <w:rFonts w:asciiTheme="minorHAnsi" w:hAnsiTheme="minorHAnsi" w:cstheme="minorHAnsi"/>
          <w:b/>
          <w:bCs/>
          <w:sz w:val="20"/>
          <w:szCs w:val="20"/>
        </w:rPr>
      </w:pPr>
      <w:r>
        <w:rPr>
          <w:rFonts w:asciiTheme="minorHAnsi" w:hAnsiTheme="minorHAnsi" w:cstheme="minorHAnsi"/>
          <w:bCs/>
          <w:sz w:val="20"/>
          <w:szCs w:val="20"/>
        </w:rPr>
        <w:t>Se cumplió</w:t>
      </w:r>
      <w:r w:rsidRPr="00BD6078">
        <w:rPr>
          <w:rFonts w:asciiTheme="minorHAnsi" w:hAnsiTheme="minorHAnsi" w:cstheme="minorHAnsi"/>
          <w:bCs/>
          <w:sz w:val="20"/>
          <w:szCs w:val="20"/>
        </w:rPr>
        <w:t xml:space="preserve"> el plazo de instalación </w:t>
      </w:r>
      <w:r>
        <w:rPr>
          <w:rFonts w:asciiTheme="minorHAnsi" w:hAnsiTheme="minorHAnsi" w:cstheme="minorHAnsi"/>
          <w:bCs/>
          <w:sz w:val="20"/>
          <w:szCs w:val="20"/>
        </w:rPr>
        <w:t>y a fecha 30 de septiembre estaban</w:t>
      </w:r>
      <w:r w:rsidRPr="00BD6078">
        <w:rPr>
          <w:rFonts w:asciiTheme="minorHAnsi" w:hAnsiTheme="minorHAnsi" w:cstheme="minorHAnsi"/>
          <w:bCs/>
          <w:sz w:val="20"/>
          <w:szCs w:val="20"/>
        </w:rPr>
        <w:t xml:space="preserve"> equipadas 200 aulas en los 4 campus</w:t>
      </w:r>
      <w:r w:rsidRPr="00BD6078">
        <w:rPr>
          <w:rFonts w:asciiTheme="minorHAnsi" w:hAnsiTheme="minorHAnsi" w:cstheme="minorHAnsi"/>
          <w:b/>
          <w:bCs/>
          <w:sz w:val="20"/>
          <w:szCs w:val="20"/>
        </w:rPr>
        <w:t>.</w:t>
      </w:r>
    </w:p>
    <w:p w14:paraId="7ED15B56" w14:textId="77777777" w:rsidR="006A7F7E" w:rsidRDefault="006A7F7E" w:rsidP="006A7F7E">
      <w:pPr>
        <w:spacing w:after="120" w:line="240" w:lineRule="auto"/>
        <w:jc w:val="both"/>
        <w:rPr>
          <w:rFonts w:asciiTheme="minorHAnsi" w:hAnsiTheme="minorHAnsi" w:cstheme="minorHAnsi"/>
          <w:b/>
          <w:bCs/>
          <w:sz w:val="20"/>
          <w:szCs w:val="20"/>
        </w:rPr>
      </w:pPr>
    </w:p>
    <w:p w14:paraId="40A9F9F0" w14:textId="77777777" w:rsidR="006A7F7E" w:rsidRDefault="006A7F7E" w:rsidP="006A7F7E">
      <w:pPr>
        <w:spacing w:after="120" w:line="240" w:lineRule="auto"/>
        <w:jc w:val="both"/>
        <w:rPr>
          <w:rFonts w:asciiTheme="minorHAnsi" w:hAnsiTheme="minorHAnsi" w:cstheme="minorHAnsi"/>
          <w:sz w:val="20"/>
          <w:szCs w:val="20"/>
        </w:rPr>
      </w:pPr>
      <w:r w:rsidRPr="0021496B">
        <w:rPr>
          <w:rFonts w:asciiTheme="minorHAnsi" w:hAnsiTheme="minorHAnsi" w:cstheme="minorHAnsi"/>
          <w:sz w:val="20"/>
          <w:szCs w:val="20"/>
        </w:rPr>
        <w:t>En el Centro adscrito, además de todo lo descrito que quedaba cubierto gracias al convenio de colaboración académica ya mencionado, se dotó a todas las aulas con cámaras web y micrófonos para adaptarlas a cualquier tipo de docencia multimodal a la que se tuviese que ir adaptando. Además, adquirió una licencia corporativa de ZOOM, para cubrir todas las necesidades de videoconferencias, tutorías, seminarios y demás que fuesen necesario realizar.</w:t>
      </w:r>
    </w:p>
    <w:p w14:paraId="53E6443A" w14:textId="77777777" w:rsidR="006A7F7E" w:rsidRPr="00C35700" w:rsidRDefault="006A7F7E" w:rsidP="006A7F7E">
      <w:pPr>
        <w:spacing w:after="120" w:line="240" w:lineRule="auto"/>
        <w:jc w:val="both"/>
        <w:rPr>
          <w:rFonts w:asciiTheme="minorHAnsi" w:hAnsiTheme="minorHAnsi" w:cstheme="minorHAnsi"/>
          <w:sz w:val="20"/>
          <w:szCs w:val="20"/>
        </w:rPr>
      </w:pPr>
    </w:p>
    <w:p w14:paraId="43D44F52" w14:textId="77777777" w:rsidR="006A7F7E" w:rsidRPr="00210159" w:rsidRDefault="006A7F7E" w:rsidP="006A7F7E">
      <w:pPr>
        <w:spacing w:after="120" w:line="240" w:lineRule="auto"/>
        <w:jc w:val="both"/>
        <w:rPr>
          <w:rFonts w:asciiTheme="minorHAnsi" w:hAnsiTheme="minorHAnsi" w:cstheme="minorHAnsi"/>
          <w:b/>
          <w:bCs/>
          <w:sz w:val="20"/>
          <w:szCs w:val="20"/>
        </w:rPr>
      </w:pPr>
      <w:r>
        <w:rPr>
          <w:rFonts w:asciiTheme="minorHAnsi" w:hAnsiTheme="minorHAnsi" w:cstheme="minorHAnsi"/>
          <w:b/>
          <w:bCs/>
          <w:sz w:val="20"/>
          <w:szCs w:val="20"/>
        </w:rPr>
        <w:t>3</w:t>
      </w:r>
      <w:r w:rsidRPr="00210159">
        <w:rPr>
          <w:rFonts w:asciiTheme="minorHAnsi" w:hAnsiTheme="minorHAnsi" w:cstheme="minorHAnsi"/>
          <w:b/>
          <w:bCs/>
          <w:sz w:val="20"/>
          <w:szCs w:val="20"/>
        </w:rPr>
        <w:t>.- Orientación universitaria/académica.</w:t>
      </w:r>
    </w:p>
    <w:p w14:paraId="42F3C5FF" w14:textId="77777777" w:rsidR="006A7F7E" w:rsidRPr="0021496B" w:rsidRDefault="006A7F7E" w:rsidP="006A7F7E">
      <w:pPr>
        <w:autoSpaceDE w:val="0"/>
        <w:autoSpaceDN w:val="0"/>
        <w:adjustRightInd w:val="0"/>
        <w:spacing w:after="0" w:line="240" w:lineRule="auto"/>
        <w:jc w:val="both"/>
        <w:rPr>
          <w:rFonts w:asciiTheme="minorHAnsi" w:hAnsiTheme="minorHAnsi" w:cstheme="minorHAnsi"/>
          <w:sz w:val="20"/>
          <w:szCs w:val="20"/>
        </w:rPr>
      </w:pPr>
      <w:r w:rsidRPr="0021496B">
        <w:rPr>
          <w:rFonts w:asciiTheme="minorHAnsi" w:hAnsiTheme="minorHAnsi" w:cstheme="minorHAnsi"/>
          <w:sz w:val="20"/>
          <w:szCs w:val="20"/>
        </w:rPr>
        <w:t>Los Centros que imparten el Grado en Enfermería, colaboran activamente en las Jornadas de Orientación Universitaria organizadas por la Dirección General de Acceso y Orientación. Estas jornadas, destinadas tanto a los alumnos de segundo curso de Bachillerato y de Ciclo Formativo de Grado Superior como a sus padres, tienen la finalidad de dar a conocer de forma muy detallada los aspectos relacionados con los Grados. Además,  los alumnos pueden visitar un conjunto de quince stands, atendidos por personal de cada uno de los centros universitarios, en los que se les aclaran dudas y se resuelven cuestiones sobre los posibles estudios,  facilitándoles diversa documentación de interés (planes de estudios, trípticos con información general sobre los grados,...) e informando y orientando "in situ" acerca de las competencias, habilidades y conocimientos que adquirirán al cursar los estudios de grados junto a las salidas profesionales de los mismos. Estas jornadas suelen tener lugar en 6-9 localidades de la provincia, donde se atienden a más de 11.000 alumnos y, en su caso, a los padres que han querido participar.</w:t>
      </w:r>
    </w:p>
    <w:p w14:paraId="1CFF8CDF" w14:textId="77777777" w:rsidR="006A7F7E" w:rsidRPr="003D62D9" w:rsidRDefault="006A7F7E" w:rsidP="006A7F7E">
      <w:pPr>
        <w:autoSpaceDE w:val="0"/>
        <w:autoSpaceDN w:val="0"/>
        <w:adjustRightInd w:val="0"/>
        <w:spacing w:after="0" w:line="240" w:lineRule="auto"/>
        <w:jc w:val="both"/>
        <w:rPr>
          <w:rFonts w:asciiTheme="minorHAnsi" w:hAnsiTheme="minorHAnsi" w:cstheme="minorHAnsi"/>
          <w:sz w:val="20"/>
          <w:szCs w:val="20"/>
          <w:highlight w:val="green"/>
        </w:rPr>
      </w:pPr>
    </w:p>
    <w:p w14:paraId="12CC1A8F" w14:textId="77777777" w:rsidR="006A7F7E" w:rsidRPr="0021496B" w:rsidRDefault="006A7F7E" w:rsidP="006A7F7E">
      <w:pPr>
        <w:autoSpaceDE w:val="0"/>
        <w:autoSpaceDN w:val="0"/>
        <w:adjustRightInd w:val="0"/>
        <w:spacing w:after="0" w:line="240" w:lineRule="auto"/>
        <w:jc w:val="both"/>
        <w:rPr>
          <w:rFonts w:asciiTheme="minorHAnsi" w:hAnsiTheme="minorHAnsi" w:cstheme="minorHAnsi"/>
          <w:sz w:val="20"/>
          <w:szCs w:val="20"/>
        </w:rPr>
      </w:pPr>
      <w:r w:rsidRPr="0021496B">
        <w:rPr>
          <w:rFonts w:asciiTheme="minorHAnsi" w:hAnsiTheme="minorHAnsi" w:cstheme="minorHAnsi"/>
          <w:sz w:val="20"/>
          <w:szCs w:val="20"/>
        </w:rPr>
        <w:t>De igual modo, a lo largo del año se planifican visitas o Jornadas de puertas abiertas a los Centros, dirigidas a los alumnos que cursan el último año de Bachillerato, éstos son recibidos por un miembro del Equipo Decanal/Dirección y les informa del funcionamiento del Centro, así como la forma de acceder y en qué consiste el Grado en Enfermería.</w:t>
      </w:r>
    </w:p>
    <w:p w14:paraId="3B23A7BB" w14:textId="77777777" w:rsidR="006A7F7E" w:rsidRPr="003D62D9" w:rsidRDefault="006A7F7E" w:rsidP="006A7F7E">
      <w:pPr>
        <w:autoSpaceDE w:val="0"/>
        <w:autoSpaceDN w:val="0"/>
        <w:adjustRightInd w:val="0"/>
        <w:spacing w:after="0" w:line="240" w:lineRule="auto"/>
        <w:jc w:val="both"/>
        <w:rPr>
          <w:rFonts w:asciiTheme="minorHAnsi" w:hAnsiTheme="minorHAnsi" w:cstheme="minorHAnsi"/>
          <w:sz w:val="20"/>
          <w:szCs w:val="20"/>
          <w:highlight w:val="green"/>
        </w:rPr>
      </w:pPr>
    </w:p>
    <w:p w14:paraId="61E68B38" w14:textId="77777777" w:rsidR="006A7F7E" w:rsidRPr="001C4FE3" w:rsidRDefault="006A7F7E" w:rsidP="006A7F7E">
      <w:pPr>
        <w:autoSpaceDE w:val="0"/>
        <w:autoSpaceDN w:val="0"/>
        <w:adjustRightInd w:val="0"/>
        <w:spacing w:after="0" w:line="240" w:lineRule="auto"/>
        <w:jc w:val="both"/>
        <w:rPr>
          <w:rFonts w:asciiTheme="minorHAnsi" w:hAnsiTheme="minorHAnsi" w:cstheme="minorHAnsi"/>
          <w:sz w:val="20"/>
          <w:szCs w:val="20"/>
        </w:rPr>
      </w:pPr>
      <w:r w:rsidRPr="0021496B">
        <w:rPr>
          <w:rFonts w:asciiTheme="minorHAnsi" w:hAnsiTheme="minorHAnsi" w:cstheme="minorHAnsi"/>
          <w:sz w:val="20"/>
          <w:szCs w:val="20"/>
        </w:rPr>
        <w:t>Completando las actividades de información y orientación, profesores de los Centros se desplazan a centros de enseñanza secundaria, bachillerato y ciclos formativos de grado superior para ofrecer información sobre la titulación e impartir clases orientativas de carácter aplicado. Estas actividades se realizan en respuesta a la demanda de los diferentes centros de la provincia, siendo concertadas a través del Servicio de Orientación Universitaria de la Dirección General de Acceso.</w:t>
      </w:r>
    </w:p>
    <w:p w14:paraId="6477DED3" w14:textId="77777777" w:rsidR="006A7F7E" w:rsidRDefault="006A7F7E" w:rsidP="006A7F7E">
      <w:pPr>
        <w:spacing w:after="120" w:line="240" w:lineRule="auto"/>
        <w:jc w:val="both"/>
        <w:rPr>
          <w:rFonts w:asciiTheme="minorHAnsi" w:hAnsiTheme="minorHAnsi" w:cstheme="minorHAnsi"/>
          <w:b/>
          <w:bCs/>
          <w:i/>
          <w:color w:val="FF0000"/>
          <w:sz w:val="20"/>
          <w:szCs w:val="20"/>
        </w:rPr>
      </w:pPr>
    </w:p>
    <w:p w14:paraId="65AC2BAD" w14:textId="77777777" w:rsidR="006A7F7E" w:rsidRPr="006A2BB0" w:rsidRDefault="006A7F7E" w:rsidP="006A7F7E">
      <w:pPr>
        <w:shd w:val="clear" w:color="auto" w:fill="FFFFFF"/>
        <w:spacing w:after="0" w:line="240" w:lineRule="auto"/>
        <w:jc w:val="both"/>
        <w:outlineLvl w:val="2"/>
        <w:rPr>
          <w:rFonts w:asciiTheme="minorHAnsi" w:hAnsiTheme="minorHAnsi" w:cstheme="minorHAnsi"/>
          <w:bCs/>
          <w:sz w:val="20"/>
          <w:szCs w:val="20"/>
        </w:rPr>
      </w:pPr>
      <w:r w:rsidRPr="0021496B">
        <w:rPr>
          <w:rFonts w:asciiTheme="minorHAnsi" w:hAnsiTheme="minorHAnsi" w:cstheme="minorHAnsi"/>
          <w:bCs/>
          <w:sz w:val="20"/>
          <w:szCs w:val="20"/>
        </w:rPr>
        <w:t>Los centros organizan anualmente, además, unas Jornadas de puertas abiertas,</w:t>
      </w:r>
      <w:r w:rsidRPr="0021496B">
        <w:rPr>
          <w:rFonts w:asciiTheme="minorHAnsi" w:hAnsiTheme="minorHAnsi" w:cstheme="minorHAnsi"/>
          <w:sz w:val="20"/>
          <w:szCs w:val="20"/>
          <w:lang w:eastAsia="es-ES"/>
        </w:rPr>
        <w:t xml:space="preserve"> </w:t>
      </w:r>
      <w:r w:rsidRPr="0021496B">
        <w:rPr>
          <w:rFonts w:asciiTheme="minorHAnsi" w:hAnsiTheme="minorHAnsi" w:cstheme="minorHAnsi"/>
          <w:bCs/>
          <w:sz w:val="20"/>
          <w:szCs w:val="20"/>
        </w:rPr>
        <w:t xml:space="preserve">durante las cuales se realizan visitas guiadas al centro y talleres sobre temas específicos de ciencias de la salud. Estas jornadas están dirigidas a centros de enseñanza secundaria y bachillerato. </w:t>
      </w:r>
    </w:p>
    <w:p w14:paraId="191482B0" w14:textId="77777777" w:rsidR="006A7F7E" w:rsidRPr="006A2BB0" w:rsidRDefault="006A7F7E" w:rsidP="006A7F7E">
      <w:pPr>
        <w:spacing w:after="120" w:line="240" w:lineRule="auto"/>
        <w:jc w:val="both"/>
        <w:rPr>
          <w:rFonts w:asciiTheme="minorHAnsi" w:hAnsiTheme="minorHAnsi" w:cstheme="minorHAnsi"/>
          <w:b/>
          <w:bCs/>
          <w:i/>
          <w:color w:val="FF0000"/>
          <w:sz w:val="20"/>
          <w:szCs w:val="20"/>
        </w:rPr>
      </w:pPr>
    </w:p>
    <w:p w14:paraId="42E6508F" w14:textId="77777777" w:rsidR="006A7F7E" w:rsidRDefault="006A7F7E" w:rsidP="006A7F7E">
      <w:pPr>
        <w:spacing w:after="120" w:line="240" w:lineRule="auto"/>
        <w:jc w:val="both"/>
        <w:rPr>
          <w:rFonts w:asciiTheme="minorHAnsi" w:hAnsiTheme="minorHAnsi" w:cstheme="minorHAnsi"/>
          <w:bCs/>
          <w:sz w:val="20"/>
          <w:szCs w:val="20"/>
        </w:rPr>
      </w:pPr>
      <w:r w:rsidRPr="0021496B">
        <w:rPr>
          <w:rFonts w:asciiTheme="minorHAnsi" w:hAnsiTheme="minorHAnsi" w:cstheme="minorHAnsi"/>
          <w:bCs/>
          <w:sz w:val="20"/>
          <w:szCs w:val="20"/>
        </w:rPr>
        <w:t>Estas actividades presenciales no se pudieron llevar a cabo debido a la situación sanitaria generada por la pandemia COVID- 19. Durante el curso 2020-21 los centros han participado en charlas a los centros de Bachillerato y C</w:t>
      </w:r>
      <w:r>
        <w:rPr>
          <w:rFonts w:asciiTheme="minorHAnsi" w:hAnsiTheme="minorHAnsi" w:cstheme="minorHAnsi"/>
          <w:bCs/>
          <w:sz w:val="20"/>
          <w:szCs w:val="20"/>
        </w:rPr>
        <w:t>iclos formativos</w:t>
      </w:r>
      <w:r w:rsidRPr="0021496B">
        <w:rPr>
          <w:rFonts w:asciiTheme="minorHAnsi" w:hAnsiTheme="minorHAnsi" w:cstheme="minorHAnsi"/>
          <w:bCs/>
          <w:sz w:val="20"/>
          <w:szCs w:val="20"/>
        </w:rPr>
        <w:t xml:space="preserve"> que así lo han solicitado, a través de sesiones de videoconferencia. </w:t>
      </w:r>
    </w:p>
    <w:p w14:paraId="18AD67C0" w14:textId="77777777" w:rsidR="006A7F7E" w:rsidRPr="0021496B" w:rsidRDefault="006A7F7E" w:rsidP="006A7F7E">
      <w:pPr>
        <w:spacing w:after="120" w:line="240" w:lineRule="auto"/>
        <w:jc w:val="both"/>
        <w:rPr>
          <w:rFonts w:asciiTheme="minorHAnsi" w:hAnsiTheme="minorHAnsi" w:cstheme="minorHAnsi"/>
          <w:bCs/>
          <w:sz w:val="20"/>
          <w:szCs w:val="20"/>
        </w:rPr>
      </w:pPr>
    </w:p>
    <w:p w14:paraId="4F71F682" w14:textId="28E492E3" w:rsidR="006A7F7E" w:rsidRDefault="006A7F7E" w:rsidP="006A7F7E">
      <w:pPr>
        <w:spacing w:after="120" w:line="240" w:lineRule="auto"/>
        <w:jc w:val="both"/>
      </w:pPr>
      <w:r w:rsidRPr="0021496B">
        <w:rPr>
          <w:rFonts w:asciiTheme="minorHAnsi" w:hAnsiTheme="minorHAnsi" w:cstheme="minorHAnsi"/>
          <w:bCs/>
          <w:sz w:val="20"/>
          <w:szCs w:val="20"/>
        </w:rPr>
        <w:lastRenderedPageBreak/>
        <w:t xml:space="preserve">Para suplir las visitas presenciales, el Vicerrectorado de Estudiantes ha realizado un vídeo promocional de las Facultades de Enfermería, iniciativa que ha contado con la colaboración no solo del equipo decanal sino de los estudiantes y del profesorado del centro y profesores asociados de Ciencias de la salud, </w:t>
      </w:r>
      <w:proofErr w:type="gramStart"/>
      <w:r w:rsidRPr="0021496B">
        <w:rPr>
          <w:rFonts w:asciiTheme="minorHAnsi" w:hAnsiTheme="minorHAnsi" w:cstheme="minorHAnsi"/>
          <w:bCs/>
          <w:sz w:val="20"/>
          <w:szCs w:val="20"/>
        </w:rPr>
        <w:t>que</w:t>
      </w:r>
      <w:proofErr w:type="gramEnd"/>
      <w:r w:rsidRPr="0021496B">
        <w:rPr>
          <w:rFonts w:asciiTheme="minorHAnsi" w:hAnsiTheme="minorHAnsi" w:cstheme="minorHAnsi"/>
          <w:bCs/>
          <w:sz w:val="20"/>
          <w:szCs w:val="20"/>
        </w:rPr>
        <w:t xml:space="preserve"> siguiendo las medidas de seguridad, acudieron al centro para la grabación del mismo, el vídeo esta publicado en el página web del centro. </w:t>
      </w:r>
      <w:r w:rsidRPr="0021496B">
        <w:rPr>
          <w:rFonts w:asciiTheme="minorHAnsi" w:hAnsiTheme="minorHAnsi" w:cstheme="minorHAnsi"/>
          <w:color w:val="000000"/>
          <w:sz w:val="20"/>
          <w:szCs w:val="20"/>
          <w:shd w:val="clear" w:color="auto" w:fill="FFFFFF"/>
        </w:rPr>
        <w:t> </w:t>
      </w:r>
      <w:hyperlink r:id="rId366" w:tgtFrame="_blank" w:history="1">
        <w:r w:rsidRPr="0021496B">
          <w:rPr>
            <w:rStyle w:val="Hipervnculo"/>
            <w:rFonts w:asciiTheme="minorHAnsi" w:hAnsiTheme="minorHAnsi" w:cstheme="minorHAnsi"/>
            <w:color w:val="000A4E"/>
            <w:sz w:val="20"/>
            <w:szCs w:val="20"/>
            <w:shd w:val="clear" w:color="auto" w:fill="FFFFFF"/>
          </w:rPr>
          <w:t>https://www.youtube.com/watch?v=nMZjrm-y9pw</w:t>
        </w:r>
      </w:hyperlink>
      <w:r w:rsidRPr="0021496B">
        <w:rPr>
          <w:rFonts w:asciiTheme="minorHAnsi" w:hAnsiTheme="minorHAnsi" w:cstheme="minorHAnsi"/>
          <w:sz w:val="20"/>
          <w:szCs w:val="20"/>
        </w:rPr>
        <w:t xml:space="preserve"> </w:t>
      </w:r>
      <w:r>
        <w:rPr>
          <w:rFonts w:asciiTheme="minorHAnsi" w:hAnsiTheme="minorHAnsi" w:cstheme="minorHAnsi"/>
          <w:sz w:val="20"/>
          <w:szCs w:val="20"/>
        </w:rPr>
        <w:t>; Facultad de Enfermería y Fisioterapia y Extensión docente de Jerez</w:t>
      </w:r>
      <w:r w:rsidRPr="0021496B">
        <w:rPr>
          <w:rFonts w:asciiTheme="minorHAnsi" w:hAnsiTheme="minorHAnsi" w:cstheme="minorHAnsi"/>
          <w:sz w:val="20"/>
          <w:szCs w:val="20"/>
        </w:rPr>
        <w:t xml:space="preserve">: </w:t>
      </w:r>
      <w:hyperlink r:id="rId367" w:tgtFrame="_blank" w:history="1">
        <w:r w:rsidRPr="0021496B">
          <w:rPr>
            <w:rStyle w:val="Hipervnculo"/>
            <w:rFonts w:asciiTheme="minorHAnsi" w:hAnsiTheme="minorHAnsi" w:cstheme="minorHAnsi"/>
            <w:color w:val="3367D6"/>
            <w:sz w:val="20"/>
            <w:szCs w:val="20"/>
            <w:shd w:val="clear" w:color="auto" w:fill="FFFFFF"/>
          </w:rPr>
          <w:t>https://bit.ly/3d6trge</w:t>
        </w:r>
      </w:hyperlink>
      <w:r w:rsidR="00F20604">
        <w:rPr>
          <w:rStyle w:val="Hipervnculo"/>
          <w:rFonts w:asciiTheme="minorHAnsi" w:hAnsiTheme="minorHAnsi" w:cstheme="minorHAnsi"/>
          <w:color w:val="3367D6"/>
          <w:sz w:val="20"/>
          <w:szCs w:val="20"/>
          <w:shd w:val="clear" w:color="auto" w:fill="FFFFFF"/>
        </w:rPr>
        <w:t xml:space="preserve"> .</w:t>
      </w:r>
    </w:p>
    <w:p w14:paraId="620AB72F" w14:textId="77777777" w:rsidR="006A7F7E" w:rsidRDefault="006A7F7E" w:rsidP="006A7F7E">
      <w:pPr>
        <w:spacing w:after="120" w:line="240" w:lineRule="auto"/>
        <w:jc w:val="both"/>
        <w:rPr>
          <w:rFonts w:asciiTheme="minorHAnsi" w:hAnsiTheme="minorHAnsi" w:cstheme="minorHAnsi"/>
          <w:sz w:val="20"/>
          <w:szCs w:val="20"/>
        </w:rPr>
      </w:pPr>
    </w:p>
    <w:p w14:paraId="50227DBC" w14:textId="77777777" w:rsidR="006A7F7E" w:rsidRDefault="006A7F7E" w:rsidP="006A7F7E">
      <w:pPr>
        <w:spacing w:after="120" w:line="240" w:lineRule="auto"/>
        <w:jc w:val="both"/>
        <w:rPr>
          <w:rFonts w:asciiTheme="minorHAnsi" w:hAnsiTheme="minorHAnsi" w:cstheme="minorHAnsi"/>
          <w:sz w:val="20"/>
          <w:szCs w:val="20"/>
        </w:rPr>
      </w:pPr>
      <w:r w:rsidRPr="00205352">
        <w:rPr>
          <w:rFonts w:asciiTheme="minorHAnsi" w:hAnsiTheme="minorHAnsi" w:cstheme="minorHAnsi"/>
          <w:sz w:val="20"/>
          <w:szCs w:val="20"/>
        </w:rPr>
        <w:t>Por último,</w:t>
      </w:r>
      <w:r w:rsidRPr="00205352">
        <w:rPr>
          <w:rFonts w:ascii="Verdana" w:hAnsi="Verdana"/>
          <w:color w:val="000000"/>
          <w:sz w:val="21"/>
          <w:szCs w:val="21"/>
          <w:shd w:val="clear" w:color="auto" w:fill="FFFFFF"/>
        </w:rPr>
        <w:t xml:space="preserve"> </w:t>
      </w:r>
      <w:r w:rsidRPr="00205352">
        <w:rPr>
          <w:rFonts w:asciiTheme="minorHAnsi" w:hAnsiTheme="minorHAnsi" w:cstheme="minorHAnsi"/>
          <w:sz w:val="20"/>
          <w:szCs w:val="20"/>
        </w:rPr>
        <w:t>el Vicerrectorado de Estudiantes y Empleo para completar las Jornadas de Orientación Universitaria (JOU), se han celebrado las Jornadas de Puertas Abiertas Virtuales en la que las Facultades han</w:t>
      </w:r>
      <w:r>
        <w:rPr>
          <w:rFonts w:asciiTheme="minorHAnsi" w:hAnsiTheme="minorHAnsi" w:cstheme="minorHAnsi"/>
          <w:sz w:val="20"/>
          <w:szCs w:val="20"/>
        </w:rPr>
        <w:t xml:space="preserve"> </w:t>
      </w:r>
      <w:r w:rsidRPr="00205352">
        <w:rPr>
          <w:rFonts w:asciiTheme="minorHAnsi" w:hAnsiTheme="minorHAnsi" w:cstheme="minorHAnsi"/>
          <w:sz w:val="20"/>
          <w:szCs w:val="20"/>
        </w:rPr>
        <w:t>participado con la presencia no solo de profesores y equipo decanal sino con alumnos de los distintos cursos y alumnos que han participado en programa de movilidad Erasmus. El formato utilizado ha tenido una gran aceptación tanto por parte de los estudiantes que asistieron como por los organizadores del mismo.</w:t>
      </w:r>
    </w:p>
    <w:p w14:paraId="563E7235" w14:textId="77777777" w:rsidR="006A7F7E" w:rsidRPr="00205352" w:rsidRDefault="006A7F7E" w:rsidP="006A7F7E">
      <w:pPr>
        <w:spacing w:after="120" w:line="240" w:lineRule="auto"/>
        <w:jc w:val="both"/>
        <w:rPr>
          <w:rFonts w:asciiTheme="minorHAnsi" w:hAnsiTheme="minorHAnsi" w:cstheme="minorHAnsi"/>
          <w:sz w:val="20"/>
          <w:szCs w:val="20"/>
        </w:rPr>
      </w:pPr>
      <w:r w:rsidRPr="00205352">
        <w:rPr>
          <w:rFonts w:asciiTheme="minorHAnsi" w:hAnsiTheme="minorHAnsi" w:cstheme="minorHAnsi"/>
          <w:sz w:val="20"/>
          <w:szCs w:val="20"/>
        </w:rPr>
        <w:t>Los centros que imparten el Grado en Enfermería cuentan con otras actividades de orientación como:</w:t>
      </w:r>
    </w:p>
    <w:p w14:paraId="34B03E16" w14:textId="77777777" w:rsidR="006A7F7E" w:rsidRPr="00205352" w:rsidRDefault="006A7F7E" w:rsidP="000F33C6">
      <w:pPr>
        <w:numPr>
          <w:ilvl w:val="0"/>
          <w:numId w:val="23"/>
        </w:numPr>
        <w:suppressAutoHyphens/>
        <w:autoSpaceDE w:val="0"/>
        <w:spacing w:after="0" w:line="240" w:lineRule="auto"/>
        <w:jc w:val="both"/>
        <w:rPr>
          <w:rFonts w:ascii="Calibri" w:eastAsia="Calibri" w:hAnsi="Calibri"/>
          <w:sz w:val="20"/>
          <w:szCs w:val="20"/>
        </w:rPr>
      </w:pPr>
      <w:r w:rsidRPr="00205352">
        <w:rPr>
          <w:rFonts w:ascii="Calibri" w:eastAsia="Calibri" w:hAnsi="Calibri"/>
          <w:sz w:val="20"/>
          <w:szCs w:val="20"/>
        </w:rPr>
        <w:t>Programa de Orientación y Apoyo al Estudiante (PROA) que gestionado a través de P03-Procedimiento de Acogida, Tutoría y Apoyo de la formación del estudiante de SGC.</w:t>
      </w:r>
    </w:p>
    <w:p w14:paraId="684A9BDF" w14:textId="77777777" w:rsidR="006A7F7E" w:rsidRPr="00205352" w:rsidRDefault="006A7F7E" w:rsidP="000F33C6">
      <w:pPr>
        <w:numPr>
          <w:ilvl w:val="0"/>
          <w:numId w:val="23"/>
        </w:numPr>
        <w:suppressAutoHyphens/>
        <w:autoSpaceDE w:val="0"/>
        <w:spacing w:after="0" w:line="240" w:lineRule="auto"/>
        <w:jc w:val="both"/>
        <w:rPr>
          <w:rFonts w:ascii="Calibri" w:eastAsia="Calibri" w:hAnsi="Calibri"/>
          <w:sz w:val="20"/>
          <w:szCs w:val="20"/>
        </w:rPr>
      </w:pPr>
      <w:r w:rsidRPr="00205352">
        <w:rPr>
          <w:rFonts w:ascii="Calibri" w:eastAsia="Calibri" w:hAnsi="Calibri"/>
          <w:sz w:val="20"/>
          <w:szCs w:val="20"/>
        </w:rPr>
        <w:t>Programa Compañero.</w:t>
      </w:r>
    </w:p>
    <w:p w14:paraId="114A979A" w14:textId="77777777" w:rsidR="006A7F7E" w:rsidRPr="00205352" w:rsidRDefault="006A7F7E" w:rsidP="000F33C6">
      <w:pPr>
        <w:numPr>
          <w:ilvl w:val="0"/>
          <w:numId w:val="23"/>
        </w:numPr>
        <w:suppressAutoHyphens/>
        <w:autoSpaceDE w:val="0"/>
        <w:spacing w:after="0" w:line="240" w:lineRule="auto"/>
        <w:jc w:val="both"/>
        <w:rPr>
          <w:rFonts w:ascii="Calibri" w:eastAsia="Calibri" w:hAnsi="Calibri"/>
          <w:sz w:val="20"/>
          <w:szCs w:val="20"/>
        </w:rPr>
      </w:pPr>
      <w:r w:rsidRPr="00205352">
        <w:rPr>
          <w:rFonts w:ascii="Calibri" w:eastAsia="Calibri" w:hAnsi="Calibri"/>
          <w:sz w:val="20"/>
          <w:szCs w:val="20"/>
        </w:rPr>
        <w:t>Delegación del Alumnos.</w:t>
      </w:r>
    </w:p>
    <w:p w14:paraId="75A69D66" w14:textId="77777777" w:rsidR="006A7F7E" w:rsidRPr="00205352" w:rsidRDefault="006A7F7E" w:rsidP="000F33C6">
      <w:pPr>
        <w:numPr>
          <w:ilvl w:val="0"/>
          <w:numId w:val="23"/>
        </w:numPr>
        <w:suppressAutoHyphens/>
        <w:autoSpaceDE w:val="0"/>
        <w:spacing w:after="0" w:line="240" w:lineRule="auto"/>
        <w:jc w:val="both"/>
        <w:rPr>
          <w:rFonts w:ascii="Calibri" w:eastAsia="Calibri" w:hAnsi="Calibri"/>
          <w:sz w:val="20"/>
          <w:szCs w:val="20"/>
        </w:rPr>
      </w:pPr>
      <w:r w:rsidRPr="00205352">
        <w:rPr>
          <w:rFonts w:ascii="Calibri" w:eastAsia="Calibri" w:hAnsi="Calibri"/>
          <w:sz w:val="20"/>
          <w:szCs w:val="20"/>
        </w:rPr>
        <w:t xml:space="preserve">Tablón de Anuncios en web. </w:t>
      </w:r>
    </w:p>
    <w:p w14:paraId="13F14393" w14:textId="77777777" w:rsidR="006A7F7E" w:rsidRDefault="006A7F7E" w:rsidP="006A7F7E">
      <w:pPr>
        <w:suppressAutoHyphens/>
        <w:autoSpaceDE w:val="0"/>
        <w:spacing w:after="0" w:line="240" w:lineRule="auto"/>
        <w:jc w:val="both"/>
        <w:rPr>
          <w:rFonts w:ascii="Calibri" w:eastAsia="Calibri" w:hAnsi="Calibri"/>
          <w:sz w:val="20"/>
          <w:szCs w:val="20"/>
          <w:highlight w:val="yellow"/>
        </w:rPr>
      </w:pPr>
    </w:p>
    <w:p w14:paraId="29BA1913" w14:textId="77777777" w:rsidR="006A7F7E" w:rsidRPr="00DA6815" w:rsidRDefault="006A7F7E" w:rsidP="006A7F7E">
      <w:pPr>
        <w:suppressAutoHyphens/>
        <w:autoSpaceDE w:val="0"/>
        <w:spacing w:after="0" w:line="240" w:lineRule="auto"/>
        <w:jc w:val="both"/>
        <w:rPr>
          <w:rFonts w:ascii="Calibri" w:eastAsia="Calibri" w:hAnsi="Calibri"/>
          <w:sz w:val="20"/>
          <w:szCs w:val="20"/>
        </w:rPr>
      </w:pPr>
      <w:r w:rsidRPr="00DA6815">
        <w:rPr>
          <w:rFonts w:ascii="Calibri" w:eastAsia="Calibri" w:hAnsi="Calibri"/>
          <w:sz w:val="20"/>
          <w:szCs w:val="20"/>
        </w:rPr>
        <w:t>En el curso 2020-21, la Facultad de Enfermería ha realizado el PROA y el Proyecto Compañero a través de cursos habilitados en el campus virtual:</w:t>
      </w:r>
    </w:p>
    <w:p w14:paraId="6360A9FE" w14:textId="77777777" w:rsidR="006A7F7E" w:rsidRPr="00DA6815" w:rsidRDefault="006A7F7E" w:rsidP="006A7F7E">
      <w:pPr>
        <w:suppressAutoHyphens/>
        <w:autoSpaceDE w:val="0"/>
        <w:spacing w:after="0" w:line="240" w:lineRule="auto"/>
        <w:jc w:val="both"/>
        <w:rPr>
          <w:rFonts w:ascii="Calibri" w:eastAsia="Calibri" w:hAnsi="Calibri"/>
          <w:sz w:val="20"/>
          <w:szCs w:val="20"/>
        </w:rPr>
      </w:pPr>
    </w:p>
    <w:p w14:paraId="0E66690A" w14:textId="77777777" w:rsidR="006A7F7E" w:rsidRPr="00DA6815" w:rsidRDefault="006A7F7E" w:rsidP="006A7F7E">
      <w:pPr>
        <w:suppressAutoHyphens/>
        <w:autoSpaceDE w:val="0"/>
        <w:spacing w:after="0" w:line="240" w:lineRule="auto"/>
        <w:jc w:val="both"/>
        <w:rPr>
          <w:rFonts w:ascii="Calibri" w:eastAsia="Calibri" w:hAnsi="Calibri"/>
          <w:sz w:val="20"/>
          <w:szCs w:val="20"/>
        </w:rPr>
      </w:pPr>
      <w:r w:rsidRPr="00DA6815">
        <w:rPr>
          <w:rFonts w:ascii="Calibri" w:eastAsia="Calibri" w:hAnsi="Calibri"/>
          <w:sz w:val="20"/>
          <w:szCs w:val="20"/>
        </w:rPr>
        <w:t xml:space="preserve">O_orienta_20_21_01 Apoyo y Orientación al estudiante de nuevo ingreso, en el que se les informó sobre nuestra Universidad, Facultad y Campus, presentación los profesores y del equipo decanal de la Facultad. Dentro del curso se publicó la Bienvenida de la Decana y se realizó mediante sesión virtual a través de Google </w:t>
      </w:r>
      <w:proofErr w:type="spellStart"/>
      <w:r w:rsidRPr="00DA6815">
        <w:rPr>
          <w:rFonts w:ascii="Calibri" w:eastAsia="Calibri" w:hAnsi="Calibri"/>
          <w:sz w:val="20"/>
          <w:szCs w:val="20"/>
        </w:rPr>
        <w:t>Meet</w:t>
      </w:r>
      <w:proofErr w:type="spellEnd"/>
      <w:r w:rsidRPr="00DA6815">
        <w:rPr>
          <w:rFonts w:ascii="Calibri" w:eastAsia="Calibri" w:hAnsi="Calibri"/>
          <w:sz w:val="20"/>
          <w:szCs w:val="20"/>
        </w:rPr>
        <w:t xml:space="preserve"> el Acto de Acogida. Se les facilitó las redes sociales de la Delegación de Alumnos y la creación de grupos de clase.</w:t>
      </w:r>
    </w:p>
    <w:p w14:paraId="09D87077" w14:textId="77777777" w:rsidR="006A7F7E" w:rsidRPr="00DA6815" w:rsidRDefault="006A7F7E" w:rsidP="006A7F7E">
      <w:pPr>
        <w:suppressAutoHyphens/>
        <w:autoSpaceDE w:val="0"/>
        <w:spacing w:after="0" w:line="240" w:lineRule="auto"/>
        <w:jc w:val="both"/>
        <w:rPr>
          <w:rFonts w:ascii="Calibri" w:eastAsia="Calibri" w:hAnsi="Calibri"/>
          <w:sz w:val="20"/>
          <w:szCs w:val="20"/>
        </w:rPr>
      </w:pPr>
    </w:p>
    <w:p w14:paraId="4F5F31D0" w14:textId="77777777" w:rsidR="006A7F7E" w:rsidRPr="00DA6815" w:rsidRDefault="006A7F7E" w:rsidP="006A7F7E">
      <w:pPr>
        <w:suppressAutoHyphens/>
        <w:autoSpaceDE w:val="0"/>
        <w:spacing w:after="0" w:line="240" w:lineRule="auto"/>
        <w:jc w:val="both"/>
        <w:rPr>
          <w:rFonts w:ascii="Calibri" w:eastAsia="Calibri" w:hAnsi="Calibri"/>
          <w:sz w:val="20"/>
          <w:szCs w:val="20"/>
        </w:rPr>
      </w:pPr>
      <w:r w:rsidRPr="00DA6815">
        <w:rPr>
          <w:rFonts w:ascii="Calibri" w:eastAsia="Calibri" w:hAnsi="Calibri"/>
          <w:sz w:val="20"/>
          <w:szCs w:val="20"/>
        </w:rPr>
        <w:t>O_tei2021_20_21_10 Tutoría entre iguales (Enfermería de Algeciras) la creación de este curso para los alumnos que participan como Mentores, facilita el acceso de forma más cómoda a toda la información, como la Guía del proyecto, plan de acogida, trípticos, cuestionarios, etc.</w:t>
      </w:r>
    </w:p>
    <w:p w14:paraId="1206D554" w14:textId="77777777" w:rsidR="006A7F7E" w:rsidRDefault="006A7F7E" w:rsidP="006A7F7E">
      <w:pPr>
        <w:spacing w:after="120" w:line="240" w:lineRule="auto"/>
        <w:jc w:val="both"/>
        <w:rPr>
          <w:rFonts w:asciiTheme="minorHAnsi" w:hAnsiTheme="minorHAnsi" w:cstheme="minorHAnsi"/>
          <w:bCs/>
          <w:i/>
          <w:sz w:val="20"/>
          <w:szCs w:val="20"/>
        </w:rPr>
      </w:pPr>
    </w:p>
    <w:p w14:paraId="2B32A60C" w14:textId="77777777" w:rsidR="006A7F7E" w:rsidRDefault="006A7F7E" w:rsidP="006A7F7E">
      <w:pPr>
        <w:spacing w:after="120" w:line="240" w:lineRule="auto"/>
        <w:jc w:val="both"/>
        <w:rPr>
          <w:rFonts w:asciiTheme="minorHAnsi" w:hAnsiTheme="minorHAnsi" w:cstheme="minorHAnsi"/>
          <w:bCs/>
          <w:sz w:val="20"/>
          <w:szCs w:val="20"/>
        </w:rPr>
      </w:pPr>
      <w:r>
        <w:rPr>
          <w:rFonts w:asciiTheme="minorHAnsi" w:hAnsiTheme="minorHAnsi" w:cstheme="minorHAnsi"/>
          <w:bCs/>
          <w:i/>
          <w:sz w:val="20"/>
          <w:szCs w:val="20"/>
        </w:rPr>
        <w:t xml:space="preserve">a) </w:t>
      </w:r>
      <w:r w:rsidRPr="00210159">
        <w:rPr>
          <w:rFonts w:asciiTheme="minorHAnsi" w:hAnsiTheme="minorHAnsi" w:cstheme="minorHAnsi"/>
          <w:bCs/>
          <w:i/>
          <w:sz w:val="20"/>
          <w:szCs w:val="20"/>
        </w:rPr>
        <w:t>Servicio de Atención Psicológica y Psicopedagógica (SAP):</w:t>
      </w:r>
      <w:r w:rsidRPr="00210159">
        <w:rPr>
          <w:rFonts w:asciiTheme="minorHAnsi" w:hAnsiTheme="minorHAnsi" w:cstheme="minorHAnsi"/>
          <w:bCs/>
          <w:sz w:val="20"/>
          <w:szCs w:val="20"/>
        </w:rPr>
        <w:t xml:space="preserve"> Éste tiene como objetivo atender las necesidades personales y académicas del ALUMNADO asesorándoles en cuestiones que puedan mejorar la calidad de su estancia y el aprendizaje. Cuenta con un equipo de psicólogos y psicopedagogos que ofrecen información y asesoramiento en áreas relacionadas con: Técnicas para mejorar el rendimiento académico; Control de la ansiedad ante los exámenes; Superar el miedo a hablar en público; Entrenamiento en relajación; Habilidades sociales; Estrategias para afrontar problemas; Toma de decisiones y Otros aspectos personales y/o académicos.</w:t>
      </w:r>
    </w:p>
    <w:p w14:paraId="5118EC7B" w14:textId="65139931" w:rsidR="006A7F7E" w:rsidRPr="00210159" w:rsidRDefault="006A7F7E" w:rsidP="006A7F7E">
      <w:pPr>
        <w:spacing w:after="120" w:line="240" w:lineRule="auto"/>
        <w:jc w:val="both"/>
        <w:rPr>
          <w:rFonts w:asciiTheme="minorHAnsi" w:hAnsiTheme="minorHAnsi" w:cstheme="minorHAnsi"/>
          <w:bCs/>
          <w:sz w:val="20"/>
          <w:szCs w:val="20"/>
        </w:rPr>
      </w:pPr>
      <w:r w:rsidRPr="0077424E">
        <w:rPr>
          <w:rFonts w:asciiTheme="minorHAnsi" w:hAnsiTheme="minorHAnsi" w:cstheme="minorHAnsi"/>
          <w:bCs/>
          <w:sz w:val="20"/>
          <w:szCs w:val="20"/>
        </w:rPr>
        <w:t xml:space="preserve">El CUE </w:t>
      </w:r>
      <w:proofErr w:type="spellStart"/>
      <w:r w:rsidRPr="0077424E">
        <w:rPr>
          <w:rFonts w:asciiTheme="minorHAnsi" w:hAnsiTheme="minorHAnsi" w:cstheme="minorHAnsi"/>
          <w:bCs/>
          <w:sz w:val="20"/>
          <w:szCs w:val="20"/>
        </w:rPr>
        <w:t>Salus</w:t>
      </w:r>
      <w:proofErr w:type="spellEnd"/>
      <w:r w:rsidRPr="0077424E">
        <w:rPr>
          <w:rFonts w:asciiTheme="minorHAnsi" w:hAnsiTheme="minorHAnsi" w:cstheme="minorHAnsi"/>
          <w:bCs/>
          <w:sz w:val="20"/>
          <w:szCs w:val="20"/>
        </w:rPr>
        <w:t xml:space="preserve"> </w:t>
      </w:r>
      <w:proofErr w:type="spellStart"/>
      <w:r w:rsidRPr="0077424E">
        <w:rPr>
          <w:rFonts w:asciiTheme="minorHAnsi" w:hAnsiTheme="minorHAnsi" w:cstheme="minorHAnsi"/>
          <w:bCs/>
          <w:sz w:val="20"/>
          <w:szCs w:val="20"/>
        </w:rPr>
        <w:t>Infirmorum</w:t>
      </w:r>
      <w:proofErr w:type="spellEnd"/>
      <w:r w:rsidRPr="0077424E">
        <w:rPr>
          <w:rFonts w:asciiTheme="minorHAnsi" w:hAnsiTheme="minorHAnsi" w:cstheme="minorHAnsi"/>
          <w:bCs/>
          <w:sz w:val="20"/>
          <w:szCs w:val="20"/>
        </w:rPr>
        <w:t>, además, cuenta con un servicio propio de estas características. Este servicio es gestionado por una Psicóloga que es la encargada de planificar los talleres con las temáticas antes expuestas, y el apoyo a los estudiantes que lo soliciten</w:t>
      </w:r>
      <w:r w:rsidR="00E01CB8">
        <w:rPr>
          <w:rFonts w:asciiTheme="minorHAnsi" w:hAnsiTheme="minorHAnsi" w:cstheme="minorHAnsi"/>
          <w:bCs/>
          <w:sz w:val="20"/>
          <w:szCs w:val="20"/>
        </w:rPr>
        <w:t>.</w:t>
      </w:r>
    </w:p>
    <w:p w14:paraId="44350785" w14:textId="77777777" w:rsidR="006A7F7E" w:rsidRPr="00210159" w:rsidRDefault="006A7F7E" w:rsidP="006A7F7E">
      <w:pPr>
        <w:spacing w:after="120" w:line="240" w:lineRule="auto"/>
        <w:jc w:val="both"/>
        <w:rPr>
          <w:rFonts w:asciiTheme="minorHAnsi" w:hAnsiTheme="minorHAnsi" w:cstheme="minorHAnsi"/>
          <w:bCs/>
          <w:sz w:val="20"/>
          <w:szCs w:val="20"/>
        </w:rPr>
      </w:pPr>
      <w:r>
        <w:rPr>
          <w:rFonts w:asciiTheme="minorHAnsi" w:hAnsiTheme="minorHAnsi" w:cstheme="minorHAnsi"/>
          <w:bCs/>
          <w:i/>
          <w:sz w:val="20"/>
          <w:szCs w:val="20"/>
        </w:rPr>
        <w:t xml:space="preserve">b) </w:t>
      </w:r>
      <w:r w:rsidRPr="00971582">
        <w:rPr>
          <w:rFonts w:asciiTheme="minorHAnsi" w:hAnsiTheme="minorHAnsi" w:cstheme="minorHAnsi"/>
          <w:bCs/>
          <w:i/>
          <w:sz w:val="20"/>
          <w:szCs w:val="20"/>
        </w:rPr>
        <w:t>Secretariado de Políticas de Inclusión</w:t>
      </w:r>
      <w:r w:rsidRPr="00210159">
        <w:rPr>
          <w:rFonts w:asciiTheme="minorHAnsi" w:hAnsiTheme="minorHAnsi" w:cstheme="minorHAnsi"/>
          <w:bCs/>
          <w:i/>
          <w:sz w:val="20"/>
          <w:szCs w:val="20"/>
        </w:rPr>
        <w:t>.</w:t>
      </w:r>
      <w:r w:rsidRPr="00210159">
        <w:rPr>
          <w:rFonts w:asciiTheme="minorHAnsi" w:hAnsiTheme="minorHAnsi" w:cstheme="minorHAnsi"/>
          <w:bCs/>
          <w:sz w:val="20"/>
          <w:szCs w:val="20"/>
        </w:rPr>
        <w:t xml:space="preserve"> Su finalidad es garantizar un tratamiento equitativo y una efectiva igualdad de oportunidades para cualquier miembro de la comunidad universitaria que presente algún tipo de discapacidad, tratando de que estos principios también se hagan realidad en la sociedad en general.</w:t>
      </w:r>
    </w:p>
    <w:p w14:paraId="416E552E" w14:textId="77777777" w:rsidR="006A7F7E" w:rsidRDefault="006A7F7E" w:rsidP="006A7F7E">
      <w:pPr>
        <w:spacing w:after="120" w:line="240" w:lineRule="auto"/>
        <w:jc w:val="both"/>
        <w:rPr>
          <w:rFonts w:asciiTheme="minorHAnsi" w:hAnsiTheme="minorHAnsi" w:cstheme="minorHAnsi"/>
          <w:bCs/>
          <w:sz w:val="20"/>
          <w:szCs w:val="20"/>
        </w:rPr>
      </w:pPr>
      <w:r>
        <w:rPr>
          <w:rFonts w:asciiTheme="minorHAnsi" w:hAnsiTheme="minorHAnsi" w:cstheme="minorHAnsi"/>
          <w:bCs/>
          <w:i/>
          <w:sz w:val="20"/>
          <w:szCs w:val="20"/>
        </w:rPr>
        <w:t xml:space="preserve">c) </w:t>
      </w:r>
      <w:r w:rsidRPr="00210159">
        <w:rPr>
          <w:rFonts w:asciiTheme="minorHAnsi" w:hAnsiTheme="minorHAnsi" w:cstheme="minorHAnsi"/>
          <w:bCs/>
          <w:i/>
          <w:sz w:val="20"/>
          <w:szCs w:val="20"/>
        </w:rPr>
        <w:t>Unidad de Igualdad</w:t>
      </w:r>
      <w:r>
        <w:rPr>
          <w:rFonts w:asciiTheme="minorHAnsi" w:hAnsiTheme="minorHAnsi" w:cstheme="minorHAnsi"/>
          <w:bCs/>
          <w:i/>
          <w:sz w:val="20"/>
          <w:szCs w:val="20"/>
        </w:rPr>
        <w:t xml:space="preserve"> entre Mujeres y Hombres</w:t>
      </w:r>
      <w:r>
        <w:rPr>
          <w:rFonts w:asciiTheme="minorHAnsi" w:hAnsiTheme="minorHAnsi" w:cstheme="minorHAnsi"/>
          <w:bCs/>
          <w:sz w:val="20"/>
          <w:szCs w:val="20"/>
        </w:rPr>
        <w:t>.</w:t>
      </w:r>
      <w:r w:rsidRPr="00210159">
        <w:rPr>
          <w:rFonts w:asciiTheme="minorHAnsi" w:hAnsiTheme="minorHAnsi" w:cstheme="minorHAnsi"/>
          <w:bCs/>
          <w:sz w:val="20"/>
          <w:szCs w:val="20"/>
        </w:rPr>
        <w:t xml:space="preserve"> </w:t>
      </w:r>
      <w:r>
        <w:rPr>
          <w:rFonts w:asciiTheme="minorHAnsi" w:hAnsiTheme="minorHAnsi" w:cstheme="minorHAnsi"/>
          <w:bCs/>
          <w:sz w:val="20"/>
          <w:szCs w:val="20"/>
        </w:rPr>
        <w:t>La</w:t>
      </w:r>
      <w:r w:rsidRPr="00210159">
        <w:rPr>
          <w:rFonts w:asciiTheme="minorHAnsi" w:hAnsiTheme="minorHAnsi" w:cstheme="minorHAnsi"/>
          <w:bCs/>
          <w:sz w:val="20"/>
          <w:szCs w:val="20"/>
        </w:rPr>
        <w:t xml:space="preserve"> finalidad de la Unidad es tratar de eliminar las dificultades y barreras que impiden una participación igualitaria y el desarrollo personal, académico y profesional de todos los miembros de la comunidad universitaria y de que los principios de inclusión, pluralidad, diversidad, igualdad de oportunidades y equidad se hagan realidad tanto dentro como fuera de ella.</w:t>
      </w:r>
    </w:p>
    <w:p w14:paraId="40C693B6" w14:textId="77777777" w:rsidR="006A7F7E" w:rsidRPr="00021081" w:rsidRDefault="006A7F7E" w:rsidP="006A7F7E">
      <w:pPr>
        <w:spacing w:after="120" w:line="240" w:lineRule="auto"/>
        <w:jc w:val="both"/>
        <w:rPr>
          <w:rFonts w:asciiTheme="minorHAnsi" w:hAnsiTheme="minorHAnsi"/>
          <w:bCs/>
          <w:sz w:val="20"/>
          <w:szCs w:val="20"/>
        </w:rPr>
      </w:pPr>
      <w:r w:rsidRPr="00021081">
        <w:rPr>
          <w:rFonts w:asciiTheme="minorHAnsi" w:hAnsiTheme="minorHAnsi"/>
          <w:bCs/>
          <w:i/>
          <w:sz w:val="20"/>
          <w:szCs w:val="20"/>
        </w:rPr>
        <w:t xml:space="preserve">d) </w:t>
      </w:r>
      <w:r w:rsidRPr="00BD6078">
        <w:rPr>
          <w:rFonts w:asciiTheme="minorHAnsi" w:hAnsiTheme="minorHAnsi"/>
          <w:bCs/>
          <w:i/>
          <w:sz w:val="20"/>
          <w:szCs w:val="20"/>
        </w:rPr>
        <w:t>Servicio de Relaciones Internacionales (ORI)</w:t>
      </w:r>
      <w:r w:rsidRPr="00BD6078">
        <w:rPr>
          <w:rFonts w:asciiTheme="minorHAnsi" w:hAnsiTheme="minorHAnsi"/>
          <w:bCs/>
          <w:sz w:val="20"/>
          <w:szCs w:val="20"/>
        </w:rPr>
        <w:t xml:space="preserve">. La Universidad cuenta, con un </w:t>
      </w:r>
      <w:r w:rsidRPr="00BD6078">
        <w:rPr>
          <w:rFonts w:asciiTheme="minorHAnsi" w:hAnsiTheme="minorHAnsi"/>
          <w:bCs/>
          <w:i/>
          <w:sz w:val="20"/>
          <w:szCs w:val="20"/>
        </w:rPr>
        <w:t>Servicio</w:t>
      </w:r>
      <w:r w:rsidRPr="00021081">
        <w:rPr>
          <w:rFonts w:asciiTheme="minorHAnsi" w:hAnsiTheme="minorHAnsi"/>
          <w:bCs/>
          <w:i/>
          <w:sz w:val="20"/>
          <w:szCs w:val="20"/>
        </w:rPr>
        <w:t xml:space="preserve"> de Relaciones Internacionales</w:t>
      </w:r>
      <w:r w:rsidRPr="00021081">
        <w:rPr>
          <w:rFonts w:asciiTheme="minorHAnsi" w:hAnsiTheme="minorHAnsi"/>
          <w:bCs/>
          <w:sz w:val="20"/>
          <w:szCs w:val="20"/>
        </w:rPr>
        <w:t xml:space="preserve">, integrada en el Área de gestión de alumnado y relaciones internacionales, configurada como una herramienta básica en el objetivo estratégico de la Universidad. Desde este servicio se gestionan los distintos programas de movilidad con universidades y empresas extranjeras destinadas tanto a alumnado como a personal docente e investigador y de </w:t>
      </w:r>
      <w:r w:rsidRPr="00021081">
        <w:rPr>
          <w:rFonts w:asciiTheme="minorHAnsi" w:hAnsiTheme="minorHAnsi"/>
          <w:bCs/>
          <w:sz w:val="20"/>
          <w:szCs w:val="20"/>
        </w:rPr>
        <w:lastRenderedPageBreak/>
        <w:t xml:space="preserve">administración y servicios, así como los proyectos de cooperación internacional, se organizan actividades de difusión e información y se apoyan las diversas iniciativas de internacionalización en las que participa el conjunto de la Universidad. Más información en: </w:t>
      </w:r>
      <w:hyperlink r:id="rId368" w:history="1">
        <w:r w:rsidRPr="00021081">
          <w:rPr>
            <w:rStyle w:val="Hipervnculo"/>
            <w:rFonts w:asciiTheme="minorHAnsi" w:hAnsiTheme="minorHAnsi"/>
            <w:bCs/>
            <w:sz w:val="20"/>
            <w:szCs w:val="20"/>
          </w:rPr>
          <w:t>http://internacional.uca.es/</w:t>
        </w:r>
      </w:hyperlink>
      <w:r w:rsidRPr="00021081">
        <w:rPr>
          <w:rFonts w:asciiTheme="minorHAnsi" w:hAnsiTheme="minorHAnsi"/>
          <w:bCs/>
          <w:sz w:val="20"/>
          <w:szCs w:val="20"/>
        </w:rPr>
        <w:t xml:space="preserve"> .</w:t>
      </w:r>
    </w:p>
    <w:p w14:paraId="1D1D8A55" w14:textId="3BE8C810" w:rsidR="006A7F7E" w:rsidRPr="00C358EB" w:rsidRDefault="006A7F7E" w:rsidP="006A7F7E">
      <w:pPr>
        <w:autoSpaceDE w:val="0"/>
        <w:autoSpaceDN w:val="0"/>
        <w:adjustRightInd w:val="0"/>
        <w:spacing w:after="120" w:line="240" w:lineRule="auto"/>
        <w:jc w:val="both"/>
        <w:rPr>
          <w:rFonts w:asciiTheme="minorHAnsi" w:hAnsiTheme="minorHAnsi"/>
          <w:bCs/>
          <w:sz w:val="20"/>
          <w:szCs w:val="20"/>
        </w:rPr>
      </w:pPr>
      <w:r w:rsidRPr="0077424E">
        <w:rPr>
          <w:rFonts w:asciiTheme="minorHAnsi" w:hAnsiTheme="minorHAnsi"/>
          <w:bCs/>
          <w:sz w:val="20"/>
          <w:szCs w:val="20"/>
        </w:rPr>
        <w:t>Toda la comunidad educativa del CUE “</w:t>
      </w:r>
      <w:proofErr w:type="spellStart"/>
      <w:r w:rsidRPr="0077424E">
        <w:rPr>
          <w:rFonts w:asciiTheme="minorHAnsi" w:hAnsiTheme="minorHAnsi"/>
          <w:bCs/>
          <w:sz w:val="20"/>
          <w:szCs w:val="20"/>
        </w:rPr>
        <w:t>Salus</w:t>
      </w:r>
      <w:proofErr w:type="spellEnd"/>
      <w:r w:rsidRPr="0077424E">
        <w:rPr>
          <w:rFonts w:asciiTheme="minorHAnsi" w:hAnsiTheme="minorHAnsi"/>
          <w:bCs/>
          <w:sz w:val="20"/>
          <w:szCs w:val="20"/>
        </w:rPr>
        <w:t xml:space="preserve"> </w:t>
      </w:r>
      <w:proofErr w:type="spellStart"/>
      <w:r w:rsidRPr="0077424E">
        <w:rPr>
          <w:rFonts w:asciiTheme="minorHAnsi" w:hAnsiTheme="minorHAnsi"/>
          <w:bCs/>
          <w:sz w:val="20"/>
          <w:szCs w:val="20"/>
        </w:rPr>
        <w:t>Infirmorum</w:t>
      </w:r>
      <w:proofErr w:type="spellEnd"/>
      <w:r w:rsidRPr="0077424E">
        <w:rPr>
          <w:rFonts w:asciiTheme="minorHAnsi" w:hAnsiTheme="minorHAnsi"/>
          <w:bCs/>
          <w:sz w:val="20"/>
          <w:szCs w:val="20"/>
        </w:rPr>
        <w:t xml:space="preserve">” tiene acceso a este recurso de la Universidad de Cádiz, en las mismas condiciones que los docentes y estudiantes de los Centros propios de la esta Universidad, en virtud del convenio de Colaboración Académica firmado el 25 de julio de 2014. Disponible en </w:t>
      </w:r>
      <w:hyperlink r:id="rId369" w:history="1">
        <w:r w:rsidRPr="0077424E">
          <w:rPr>
            <w:rStyle w:val="Hipervnculo"/>
            <w:rFonts w:asciiTheme="minorHAnsi" w:hAnsiTheme="minorHAnsi"/>
            <w:bCs/>
            <w:sz w:val="20"/>
            <w:szCs w:val="20"/>
          </w:rPr>
          <w:t>https://bit.ly/3zAgXHq</w:t>
        </w:r>
      </w:hyperlink>
      <w:r w:rsidR="00E01CB8">
        <w:rPr>
          <w:rStyle w:val="Hipervnculo"/>
          <w:rFonts w:asciiTheme="minorHAnsi" w:hAnsiTheme="minorHAnsi"/>
          <w:bCs/>
          <w:sz w:val="20"/>
          <w:szCs w:val="20"/>
        </w:rPr>
        <w:t xml:space="preserve"> .</w:t>
      </w:r>
    </w:p>
    <w:p w14:paraId="115090DC" w14:textId="77777777" w:rsidR="006A7F7E" w:rsidRPr="00021081" w:rsidRDefault="006A7F7E" w:rsidP="006A7F7E">
      <w:pPr>
        <w:spacing w:after="120" w:line="240" w:lineRule="auto"/>
        <w:jc w:val="both"/>
        <w:rPr>
          <w:rFonts w:asciiTheme="minorHAnsi" w:hAnsiTheme="minorHAnsi" w:cstheme="minorHAnsi"/>
          <w:b/>
          <w:bCs/>
          <w:sz w:val="20"/>
          <w:szCs w:val="20"/>
        </w:rPr>
      </w:pPr>
    </w:p>
    <w:p w14:paraId="5AD20151" w14:textId="77777777" w:rsidR="006A7F7E" w:rsidRPr="00021081" w:rsidRDefault="006A7F7E" w:rsidP="006A7F7E">
      <w:pPr>
        <w:spacing w:after="120" w:line="240" w:lineRule="auto"/>
        <w:jc w:val="both"/>
        <w:rPr>
          <w:rFonts w:asciiTheme="minorHAnsi" w:hAnsiTheme="minorHAnsi" w:cstheme="minorHAnsi"/>
          <w:b/>
          <w:bCs/>
          <w:sz w:val="20"/>
          <w:szCs w:val="20"/>
        </w:rPr>
      </w:pPr>
      <w:r w:rsidRPr="00021081">
        <w:rPr>
          <w:rFonts w:asciiTheme="minorHAnsi" w:hAnsiTheme="minorHAnsi" w:cstheme="minorHAnsi"/>
          <w:b/>
          <w:bCs/>
          <w:sz w:val="20"/>
          <w:szCs w:val="20"/>
        </w:rPr>
        <w:t>4.- Orientación profesional.</w:t>
      </w:r>
    </w:p>
    <w:p w14:paraId="45895F83" w14:textId="6C4FF0CA" w:rsidR="006A7F7E" w:rsidRDefault="006A7F7E" w:rsidP="006A7F7E">
      <w:pPr>
        <w:shd w:val="clear" w:color="auto" w:fill="FFFFFF"/>
        <w:spacing w:after="120" w:line="240" w:lineRule="auto"/>
        <w:jc w:val="both"/>
        <w:outlineLvl w:val="2"/>
        <w:rPr>
          <w:rFonts w:asciiTheme="minorHAnsi" w:hAnsiTheme="minorHAnsi" w:cstheme="minorHAnsi"/>
          <w:bCs/>
          <w:sz w:val="20"/>
          <w:szCs w:val="20"/>
        </w:rPr>
      </w:pPr>
      <w:r w:rsidRPr="003B6F15">
        <w:rPr>
          <w:rFonts w:asciiTheme="minorHAnsi" w:hAnsiTheme="minorHAnsi" w:cstheme="minorHAnsi"/>
          <w:bCs/>
          <w:sz w:val="20"/>
          <w:szCs w:val="20"/>
        </w:rPr>
        <w:t xml:space="preserve">De forma centralizada, la UCA acomete anualmente varias actuaciones dirigidas a mejorar la empleabilidad de nuestros egresados: Ferias de Empleo, Plan Integral de Formación para el Empleo, …. </w:t>
      </w:r>
      <w:r>
        <w:rPr>
          <w:rFonts w:asciiTheme="minorHAnsi" w:hAnsiTheme="minorHAnsi" w:cstheme="minorHAnsi"/>
          <w:bCs/>
          <w:sz w:val="20"/>
          <w:szCs w:val="20"/>
        </w:rPr>
        <w:t xml:space="preserve"> (</w:t>
      </w:r>
      <w:hyperlink r:id="rId370" w:history="1">
        <w:r w:rsidRPr="00E15FC3">
          <w:rPr>
            <w:rStyle w:val="Hipervnculo"/>
            <w:rFonts w:asciiTheme="minorHAnsi" w:hAnsiTheme="minorHAnsi" w:cstheme="minorHAnsi"/>
            <w:bCs/>
            <w:sz w:val="20"/>
            <w:szCs w:val="20"/>
          </w:rPr>
          <w:t>https://empleoypracticas.uca.es/</w:t>
        </w:r>
      </w:hyperlink>
      <w:r>
        <w:rPr>
          <w:rFonts w:asciiTheme="minorHAnsi" w:hAnsiTheme="minorHAnsi" w:cstheme="minorHAnsi"/>
          <w:bCs/>
          <w:sz w:val="20"/>
          <w:szCs w:val="20"/>
        </w:rPr>
        <w:t>)</w:t>
      </w:r>
      <w:r w:rsidR="00E01CB8">
        <w:rPr>
          <w:rFonts w:asciiTheme="minorHAnsi" w:hAnsiTheme="minorHAnsi" w:cstheme="minorHAnsi"/>
          <w:bCs/>
          <w:sz w:val="20"/>
          <w:szCs w:val="20"/>
        </w:rPr>
        <w:t>.</w:t>
      </w:r>
    </w:p>
    <w:p w14:paraId="4221EB53" w14:textId="77777777" w:rsidR="006A7F7E" w:rsidRPr="0077424E" w:rsidRDefault="006A7F7E" w:rsidP="006A7F7E">
      <w:pPr>
        <w:shd w:val="clear" w:color="auto" w:fill="FFFFFF"/>
        <w:spacing w:after="120" w:line="240" w:lineRule="auto"/>
        <w:jc w:val="both"/>
        <w:outlineLvl w:val="2"/>
        <w:rPr>
          <w:rFonts w:asciiTheme="minorHAnsi" w:hAnsiTheme="minorHAnsi" w:cstheme="minorHAnsi"/>
          <w:bCs/>
          <w:sz w:val="20"/>
          <w:szCs w:val="20"/>
        </w:rPr>
      </w:pPr>
      <w:r w:rsidRPr="0077424E">
        <w:rPr>
          <w:rFonts w:asciiTheme="minorHAnsi" w:hAnsiTheme="minorHAnsi" w:cstheme="minorHAnsi"/>
          <w:bCs/>
          <w:sz w:val="20"/>
          <w:szCs w:val="20"/>
        </w:rPr>
        <w:t>En el Grado en Enfermería colaboramos con la Cátedra Emprendedores para orientar profesionalmente a nuestros alumnos y así mismo ofertamos los Servicios de Orientación Profesional – Andalucía Orienta.</w:t>
      </w:r>
    </w:p>
    <w:p w14:paraId="2A4D949D" w14:textId="77777777" w:rsidR="006A7F7E" w:rsidRDefault="006A7F7E" w:rsidP="006A7F7E">
      <w:pPr>
        <w:shd w:val="clear" w:color="auto" w:fill="FFFFFF"/>
        <w:spacing w:after="120" w:line="240" w:lineRule="auto"/>
        <w:jc w:val="both"/>
        <w:outlineLvl w:val="2"/>
        <w:rPr>
          <w:rFonts w:asciiTheme="minorHAnsi" w:hAnsiTheme="minorHAnsi" w:cstheme="minorHAnsi"/>
          <w:bCs/>
          <w:sz w:val="20"/>
          <w:szCs w:val="20"/>
        </w:rPr>
      </w:pPr>
      <w:r w:rsidRPr="0077424E">
        <w:rPr>
          <w:rFonts w:asciiTheme="minorHAnsi" w:hAnsiTheme="minorHAnsi" w:cstheme="minorHAnsi"/>
          <w:bCs/>
          <w:sz w:val="20"/>
          <w:szCs w:val="20"/>
        </w:rPr>
        <w:t>A parte, todos los años organizamos unas Jornadas con distintas entidades de interés para la Profesión (el Excmo. Colegio Oficial de Enfermería de la Provincia de Cádiz, distintos sindicatos relacionados con el mundo sanitario, etc.), en la que los alumnos de 4º curso reciben orientación sobre las salidas profesionales.</w:t>
      </w:r>
    </w:p>
    <w:p w14:paraId="7D4B0D1E" w14:textId="77777777" w:rsidR="006A7F7E" w:rsidRPr="00021081" w:rsidRDefault="006A7F7E" w:rsidP="006A7F7E">
      <w:pPr>
        <w:spacing w:after="120" w:line="240" w:lineRule="auto"/>
        <w:jc w:val="both"/>
        <w:rPr>
          <w:rFonts w:asciiTheme="minorHAnsi" w:hAnsiTheme="minorHAnsi" w:cstheme="minorHAnsi"/>
          <w:bCs/>
          <w:sz w:val="20"/>
          <w:szCs w:val="20"/>
        </w:rPr>
      </w:pPr>
    </w:p>
    <w:p w14:paraId="4343400B" w14:textId="77777777" w:rsidR="006A7F7E" w:rsidRPr="00021081" w:rsidRDefault="006A7F7E" w:rsidP="006A7F7E">
      <w:pPr>
        <w:spacing w:after="120" w:line="240" w:lineRule="auto"/>
        <w:jc w:val="both"/>
        <w:rPr>
          <w:rFonts w:asciiTheme="minorHAnsi" w:hAnsiTheme="minorHAnsi" w:cstheme="minorHAnsi"/>
          <w:b/>
          <w:bCs/>
          <w:sz w:val="20"/>
          <w:szCs w:val="20"/>
        </w:rPr>
      </w:pPr>
      <w:r w:rsidRPr="00021081">
        <w:rPr>
          <w:rFonts w:asciiTheme="minorHAnsi" w:hAnsiTheme="minorHAnsi" w:cstheme="minorHAnsi"/>
          <w:b/>
          <w:bCs/>
          <w:sz w:val="20"/>
          <w:szCs w:val="20"/>
        </w:rPr>
        <w:t>5.- Adecuación del Personal de Administración y Servicio y del personal de apoyo, en su caso.</w:t>
      </w:r>
    </w:p>
    <w:p w14:paraId="05FCC17D" w14:textId="77777777" w:rsidR="006A7F7E" w:rsidRPr="00CF7F10" w:rsidRDefault="006A7F7E" w:rsidP="006A7F7E">
      <w:pPr>
        <w:spacing w:after="57" w:line="240" w:lineRule="auto"/>
        <w:jc w:val="both"/>
        <w:rPr>
          <w:rFonts w:asciiTheme="minorHAnsi" w:hAnsiTheme="minorHAnsi" w:cstheme="minorHAnsi"/>
          <w:bCs/>
          <w:color w:val="FF0000"/>
          <w:sz w:val="20"/>
          <w:szCs w:val="20"/>
        </w:rPr>
      </w:pPr>
      <w:r w:rsidRPr="00CF7F10">
        <w:rPr>
          <w:rFonts w:asciiTheme="minorHAnsi" w:hAnsiTheme="minorHAnsi" w:cstheme="minorHAnsi"/>
          <w:color w:val="202124"/>
          <w:sz w:val="20"/>
          <w:szCs w:val="20"/>
          <w:shd w:val="clear" w:color="auto" w:fill="FFFFFF"/>
        </w:rPr>
        <w:t>La oferta docente del Grado en Enfermería, no sería posible sin el personal de apoyo que atiende las tareas administrativas y de gestión de infraestructuras que se derivan de la actividad académica, imprescindibles para el correcto desarrollo de la labor docente del Grado.</w:t>
      </w:r>
    </w:p>
    <w:p w14:paraId="4C978392" w14:textId="77777777" w:rsidR="006A7F7E" w:rsidRDefault="006A7F7E" w:rsidP="006A7F7E">
      <w:pPr>
        <w:spacing w:after="57" w:line="240" w:lineRule="auto"/>
        <w:jc w:val="both"/>
        <w:rPr>
          <w:rFonts w:ascii="Calibri" w:hAnsi="Calibri" w:cs="Calibri"/>
          <w:sz w:val="20"/>
          <w:szCs w:val="20"/>
        </w:rPr>
      </w:pPr>
      <w:r w:rsidRPr="00021081">
        <w:rPr>
          <w:rFonts w:ascii="Calibri" w:hAnsi="Calibri" w:cs="Calibri"/>
          <w:sz w:val="20"/>
          <w:szCs w:val="20"/>
        </w:rPr>
        <w:t>Atendiendo a la estructura organizativa de la Universidad de Cádiz y con el fin de optimizar los recursos humanos de carácter administrativo, el personal de Administración y Servicios no se adscribe a ningún título en concreto, sino que están a disposición de diferentes títulos que se imparten en un Centro, o bien en un Campus Universitario.</w:t>
      </w:r>
    </w:p>
    <w:p w14:paraId="6B9F437D" w14:textId="77777777" w:rsidR="006A7F7E" w:rsidRDefault="006A7F7E" w:rsidP="006A7F7E">
      <w:pPr>
        <w:spacing w:after="57" w:line="240" w:lineRule="auto"/>
        <w:jc w:val="both"/>
        <w:rPr>
          <w:rFonts w:ascii="Calibri" w:hAnsi="Calibri" w:cs="Calibri"/>
          <w:sz w:val="20"/>
          <w:szCs w:val="20"/>
        </w:rPr>
      </w:pPr>
    </w:p>
    <w:p w14:paraId="57ED0F3D" w14:textId="77777777" w:rsidR="006A7F7E" w:rsidRDefault="006A7F7E" w:rsidP="006A7F7E">
      <w:pPr>
        <w:spacing w:after="57" w:line="240" w:lineRule="auto"/>
        <w:jc w:val="both"/>
        <w:rPr>
          <w:rFonts w:ascii="Calibri" w:hAnsi="Calibri" w:cs="Calibri"/>
          <w:sz w:val="20"/>
          <w:szCs w:val="20"/>
        </w:rPr>
      </w:pPr>
    </w:p>
    <w:tbl>
      <w:tblPr>
        <w:tblW w:w="9920" w:type="dxa"/>
        <w:tblInd w:w="70" w:type="dxa"/>
        <w:tblCellMar>
          <w:left w:w="70" w:type="dxa"/>
          <w:right w:w="70" w:type="dxa"/>
        </w:tblCellMar>
        <w:tblLook w:val="04A0" w:firstRow="1" w:lastRow="0" w:firstColumn="1" w:lastColumn="0" w:noHBand="0" w:noVBand="1"/>
      </w:tblPr>
      <w:tblGrid>
        <w:gridCol w:w="1166"/>
        <w:gridCol w:w="3107"/>
        <w:gridCol w:w="3400"/>
        <w:gridCol w:w="1200"/>
        <w:gridCol w:w="1208"/>
      </w:tblGrid>
      <w:tr w:rsidR="006A7F7E" w:rsidRPr="002B57EB" w14:paraId="05179256" w14:textId="77777777" w:rsidTr="0081791B">
        <w:trPr>
          <w:trHeight w:val="915"/>
        </w:trPr>
        <w:tc>
          <w:tcPr>
            <w:tcW w:w="1716" w:type="dxa"/>
            <w:tcBorders>
              <w:top w:val="nil"/>
              <w:left w:val="nil"/>
              <w:bottom w:val="single" w:sz="8" w:space="0" w:color="305496"/>
              <w:right w:val="single" w:sz="8" w:space="0" w:color="305496"/>
            </w:tcBorders>
            <w:shd w:val="clear" w:color="auto" w:fill="auto"/>
            <w:vAlign w:val="bottom"/>
            <w:hideMark/>
          </w:tcPr>
          <w:p w14:paraId="3C6E88AD"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2395" w:type="dxa"/>
            <w:tcBorders>
              <w:top w:val="single" w:sz="8" w:space="0" w:color="305496"/>
              <w:left w:val="nil"/>
              <w:bottom w:val="single" w:sz="8" w:space="0" w:color="305496"/>
              <w:right w:val="single" w:sz="4" w:space="0" w:color="auto"/>
            </w:tcBorders>
            <w:shd w:val="clear" w:color="DDEBF7" w:fill="305496"/>
            <w:vAlign w:val="center"/>
            <w:hideMark/>
          </w:tcPr>
          <w:p w14:paraId="777E35CD" w14:textId="77777777" w:rsidR="006A7F7E" w:rsidRPr="002B57EB" w:rsidRDefault="006A7F7E" w:rsidP="0081791B">
            <w:pPr>
              <w:spacing w:after="0" w:line="240" w:lineRule="auto"/>
              <w:jc w:val="center"/>
              <w:rPr>
                <w:rFonts w:ascii="Calibri" w:hAnsi="Calibri" w:cs="Calibri"/>
                <w:b/>
                <w:bCs/>
                <w:color w:val="FFFFFF"/>
                <w:sz w:val="18"/>
                <w:szCs w:val="18"/>
                <w:lang w:eastAsia="es-ES"/>
              </w:rPr>
            </w:pPr>
            <w:r w:rsidRPr="002B57EB">
              <w:rPr>
                <w:rFonts w:ascii="Calibri" w:hAnsi="Calibri" w:cs="Calibri"/>
                <w:b/>
                <w:bCs/>
                <w:color w:val="FFFFFF"/>
                <w:sz w:val="18"/>
                <w:szCs w:val="18"/>
                <w:lang w:eastAsia="es-ES"/>
              </w:rPr>
              <w:t>PAS por puesto tipo</w:t>
            </w:r>
          </w:p>
        </w:tc>
        <w:tc>
          <w:tcPr>
            <w:tcW w:w="3400" w:type="dxa"/>
            <w:tcBorders>
              <w:top w:val="single" w:sz="8" w:space="0" w:color="305496"/>
              <w:left w:val="nil"/>
              <w:bottom w:val="single" w:sz="8" w:space="0" w:color="305496"/>
              <w:right w:val="single" w:sz="4" w:space="0" w:color="auto"/>
            </w:tcBorders>
            <w:shd w:val="clear" w:color="DDEBF7" w:fill="305496"/>
            <w:vAlign w:val="center"/>
            <w:hideMark/>
          </w:tcPr>
          <w:p w14:paraId="3FE2FB53" w14:textId="77777777" w:rsidR="006A7F7E" w:rsidRPr="002B57EB" w:rsidRDefault="006A7F7E" w:rsidP="0081791B">
            <w:pPr>
              <w:spacing w:after="0" w:line="240" w:lineRule="auto"/>
              <w:jc w:val="center"/>
              <w:rPr>
                <w:rFonts w:ascii="Calibri" w:hAnsi="Calibri" w:cs="Calibri"/>
                <w:b/>
                <w:bCs/>
                <w:color w:val="FFFFFF"/>
                <w:sz w:val="18"/>
                <w:szCs w:val="18"/>
                <w:lang w:eastAsia="es-ES"/>
              </w:rPr>
            </w:pPr>
            <w:r w:rsidRPr="002B57EB">
              <w:rPr>
                <w:rFonts w:ascii="Calibri" w:hAnsi="Calibri" w:cs="Calibri"/>
                <w:b/>
                <w:bCs/>
                <w:color w:val="FFFFFF"/>
                <w:sz w:val="18"/>
                <w:szCs w:val="18"/>
                <w:lang w:eastAsia="es-ES"/>
              </w:rPr>
              <w:t>Régimen Jurídico - Grupo/Escala</w:t>
            </w:r>
          </w:p>
        </w:tc>
        <w:tc>
          <w:tcPr>
            <w:tcW w:w="1200" w:type="dxa"/>
            <w:tcBorders>
              <w:top w:val="single" w:sz="8" w:space="0" w:color="305496"/>
              <w:left w:val="nil"/>
              <w:bottom w:val="single" w:sz="8" w:space="0" w:color="305496"/>
              <w:right w:val="single" w:sz="4" w:space="0" w:color="auto"/>
            </w:tcBorders>
            <w:shd w:val="clear" w:color="DDEBF7" w:fill="305496"/>
            <w:vAlign w:val="center"/>
            <w:hideMark/>
          </w:tcPr>
          <w:p w14:paraId="01D070C1" w14:textId="77777777" w:rsidR="006A7F7E" w:rsidRPr="002B57EB" w:rsidRDefault="006A7F7E" w:rsidP="0081791B">
            <w:pPr>
              <w:spacing w:after="0" w:line="240" w:lineRule="auto"/>
              <w:jc w:val="center"/>
              <w:rPr>
                <w:rFonts w:ascii="Calibri" w:hAnsi="Calibri" w:cs="Calibri"/>
                <w:b/>
                <w:bCs/>
                <w:color w:val="FFFFFF"/>
                <w:sz w:val="18"/>
                <w:szCs w:val="18"/>
                <w:lang w:eastAsia="es-ES"/>
              </w:rPr>
            </w:pPr>
            <w:proofErr w:type="spellStart"/>
            <w:r w:rsidRPr="002B57EB">
              <w:rPr>
                <w:rFonts w:ascii="Calibri" w:hAnsi="Calibri" w:cs="Calibri"/>
                <w:b/>
                <w:bCs/>
                <w:color w:val="FFFFFF"/>
                <w:sz w:val="18"/>
                <w:szCs w:val="18"/>
                <w:lang w:eastAsia="es-ES"/>
              </w:rPr>
              <w:t>Nº</w:t>
            </w:r>
            <w:proofErr w:type="spellEnd"/>
            <w:r w:rsidRPr="002B57EB">
              <w:rPr>
                <w:rFonts w:ascii="Calibri" w:hAnsi="Calibri" w:cs="Calibri"/>
                <w:b/>
                <w:bCs/>
                <w:color w:val="FFFFFF"/>
                <w:sz w:val="18"/>
                <w:szCs w:val="18"/>
                <w:lang w:eastAsia="es-ES"/>
              </w:rPr>
              <w:t xml:space="preserve"> PAS</w:t>
            </w:r>
          </w:p>
        </w:tc>
        <w:tc>
          <w:tcPr>
            <w:tcW w:w="1208" w:type="dxa"/>
            <w:tcBorders>
              <w:top w:val="single" w:sz="8" w:space="0" w:color="305496"/>
              <w:left w:val="nil"/>
              <w:bottom w:val="single" w:sz="8" w:space="0" w:color="305496"/>
              <w:right w:val="single" w:sz="8" w:space="0" w:color="305496"/>
            </w:tcBorders>
            <w:shd w:val="clear" w:color="DDEBF7" w:fill="305496"/>
            <w:vAlign w:val="center"/>
            <w:hideMark/>
          </w:tcPr>
          <w:p w14:paraId="3482482C" w14:textId="77777777" w:rsidR="006A7F7E" w:rsidRPr="002B57EB" w:rsidRDefault="006A7F7E" w:rsidP="0081791B">
            <w:pPr>
              <w:spacing w:after="0" w:line="240" w:lineRule="auto"/>
              <w:jc w:val="center"/>
              <w:rPr>
                <w:rFonts w:ascii="Calibri" w:hAnsi="Calibri" w:cs="Calibri"/>
                <w:b/>
                <w:bCs/>
                <w:color w:val="FFFFFF"/>
                <w:sz w:val="18"/>
                <w:szCs w:val="18"/>
                <w:lang w:eastAsia="es-ES"/>
              </w:rPr>
            </w:pPr>
            <w:r w:rsidRPr="002B57EB">
              <w:rPr>
                <w:rFonts w:ascii="Calibri" w:hAnsi="Calibri" w:cs="Calibri"/>
                <w:b/>
                <w:bCs/>
                <w:color w:val="FFFFFF"/>
                <w:sz w:val="18"/>
                <w:szCs w:val="18"/>
                <w:lang w:eastAsia="es-ES"/>
              </w:rPr>
              <w:t>% PAS según Puesto tipo</w:t>
            </w:r>
          </w:p>
        </w:tc>
      </w:tr>
      <w:tr w:rsidR="006A7F7E" w:rsidRPr="002B57EB" w14:paraId="2542B630" w14:textId="77777777" w:rsidTr="0081791B">
        <w:trPr>
          <w:trHeight w:val="300"/>
        </w:trPr>
        <w:tc>
          <w:tcPr>
            <w:tcW w:w="1716" w:type="dxa"/>
            <w:vMerge w:val="restart"/>
            <w:tcBorders>
              <w:top w:val="nil"/>
              <w:left w:val="single" w:sz="8" w:space="0" w:color="305496"/>
              <w:bottom w:val="single" w:sz="8" w:space="0" w:color="305496"/>
              <w:right w:val="single" w:sz="8" w:space="0" w:color="305496"/>
            </w:tcBorders>
            <w:shd w:val="clear" w:color="000000" w:fill="B4C6E7"/>
            <w:vAlign w:val="center"/>
            <w:hideMark/>
          </w:tcPr>
          <w:p w14:paraId="7455A942" w14:textId="2F6EFF69" w:rsidR="006A7F7E" w:rsidRPr="002B57EB" w:rsidRDefault="006A7F7E" w:rsidP="0081791B">
            <w:pPr>
              <w:spacing w:after="0" w:line="240" w:lineRule="auto"/>
              <w:jc w:val="center"/>
              <w:rPr>
                <w:rFonts w:ascii="Calibri" w:hAnsi="Calibri" w:cs="Calibri"/>
                <w:b/>
                <w:bCs/>
                <w:color w:val="305496"/>
                <w:sz w:val="18"/>
                <w:szCs w:val="18"/>
                <w:lang w:eastAsia="es-ES"/>
              </w:rPr>
            </w:pPr>
            <w:r w:rsidRPr="002B57EB">
              <w:rPr>
                <w:rFonts w:ascii="Calibri" w:hAnsi="Calibri" w:cs="Calibri"/>
                <w:b/>
                <w:bCs/>
                <w:color w:val="305496"/>
                <w:sz w:val="18"/>
                <w:szCs w:val="18"/>
                <w:lang w:eastAsia="es-ES"/>
              </w:rPr>
              <w:t xml:space="preserve">RECURSOS - PAS </w:t>
            </w:r>
            <w:r w:rsidRPr="002B57EB">
              <w:rPr>
                <w:rFonts w:ascii="Calibri" w:hAnsi="Calibri" w:cs="Calibri"/>
                <w:b/>
                <w:bCs/>
                <w:color w:val="305496"/>
                <w:sz w:val="18"/>
                <w:szCs w:val="18"/>
                <w:lang w:eastAsia="es-ES"/>
              </w:rPr>
              <w:br/>
              <w:t>FACULTAD DE ENFERMERÍA Y FISIOTERAPIA</w:t>
            </w:r>
            <w:r w:rsidR="00B85FBF">
              <w:rPr>
                <w:rFonts w:ascii="Calibri" w:hAnsi="Calibri" w:cs="Calibri"/>
                <w:b/>
                <w:bCs/>
                <w:color w:val="305496"/>
                <w:sz w:val="18"/>
                <w:szCs w:val="18"/>
                <w:lang w:eastAsia="es-ES"/>
              </w:rPr>
              <w:t xml:space="preserve"> y </w:t>
            </w:r>
            <w:r w:rsidR="00B85FBF" w:rsidRPr="00B85FBF">
              <w:rPr>
                <w:rFonts w:ascii="Calibri" w:hAnsi="Calibri" w:cs="Calibri"/>
                <w:b/>
                <w:bCs/>
                <w:color w:val="305496"/>
                <w:sz w:val="18"/>
                <w:szCs w:val="18"/>
                <w:lang w:eastAsia="es-ES"/>
              </w:rPr>
              <w:t>Extensión docente de Jerez</w:t>
            </w:r>
          </w:p>
        </w:tc>
        <w:tc>
          <w:tcPr>
            <w:tcW w:w="2395" w:type="dxa"/>
            <w:vMerge w:val="restart"/>
            <w:tcBorders>
              <w:top w:val="nil"/>
              <w:left w:val="single" w:sz="8" w:space="0" w:color="305496"/>
              <w:bottom w:val="single" w:sz="8" w:space="0" w:color="808080"/>
              <w:right w:val="single" w:sz="4" w:space="0" w:color="auto"/>
            </w:tcBorders>
            <w:shd w:val="clear" w:color="auto" w:fill="auto"/>
            <w:noWrap/>
            <w:vAlign w:val="center"/>
            <w:hideMark/>
          </w:tcPr>
          <w:p w14:paraId="154B35C6"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ADMINISTRACIÓN</w:t>
            </w:r>
          </w:p>
        </w:tc>
        <w:tc>
          <w:tcPr>
            <w:tcW w:w="3400" w:type="dxa"/>
            <w:tcBorders>
              <w:top w:val="nil"/>
              <w:left w:val="nil"/>
              <w:bottom w:val="single" w:sz="4" w:space="0" w:color="auto"/>
              <w:right w:val="single" w:sz="4" w:space="0" w:color="auto"/>
            </w:tcBorders>
            <w:shd w:val="clear" w:color="auto" w:fill="auto"/>
            <w:noWrap/>
            <w:vAlign w:val="bottom"/>
            <w:hideMark/>
          </w:tcPr>
          <w:p w14:paraId="015ABCE2"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C1</w:t>
            </w:r>
          </w:p>
        </w:tc>
        <w:tc>
          <w:tcPr>
            <w:tcW w:w="1200" w:type="dxa"/>
            <w:tcBorders>
              <w:top w:val="nil"/>
              <w:left w:val="nil"/>
              <w:bottom w:val="single" w:sz="4" w:space="0" w:color="auto"/>
              <w:right w:val="single" w:sz="4" w:space="0" w:color="auto"/>
            </w:tcBorders>
            <w:shd w:val="clear" w:color="auto" w:fill="auto"/>
            <w:noWrap/>
            <w:vAlign w:val="center"/>
            <w:hideMark/>
          </w:tcPr>
          <w:p w14:paraId="110CD65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w:t>
            </w:r>
          </w:p>
        </w:tc>
        <w:tc>
          <w:tcPr>
            <w:tcW w:w="1208" w:type="dxa"/>
            <w:vMerge w:val="restart"/>
            <w:tcBorders>
              <w:top w:val="nil"/>
              <w:left w:val="single" w:sz="4" w:space="0" w:color="auto"/>
              <w:bottom w:val="single" w:sz="8" w:space="0" w:color="808080"/>
              <w:right w:val="single" w:sz="8" w:space="0" w:color="305496"/>
            </w:tcBorders>
            <w:shd w:val="clear" w:color="auto" w:fill="auto"/>
            <w:noWrap/>
            <w:vAlign w:val="center"/>
            <w:hideMark/>
          </w:tcPr>
          <w:p w14:paraId="348674F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50,0%</w:t>
            </w:r>
          </w:p>
        </w:tc>
      </w:tr>
      <w:tr w:rsidR="006A7F7E" w:rsidRPr="002B57EB" w14:paraId="084923D3"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0B5407F9"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single" w:sz="8" w:space="0" w:color="808080"/>
              <w:right w:val="single" w:sz="4" w:space="0" w:color="auto"/>
            </w:tcBorders>
            <w:vAlign w:val="center"/>
            <w:hideMark/>
          </w:tcPr>
          <w:p w14:paraId="31C2A3F4"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13188439"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C2</w:t>
            </w:r>
          </w:p>
        </w:tc>
        <w:tc>
          <w:tcPr>
            <w:tcW w:w="1200" w:type="dxa"/>
            <w:tcBorders>
              <w:top w:val="nil"/>
              <w:left w:val="nil"/>
              <w:bottom w:val="single" w:sz="8" w:space="0" w:color="808080"/>
              <w:right w:val="single" w:sz="4" w:space="0" w:color="auto"/>
            </w:tcBorders>
            <w:shd w:val="clear" w:color="auto" w:fill="auto"/>
            <w:noWrap/>
            <w:vAlign w:val="center"/>
            <w:hideMark/>
          </w:tcPr>
          <w:p w14:paraId="2E953FD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nil"/>
              <w:left w:val="single" w:sz="4" w:space="0" w:color="auto"/>
              <w:bottom w:val="single" w:sz="8" w:space="0" w:color="808080"/>
              <w:right w:val="single" w:sz="8" w:space="0" w:color="305496"/>
            </w:tcBorders>
            <w:vAlign w:val="center"/>
            <w:hideMark/>
          </w:tcPr>
          <w:p w14:paraId="2EBF9F25"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5F6DF630"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8F01B85"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nil"/>
              <w:left w:val="single" w:sz="8" w:space="0" w:color="305496"/>
              <w:bottom w:val="single" w:sz="8" w:space="0" w:color="808080"/>
              <w:right w:val="single" w:sz="4" w:space="0" w:color="auto"/>
            </w:tcBorders>
            <w:shd w:val="clear" w:color="auto" w:fill="auto"/>
            <w:noWrap/>
            <w:vAlign w:val="center"/>
            <w:hideMark/>
          </w:tcPr>
          <w:p w14:paraId="2E5CB8E9"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CONSERJERÍA</w:t>
            </w:r>
          </w:p>
        </w:tc>
        <w:tc>
          <w:tcPr>
            <w:tcW w:w="3400" w:type="dxa"/>
            <w:tcBorders>
              <w:top w:val="nil"/>
              <w:left w:val="nil"/>
              <w:bottom w:val="single" w:sz="4" w:space="0" w:color="auto"/>
              <w:right w:val="single" w:sz="4" w:space="0" w:color="auto"/>
            </w:tcBorders>
            <w:shd w:val="clear" w:color="auto" w:fill="auto"/>
            <w:noWrap/>
            <w:vAlign w:val="bottom"/>
            <w:hideMark/>
          </w:tcPr>
          <w:p w14:paraId="362EA0F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center"/>
            <w:hideMark/>
          </w:tcPr>
          <w:p w14:paraId="35E28AF6"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val="restart"/>
            <w:tcBorders>
              <w:top w:val="nil"/>
              <w:left w:val="single" w:sz="4" w:space="0" w:color="auto"/>
              <w:bottom w:val="single" w:sz="8" w:space="0" w:color="808080"/>
              <w:right w:val="single" w:sz="8" w:space="0" w:color="305496"/>
            </w:tcBorders>
            <w:shd w:val="clear" w:color="auto" w:fill="auto"/>
            <w:noWrap/>
            <w:vAlign w:val="center"/>
            <w:hideMark/>
          </w:tcPr>
          <w:p w14:paraId="4EF9C7A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37,5%</w:t>
            </w:r>
          </w:p>
        </w:tc>
      </w:tr>
      <w:tr w:rsidR="006A7F7E" w:rsidRPr="002B57EB" w14:paraId="69A249BF"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88A6E13"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single" w:sz="8" w:space="0" w:color="808080"/>
              <w:right w:val="single" w:sz="4" w:space="0" w:color="auto"/>
            </w:tcBorders>
            <w:vAlign w:val="center"/>
            <w:hideMark/>
          </w:tcPr>
          <w:p w14:paraId="11AD9231"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4ACE199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IV</w:t>
            </w:r>
          </w:p>
        </w:tc>
        <w:tc>
          <w:tcPr>
            <w:tcW w:w="1200" w:type="dxa"/>
            <w:tcBorders>
              <w:top w:val="nil"/>
              <w:left w:val="nil"/>
              <w:bottom w:val="single" w:sz="8" w:space="0" w:color="808080"/>
              <w:right w:val="single" w:sz="4" w:space="0" w:color="auto"/>
            </w:tcBorders>
            <w:shd w:val="clear" w:color="auto" w:fill="auto"/>
            <w:noWrap/>
            <w:vAlign w:val="center"/>
            <w:hideMark/>
          </w:tcPr>
          <w:p w14:paraId="5FB9CEF6"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nil"/>
              <w:left w:val="single" w:sz="4" w:space="0" w:color="auto"/>
              <w:bottom w:val="single" w:sz="8" w:space="0" w:color="808080"/>
              <w:right w:val="single" w:sz="8" w:space="0" w:color="305496"/>
            </w:tcBorders>
            <w:vAlign w:val="center"/>
            <w:hideMark/>
          </w:tcPr>
          <w:p w14:paraId="7645AA47"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046B9B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1F40A38"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tcBorders>
              <w:top w:val="nil"/>
              <w:left w:val="nil"/>
              <w:bottom w:val="nil"/>
              <w:right w:val="single" w:sz="4" w:space="0" w:color="auto"/>
            </w:tcBorders>
            <w:shd w:val="clear" w:color="auto" w:fill="auto"/>
            <w:noWrap/>
            <w:vAlign w:val="center"/>
            <w:hideMark/>
          </w:tcPr>
          <w:p w14:paraId="5A38B40C"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LABORATORIO</w:t>
            </w:r>
          </w:p>
        </w:tc>
        <w:tc>
          <w:tcPr>
            <w:tcW w:w="3400" w:type="dxa"/>
            <w:tcBorders>
              <w:top w:val="nil"/>
              <w:left w:val="nil"/>
              <w:bottom w:val="nil"/>
              <w:right w:val="single" w:sz="4" w:space="0" w:color="auto"/>
            </w:tcBorders>
            <w:shd w:val="clear" w:color="auto" w:fill="auto"/>
            <w:noWrap/>
            <w:vAlign w:val="bottom"/>
            <w:hideMark/>
          </w:tcPr>
          <w:p w14:paraId="4C6028E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nil"/>
              <w:right w:val="single" w:sz="4" w:space="0" w:color="auto"/>
            </w:tcBorders>
            <w:shd w:val="clear" w:color="auto" w:fill="auto"/>
            <w:noWrap/>
            <w:vAlign w:val="center"/>
            <w:hideMark/>
          </w:tcPr>
          <w:p w14:paraId="200EA32E"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tcBorders>
              <w:top w:val="nil"/>
              <w:left w:val="nil"/>
              <w:bottom w:val="nil"/>
              <w:right w:val="single" w:sz="8" w:space="0" w:color="305496"/>
            </w:tcBorders>
            <w:shd w:val="clear" w:color="auto" w:fill="auto"/>
            <w:noWrap/>
            <w:vAlign w:val="center"/>
            <w:hideMark/>
          </w:tcPr>
          <w:p w14:paraId="6C96CD16"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12,5%</w:t>
            </w:r>
          </w:p>
        </w:tc>
      </w:tr>
      <w:tr w:rsidR="006A7F7E" w:rsidRPr="002B57EB" w14:paraId="52824375"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645014C5"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tcBorders>
              <w:top w:val="single" w:sz="8" w:space="0" w:color="808080"/>
              <w:left w:val="single" w:sz="8" w:space="0" w:color="808080"/>
              <w:bottom w:val="single" w:sz="8" w:space="0" w:color="305496"/>
              <w:right w:val="nil"/>
            </w:tcBorders>
            <w:shd w:val="clear" w:color="000000" w:fill="DDEBF7"/>
            <w:vAlign w:val="bottom"/>
            <w:hideMark/>
          </w:tcPr>
          <w:p w14:paraId="6F39C1AD"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3400" w:type="dxa"/>
            <w:tcBorders>
              <w:top w:val="single" w:sz="8" w:space="0" w:color="808080"/>
              <w:left w:val="nil"/>
              <w:bottom w:val="single" w:sz="8" w:space="0" w:color="305496"/>
              <w:right w:val="nil"/>
            </w:tcBorders>
            <w:shd w:val="clear" w:color="000000" w:fill="DDEBF7"/>
            <w:vAlign w:val="bottom"/>
            <w:hideMark/>
          </w:tcPr>
          <w:p w14:paraId="15C7EA35"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1200" w:type="dxa"/>
            <w:tcBorders>
              <w:top w:val="single" w:sz="8" w:space="0" w:color="808080"/>
              <w:left w:val="single" w:sz="4" w:space="0" w:color="auto"/>
              <w:bottom w:val="single" w:sz="8" w:space="0" w:color="305496"/>
              <w:right w:val="single" w:sz="4" w:space="0" w:color="auto"/>
            </w:tcBorders>
            <w:shd w:val="clear" w:color="000000" w:fill="D0CECE"/>
            <w:noWrap/>
            <w:vAlign w:val="center"/>
            <w:hideMark/>
          </w:tcPr>
          <w:p w14:paraId="3170BD82"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8</w:t>
            </w:r>
          </w:p>
        </w:tc>
        <w:tc>
          <w:tcPr>
            <w:tcW w:w="1208" w:type="dxa"/>
            <w:tcBorders>
              <w:top w:val="single" w:sz="8" w:space="0" w:color="808080"/>
              <w:left w:val="nil"/>
              <w:bottom w:val="single" w:sz="8" w:space="0" w:color="305496"/>
              <w:right w:val="single" w:sz="8" w:space="0" w:color="305496"/>
            </w:tcBorders>
            <w:shd w:val="clear" w:color="000000" w:fill="D0CECE"/>
            <w:vAlign w:val="center"/>
            <w:hideMark/>
          </w:tcPr>
          <w:p w14:paraId="4D22FE4A"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100,0%</w:t>
            </w:r>
          </w:p>
        </w:tc>
      </w:tr>
      <w:tr w:rsidR="006A7F7E" w:rsidRPr="002B57EB" w14:paraId="79721E59" w14:textId="77777777" w:rsidTr="0081791B">
        <w:trPr>
          <w:trHeight w:val="150"/>
        </w:trPr>
        <w:tc>
          <w:tcPr>
            <w:tcW w:w="1716" w:type="dxa"/>
            <w:tcBorders>
              <w:top w:val="nil"/>
              <w:left w:val="single" w:sz="8" w:space="0" w:color="305496"/>
              <w:bottom w:val="single" w:sz="8" w:space="0" w:color="305496"/>
              <w:right w:val="nil"/>
            </w:tcBorders>
            <w:shd w:val="clear" w:color="000000" w:fill="DDEBF7"/>
            <w:vAlign w:val="bottom"/>
            <w:hideMark/>
          </w:tcPr>
          <w:p w14:paraId="6A62D2E4"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2395" w:type="dxa"/>
            <w:tcBorders>
              <w:top w:val="nil"/>
              <w:left w:val="nil"/>
              <w:bottom w:val="single" w:sz="8" w:space="0" w:color="305496"/>
              <w:right w:val="nil"/>
            </w:tcBorders>
            <w:shd w:val="clear" w:color="000000" w:fill="DDEBF7"/>
            <w:vAlign w:val="bottom"/>
            <w:hideMark/>
          </w:tcPr>
          <w:p w14:paraId="6C416A8A"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3400" w:type="dxa"/>
            <w:tcBorders>
              <w:top w:val="nil"/>
              <w:left w:val="nil"/>
              <w:bottom w:val="single" w:sz="8" w:space="0" w:color="305496"/>
              <w:right w:val="nil"/>
            </w:tcBorders>
            <w:shd w:val="clear" w:color="000000" w:fill="DDEBF7"/>
            <w:vAlign w:val="bottom"/>
            <w:hideMark/>
          </w:tcPr>
          <w:p w14:paraId="24A117B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1200" w:type="dxa"/>
            <w:tcBorders>
              <w:top w:val="nil"/>
              <w:left w:val="nil"/>
              <w:bottom w:val="single" w:sz="8" w:space="0" w:color="305496"/>
              <w:right w:val="single" w:sz="4" w:space="0" w:color="auto"/>
            </w:tcBorders>
            <w:shd w:val="clear" w:color="000000" w:fill="DDEBF7"/>
            <w:vAlign w:val="center"/>
            <w:hideMark/>
          </w:tcPr>
          <w:p w14:paraId="53166F9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1208" w:type="dxa"/>
            <w:tcBorders>
              <w:top w:val="nil"/>
              <w:left w:val="nil"/>
              <w:bottom w:val="single" w:sz="8" w:space="0" w:color="305496"/>
              <w:right w:val="single" w:sz="8" w:space="0" w:color="305496"/>
            </w:tcBorders>
            <w:shd w:val="clear" w:color="000000" w:fill="DDEBF7"/>
            <w:vAlign w:val="center"/>
            <w:hideMark/>
          </w:tcPr>
          <w:p w14:paraId="1EC4A81D"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r>
      <w:tr w:rsidR="006A7F7E" w:rsidRPr="002B57EB" w14:paraId="5AF801DA" w14:textId="77777777" w:rsidTr="0081791B">
        <w:trPr>
          <w:trHeight w:val="300"/>
        </w:trPr>
        <w:tc>
          <w:tcPr>
            <w:tcW w:w="1716" w:type="dxa"/>
            <w:vMerge w:val="restart"/>
            <w:tcBorders>
              <w:top w:val="nil"/>
              <w:left w:val="single" w:sz="8" w:space="0" w:color="305496"/>
              <w:bottom w:val="single" w:sz="8" w:space="0" w:color="305496"/>
              <w:right w:val="single" w:sz="8" w:space="0" w:color="305496"/>
            </w:tcBorders>
            <w:shd w:val="clear" w:color="000000" w:fill="B4C6E7"/>
            <w:vAlign w:val="center"/>
            <w:hideMark/>
          </w:tcPr>
          <w:p w14:paraId="2A0336EB" w14:textId="77777777" w:rsidR="006A7F7E" w:rsidRPr="002B57EB" w:rsidRDefault="006A7F7E" w:rsidP="0081791B">
            <w:pPr>
              <w:spacing w:after="0" w:line="240" w:lineRule="auto"/>
              <w:jc w:val="center"/>
              <w:rPr>
                <w:rFonts w:ascii="Calibri" w:hAnsi="Calibri" w:cs="Calibri"/>
                <w:b/>
                <w:bCs/>
                <w:color w:val="305496"/>
                <w:sz w:val="18"/>
                <w:szCs w:val="18"/>
                <w:lang w:eastAsia="es-ES"/>
              </w:rPr>
            </w:pPr>
            <w:r w:rsidRPr="002B57EB">
              <w:rPr>
                <w:rFonts w:ascii="Calibri" w:hAnsi="Calibri" w:cs="Calibri"/>
                <w:b/>
                <w:bCs/>
                <w:color w:val="305496"/>
                <w:sz w:val="18"/>
                <w:szCs w:val="18"/>
                <w:lang w:eastAsia="es-ES"/>
              </w:rPr>
              <w:t>RECURSOS UCA (Comunes a todos los títulos)</w:t>
            </w:r>
          </w:p>
        </w:tc>
        <w:tc>
          <w:tcPr>
            <w:tcW w:w="2395" w:type="dxa"/>
            <w:vMerge w:val="restart"/>
            <w:tcBorders>
              <w:top w:val="nil"/>
              <w:left w:val="single" w:sz="8" w:space="0" w:color="305496"/>
              <w:bottom w:val="single" w:sz="4" w:space="0" w:color="auto"/>
              <w:right w:val="single" w:sz="4" w:space="0" w:color="auto"/>
            </w:tcBorders>
            <w:shd w:val="clear" w:color="auto" w:fill="auto"/>
            <w:noWrap/>
            <w:vAlign w:val="center"/>
            <w:hideMark/>
          </w:tcPr>
          <w:p w14:paraId="585E8F24"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ACTIVIDADES CULTURALES</w:t>
            </w:r>
          </w:p>
        </w:tc>
        <w:tc>
          <w:tcPr>
            <w:tcW w:w="3400" w:type="dxa"/>
            <w:tcBorders>
              <w:top w:val="nil"/>
              <w:left w:val="nil"/>
              <w:bottom w:val="single" w:sz="4" w:space="0" w:color="auto"/>
              <w:right w:val="single" w:sz="4" w:space="0" w:color="auto"/>
            </w:tcBorders>
            <w:shd w:val="clear" w:color="auto" w:fill="auto"/>
            <w:noWrap/>
            <w:vAlign w:val="bottom"/>
            <w:hideMark/>
          </w:tcPr>
          <w:p w14:paraId="3EA633A4"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w:t>
            </w:r>
          </w:p>
        </w:tc>
        <w:tc>
          <w:tcPr>
            <w:tcW w:w="1200" w:type="dxa"/>
            <w:tcBorders>
              <w:top w:val="nil"/>
              <w:left w:val="nil"/>
              <w:bottom w:val="single" w:sz="4" w:space="0" w:color="auto"/>
              <w:right w:val="single" w:sz="4" w:space="0" w:color="auto"/>
            </w:tcBorders>
            <w:shd w:val="clear" w:color="auto" w:fill="auto"/>
            <w:noWrap/>
            <w:vAlign w:val="bottom"/>
            <w:hideMark/>
          </w:tcPr>
          <w:p w14:paraId="0917F312"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val="restart"/>
            <w:tcBorders>
              <w:top w:val="nil"/>
              <w:left w:val="single" w:sz="4" w:space="0" w:color="auto"/>
              <w:bottom w:val="nil"/>
              <w:right w:val="single" w:sz="8" w:space="0" w:color="305496"/>
            </w:tcBorders>
            <w:shd w:val="clear" w:color="000000" w:fill="FFFFFF"/>
            <w:vAlign w:val="center"/>
            <w:hideMark/>
          </w:tcPr>
          <w:p w14:paraId="76D4C0DE"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1,8%</w:t>
            </w:r>
          </w:p>
        </w:tc>
      </w:tr>
      <w:tr w:rsidR="006A7F7E" w:rsidRPr="002B57EB" w14:paraId="62FF95AB"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76BF61D"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single" w:sz="4" w:space="0" w:color="auto"/>
              <w:right w:val="single" w:sz="4" w:space="0" w:color="auto"/>
            </w:tcBorders>
            <w:vAlign w:val="center"/>
            <w:hideMark/>
          </w:tcPr>
          <w:p w14:paraId="03CDA24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2D785C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213463D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nil"/>
              <w:left w:val="single" w:sz="4" w:space="0" w:color="auto"/>
              <w:bottom w:val="nil"/>
              <w:right w:val="single" w:sz="8" w:space="0" w:color="305496"/>
            </w:tcBorders>
            <w:vAlign w:val="center"/>
            <w:hideMark/>
          </w:tcPr>
          <w:p w14:paraId="71E7C1B8"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66600263"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021DBBA2"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single" w:sz="4" w:space="0" w:color="auto"/>
              <w:right w:val="single" w:sz="4" w:space="0" w:color="auto"/>
            </w:tcBorders>
            <w:vAlign w:val="center"/>
            <w:hideMark/>
          </w:tcPr>
          <w:p w14:paraId="49B3E8A7"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5F12E5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608C21D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w:t>
            </w:r>
          </w:p>
        </w:tc>
        <w:tc>
          <w:tcPr>
            <w:tcW w:w="1208" w:type="dxa"/>
            <w:vMerge/>
            <w:tcBorders>
              <w:top w:val="nil"/>
              <w:left w:val="single" w:sz="4" w:space="0" w:color="auto"/>
              <w:bottom w:val="nil"/>
              <w:right w:val="single" w:sz="8" w:space="0" w:color="305496"/>
            </w:tcBorders>
            <w:vAlign w:val="center"/>
            <w:hideMark/>
          </w:tcPr>
          <w:p w14:paraId="7AFA10B6"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12C87014"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0C487BF1"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single" w:sz="4" w:space="0" w:color="auto"/>
              <w:right w:val="single" w:sz="4" w:space="0" w:color="auto"/>
            </w:tcBorders>
            <w:vAlign w:val="center"/>
            <w:hideMark/>
          </w:tcPr>
          <w:p w14:paraId="53C77636"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260ECF29"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w:t>
            </w:r>
          </w:p>
        </w:tc>
        <w:tc>
          <w:tcPr>
            <w:tcW w:w="1200" w:type="dxa"/>
            <w:tcBorders>
              <w:top w:val="nil"/>
              <w:left w:val="nil"/>
              <w:bottom w:val="nil"/>
              <w:right w:val="single" w:sz="4" w:space="0" w:color="auto"/>
            </w:tcBorders>
            <w:shd w:val="clear" w:color="auto" w:fill="auto"/>
            <w:noWrap/>
            <w:vAlign w:val="bottom"/>
            <w:hideMark/>
          </w:tcPr>
          <w:p w14:paraId="212E0DB2"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4</w:t>
            </w:r>
          </w:p>
        </w:tc>
        <w:tc>
          <w:tcPr>
            <w:tcW w:w="1208" w:type="dxa"/>
            <w:vMerge/>
            <w:tcBorders>
              <w:top w:val="nil"/>
              <w:left w:val="single" w:sz="4" w:space="0" w:color="auto"/>
              <w:bottom w:val="nil"/>
              <w:right w:val="single" w:sz="8" w:space="0" w:color="305496"/>
            </w:tcBorders>
            <w:vAlign w:val="center"/>
            <w:hideMark/>
          </w:tcPr>
          <w:p w14:paraId="7ED0292C"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0DDEFDE9"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2E8062BE"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0E58E4B3"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ADMINISTRACIÓN</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034A5A0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566D994F"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24</w:t>
            </w:r>
          </w:p>
        </w:tc>
        <w:tc>
          <w:tcPr>
            <w:tcW w:w="1208" w:type="dxa"/>
            <w:vMerge w:val="restart"/>
            <w:tcBorders>
              <w:top w:val="single" w:sz="8" w:space="0" w:color="808080"/>
              <w:left w:val="single" w:sz="4" w:space="0" w:color="auto"/>
              <w:bottom w:val="single" w:sz="8" w:space="0" w:color="808080"/>
              <w:right w:val="single" w:sz="8" w:space="0" w:color="305496"/>
            </w:tcBorders>
            <w:shd w:val="clear" w:color="000000" w:fill="FFFFFF"/>
            <w:vAlign w:val="center"/>
            <w:hideMark/>
          </w:tcPr>
          <w:p w14:paraId="459F5DD1" w14:textId="77777777" w:rsidR="006A7F7E" w:rsidRPr="002B57EB" w:rsidRDefault="006A7F7E" w:rsidP="0081791B">
            <w:pPr>
              <w:spacing w:after="0" w:line="240" w:lineRule="auto"/>
              <w:jc w:val="center"/>
              <w:rPr>
                <w:rFonts w:ascii="Arial" w:hAnsi="Arial" w:cs="Arial"/>
                <w:sz w:val="18"/>
                <w:szCs w:val="18"/>
                <w:lang w:eastAsia="es-ES"/>
              </w:rPr>
            </w:pPr>
            <w:r w:rsidRPr="002B57EB">
              <w:rPr>
                <w:rFonts w:ascii="Arial" w:hAnsi="Arial" w:cs="Arial"/>
                <w:sz w:val="18"/>
                <w:szCs w:val="18"/>
                <w:lang w:eastAsia="es-ES"/>
              </w:rPr>
              <w:t>58,4%</w:t>
            </w:r>
          </w:p>
        </w:tc>
      </w:tr>
      <w:tr w:rsidR="006A7F7E" w:rsidRPr="002B57EB" w14:paraId="2F2FC23B"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3EBF8519"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5461E56D"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AAB5C2A"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2AFBA1B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27</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1278610C"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51EE6444"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563B261A"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36319707"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77BAA61"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C1</w:t>
            </w:r>
          </w:p>
        </w:tc>
        <w:tc>
          <w:tcPr>
            <w:tcW w:w="1200" w:type="dxa"/>
            <w:tcBorders>
              <w:top w:val="nil"/>
              <w:left w:val="nil"/>
              <w:bottom w:val="single" w:sz="4" w:space="0" w:color="auto"/>
              <w:right w:val="single" w:sz="4" w:space="0" w:color="auto"/>
            </w:tcBorders>
            <w:shd w:val="clear" w:color="auto" w:fill="auto"/>
            <w:noWrap/>
            <w:vAlign w:val="bottom"/>
            <w:hideMark/>
          </w:tcPr>
          <w:p w14:paraId="4E4425FA"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121</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2771C063"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1A7DBB94"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189576D"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4CEBB874"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A101B67"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C2</w:t>
            </w:r>
          </w:p>
        </w:tc>
        <w:tc>
          <w:tcPr>
            <w:tcW w:w="1200" w:type="dxa"/>
            <w:tcBorders>
              <w:top w:val="nil"/>
              <w:left w:val="nil"/>
              <w:bottom w:val="single" w:sz="4" w:space="0" w:color="auto"/>
              <w:right w:val="single" w:sz="4" w:space="0" w:color="auto"/>
            </w:tcBorders>
            <w:shd w:val="clear" w:color="auto" w:fill="auto"/>
            <w:noWrap/>
            <w:vAlign w:val="bottom"/>
            <w:hideMark/>
          </w:tcPr>
          <w:p w14:paraId="26F7E90E"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31</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0FB47F21"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3CDE314D"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6491E525"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4C10A81D"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60E3B0D"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A1</w:t>
            </w:r>
          </w:p>
        </w:tc>
        <w:tc>
          <w:tcPr>
            <w:tcW w:w="1200" w:type="dxa"/>
            <w:tcBorders>
              <w:top w:val="nil"/>
              <w:left w:val="nil"/>
              <w:bottom w:val="single" w:sz="4" w:space="0" w:color="auto"/>
              <w:right w:val="single" w:sz="4" w:space="0" w:color="auto"/>
            </w:tcBorders>
            <w:shd w:val="clear" w:color="auto" w:fill="auto"/>
            <w:noWrap/>
            <w:vAlign w:val="bottom"/>
            <w:hideMark/>
          </w:tcPr>
          <w:p w14:paraId="5AFC2562"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1632FB45"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4F20D99C"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33162965"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743EDA0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A3F7D03"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A2</w:t>
            </w:r>
          </w:p>
        </w:tc>
        <w:tc>
          <w:tcPr>
            <w:tcW w:w="1200" w:type="dxa"/>
            <w:tcBorders>
              <w:top w:val="nil"/>
              <w:left w:val="nil"/>
              <w:bottom w:val="single" w:sz="4" w:space="0" w:color="auto"/>
              <w:right w:val="single" w:sz="4" w:space="0" w:color="auto"/>
            </w:tcBorders>
            <w:shd w:val="clear" w:color="auto" w:fill="auto"/>
            <w:noWrap/>
            <w:vAlign w:val="bottom"/>
            <w:hideMark/>
          </w:tcPr>
          <w:p w14:paraId="60ABABBD"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7</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34E84EB9"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3BECEA9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3A491DAC"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22042DD2"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55E9F11"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C2</w:t>
            </w:r>
          </w:p>
        </w:tc>
        <w:tc>
          <w:tcPr>
            <w:tcW w:w="1200" w:type="dxa"/>
            <w:tcBorders>
              <w:top w:val="nil"/>
              <w:left w:val="nil"/>
              <w:bottom w:val="single" w:sz="4" w:space="0" w:color="auto"/>
              <w:right w:val="single" w:sz="4" w:space="0" w:color="auto"/>
            </w:tcBorders>
            <w:shd w:val="clear" w:color="auto" w:fill="auto"/>
            <w:noWrap/>
            <w:vAlign w:val="bottom"/>
            <w:hideMark/>
          </w:tcPr>
          <w:p w14:paraId="6A09177B"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81</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79D6AE62"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1A49263B"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0AF0D94F"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54CD6A7D"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77B1F7D"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w:t>
            </w:r>
          </w:p>
        </w:tc>
        <w:tc>
          <w:tcPr>
            <w:tcW w:w="1200" w:type="dxa"/>
            <w:tcBorders>
              <w:top w:val="nil"/>
              <w:left w:val="nil"/>
              <w:bottom w:val="single" w:sz="4" w:space="0" w:color="auto"/>
              <w:right w:val="single" w:sz="4" w:space="0" w:color="auto"/>
            </w:tcBorders>
            <w:shd w:val="clear" w:color="auto" w:fill="auto"/>
            <w:noWrap/>
            <w:vAlign w:val="bottom"/>
            <w:hideMark/>
          </w:tcPr>
          <w:p w14:paraId="7973F5B1"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70A58E18"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65248ADD"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034C747D"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271D84BA"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2799895"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7DDF61C5"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7</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7DB6B401"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7B08A3ED"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5F02DE8"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2A1DED28"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91FE322"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375973C2"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7DBA9C3C"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31AB12C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585BE4D"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46E2458C"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192E0D3"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w:t>
            </w:r>
          </w:p>
        </w:tc>
        <w:tc>
          <w:tcPr>
            <w:tcW w:w="1200" w:type="dxa"/>
            <w:tcBorders>
              <w:top w:val="nil"/>
              <w:left w:val="nil"/>
              <w:bottom w:val="single" w:sz="4" w:space="0" w:color="auto"/>
              <w:right w:val="single" w:sz="4" w:space="0" w:color="auto"/>
            </w:tcBorders>
            <w:shd w:val="clear" w:color="auto" w:fill="auto"/>
            <w:noWrap/>
            <w:vAlign w:val="bottom"/>
            <w:hideMark/>
          </w:tcPr>
          <w:p w14:paraId="2AC7FE1B"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556C2A99"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0B6C871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0AFC95BE"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17096302"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5E27F40E"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w:t>
            </w:r>
          </w:p>
        </w:tc>
        <w:tc>
          <w:tcPr>
            <w:tcW w:w="1200" w:type="dxa"/>
            <w:tcBorders>
              <w:top w:val="nil"/>
              <w:left w:val="nil"/>
              <w:bottom w:val="nil"/>
              <w:right w:val="single" w:sz="4" w:space="0" w:color="auto"/>
            </w:tcBorders>
            <w:shd w:val="clear" w:color="auto" w:fill="auto"/>
            <w:noWrap/>
            <w:vAlign w:val="bottom"/>
            <w:hideMark/>
          </w:tcPr>
          <w:p w14:paraId="3DCA9CFF"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9</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20F5A94C" w14:textId="77777777" w:rsidR="006A7F7E" w:rsidRPr="002B57EB" w:rsidRDefault="006A7F7E" w:rsidP="0081791B">
            <w:pPr>
              <w:spacing w:after="0" w:line="240" w:lineRule="auto"/>
              <w:rPr>
                <w:rFonts w:ascii="Arial" w:hAnsi="Arial" w:cs="Arial"/>
                <w:sz w:val="18"/>
                <w:szCs w:val="18"/>
                <w:lang w:eastAsia="es-ES"/>
              </w:rPr>
            </w:pPr>
          </w:p>
        </w:tc>
      </w:tr>
      <w:tr w:rsidR="006A7F7E" w:rsidRPr="002B57EB" w14:paraId="1A957418"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5D87B6A7"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3A770613"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BIBLIOTECA</w:t>
            </w:r>
          </w:p>
        </w:tc>
        <w:tc>
          <w:tcPr>
            <w:tcW w:w="3400" w:type="dxa"/>
            <w:tcBorders>
              <w:top w:val="nil"/>
              <w:left w:val="nil"/>
              <w:bottom w:val="single" w:sz="4" w:space="0" w:color="auto"/>
              <w:right w:val="single" w:sz="4" w:space="0" w:color="auto"/>
            </w:tcBorders>
            <w:shd w:val="clear" w:color="auto" w:fill="auto"/>
            <w:noWrap/>
            <w:vAlign w:val="bottom"/>
            <w:hideMark/>
          </w:tcPr>
          <w:p w14:paraId="0330E5D7"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05EE21E8"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5</w:t>
            </w:r>
          </w:p>
        </w:tc>
        <w:tc>
          <w:tcPr>
            <w:tcW w:w="1208" w:type="dxa"/>
            <w:vMerge w:val="restart"/>
            <w:tcBorders>
              <w:top w:val="nil"/>
              <w:left w:val="single" w:sz="4" w:space="0" w:color="auto"/>
              <w:bottom w:val="single" w:sz="8" w:space="0" w:color="808080"/>
              <w:right w:val="single" w:sz="8" w:space="0" w:color="305496"/>
            </w:tcBorders>
            <w:shd w:val="clear" w:color="auto" w:fill="auto"/>
            <w:vAlign w:val="center"/>
            <w:hideMark/>
          </w:tcPr>
          <w:p w14:paraId="1B9768A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7,7%</w:t>
            </w:r>
          </w:p>
        </w:tc>
      </w:tr>
      <w:tr w:rsidR="006A7F7E" w:rsidRPr="002B57EB" w14:paraId="02ABF9A5"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2938D3A"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219DDDB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04FD6CD"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51F05315"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11</w:t>
            </w:r>
          </w:p>
        </w:tc>
        <w:tc>
          <w:tcPr>
            <w:tcW w:w="1208" w:type="dxa"/>
            <w:vMerge/>
            <w:tcBorders>
              <w:top w:val="nil"/>
              <w:left w:val="single" w:sz="4" w:space="0" w:color="auto"/>
              <w:bottom w:val="single" w:sz="8" w:space="0" w:color="808080"/>
              <w:right w:val="single" w:sz="8" w:space="0" w:color="305496"/>
            </w:tcBorders>
            <w:vAlign w:val="center"/>
            <w:hideMark/>
          </w:tcPr>
          <w:p w14:paraId="0BB039F4"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FB22B81"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A94E4AB"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5D1530AA"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0F8D19D"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348E1E12"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nil"/>
              <w:left w:val="single" w:sz="4" w:space="0" w:color="auto"/>
              <w:bottom w:val="single" w:sz="8" w:space="0" w:color="808080"/>
              <w:right w:val="single" w:sz="8" w:space="0" w:color="305496"/>
            </w:tcBorders>
            <w:vAlign w:val="center"/>
            <w:hideMark/>
          </w:tcPr>
          <w:p w14:paraId="4B246E8E"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5EF5BE72"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013BDF9D"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70FE4527"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5AFCF12"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24A7CC1E"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16</w:t>
            </w:r>
          </w:p>
        </w:tc>
        <w:tc>
          <w:tcPr>
            <w:tcW w:w="1208" w:type="dxa"/>
            <w:vMerge/>
            <w:tcBorders>
              <w:top w:val="nil"/>
              <w:left w:val="single" w:sz="4" w:space="0" w:color="auto"/>
              <w:bottom w:val="single" w:sz="8" w:space="0" w:color="808080"/>
              <w:right w:val="single" w:sz="8" w:space="0" w:color="305496"/>
            </w:tcBorders>
            <w:vAlign w:val="center"/>
            <w:hideMark/>
          </w:tcPr>
          <w:p w14:paraId="544E67EC"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A6D920F"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49802F8"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26B6989F"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609CBE6"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00E022FB"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nil"/>
              <w:left w:val="single" w:sz="4" w:space="0" w:color="auto"/>
              <w:bottom w:val="single" w:sz="8" w:space="0" w:color="808080"/>
              <w:right w:val="single" w:sz="8" w:space="0" w:color="305496"/>
            </w:tcBorders>
            <w:vAlign w:val="center"/>
            <w:hideMark/>
          </w:tcPr>
          <w:p w14:paraId="31AAA44B"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D8773A0"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5889335C"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228433DB"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44C60D75"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IV</w:t>
            </w:r>
          </w:p>
        </w:tc>
        <w:tc>
          <w:tcPr>
            <w:tcW w:w="1200" w:type="dxa"/>
            <w:tcBorders>
              <w:top w:val="nil"/>
              <w:left w:val="nil"/>
              <w:bottom w:val="single" w:sz="8" w:space="0" w:color="808080"/>
              <w:right w:val="single" w:sz="4" w:space="0" w:color="auto"/>
            </w:tcBorders>
            <w:shd w:val="clear" w:color="auto" w:fill="auto"/>
            <w:noWrap/>
            <w:vAlign w:val="bottom"/>
            <w:hideMark/>
          </w:tcPr>
          <w:p w14:paraId="7CFF247B"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8</w:t>
            </w:r>
          </w:p>
        </w:tc>
        <w:tc>
          <w:tcPr>
            <w:tcW w:w="1208" w:type="dxa"/>
            <w:vMerge/>
            <w:tcBorders>
              <w:top w:val="nil"/>
              <w:left w:val="single" w:sz="4" w:space="0" w:color="auto"/>
              <w:bottom w:val="single" w:sz="8" w:space="0" w:color="808080"/>
              <w:right w:val="single" w:sz="8" w:space="0" w:color="305496"/>
            </w:tcBorders>
            <w:vAlign w:val="center"/>
            <w:hideMark/>
          </w:tcPr>
          <w:p w14:paraId="632780DC"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1CAC68D8"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506BBD0E"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5040ACB5"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CONDUCTOR</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5C2E87CD"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001C9A78"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w:t>
            </w:r>
          </w:p>
        </w:tc>
        <w:tc>
          <w:tcPr>
            <w:tcW w:w="1208" w:type="dxa"/>
            <w:vMerge w:val="restart"/>
            <w:tcBorders>
              <w:top w:val="nil"/>
              <w:left w:val="single" w:sz="4" w:space="0" w:color="auto"/>
              <w:bottom w:val="nil"/>
              <w:right w:val="single" w:sz="8" w:space="0" w:color="305496"/>
            </w:tcBorders>
            <w:shd w:val="clear" w:color="000000" w:fill="FFFFFF"/>
            <w:vAlign w:val="center"/>
            <w:hideMark/>
          </w:tcPr>
          <w:p w14:paraId="645E9CA6"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0,9%</w:t>
            </w:r>
          </w:p>
        </w:tc>
      </w:tr>
      <w:tr w:rsidR="006A7F7E" w:rsidRPr="002B57EB" w14:paraId="347D4575"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D3EF4D9"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1343DC2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2D61D4A2"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III</w:t>
            </w:r>
          </w:p>
        </w:tc>
        <w:tc>
          <w:tcPr>
            <w:tcW w:w="1200" w:type="dxa"/>
            <w:tcBorders>
              <w:top w:val="nil"/>
              <w:left w:val="nil"/>
              <w:bottom w:val="nil"/>
              <w:right w:val="single" w:sz="4" w:space="0" w:color="auto"/>
            </w:tcBorders>
            <w:shd w:val="clear" w:color="auto" w:fill="auto"/>
            <w:noWrap/>
            <w:vAlign w:val="bottom"/>
            <w:hideMark/>
          </w:tcPr>
          <w:p w14:paraId="1D27061F"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tcBorders>
              <w:top w:val="nil"/>
              <w:left w:val="single" w:sz="4" w:space="0" w:color="auto"/>
              <w:bottom w:val="nil"/>
              <w:right w:val="single" w:sz="8" w:space="0" w:color="305496"/>
            </w:tcBorders>
            <w:vAlign w:val="center"/>
            <w:hideMark/>
          </w:tcPr>
          <w:p w14:paraId="7D22A0BC"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6F7F3521"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4DE6867"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single" w:sz="8" w:space="0" w:color="808080"/>
              <w:right w:val="single" w:sz="4" w:space="0" w:color="auto"/>
            </w:tcBorders>
            <w:shd w:val="clear" w:color="auto" w:fill="auto"/>
            <w:noWrap/>
            <w:vAlign w:val="center"/>
            <w:hideMark/>
          </w:tcPr>
          <w:p w14:paraId="23581B86"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CONSERJERÍA</w:t>
            </w:r>
          </w:p>
        </w:tc>
        <w:tc>
          <w:tcPr>
            <w:tcW w:w="3400" w:type="dxa"/>
            <w:tcBorders>
              <w:top w:val="nil"/>
              <w:left w:val="nil"/>
              <w:bottom w:val="single" w:sz="4" w:space="0" w:color="auto"/>
              <w:right w:val="single" w:sz="4" w:space="0" w:color="auto"/>
            </w:tcBorders>
            <w:shd w:val="clear" w:color="auto" w:fill="auto"/>
            <w:noWrap/>
            <w:vAlign w:val="bottom"/>
            <w:hideMark/>
          </w:tcPr>
          <w:p w14:paraId="0624B0E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E</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48A47EB7"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val="restart"/>
            <w:tcBorders>
              <w:top w:val="single" w:sz="8" w:space="0" w:color="808080"/>
              <w:left w:val="single" w:sz="4" w:space="0" w:color="auto"/>
              <w:bottom w:val="single" w:sz="8" w:space="0" w:color="808080"/>
              <w:right w:val="single" w:sz="8" w:space="0" w:color="305496"/>
            </w:tcBorders>
            <w:shd w:val="clear" w:color="000000" w:fill="FFFFFF"/>
            <w:vAlign w:val="center"/>
            <w:hideMark/>
          </w:tcPr>
          <w:p w14:paraId="699E0DAA"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6,4%</w:t>
            </w:r>
          </w:p>
        </w:tc>
      </w:tr>
      <w:tr w:rsidR="006A7F7E" w:rsidRPr="002B57EB" w14:paraId="65BBCE65"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E263549"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1AD72CEE"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BE3603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6CEF92FE"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12</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3DE71921"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D57E728"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0E9D680"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55D6D63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DE52DF0"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IV</w:t>
            </w:r>
          </w:p>
        </w:tc>
        <w:tc>
          <w:tcPr>
            <w:tcW w:w="1200" w:type="dxa"/>
            <w:tcBorders>
              <w:top w:val="nil"/>
              <w:left w:val="nil"/>
              <w:bottom w:val="single" w:sz="4" w:space="0" w:color="auto"/>
              <w:right w:val="single" w:sz="4" w:space="0" w:color="auto"/>
            </w:tcBorders>
            <w:shd w:val="clear" w:color="auto" w:fill="auto"/>
            <w:noWrap/>
            <w:vAlign w:val="bottom"/>
            <w:hideMark/>
          </w:tcPr>
          <w:p w14:paraId="4C2012E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4</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0580E82E"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05A15BB5"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04BB714"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23BB7A65"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A533F8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16B9A2F2"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6AACE385"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198CAE01"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A47E1EF"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52B3439F"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423614A3"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IV</w:t>
            </w:r>
          </w:p>
        </w:tc>
        <w:tc>
          <w:tcPr>
            <w:tcW w:w="1200" w:type="dxa"/>
            <w:tcBorders>
              <w:top w:val="nil"/>
              <w:left w:val="nil"/>
              <w:bottom w:val="nil"/>
              <w:right w:val="single" w:sz="4" w:space="0" w:color="auto"/>
            </w:tcBorders>
            <w:shd w:val="clear" w:color="auto" w:fill="auto"/>
            <w:noWrap/>
            <w:vAlign w:val="bottom"/>
            <w:hideMark/>
          </w:tcPr>
          <w:p w14:paraId="2FC27DF1"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16</w:t>
            </w:r>
          </w:p>
        </w:tc>
        <w:tc>
          <w:tcPr>
            <w:tcW w:w="1208" w:type="dxa"/>
            <w:vMerge/>
            <w:tcBorders>
              <w:top w:val="single" w:sz="8" w:space="0" w:color="808080"/>
              <w:left w:val="single" w:sz="4" w:space="0" w:color="auto"/>
              <w:bottom w:val="single" w:sz="8" w:space="0" w:color="808080"/>
              <w:right w:val="single" w:sz="8" w:space="0" w:color="305496"/>
            </w:tcBorders>
            <w:vAlign w:val="center"/>
            <w:hideMark/>
          </w:tcPr>
          <w:p w14:paraId="53666064"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F14F19B"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4FC0F64"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nil"/>
              <w:left w:val="single" w:sz="8" w:space="0" w:color="305496"/>
              <w:bottom w:val="nil"/>
              <w:right w:val="single" w:sz="4" w:space="0" w:color="auto"/>
            </w:tcBorders>
            <w:shd w:val="clear" w:color="auto" w:fill="auto"/>
            <w:noWrap/>
            <w:vAlign w:val="center"/>
            <w:hideMark/>
          </w:tcPr>
          <w:p w14:paraId="14E73D8E"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DEPORTES</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06313C58"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29E4A196"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val="restart"/>
            <w:tcBorders>
              <w:top w:val="nil"/>
              <w:left w:val="single" w:sz="4" w:space="0" w:color="auto"/>
              <w:bottom w:val="nil"/>
              <w:right w:val="single" w:sz="8" w:space="0" w:color="305496"/>
            </w:tcBorders>
            <w:shd w:val="clear" w:color="000000" w:fill="DDEBF7"/>
            <w:vAlign w:val="center"/>
            <w:hideMark/>
          </w:tcPr>
          <w:p w14:paraId="4317B203"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3,9%</w:t>
            </w:r>
          </w:p>
        </w:tc>
      </w:tr>
      <w:tr w:rsidR="006A7F7E" w:rsidRPr="002B57EB" w14:paraId="7308F1C2"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6185C350"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63A2C594"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6829FB8"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0C3657B3"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tcBorders>
              <w:top w:val="nil"/>
              <w:left w:val="single" w:sz="4" w:space="0" w:color="auto"/>
              <w:bottom w:val="nil"/>
              <w:right w:val="single" w:sz="8" w:space="0" w:color="305496"/>
            </w:tcBorders>
            <w:vAlign w:val="center"/>
            <w:hideMark/>
          </w:tcPr>
          <w:p w14:paraId="1BCF1943"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19361999"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392F9830"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71EE34E3"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A6FE54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11BC5FC4"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9</w:t>
            </w:r>
          </w:p>
        </w:tc>
        <w:tc>
          <w:tcPr>
            <w:tcW w:w="1208" w:type="dxa"/>
            <w:vMerge/>
            <w:tcBorders>
              <w:top w:val="nil"/>
              <w:left w:val="single" w:sz="4" w:space="0" w:color="auto"/>
              <w:bottom w:val="nil"/>
              <w:right w:val="single" w:sz="8" w:space="0" w:color="305496"/>
            </w:tcBorders>
            <w:vAlign w:val="center"/>
            <w:hideMark/>
          </w:tcPr>
          <w:p w14:paraId="02B29CCD"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17A98A8"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B80D41B"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2855F244"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43BE81C"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09441FA4"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nil"/>
              <w:left w:val="single" w:sz="4" w:space="0" w:color="auto"/>
              <w:bottom w:val="nil"/>
              <w:right w:val="single" w:sz="8" w:space="0" w:color="305496"/>
            </w:tcBorders>
            <w:vAlign w:val="center"/>
            <w:hideMark/>
          </w:tcPr>
          <w:p w14:paraId="157E832A"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549ADA0"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473F39ED"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5F9E0B38"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4D21402E"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IV</w:t>
            </w:r>
          </w:p>
        </w:tc>
        <w:tc>
          <w:tcPr>
            <w:tcW w:w="1200" w:type="dxa"/>
            <w:tcBorders>
              <w:top w:val="nil"/>
              <w:left w:val="nil"/>
              <w:bottom w:val="single" w:sz="8" w:space="0" w:color="808080"/>
              <w:right w:val="single" w:sz="4" w:space="0" w:color="auto"/>
            </w:tcBorders>
            <w:shd w:val="clear" w:color="auto" w:fill="auto"/>
            <w:noWrap/>
            <w:vAlign w:val="bottom"/>
            <w:hideMark/>
          </w:tcPr>
          <w:p w14:paraId="0FA80094"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8</w:t>
            </w:r>
          </w:p>
        </w:tc>
        <w:tc>
          <w:tcPr>
            <w:tcW w:w="1208" w:type="dxa"/>
            <w:vMerge/>
            <w:tcBorders>
              <w:top w:val="nil"/>
              <w:left w:val="single" w:sz="4" w:space="0" w:color="auto"/>
              <w:bottom w:val="nil"/>
              <w:right w:val="single" w:sz="8" w:space="0" w:color="305496"/>
            </w:tcBorders>
            <w:vAlign w:val="center"/>
            <w:hideMark/>
          </w:tcPr>
          <w:p w14:paraId="3B2AD567"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35D5F4F"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2696D1D5"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single" w:sz="8" w:space="0" w:color="808080"/>
              <w:right w:val="single" w:sz="4" w:space="0" w:color="auto"/>
            </w:tcBorders>
            <w:shd w:val="clear" w:color="auto" w:fill="auto"/>
            <w:noWrap/>
            <w:vAlign w:val="center"/>
            <w:hideMark/>
          </w:tcPr>
          <w:p w14:paraId="02FC91DA"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INFORMÁTICA</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2E7417E3"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A1</w:t>
            </w:r>
          </w:p>
        </w:tc>
        <w:tc>
          <w:tcPr>
            <w:tcW w:w="1200" w:type="dxa"/>
            <w:tcBorders>
              <w:top w:val="nil"/>
              <w:left w:val="nil"/>
              <w:bottom w:val="single" w:sz="4" w:space="0" w:color="auto"/>
              <w:right w:val="single" w:sz="4" w:space="0" w:color="auto"/>
            </w:tcBorders>
            <w:shd w:val="clear" w:color="auto" w:fill="auto"/>
            <w:noWrap/>
            <w:vAlign w:val="bottom"/>
            <w:hideMark/>
          </w:tcPr>
          <w:p w14:paraId="36C52214"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16</w:t>
            </w:r>
          </w:p>
        </w:tc>
        <w:tc>
          <w:tcPr>
            <w:tcW w:w="1208" w:type="dxa"/>
            <w:vMerge w:val="restart"/>
            <w:tcBorders>
              <w:top w:val="single" w:sz="8" w:space="0" w:color="808080"/>
              <w:left w:val="single" w:sz="4" w:space="0" w:color="auto"/>
              <w:bottom w:val="nil"/>
              <w:right w:val="single" w:sz="8" w:space="0" w:color="305496"/>
            </w:tcBorders>
            <w:shd w:val="clear" w:color="000000" w:fill="FFFFFF"/>
            <w:vAlign w:val="center"/>
            <w:hideMark/>
          </w:tcPr>
          <w:p w14:paraId="43B9361A"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9,0%</w:t>
            </w:r>
          </w:p>
        </w:tc>
      </w:tr>
      <w:tr w:rsidR="006A7F7E" w:rsidRPr="002B57EB" w14:paraId="29DF785D"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201E27B4"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3FE5DB3D"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0188B7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78AC8D41"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8</w:t>
            </w:r>
          </w:p>
        </w:tc>
        <w:tc>
          <w:tcPr>
            <w:tcW w:w="1208" w:type="dxa"/>
            <w:vMerge/>
            <w:tcBorders>
              <w:top w:val="single" w:sz="8" w:space="0" w:color="808080"/>
              <w:left w:val="single" w:sz="4" w:space="0" w:color="auto"/>
              <w:bottom w:val="nil"/>
              <w:right w:val="single" w:sz="8" w:space="0" w:color="305496"/>
            </w:tcBorders>
            <w:vAlign w:val="center"/>
            <w:hideMark/>
          </w:tcPr>
          <w:p w14:paraId="0EB3FC37"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14279E60"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D194BF7"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4E844E2C"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4B7C92C"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C1</w:t>
            </w:r>
          </w:p>
        </w:tc>
        <w:tc>
          <w:tcPr>
            <w:tcW w:w="1200" w:type="dxa"/>
            <w:tcBorders>
              <w:top w:val="nil"/>
              <w:left w:val="nil"/>
              <w:bottom w:val="single" w:sz="4" w:space="0" w:color="auto"/>
              <w:right w:val="single" w:sz="4" w:space="0" w:color="auto"/>
            </w:tcBorders>
            <w:shd w:val="clear" w:color="auto" w:fill="auto"/>
            <w:noWrap/>
            <w:vAlign w:val="bottom"/>
            <w:hideMark/>
          </w:tcPr>
          <w:p w14:paraId="59AD78FF"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6</w:t>
            </w:r>
          </w:p>
        </w:tc>
        <w:tc>
          <w:tcPr>
            <w:tcW w:w="1208" w:type="dxa"/>
            <w:vMerge/>
            <w:tcBorders>
              <w:top w:val="single" w:sz="8" w:space="0" w:color="808080"/>
              <w:left w:val="single" w:sz="4" w:space="0" w:color="auto"/>
              <w:bottom w:val="nil"/>
              <w:right w:val="single" w:sz="8" w:space="0" w:color="305496"/>
            </w:tcBorders>
            <w:vAlign w:val="center"/>
            <w:hideMark/>
          </w:tcPr>
          <w:p w14:paraId="6F07AA92"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E587EF7"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EF37BC0"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6DDF5B66"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CC2526A"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A1</w:t>
            </w:r>
          </w:p>
        </w:tc>
        <w:tc>
          <w:tcPr>
            <w:tcW w:w="1200" w:type="dxa"/>
            <w:tcBorders>
              <w:top w:val="nil"/>
              <w:left w:val="nil"/>
              <w:bottom w:val="single" w:sz="4" w:space="0" w:color="auto"/>
              <w:right w:val="single" w:sz="4" w:space="0" w:color="auto"/>
            </w:tcBorders>
            <w:shd w:val="clear" w:color="auto" w:fill="auto"/>
            <w:noWrap/>
            <w:vAlign w:val="bottom"/>
            <w:hideMark/>
          </w:tcPr>
          <w:p w14:paraId="35E077D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tcBorders>
              <w:top w:val="single" w:sz="8" w:space="0" w:color="808080"/>
              <w:left w:val="single" w:sz="4" w:space="0" w:color="auto"/>
              <w:bottom w:val="nil"/>
              <w:right w:val="single" w:sz="8" w:space="0" w:color="305496"/>
            </w:tcBorders>
            <w:vAlign w:val="center"/>
            <w:hideMark/>
          </w:tcPr>
          <w:p w14:paraId="7F612F17"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0F8B7887"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340B9C14"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3C6F76A5"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B276771"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A2</w:t>
            </w:r>
          </w:p>
        </w:tc>
        <w:tc>
          <w:tcPr>
            <w:tcW w:w="1200" w:type="dxa"/>
            <w:tcBorders>
              <w:top w:val="nil"/>
              <w:left w:val="nil"/>
              <w:bottom w:val="single" w:sz="4" w:space="0" w:color="auto"/>
              <w:right w:val="single" w:sz="4" w:space="0" w:color="auto"/>
            </w:tcBorders>
            <w:shd w:val="clear" w:color="auto" w:fill="auto"/>
            <w:noWrap/>
            <w:vAlign w:val="bottom"/>
            <w:hideMark/>
          </w:tcPr>
          <w:p w14:paraId="51B8292D"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13</w:t>
            </w:r>
          </w:p>
        </w:tc>
        <w:tc>
          <w:tcPr>
            <w:tcW w:w="1208" w:type="dxa"/>
            <w:vMerge/>
            <w:tcBorders>
              <w:top w:val="single" w:sz="8" w:space="0" w:color="808080"/>
              <w:left w:val="single" w:sz="4" w:space="0" w:color="auto"/>
              <w:bottom w:val="nil"/>
              <w:right w:val="single" w:sz="8" w:space="0" w:color="305496"/>
            </w:tcBorders>
            <w:vAlign w:val="center"/>
            <w:hideMark/>
          </w:tcPr>
          <w:p w14:paraId="211075FF"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90B80B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749B920E"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0F3F1A13"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2D80F77"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C1</w:t>
            </w:r>
          </w:p>
        </w:tc>
        <w:tc>
          <w:tcPr>
            <w:tcW w:w="1200" w:type="dxa"/>
            <w:tcBorders>
              <w:top w:val="nil"/>
              <w:left w:val="nil"/>
              <w:bottom w:val="single" w:sz="4" w:space="0" w:color="auto"/>
              <w:right w:val="single" w:sz="4" w:space="0" w:color="auto"/>
            </w:tcBorders>
            <w:shd w:val="clear" w:color="auto" w:fill="auto"/>
            <w:noWrap/>
            <w:vAlign w:val="bottom"/>
            <w:hideMark/>
          </w:tcPr>
          <w:p w14:paraId="35D6036D"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tcBorders>
              <w:top w:val="single" w:sz="8" w:space="0" w:color="808080"/>
              <w:left w:val="single" w:sz="4" w:space="0" w:color="auto"/>
              <w:bottom w:val="nil"/>
              <w:right w:val="single" w:sz="8" w:space="0" w:color="305496"/>
            </w:tcBorders>
            <w:vAlign w:val="center"/>
            <w:hideMark/>
          </w:tcPr>
          <w:p w14:paraId="6E4E331B"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294F0C1"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59564B64"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single" w:sz="8" w:space="0" w:color="808080"/>
              <w:right w:val="single" w:sz="4" w:space="0" w:color="auto"/>
            </w:tcBorders>
            <w:vAlign w:val="center"/>
            <w:hideMark/>
          </w:tcPr>
          <w:p w14:paraId="5E9723C7"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67446B13"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w:t>
            </w:r>
          </w:p>
        </w:tc>
        <w:tc>
          <w:tcPr>
            <w:tcW w:w="1200" w:type="dxa"/>
            <w:tcBorders>
              <w:top w:val="nil"/>
              <w:left w:val="nil"/>
              <w:bottom w:val="nil"/>
              <w:right w:val="single" w:sz="4" w:space="0" w:color="auto"/>
            </w:tcBorders>
            <w:shd w:val="clear" w:color="auto" w:fill="auto"/>
            <w:noWrap/>
            <w:vAlign w:val="bottom"/>
            <w:hideMark/>
          </w:tcPr>
          <w:p w14:paraId="46CC9351"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tcBorders>
              <w:top w:val="single" w:sz="8" w:space="0" w:color="808080"/>
              <w:left w:val="single" w:sz="4" w:space="0" w:color="auto"/>
              <w:bottom w:val="nil"/>
              <w:right w:val="single" w:sz="8" w:space="0" w:color="305496"/>
            </w:tcBorders>
            <w:vAlign w:val="center"/>
            <w:hideMark/>
          </w:tcPr>
          <w:p w14:paraId="313C54FB"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2F86E31"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56E51891"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nil"/>
              <w:left w:val="single" w:sz="8" w:space="0" w:color="305496"/>
              <w:bottom w:val="nil"/>
              <w:right w:val="single" w:sz="4" w:space="0" w:color="auto"/>
            </w:tcBorders>
            <w:shd w:val="clear" w:color="auto" w:fill="auto"/>
            <w:noWrap/>
            <w:vAlign w:val="center"/>
            <w:hideMark/>
          </w:tcPr>
          <w:p w14:paraId="2DEC67A4"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INFRAESTRUCTURAS/MANTENIMIENTO</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6150C6C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72E7D0EF"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val="restart"/>
            <w:tcBorders>
              <w:top w:val="single" w:sz="8" w:space="0" w:color="808080"/>
              <w:left w:val="single" w:sz="4" w:space="0" w:color="auto"/>
              <w:bottom w:val="nil"/>
              <w:right w:val="single" w:sz="8" w:space="0" w:color="305496"/>
            </w:tcBorders>
            <w:shd w:val="clear" w:color="auto" w:fill="auto"/>
            <w:vAlign w:val="center"/>
            <w:hideMark/>
          </w:tcPr>
          <w:p w14:paraId="42474394"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6,8%</w:t>
            </w:r>
          </w:p>
        </w:tc>
      </w:tr>
      <w:tr w:rsidR="006A7F7E" w:rsidRPr="002B57EB" w14:paraId="2E555583"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FA81714"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7E8A4CD4"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AB256CE"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46B8E4FE"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nil"/>
              <w:right w:val="single" w:sz="8" w:space="0" w:color="305496"/>
            </w:tcBorders>
            <w:vAlign w:val="center"/>
            <w:hideMark/>
          </w:tcPr>
          <w:p w14:paraId="3E35BB0A"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80106F0"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ABE4521"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106EC1DB"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40FB140"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Funcionario Interino - A2</w:t>
            </w:r>
          </w:p>
        </w:tc>
        <w:tc>
          <w:tcPr>
            <w:tcW w:w="1200" w:type="dxa"/>
            <w:tcBorders>
              <w:top w:val="nil"/>
              <w:left w:val="nil"/>
              <w:bottom w:val="single" w:sz="4" w:space="0" w:color="auto"/>
              <w:right w:val="single" w:sz="4" w:space="0" w:color="auto"/>
            </w:tcBorders>
            <w:shd w:val="clear" w:color="auto" w:fill="auto"/>
            <w:noWrap/>
            <w:vAlign w:val="bottom"/>
            <w:hideMark/>
          </w:tcPr>
          <w:p w14:paraId="690F8AB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tcBorders>
              <w:top w:val="single" w:sz="8" w:space="0" w:color="808080"/>
              <w:left w:val="single" w:sz="4" w:space="0" w:color="auto"/>
              <w:bottom w:val="nil"/>
              <w:right w:val="single" w:sz="8" w:space="0" w:color="305496"/>
            </w:tcBorders>
            <w:vAlign w:val="center"/>
            <w:hideMark/>
          </w:tcPr>
          <w:p w14:paraId="144862BF"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5F63EFB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A73FEF4"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6F08A157"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9228A7B"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7D275E88"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14</w:t>
            </w:r>
          </w:p>
        </w:tc>
        <w:tc>
          <w:tcPr>
            <w:tcW w:w="1208" w:type="dxa"/>
            <w:vMerge/>
            <w:tcBorders>
              <w:top w:val="single" w:sz="8" w:space="0" w:color="808080"/>
              <w:left w:val="single" w:sz="4" w:space="0" w:color="auto"/>
              <w:bottom w:val="nil"/>
              <w:right w:val="single" w:sz="8" w:space="0" w:color="305496"/>
            </w:tcBorders>
            <w:vAlign w:val="center"/>
            <w:hideMark/>
          </w:tcPr>
          <w:p w14:paraId="6A627D0B"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6465B35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7F09F85"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052468D8"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0D6CA6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w:t>
            </w:r>
          </w:p>
        </w:tc>
        <w:tc>
          <w:tcPr>
            <w:tcW w:w="1200" w:type="dxa"/>
            <w:tcBorders>
              <w:top w:val="nil"/>
              <w:left w:val="nil"/>
              <w:bottom w:val="single" w:sz="4" w:space="0" w:color="auto"/>
              <w:right w:val="single" w:sz="4" w:space="0" w:color="auto"/>
            </w:tcBorders>
            <w:shd w:val="clear" w:color="auto" w:fill="auto"/>
            <w:noWrap/>
            <w:vAlign w:val="bottom"/>
            <w:hideMark/>
          </w:tcPr>
          <w:p w14:paraId="2B20E55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nil"/>
              <w:right w:val="single" w:sz="8" w:space="0" w:color="305496"/>
            </w:tcBorders>
            <w:vAlign w:val="center"/>
            <w:hideMark/>
          </w:tcPr>
          <w:p w14:paraId="280BB684"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E9A196E"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2C9E75E3"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561D586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ED590E8"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2224E92D"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4</w:t>
            </w:r>
          </w:p>
        </w:tc>
        <w:tc>
          <w:tcPr>
            <w:tcW w:w="1208" w:type="dxa"/>
            <w:vMerge/>
            <w:tcBorders>
              <w:top w:val="single" w:sz="8" w:space="0" w:color="808080"/>
              <w:left w:val="single" w:sz="4" w:space="0" w:color="auto"/>
              <w:bottom w:val="nil"/>
              <w:right w:val="single" w:sz="8" w:space="0" w:color="305496"/>
            </w:tcBorders>
            <w:vAlign w:val="center"/>
            <w:hideMark/>
          </w:tcPr>
          <w:p w14:paraId="7D123577"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1A68B22C"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38CE6CE6"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nil"/>
              <w:left w:val="single" w:sz="8" w:space="0" w:color="305496"/>
              <w:bottom w:val="nil"/>
              <w:right w:val="single" w:sz="4" w:space="0" w:color="auto"/>
            </w:tcBorders>
            <w:vAlign w:val="center"/>
            <w:hideMark/>
          </w:tcPr>
          <w:p w14:paraId="62348886"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146655C6"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IV</w:t>
            </w:r>
          </w:p>
        </w:tc>
        <w:tc>
          <w:tcPr>
            <w:tcW w:w="1200" w:type="dxa"/>
            <w:tcBorders>
              <w:top w:val="nil"/>
              <w:left w:val="nil"/>
              <w:bottom w:val="nil"/>
              <w:right w:val="single" w:sz="4" w:space="0" w:color="auto"/>
            </w:tcBorders>
            <w:shd w:val="clear" w:color="auto" w:fill="auto"/>
            <w:noWrap/>
            <w:vAlign w:val="bottom"/>
            <w:hideMark/>
          </w:tcPr>
          <w:p w14:paraId="34F53F48"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14</w:t>
            </w:r>
          </w:p>
        </w:tc>
        <w:tc>
          <w:tcPr>
            <w:tcW w:w="1208" w:type="dxa"/>
            <w:vMerge/>
            <w:tcBorders>
              <w:top w:val="single" w:sz="8" w:space="0" w:color="808080"/>
              <w:left w:val="single" w:sz="4" w:space="0" w:color="auto"/>
              <w:bottom w:val="nil"/>
              <w:right w:val="single" w:sz="8" w:space="0" w:color="305496"/>
            </w:tcBorders>
            <w:vAlign w:val="center"/>
            <w:hideMark/>
          </w:tcPr>
          <w:p w14:paraId="3F898965"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95C4E9B"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3D880A97"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270B1D12"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LABORATORIO</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706709B0"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3BEB9016"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val="restart"/>
            <w:tcBorders>
              <w:top w:val="single" w:sz="8" w:space="0" w:color="808080"/>
              <w:left w:val="single" w:sz="4" w:space="0" w:color="auto"/>
              <w:bottom w:val="nil"/>
              <w:right w:val="single" w:sz="8" w:space="0" w:color="305496"/>
            </w:tcBorders>
            <w:shd w:val="clear" w:color="auto" w:fill="auto"/>
            <w:vAlign w:val="center"/>
            <w:hideMark/>
          </w:tcPr>
          <w:p w14:paraId="57036C3D"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3,3%</w:t>
            </w:r>
          </w:p>
        </w:tc>
      </w:tr>
      <w:tr w:rsidR="006A7F7E" w:rsidRPr="002B57EB" w14:paraId="0E3F1CCD"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2540601C"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31B3D6CF"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B44855C"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6EBD032B"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3</w:t>
            </w:r>
          </w:p>
        </w:tc>
        <w:tc>
          <w:tcPr>
            <w:tcW w:w="1208" w:type="dxa"/>
            <w:vMerge/>
            <w:tcBorders>
              <w:top w:val="single" w:sz="8" w:space="0" w:color="808080"/>
              <w:left w:val="single" w:sz="4" w:space="0" w:color="auto"/>
              <w:bottom w:val="nil"/>
              <w:right w:val="single" w:sz="8" w:space="0" w:color="305496"/>
            </w:tcBorders>
            <w:vAlign w:val="center"/>
            <w:hideMark/>
          </w:tcPr>
          <w:p w14:paraId="642F8646"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4922C5A"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26409122"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160C82B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8FF9D9D"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014E88E6"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4</w:t>
            </w:r>
          </w:p>
        </w:tc>
        <w:tc>
          <w:tcPr>
            <w:tcW w:w="1208" w:type="dxa"/>
            <w:vMerge/>
            <w:tcBorders>
              <w:top w:val="single" w:sz="8" w:space="0" w:color="808080"/>
              <w:left w:val="single" w:sz="4" w:space="0" w:color="auto"/>
              <w:bottom w:val="nil"/>
              <w:right w:val="single" w:sz="8" w:space="0" w:color="305496"/>
            </w:tcBorders>
            <w:vAlign w:val="center"/>
            <w:hideMark/>
          </w:tcPr>
          <w:p w14:paraId="3CE69295"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EF9BB36"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26BC7647"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271245C1"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30ACD4A"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IV</w:t>
            </w:r>
          </w:p>
        </w:tc>
        <w:tc>
          <w:tcPr>
            <w:tcW w:w="1200" w:type="dxa"/>
            <w:tcBorders>
              <w:top w:val="nil"/>
              <w:left w:val="nil"/>
              <w:bottom w:val="single" w:sz="4" w:space="0" w:color="auto"/>
              <w:right w:val="single" w:sz="4" w:space="0" w:color="auto"/>
            </w:tcBorders>
            <w:shd w:val="clear" w:color="auto" w:fill="auto"/>
            <w:noWrap/>
            <w:vAlign w:val="bottom"/>
            <w:hideMark/>
          </w:tcPr>
          <w:p w14:paraId="507250FF"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nil"/>
              <w:right w:val="single" w:sz="8" w:space="0" w:color="305496"/>
            </w:tcBorders>
            <w:vAlign w:val="center"/>
            <w:hideMark/>
          </w:tcPr>
          <w:p w14:paraId="4C9A1A8F"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57ECF9CC"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5D8FE999"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75016A65"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25BA066"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w:t>
            </w:r>
          </w:p>
        </w:tc>
        <w:tc>
          <w:tcPr>
            <w:tcW w:w="1200" w:type="dxa"/>
            <w:tcBorders>
              <w:top w:val="nil"/>
              <w:left w:val="nil"/>
              <w:bottom w:val="single" w:sz="4" w:space="0" w:color="auto"/>
              <w:right w:val="single" w:sz="4" w:space="0" w:color="auto"/>
            </w:tcBorders>
            <w:shd w:val="clear" w:color="auto" w:fill="auto"/>
            <w:noWrap/>
            <w:vAlign w:val="bottom"/>
            <w:hideMark/>
          </w:tcPr>
          <w:p w14:paraId="20253EB3"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nil"/>
              <w:right w:val="single" w:sz="8" w:space="0" w:color="305496"/>
            </w:tcBorders>
            <w:vAlign w:val="center"/>
            <w:hideMark/>
          </w:tcPr>
          <w:p w14:paraId="4FE3241B"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E35C9C4"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3937E6B8"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309AF1FE"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43426C3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IV</w:t>
            </w:r>
          </w:p>
        </w:tc>
        <w:tc>
          <w:tcPr>
            <w:tcW w:w="1200" w:type="dxa"/>
            <w:tcBorders>
              <w:top w:val="nil"/>
              <w:left w:val="nil"/>
              <w:bottom w:val="nil"/>
              <w:right w:val="single" w:sz="4" w:space="0" w:color="auto"/>
            </w:tcBorders>
            <w:shd w:val="clear" w:color="auto" w:fill="auto"/>
            <w:noWrap/>
            <w:vAlign w:val="bottom"/>
            <w:hideMark/>
          </w:tcPr>
          <w:p w14:paraId="663F97F5"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8</w:t>
            </w:r>
          </w:p>
        </w:tc>
        <w:tc>
          <w:tcPr>
            <w:tcW w:w="1208" w:type="dxa"/>
            <w:vMerge/>
            <w:tcBorders>
              <w:top w:val="single" w:sz="8" w:space="0" w:color="808080"/>
              <w:left w:val="single" w:sz="4" w:space="0" w:color="auto"/>
              <w:bottom w:val="nil"/>
              <w:right w:val="single" w:sz="8" w:space="0" w:color="305496"/>
            </w:tcBorders>
            <w:vAlign w:val="center"/>
            <w:hideMark/>
          </w:tcPr>
          <w:p w14:paraId="30B58180"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15CBE4E8"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308A3BDF"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4227A16B"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PRENSA</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056863AF"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10C4F3F0"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val="restart"/>
            <w:tcBorders>
              <w:top w:val="single" w:sz="8" w:space="0" w:color="808080"/>
              <w:left w:val="single" w:sz="4" w:space="0" w:color="auto"/>
              <w:bottom w:val="nil"/>
              <w:right w:val="single" w:sz="8" w:space="0" w:color="305496"/>
            </w:tcBorders>
            <w:shd w:val="clear" w:color="auto" w:fill="auto"/>
            <w:vAlign w:val="center"/>
            <w:hideMark/>
          </w:tcPr>
          <w:p w14:paraId="6ECEFCFA"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0,7%</w:t>
            </w:r>
          </w:p>
        </w:tc>
      </w:tr>
      <w:tr w:rsidR="006A7F7E" w:rsidRPr="002B57EB" w14:paraId="6B22B8A5"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4A1942EA"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4628F26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BE87319"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w:t>
            </w:r>
          </w:p>
        </w:tc>
        <w:tc>
          <w:tcPr>
            <w:tcW w:w="1200" w:type="dxa"/>
            <w:tcBorders>
              <w:top w:val="nil"/>
              <w:left w:val="nil"/>
              <w:bottom w:val="single" w:sz="4" w:space="0" w:color="auto"/>
              <w:right w:val="single" w:sz="4" w:space="0" w:color="auto"/>
            </w:tcBorders>
            <w:shd w:val="clear" w:color="auto" w:fill="auto"/>
            <w:noWrap/>
            <w:vAlign w:val="bottom"/>
            <w:hideMark/>
          </w:tcPr>
          <w:p w14:paraId="0F944E77"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nil"/>
              <w:right w:val="single" w:sz="8" w:space="0" w:color="305496"/>
            </w:tcBorders>
            <w:vAlign w:val="center"/>
            <w:hideMark/>
          </w:tcPr>
          <w:p w14:paraId="4792F08A"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326CC831"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2E127BF7"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162A8D79"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79820D28"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Eventual - Grupo III</w:t>
            </w:r>
          </w:p>
        </w:tc>
        <w:tc>
          <w:tcPr>
            <w:tcW w:w="1200" w:type="dxa"/>
            <w:tcBorders>
              <w:top w:val="nil"/>
              <w:left w:val="nil"/>
              <w:bottom w:val="nil"/>
              <w:right w:val="single" w:sz="4" w:space="0" w:color="auto"/>
            </w:tcBorders>
            <w:shd w:val="clear" w:color="auto" w:fill="auto"/>
            <w:noWrap/>
            <w:vAlign w:val="bottom"/>
            <w:hideMark/>
          </w:tcPr>
          <w:p w14:paraId="0D3FAC33"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vMerge/>
            <w:tcBorders>
              <w:top w:val="single" w:sz="8" w:space="0" w:color="808080"/>
              <w:left w:val="single" w:sz="4" w:space="0" w:color="auto"/>
              <w:bottom w:val="nil"/>
              <w:right w:val="single" w:sz="8" w:space="0" w:color="305496"/>
            </w:tcBorders>
            <w:vAlign w:val="center"/>
            <w:hideMark/>
          </w:tcPr>
          <w:p w14:paraId="5EBDCCF5"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DAD78B8" w14:textId="77777777" w:rsidTr="0081791B">
        <w:trPr>
          <w:trHeight w:val="300"/>
        </w:trPr>
        <w:tc>
          <w:tcPr>
            <w:tcW w:w="1716" w:type="dxa"/>
            <w:vMerge/>
            <w:tcBorders>
              <w:top w:val="nil"/>
              <w:left w:val="single" w:sz="8" w:space="0" w:color="305496"/>
              <w:bottom w:val="single" w:sz="8" w:space="0" w:color="305496"/>
              <w:right w:val="single" w:sz="8" w:space="0" w:color="305496"/>
            </w:tcBorders>
            <w:vAlign w:val="center"/>
            <w:hideMark/>
          </w:tcPr>
          <w:p w14:paraId="1248DCF1"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1050B490"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PREVENCIÓN</w:t>
            </w:r>
          </w:p>
        </w:tc>
        <w:tc>
          <w:tcPr>
            <w:tcW w:w="3400" w:type="dxa"/>
            <w:tcBorders>
              <w:top w:val="nil"/>
              <w:left w:val="nil"/>
              <w:bottom w:val="single" w:sz="4" w:space="0" w:color="auto"/>
              <w:right w:val="single" w:sz="4" w:space="0" w:color="auto"/>
            </w:tcBorders>
            <w:shd w:val="clear" w:color="auto" w:fill="auto"/>
            <w:noWrap/>
            <w:vAlign w:val="bottom"/>
            <w:hideMark/>
          </w:tcPr>
          <w:p w14:paraId="032BB5D5"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3EEB64BA"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val="restart"/>
            <w:tcBorders>
              <w:top w:val="single" w:sz="8" w:space="0" w:color="808080"/>
              <w:left w:val="single" w:sz="4" w:space="0" w:color="auto"/>
              <w:bottom w:val="nil"/>
              <w:right w:val="single" w:sz="8" w:space="0" w:color="305496"/>
            </w:tcBorders>
            <w:shd w:val="clear" w:color="auto" w:fill="auto"/>
            <w:vAlign w:val="center"/>
            <w:hideMark/>
          </w:tcPr>
          <w:p w14:paraId="6783FDD3"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0,7%</w:t>
            </w:r>
          </w:p>
        </w:tc>
      </w:tr>
      <w:tr w:rsidR="006A7F7E" w:rsidRPr="002B57EB" w14:paraId="3A8E9D6F"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12FD085B"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vMerge/>
            <w:tcBorders>
              <w:top w:val="single" w:sz="8" w:space="0" w:color="808080"/>
              <w:left w:val="single" w:sz="8" w:space="0" w:color="305496"/>
              <w:bottom w:val="nil"/>
              <w:right w:val="single" w:sz="4" w:space="0" w:color="auto"/>
            </w:tcBorders>
            <w:vAlign w:val="center"/>
            <w:hideMark/>
          </w:tcPr>
          <w:p w14:paraId="103658EA" w14:textId="77777777" w:rsidR="006A7F7E" w:rsidRPr="002B57EB" w:rsidRDefault="006A7F7E" w:rsidP="0081791B">
            <w:pPr>
              <w:spacing w:after="0" w:line="240" w:lineRule="auto"/>
              <w:rPr>
                <w:rFonts w:ascii="Calibri" w:hAnsi="Calibri" w:cs="Calibr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0FFDB1EC"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w:t>
            </w:r>
          </w:p>
        </w:tc>
        <w:tc>
          <w:tcPr>
            <w:tcW w:w="1200" w:type="dxa"/>
            <w:tcBorders>
              <w:top w:val="nil"/>
              <w:left w:val="nil"/>
              <w:bottom w:val="nil"/>
              <w:right w:val="single" w:sz="4" w:space="0" w:color="auto"/>
            </w:tcBorders>
            <w:shd w:val="clear" w:color="auto" w:fill="auto"/>
            <w:noWrap/>
            <w:vAlign w:val="bottom"/>
            <w:hideMark/>
          </w:tcPr>
          <w:p w14:paraId="129F64F5"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2</w:t>
            </w:r>
          </w:p>
        </w:tc>
        <w:tc>
          <w:tcPr>
            <w:tcW w:w="1208" w:type="dxa"/>
            <w:vMerge/>
            <w:tcBorders>
              <w:top w:val="single" w:sz="8" w:space="0" w:color="808080"/>
              <w:left w:val="single" w:sz="4" w:space="0" w:color="auto"/>
              <w:bottom w:val="nil"/>
              <w:right w:val="single" w:sz="8" w:space="0" w:color="305496"/>
            </w:tcBorders>
            <w:vAlign w:val="center"/>
            <w:hideMark/>
          </w:tcPr>
          <w:p w14:paraId="07F0C3A7"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7315E30"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0C3A74E8"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tcBorders>
              <w:top w:val="single" w:sz="8" w:space="0" w:color="808080"/>
              <w:left w:val="nil"/>
              <w:bottom w:val="nil"/>
              <w:right w:val="single" w:sz="4" w:space="0" w:color="305496"/>
            </w:tcBorders>
            <w:shd w:val="clear" w:color="auto" w:fill="auto"/>
            <w:noWrap/>
            <w:vAlign w:val="center"/>
            <w:hideMark/>
          </w:tcPr>
          <w:p w14:paraId="39A3A9FE"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UNIDAD DE IGUALDAD</w:t>
            </w:r>
          </w:p>
        </w:tc>
        <w:tc>
          <w:tcPr>
            <w:tcW w:w="3400" w:type="dxa"/>
            <w:tcBorders>
              <w:top w:val="single" w:sz="8" w:space="0" w:color="808080"/>
              <w:left w:val="nil"/>
              <w:bottom w:val="single" w:sz="8" w:space="0" w:color="808080"/>
              <w:right w:val="single" w:sz="4" w:space="0" w:color="305496"/>
            </w:tcBorders>
            <w:shd w:val="clear" w:color="auto" w:fill="auto"/>
            <w:noWrap/>
            <w:vAlign w:val="bottom"/>
            <w:hideMark/>
          </w:tcPr>
          <w:p w14:paraId="56BD5A93"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Laboral Fijo - Grupo III</w:t>
            </w:r>
          </w:p>
        </w:tc>
        <w:tc>
          <w:tcPr>
            <w:tcW w:w="1200" w:type="dxa"/>
            <w:tcBorders>
              <w:top w:val="single" w:sz="8" w:space="0" w:color="808080"/>
              <w:left w:val="nil"/>
              <w:bottom w:val="nil"/>
              <w:right w:val="single" w:sz="4" w:space="0" w:color="305496"/>
            </w:tcBorders>
            <w:shd w:val="clear" w:color="auto" w:fill="auto"/>
            <w:noWrap/>
            <w:vAlign w:val="bottom"/>
            <w:hideMark/>
          </w:tcPr>
          <w:p w14:paraId="3948A96C"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w:t>
            </w:r>
          </w:p>
        </w:tc>
        <w:tc>
          <w:tcPr>
            <w:tcW w:w="1208" w:type="dxa"/>
            <w:tcBorders>
              <w:top w:val="single" w:sz="8" w:space="0" w:color="808080"/>
              <w:left w:val="nil"/>
              <w:bottom w:val="nil"/>
              <w:right w:val="single" w:sz="8" w:space="0" w:color="305496"/>
            </w:tcBorders>
            <w:shd w:val="clear" w:color="auto" w:fill="auto"/>
            <w:vAlign w:val="center"/>
            <w:hideMark/>
          </w:tcPr>
          <w:p w14:paraId="33985CEA"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0,2%</w:t>
            </w:r>
          </w:p>
        </w:tc>
      </w:tr>
      <w:tr w:rsidR="006A7F7E" w:rsidRPr="002B57EB" w14:paraId="0EE36294" w14:textId="77777777" w:rsidTr="0081791B">
        <w:trPr>
          <w:trHeight w:val="315"/>
        </w:trPr>
        <w:tc>
          <w:tcPr>
            <w:tcW w:w="1716" w:type="dxa"/>
            <w:vMerge/>
            <w:tcBorders>
              <w:top w:val="nil"/>
              <w:left w:val="single" w:sz="8" w:space="0" w:color="305496"/>
              <w:bottom w:val="single" w:sz="8" w:space="0" w:color="305496"/>
              <w:right w:val="single" w:sz="8" w:space="0" w:color="305496"/>
            </w:tcBorders>
            <w:vAlign w:val="center"/>
            <w:hideMark/>
          </w:tcPr>
          <w:p w14:paraId="3BF747D5" w14:textId="77777777" w:rsidR="006A7F7E" w:rsidRPr="002B57EB" w:rsidRDefault="006A7F7E" w:rsidP="0081791B">
            <w:pPr>
              <w:spacing w:after="0" w:line="240" w:lineRule="auto"/>
              <w:rPr>
                <w:rFonts w:ascii="Calibri" w:hAnsi="Calibri" w:cs="Calibri"/>
                <w:b/>
                <w:bCs/>
                <w:color w:val="305496"/>
                <w:sz w:val="18"/>
                <w:szCs w:val="18"/>
                <w:lang w:eastAsia="es-ES"/>
              </w:rPr>
            </w:pPr>
          </w:p>
        </w:tc>
        <w:tc>
          <w:tcPr>
            <w:tcW w:w="2395" w:type="dxa"/>
            <w:tcBorders>
              <w:top w:val="single" w:sz="8" w:space="0" w:color="808080"/>
              <w:left w:val="nil"/>
              <w:bottom w:val="single" w:sz="8" w:space="0" w:color="305496"/>
              <w:right w:val="single" w:sz="4" w:space="0" w:color="305496"/>
            </w:tcBorders>
            <w:shd w:val="clear" w:color="auto" w:fill="auto"/>
            <w:noWrap/>
            <w:vAlign w:val="center"/>
            <w:hideMark/>
          </w:tcPr>
          <w:p w14:paraId="188B7B8A"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 </w:t>
            </w:r>
          </w:p>
        </w:tc>
        <w:tc>
          <w:tcPr>
            <w:tcW w:w="3400" w:type="dxa"/>
            <w:tcBorders>
              <w:top w:val="nil"/>
              <w:left w:val="nil"/>
              <w:bottom w:val="single" w:sz="8" w:space="0" w:color="305496"/>
              <w:right w:val="single" w:sz="4" w:space="0" w:color="305496"/>
            </w:tcBorders>
            <w:shd w:val="clear" w:color="auto" w:fill="auto"/>
            <w:noWrap/>
            <w:vAlign w:val="bottom"/>
            <w:hideMark/>
          </w:tcPr>
          <w:p w14:paraId="3A0F29B6" w14:textId="77777777" w:rsidR="006A7F7E" w:rsidRPr="002B57EB" w:rsidRDefault="006A7F7E" w:rsidP="0081791B">
            <w:pPr>
              <w:spacing w:after="0" w:line="240" w:lineRule="auto"/>
              <w:rPr>
                <w:rFonts w:ascii="Calibri" w:hAnsi="Calibri" w:cs="Calibri"/>
                <w:color w:val="000000"/>
                <w:sz w:val="18"/>
                <w:szCs w:val="18"/>
                <w:lang w:eastAsia="es-ES"/>
              </w:rPr>
            </w:pPr>
            <w:r w:rsidRPr="002B57EB">
              <w:rPr>
                <w:rFonts w:ascii="Calibri" w:hAnsi="Calibri" w:cs="Calibri"/>
                <w:color w:val="000000"/>
                <w:sz w:val="18"/>
                <w:szCs w:val="18"/>
                <w:lang w:eastAsia="es-ES"/>
              </w:rPr>
              <w:t> </w:t>
            </w:r>
          </w:p>
        </w:tc>
        <w:tc>
          <w:tcPr>
            <w:tcW w:w="1200" w:type="dxa"/>
            <w:tcBorders>
              <w:top w:val="single" w:sz="8" w:space="0" w:color="808080"/>
              <w:left w:val="nil"/>
              <w:bottom w:val="single" w:sz="8" w:space="0" w:color="305496"/>
              <w:right w:val="single" w:sz="4" w:space="0" w:color="305496"/>
            </w:tcBorders>
            <w:shd w:val="clear" w:color="000000" w:fill="D0CECE"/>
            <w:noWrap/>
            <w:vAlign w:val="bottom"/>
            <w:hideMark/>
          </w:tcPr>
          <w:p w14:paraId="72BFF704" w14:textId="77777777" w:rsidR="006A7F7E" w:rsidRPr="002B57EB" w:rsidRDefault="006A7F7E" w:rsidP="0081791B">
            <w:pPr>
              <w:spacing w:after="0" w:line="240" w:lineRule="auto"/>
              <w:jc w:val="center"/>
              <w:rPr>
                <w:rFonts w:ascii="Calibri" w:hAnsi="Calibri" w:cs="Calibri"/>
                <w:b/>
                <w:bCs/>
                <w:color w:val="000000"/>
                <w:sz w:val="18"/>
                <w:szCs w:val="18"/>
                <w:lang w:eastAsia="es-ES"/>
              </w:rPr>
            </w:pPr>
            <w:r w:rsidRPr="002B57EB">
              <w:rPr>
                <w:rFonts w:ascii="Calibri" w:hAnsi="Calibri" w:cs="Calibri"/>
                <w:b/>
                <w:bCs/>
                <w:color w:val="000000"/>
                <w:sz w:val="18"/>
                <w:szCs w:val="18"/>
                <w:lang w:eastAsia="es-ES"/>
              </w:rPr>
              <w:t>543</w:t>
            </w:r>
          </w:p>
        </w:tc>
        <w:tc>
          <w:tcPr>
            <w:tcW w:w="1208" w:type="dxa"/>
            <w:tcBorders>
              <w:top w:val="single" w:sz="8" w:space="0" w:color="808080"/>
              <w:left w:val="nil"/>
              <w:bottom w:val="single" w:sz="8" w:space="0" w:color="305496"/>
              <w:right w:val="single" w:sz="8" w:space="0" w:color="305496"/>
            </w:tcBorders>
            <w:shd w:val="clear" w:color="000000" w:fill="D0CECE"/>
            <w:vAlign w:val="center"/>
            <w:hideMark/>
          </w:tcPr>
          <w:p w14:paraId="497454BB" w14:textId="77777777" w:rsidR="006A7F7E" w:rsidRPr="002B57EB" w:rsidRDefault="006A7F7E" w:rsidP="0081791B">
            <w:pPr>
              <w:spacing w:after="0" w:line="240" w:lineRule="auto"/>
              <w:jc w:val="center"/>
              <w:rPr>
                <w:rFonts w:ascii="Calibri" w:hAnsi="Calibri" w:cs="Calibri"/>
                <w:color w:val="000000"/>
                <w:sz w:val="18"/>
                <w:szCs w:val="18"/>
                <w:lang w:eastAsia="es-ES"/>
              </w:rPr>
            </w:pPr>
            <w:r w:rsidRPr="002B57EB">
              <w:rPr>
                <w:rFonts w:ascii="Calibri" w:hAnsi="Calibri" w:cs="Calibri"/>
                <w:color w:val="000000"/>
                <w:sz w:val="18"/>
                <w:szCs w:val="18"/>
                <w:lang w:eastAsia="es-ES"/>
              </w:rPr>
              <w:t>100,0%</w:t>
            </w:r>
          </w:p>
        </w:tc>
      </w:tr>
      <w:tr w:rsidR="006A7F7E" w:rsidRPr="002B57EB" w14:paraId="515A7315" w14:textId="77777777" w:rsidTr="0081791B">
        <w:trPr>
          <w:trHeight w:val="433"/>
        </w:trPr>
        <w:tc>
          <w:tcPr>
            <w:tcW w:w="9920" w:type="dxa"/>
            <w:gridSpan w:val="5"/>
            <w:vMerge w:val="restart"/>
            <w:tcBorders>
              <w:top w:val="single" w:sz="8" w:space="0" w:color="305496"/>
              <w:left w:val="single" w:sz="8" w:space="0" w:color="305496"/>
              <w:bottom w:val="single" w:sz="8" w:space="0" w:color="305496"/>
              <w:right w:val="single" w:sz="8" w:space="0" w:color="305496"/>
            </w:tcBorders>
            <w:shd w:val="clear" w:color="000000" w:fill="FFFFFF"/>
            <w:vAlign w:val="center"/>
            <w:hideMark/>
          </w:tcPr>
          <w:p w14:paraId="444976AC" w14:textId="5B394EDF" w:rsidR="006A7F7E" w:rsidRPr="002B57EB" w:rsidRDefault="006A7F7E" w:rsidP="0081791B">
            <w:pPr>
              <w:spacing w:after="0" w:line="240" w:lineRule="auto"/>
              <w:jc w:val="both"/>
              <w:rPr>
                <w:rFonts w:ascii="Calibri" w:hAnsi="Calibri" w:cs="Calibri"/>
                <w:color w:val="000000"/>
                <w:sz w:val="18"/>
                <w:szCs w:val="18"/>
                <w:lang w:eastAsia="es-ES"/>
              </w:rPr>
            </w:pPr>
            <w:r>
              <w:rPr>
                <w:rFonts w:ascii="Calibri" w:hAnsi="Calibri" w:cs="Calibri"/>
                <w:color w:val="000000"/>
                <w:sz w:val="18"/>
                <w:szCs w:val="18"/>
                <w:lang w:eastAsia="es-ES"/>
              </w:rPr>
              <w:t xml:space="preserve">NOTA: </w:t>
            </w:r>
            <w:r w:rsidRPr="002B57EB">
              <w:rPr>
                <w:rFonts w:ascii="Calibri" w:hAnsi="Calibri" w:cs="Calibri"/>
                <w:color w:val="000000"/>
                <w:sz w:val="18"/>
                <w:szCs w:val="18"/>
                <w:lang w:eastAsia="es-ES"/>
              </w:rPr>
              <w:t xml:space="preserve">Se trata del personal de administración y servicios que, si bien atienden las necesidades del centro / título, no necesariamente están asociados al título. En </w:t>
            </w:r>
            <w:proofErr w:type="gramStart"/>
            <w:r w:rsidRPr="002B57EB">
              <w:rPr>
                <w:rFonts w:ascii="Calibri" w:hAnsi="Calibri" w:cs="Calibri"/>
                <w:color w:val="000000"/>
                <w:sz w:val="18"/>
                <w:szCs w:val="18"/>
                <w:lang w:eastAsia="es-ES"/>
              </w:rPr>
              <w:t>definitiva</w:t>
            </w:r>
            <w:proofErr w:type="gramEnd"/>
            <w:r w:rsidRPr="002B57EB">
              <w:rPr>
                <w:rFonts w:ascii="Calibri" w:hAnsi="Calibri" w:cs="Calibri"/>
                <w:color w:val="000000"/>
                <w:sz w:val="18"/>
                <w:szCs w:val="18"/>
                <w:lang w:eastAsia="es-ES"/>
              </w:rPr>
              <w:t xml:space="preserve"> son recursos conjuntos de todos los títulos del centro o sedes que, en algunas cuestiones, son compartidos con títulos de otros centros (por ejemplo, el personal de administración de departamentos ubicados en el centro, pero con docencia adicional en otros centros). Los recursos humanos del área de informática, </w:t>
            </w:r>
            <w:r w:rsidR="00E75A56" w:rsidRPr="002B57EB">
              <w:rPr>
                <w:rFonts w:ascii="Calibri" w:hAnsi="Calibri" w:cs="Calibri"/>
                <w:color w:val="000000"/>
                <w:sz w:val="18"/>
                <w:szCs w:val="18"/>
                <w:lang w:eastAsia="es-ES"/>
              </w:rPr>
              <w:t>audiovisuales</w:t>
            </w:r>
            <w:r w:rsidRPr="002B57EB">
              <w:rPr>
                <w:rFonts w:ascii="Calibri" w:hAnsi="Calibri" w:cs="Calibri"/>
                <w:color w:val="000000"/>
                <w:sz w:val="18"/>
                <w:szCs w:val="18"/>
                <w:lang w:eastAsia="es-ES"/>
              </w:rPr>
              <w:t>, mantenimiento, prevención, deportes y actividades culturales son comunes para toda la Universidad en los procesos de docencia, gestión e investigación.</w:t>
            </w:r>
          </w:p>
        </w:tc>
      </w:tr>
      <w:tr w:rsidR="006A7F7E" w:rsidRPr="002B57EB" w14:paraId="46CFF771" w14:textId="77777777" w:rsidTr="0081791B">
        <w:trPr>
          <w:trHeight w:val="433"/>
        </w:trPr>
        <w:tc>
          <w:tcPr>
            <w:tcW w:w="9920" w:type="dxa"/>
            <w:gridSpan w:val="5"/>
            <w:vMerge/>
            <w:tcBorders>
              <w:top w:val="single" w:sz="8" w:space="0" w:color="305496"/>
              <w:left w:val="single" w:sz="8" w:space="0" w:color="305496"/>
              <w:bottom w:val="single" w:sz="8" w:space="0" w:color="305496"/>
              <w:right w:val="single" w:sz="8" w:space="0" w:color="305496"/>
            </w:tcBorders>
            <w:vAlign w:val="center"/>
            <w:hideMark/>
          </w:tcPr>
          <w:p w14:paraId="15FDDB3A"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DAAA41C" w14:textId="77777777" w:rsidTr="0081791B">
        <w:trPr>
          <w:trHeight w:val="433"/>
        </w:trPr>
        <w:tc>
          <w:tcPr>
            <w:tcW w:w="9920" w:type="dxa"/>
            <w:gridSpan w:val="5"/>
            <w:vMerge/>
            <w:tcBorders>
              <w:top w:val="single" w:sz="8" w:space="0" w:color="305496"/>
              <w:left w:val="single" w:sz="8" w:space="0" w:color="305496"/>
              <w:bottom w:val="single" w:sz="8" w:space="0" w:color="305496"/>
              <w:right w:val="single" w:sz="8" w:space="0" w:color="305496"/>
            </w:tcBorders>
            <w:vAlign w:val="center"/>
            <w:hideMark/>
          </w:tcPr>
          <w:p w14:paraId="33548CCF"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4B43372F" w14:textId="77777777" w:rsidTr="0081791B">
        <w:trPr>
          <w:trHeight w:val="433"/>
        </w:trPr>
        <w:tc>
          <w:tcPr>
            <w:tcW w:w="9920" w:type="dxa"/>
            <w:gridSpan w:val="5"/>
            <w:vMerge/>
            <w:tcBorders>
              <w:top w:val="single" w:sz="8" w:space="0" w:color="305496"/>
              <w:left w:val="single" w:sz="8" w:space="0" w:color="305496"/>
              <w:bottom w:val="single" w:sz="8" w:space="0" w:color="305496"/>
              <w:right w:val="single" w:sz="8" w:space="0" w:color="305496"/>
            </w:tcBorders>
            <w:vAlign w:val="center"/>
            <w:hideMark/>
          </w:tcPr>
          <w:p w14:paraId="2666A7E1"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23F698F4" w14:textId="77777777" w:rsidTr="0081791B">
        <w:trPr>
          <w:trHeight w:val="433"/>
        </w:trPr>
        <w:tc>
          <w:tcPr>
            <w:tcW w:w="9920" w:type="dxa"/>
            <w:gridSpan w:val="5"/>
            <w:vMerge/>
            <w:tcBorders>
              <w:top w:val="single" w:sz="8" w:space="0" w:color="305496"/>
              <w:left w:val="single" w:sz="8" w:space="0" w:color="305496"/>
              <w:bottom w:val="single" w:sz="8" w:space="0" w:color="305496"/>
              <w:right w:val="single" w:sz="8" w:space="0" w:color="305496"/>
            </w:tcBorders>
            <w:vAlign w:val="center"/>
            <w:hideMark/>
          </w:tcPr>
          <w:p w14:paraId="6CA8D4BF" w14:textId="77777777" w:rsidR="006A7F7E" w:rsidRPr="002B57EB" w:rsidRDefault="006A7F7E" w:rsidP="0081791B">
            <w:pPr>
              <w:spacing w:after="0" w:line="240" w:lineRule="auto"/>
              <w:rPr>
                <w:rFonts w:ascii="Calibri" w:hAnsi="Calibri" w:cs="Calibri"/>
                <w:color w:val="000000"/>
                <w:sz w:val="18"/>
                <w:szCs w:val="18"/>
                <w:lang w:eastAsia="es-ES"/>
              </w:rPr>
            </w:pPr>
          </w:p>
        </w:tc>
      </w:tr>
      <w:tr w:rsidR="006A7F7E" w:rsidRPr="002B57EB" w14:paraId="7EDE9CD3" w14:textId="77777777" w:rsidTr="0081791B">
        <w:trPr>
          <w:trHeight w:val="433"/>
        </w:trPr>
        <w:tc>
          <w:tcPr>
            <w:tcW w:w="9920" w:type="dxa"/>
            <w:gridSpan w:val="5"/>
            <w:vMerge/>
            <w:tcBorders>
              <w:top w:val="single" w:sz="8" w:space="0" w:color="305496"/>
              <w:left w:val="single" w:sz="8" w:space="0" w:color="305496"/>
              <w:bottom w:val="single" w:sz="8" w:space="0" w:color="305496"/>
              <w:right w:val="single" w:sz="8" w:space="0" w:color="305496"/>
            </w:tcBorders>
            <w:vAlign w:val="center"/>
            <w:hideMark/>
          </w:tcPr>
          <w:p w14:paraId="46567BF7" w14:textId="77777777" w:rsidR="006A7F7E" w:rsidRPr="002B57EB" w:rsidRDefault="006A7F7E" w:rsidP="0081791B">
            <w:pPr>
              <w:spacing w:after="0" w:line="240" w:lineRule="auto"/>
              <w:rPr>
                <w:rFonts w:ascii="Calibri" w:hAnsi="Calibri" w:cs="Calibri"/>
                <w:color w:val="000000"/>
                <w:sz w:val="18"/>
                <w:szCs w:val="18"/>
                <w:lang w:eastAsia="es-ES"/>
              </w:rPr>
            </w:pPr>
          </w:p>
        </w:tc>
      </w:tr>
    </w:tbl>
    <w:p w14:paraId="3D3352A6" w14:textId="77777777" w:rsidR="006A7F7E" w:rsidRDefault="006A7F7E" w:rsidP="006A7F7E">
      <w:pPr>
        <w:spacing w:after="57" w:line="240" w:lineRule="auto"/>
        <w:jc w:val="both"/>
        <w:rPr>
          <w:rFonts w:ascii="Calibri" w:hAnsi="Calibri" w:cs="Calibri"/>
          <w:sz w:val="20"/>
          <w:szCs w:val="20"/>
        </w:rPr>
      </w:pPr>
    </w:p>
    <w:p w14:paraId="7D4BC4F6" w14:textId="77777777" w:rsidR="00E75A56" w:rsidRDefault="00E75A56" w:rsidP="006A7F7E">
      <w:pPr>
        <w:spacing w:after="57" w:line="240" w:lineRule="auto"/>
        <w:jc w:val="both"/>
        <w:rPr>
          <w:rFonts w:ascii="Calibri" w:hAnsi="Calibri" w:cs="Calibri"/>
          <w:sz w:val="20"/>
          <w:szCs w:val="20"/>
        </w:rPr>
      </w:pPr>
    </w:p>
    <w:tbl>
      <w:tblPr>
        <w:tblW w:w="10210" w:type="dxa"/>
        <w:tblCellMar>
          <w:left w:w="70" w:type="dxa"/>
          <w:right w:w="70" w:type="dxa"/>
        </w:tblCellMar>
        <w:tblLook w:val="04A0" w:firstRow="1" w:lastRow="0" w:firstColumn="1" w:lastColumn="0" w:noHBand="0" w:noVBand="1"/>
      </w:tblPr>
      <w:tblGrid>
        <w:gridCol w:w="1134"/>
        <w:gridCol w:w="3261"/>
        <w:gridCol w:w="3400"/>
        <w:gridCol w:w="1200"/>
        <w:gridCol w:w="1203"/>
        <w:gridCol w:w="12"/>
      </w:tblGrid>
      <w:tr w:rsidR="006A7F7E" w:rsidRPr="00AD3749" w14:paraId="3A739544" w14:textId="77777777" w:rsidTr="0081791B">
        <w:trPr>
          <w:gridAfter w:val="1"/>
          <w:wAfter w:w="12" w:type="dxa"/>
          <w:trHeight w:val="915"/>
        </w:trPr>
        <w:tc>
          <w:tcPr>
            <w:tcW w:w="1134" w:type="dxa"/>
            <w:tcBorders>
              <w:top w:val="nil"/>
              <w:left w:val="nil"/>
              <w:bottom w:val="single" w:sz="8" w:space="0" w:color="305496"/>
              <w:right w:val="single" w:sz="8" w:space="0" w:color="305496"/>
            </w:tcBorders>
            <w:shd w:val="clear" w:color="auto" w:fill="auto"/>
            <w:vAlign w:val="bottom"/>
            <w:hideMark/>
          </w:tcPr>
          <w:p w14:paraId="2E60E653"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3261" w:type="dxa"/>
            <w:tcBorders>
              <w:top w:val="single" w:sz="8" w:space="0" w:color="305496"/>
              <w:left w:val="nil"/>
              <w:bottom w:val="single" w:sz="8" w:space="0" w:color="305496"/>
              <w:right w:val="single" w:sz="4" w:space="0" w:color="auto"/>
            </w:tcBorders>
            <w:shd w:val="clear" w:color="DDEBF7" w:fill="305496"/>
            <w:vAlign w:val="center"/>
            <w:hideMark/>
          </w:tcPr>
          <w:p w14:paraId="5670C901" w14:textId="77777777" w:rsidR="006A7F7E" w:rsidRPr="00AD3749" w:rsidRDefault="006A7F7E" w:rsidP="0081791B">
            <w:pPr>
              <w:spacing w:after="0" w:line="240" w:lineRule="auto"/>
              <w:jc w:val="center"/>
              <w:rPr>
                <w:rFonts w:asciiTheme="minorHAnsi" w:hAnsiTheme="minorHAnsi" w:cstheme="minorHAnsi"/>
                <w:b/>
                <w:bCs/>
                <w:color w:val="FFFFFF"/>
                <w:sz w:val="18"/>
                <w:szCs w:val="18"/>
                <w:lang w:eastAsia="es-ES"/>
              </w:rPr>
            </w:pPr>
            <w:r w:rsidRPr="00AD3749">
              <w:rPr>
                <w:rFonts w:asciiTheme="minorHAnsi" w:hAnsiTheme="minorHAnsi" w:cstheme="minorHAnsi"/>
                <w:b/>
                <w:bCs/>
                <w:color w:val="FFFFFF"/>
                <w:sz w:val="18"/>
                <w:szCs w:val="18"/>
                <w:lang w:eastAsia="es-ES"/>
              </w:rPr>
              <w:t>PAS por puesto tipo</w:t>
            </w:r>
          </w:p>
        </w:tc>
        <w:tc>
          <w:tcPr>
            <w:tcW w:w="3400" w:type="dxa"/>
            <w:tcBorders>
              <w:top w:val="single" w:sz="8" w:space="0" w:color="305496"/>
              <w:left w:val="nil"/>
              <w:bottom w:val="single" w:sz="8" w:space="0" w:color="305496"/>
              <w:right w:val="single" w:sz="4" w:space="0" w:color="auto"/>
            </w:tcBorders>
            <w:shd w:val="clear" w:color="DDEBF7" w:fill="305496"/>
            <w:vAlign w:val="center"/>
            <w:hideMark/>
          </w:tcPr>
          <w:p w14:paraId="3FDC16D0" w14:textId="77777777" w:rsidR="006A7F7E" w:rsidRPr="00AD3749" w:rsidRDefault="006A7F7E" w:rsidP="0081791B">
            <w:pPr>
              <w:spacing w:after="0" w:line="240" w:lineRule="auto"/>
              <w:jc w:val="center"/>
              <w:rPr>
                <w:rFonts w:asciiTheme="minorHAnsi" w:hAnsiTheme="minorHAnsi" w:cstheme="minorHAnsi"/>
                <w:b/>
                <w:bCs/>
                <w:color w:val="FFFFFF"/>
                <w:sz w:val="18"/>
                <w:szCs w:val="18"/>
                <w:lang w:eastAsia="es-ES"/>
              </w:rPr>
            </w:pPr>
            <w:r w:rsidRPr="00AD3749">
              <w:rPr>
                <w:rFonts w:asciiTheme="minorHAnsi" w:hAnsiTheme="minorHAnsi" w:cstheme="minorHAnsi"/>
                <w:b/>
                <w:bCs/>
                <w:color w:val="FFFFFF"/>
                <w:sz w:val="18"/>
                <w:szCs w:val="18"/>
                <w:lang w:eastAsia="es-ES"/>
              </w:rPr>
              <w:t>Régimen Jurídico - Grupo/Escala</w:t>
            </w:r>
          </w:p>
        </w:tc>
        <w:tc>
          <w:tcPr>
            <w:tcW w:w="1200" w:type="dxa"/>
            <w:tcBorders>
              <w:top w:val="single" w:sz="8" w:space="0" w:color="305496"/>
              <w:left w:val="nil"/>
              <w:bottom w:val="single" w:sz="8" w:space="0" w:color="305496"/>
              <w:right w:val="single" w:sz="4" w:space="0" w:color="auto"/>
            </w:tcBorders>
            <w:shd w:val="clear" w:color="DDEBF7" w:fill="305496"/>
            <w:vAlign w:val="center"/>
            <w:hideMark/>
          </w:tcPr>
          <w:p w14:paraId="7963EF2B" w14:textId="77777777" w:rsidR="006A7F7E" w:rsidRPr="00AD3749" w:rsidRDefault="006A7F7E" w:rsidP="0081791B">
            <w:pPr>
              <w:spacing w:after="0" w:line="240" w:lineRule="auto"/>
              <w:jc w:val="center"/>
              <w:rPr>
                <w:rFonts w:asciiTheme="minorHAnsi" w:hAnsiTheme="minorHAnsi" w:cstheme="minorHAnsi"/>
                <w:b/>
                <w:bCs/>
                <w:color w:val="FFFFFF"/>
                <w:sz w:val="18"/>
                <w:szCs w:val="18"/>
                <w:lang w:eastAsia="es-ES"/>
              </w:rPr>
            </w:pPr>
            <w:proofErr w:type="spellStart"/>
            <w:r w:rsidRPr="00AD3749">
              <w:rPr>
                <w:rFonts w:asciiTheme="minorHAnsi" w:hAnsiTheme="minorHAnsi" w:cstheme="minorHAnsi"/>
                <w:b/>
                <w:bCs/>
                <w:color w:val="FFFFFF"/>
                <w:sz w:val="18"/>
                <w:szCs w:val="18"/>
                <w:lang w:eastAsia="es-ES"/>
              </w:rPr>
              <w:t>Nº</w:t>
            </w:r>
            <w:proofErr w:type="spellEnd"/>
            <w:r w:rsidRPr="00AD3749">
              <w:rPr>
                <w:rFonts w:asciiTheme="minorHAnsi" w:hAnsiTheme="minorHAnsi" w:cstheme="minorHAnsi"/>
                <w:b/>
                <w:bCs/>
                <w:color w:val="FFFFFF"/>
                <w:sz w:val="18"/>
                <w:szCs w:val="18"/>
                <w:lang w:eastAsia="es-ES"/>
              </w:rPr>
              <w:t xml:space="preserve"> PAS</w:t>
            </w:r>
          </w:p>
        </w:tc>
        <w:tc>
          <w:tcPr>
            <w:tcW w:w="1203" w:type="dxa"/>
            <w:tcBorders>
              <w:top w:val="single" w:sz="8" w:space="0" w:color="305496"/>
              <w:left w:val="nil"/>
              <w:bottom w:val="single" w:sz="8" w:space="0" w:color="305496"/>
              <w:right w:val="single" w:sz="8" w:space="0" w:color="305496"/>
            </w:tcBorders>
            <w:shd w:val="clear" w:color="DDEBF7" w:fill="305496"/>
            <w:vAlign w:val="center"/>
            <w:hideMark/>
          </w:tcPr>
          <w:p w14:paraId="09DB3B03" w14:textId="77777777" w:rsidR="006A7F7E" w:rsidRPr="00AD3749" w:rsidRDefault="006A7F7E" w:rsidP="0081791B">
            <w:pPr>
              <w:spacing w:after="0" w:line="240" w:lineRule="auto"/>
              <w:jc w:val="center"/>
              <w:rPr>
                <w:rFonts w:asciiTheme="minorHAnsi" w:hAnsiTheme="minorHAnsi" w:cstheme="minorHAnsi"/>
                <w:b/>
                <w:bCs/>
                <w:color w:val="FFFFFF"/>
                <w:sz w:val="18"/>
                <w:szCs w:val="18"/>
                <w:lang w:eastAsia="es-ES"/>
              </w:rPr>
            </w:pPr>
            <w:r w:rsidRPr="00AD3749">
              <w:rPr>
                <w:rFonts w:asciiTheme="minorHAnsi" w:hAnsiTheme="minorHAnsi" w:cstheme="minorHAnsi"/>
                <w:b/>
                <w:bCs/>
                <w:color w:val="FFFFFF"/>
                <w:sz w:val="18"/>
                <w:szCs w:val="18"/>
                <w:lang w:eastAsia="es-ES"/>
              </w:rPr>
              <w:t>% PAS según Puesto tipo</w:t>
            </w:r>
          </w:p>
        </w:tc>
      </w:tr>
      <w:tr w:rsidR="006A7F7E" w:rsidRPr="00AD3749" w14:paraId="21F0C2FE" w14:textId="77777777" w:rsidTr="0081791B">
        <w:trPr>
          <w:gridAfter w:val="1"/>
          <w:wAfter w:w="12" w:type="dxa"/>
          <w:trHeight w:val="300"/>
        </w:trPr>
        <w:tc>
          <w:tcPr>
            <w:tcW w:w="1134" w:type="dxa"/>
            <w:vMerge w:val="restart"/>
            <w:tcBorders>
              <w:top w:val="nil"/>
              <w:left w:val="single" w:sz="8" w:space="0" w:color="305496"/>
              <w:bottom w:val="single" w:sz="8" w:space="0" w:color="305496"/>
              <w:right w:val="single" w:sz="8" w:space="0" w:color="305496"/>
            </w:tcBorders>
            <w:shd w:val="clear" w:color="000000" w:fill="B4C6E7"/>
            <w:vAlign w:val="center"/>
            <w:hideMark/>
          </w:tcPr>
          <w:p w14:paraId="7F322DDD" w14:textId="77777777" w:rsidR="006A7F7E" w:rsidRPr="00AD3749" w:rsidRDefault="006A7F7E" w:rsidP="0081791B">
            <w:pPr>
              <w:spacing w:after="0" w:line="240" w:lineRule="auto"/>
              <w:jc w:val="center"/>
              <w:rPr>
                <w:rFonts w:asciiTheme="minorHAnsi" w:hAnsiTheme="minorHAnsi" w:cstheme="minorHAnsi"/>
                <w:b/>
                <w:bCs/>
                <w:color w:val="305496"/>
                <w:sz w:val="18"/>
                <w:szCs w:val="18"/>
                <w:lang w:eastAsia="es-ES"/>
              </w:rPr>
            </w:pPr>
            <w:r w:rsidRPr="00AD3749">
              <w:rPr>
                <w:rFonts w:asciiTheme="minorHAnsi" w:hAnsiTheme="minorHAnsi" w:cstheme="minorHAnsi"/>
                <w:b/>
                <w:bCs/>
                <w:color w:val="305496"/>
                <w:sz w:val="18"/>
                <w:szCs w:val="18"/>
                <w:lang w:eastAsia="es-ES"/>
              </w:rPr>
              <w:t xml:space="preserve">RECURSOS - PAS </w:t>
            </w:r>
            <w:r w:rsidRPr="00AD3749">
              <w:rPr>
                <w:rFonts w:asciiTheme="minorHAnsi" w:hAnsiTheme="minorHAnsi" w:cstheme="minorHAnsi"/>
                <w:b/>
                <w:bCs/>
                <w:color w:val="305496"/>
                <w:sz w:val="18"/>
                <w:szCs w:val="18"/>
                <w:lang w:eastAsia="es-ES"/>
              </w:rPr>
              <w:br/>
              <w:t>FACULTAD DE ENFERMERÍA</w:t>
            </w:r>
          </w:p>
        </w:tc>
        <w:tc>
          <w:tcPr>
            <w:tcW w:w="3261" w:type="dxa"/>
            <w:vMerge w:val="restart"/>
            <w:tcBorders>
              <w:top w:val="nil"/>
              <w:left w:val="single" w:sz="8" w:space="0" w:color="305496"/>
              <w:bottom w:val="single" w:sz="8" w:space="0" w:color="808080"/>
              <w:right w:val="single" w:sz="4" w:space="0" w:color="auto"/>
            </w:tcBorders>
            <w:shd w:val="clear" w:color="auto" w:fill="auto"/>
            <w:noWrap/>
            <w:vAlign w:val="center"/>
            <w:hideMark/>
          </w:tcPr>
          <w:p w14:paraId="43166129"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ADMINISTRACIÓN</w:t>
            </w:r>
          </w:p>
        </w:tc>
        <w:tc>
          <w:tcPr>
            <w:tcW w:w="3400" w:type="dxa"/>
            <w:tcBorders>
              <w:top w:val="nil"/>
              <w:left w:val="nil"/>
              <w:bottom w:val="single" w:sz="4" w:space="0" w:color="auto"/>
              <w:right w:val="single" w:sz="4" w:space="0" w:color="auto"/>
            </w:tcBorders>
            <w:shd w:val="clear" w:color="auto" w:fill="auto"/>
            <w:noWrap/>
            <w:vAlign w:val="bottom"/>
            <w:hideMark/>
          </w:tcPr>
          <w:p w14:paraId="4C9A2EB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C1</w:t>
            </w:r>
          </w:p>
        </w:tc>
        <w:tc>
          <w:tcPr>
            <w:tcW w:w="1200" w:type="dxa"/>
            <w:tcBorders>
              <w:top w:val="nil"/>
              <w:left w:val="nil"/>
              <w:bottom w:val="single" w:sz="4" w:space="0" w:color="auto"/>
              <w:right w:val="single" w:sz="4" w:space="0" w:color="auto"/>
            </w:tcBorders>
            <w:shd w:val="clear" w:color="auto" w:fill="auto"/>
            <w:noWrap/>
            <w:vAlign w:val="center"/>
            <w:hideMark/>
          </w:tcPr>
          <w:p w14:paraId="51FE437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val="restart"/>
            <w:tcBorders>
              <w:top w:val="nil"/>
              <w:left w:val="single" w:sz="4" w:space="0" w:color="auto"/>
              <w:bottom w:val="single" w:sz="8" w:space="0" w:color="808080"/>
              <w:right w:val="single" w:sz="8" w:space="0" w:color="305496"/>
            </w:tcBorders>
            <w:shd w:val="clear" w:color="auto" w:fill="auto"/>
            <w:noWrap/>
            <w:vAlign w:val="center"/>
            <w:hideMark/>
          </w:tcPr>
          <w:p w14:paraId="226F468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57,1%</w:t>
            </w:r>
          </w:p>
        </w:tc>
      </w:tr>
      <w:tr w:rsidR="006A7F7E" w:rsidRPr="00AD3749" w14:paraId="039424C1" w14:textId="77777777" w:rsidTr="0081791B">
        <w:trPr>
          <w:gridAfter w:val="1"/>
          <w:wAfter w:w="12" w:type="dxa"/>
          <w:trHeight w:val="300"/>
        </w:trPr>
        <w:tc>
          <w:tcPr>
            <w:tcW w:w="1134" w:type="dxa"/>
            <w:vMerge/>
            <w:tcBorders>
              <w:top w:val="nil"/>
              <w:left w:val="single" w:sz="8" w:space="0" w:color="305496"/>
              <w:bottom w:val="single" w:sz="8" w:space="0" w:color="305496"/>
              <w:right w:val="single" w:sz="8" w:space="0" w:color="305496"/>
            </w:tcBorders>
            <w:vAlign w:val="center"/>
            <w:hideMark/>
          </w:tcPr>
          <w:p w14:paraId="2C7554FA"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single" w:sz="8" w:space="0" w:color="808080"/>
              <w:right w:val="single" w:sz="4" w:space="0" w:color="auto"/>
            </w:tcBorders>
            <w:vAlign w:val="center"/>
            <w:hideMark/>
          </w:tcPr>
          <w:p w14:paraId="2C49D855"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7FD02BB"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C2</w:t>
            </w:r>
          </w:p>
        </w:tc>
        <w:tc>
          <w:tcPr>
            <w:tcW w:w="1200" w:type="dxa"/>
            <w:tcBorders>
              <w:top w:val="nil"/>
              <w:left w:val="nil"/>
              <w:bottom w:val="single" w:sz="4" w:space="0" w:color="auto"/>
              <w:right w:val="single" w:sz="4" w:space="0" w:color="auto"/>
            </w:tcBorders>
            <w:shd w:val="clear" w:color="auto" w:fill="auto"/>
            <w:noWrap/>
            <w:vAlign w:val="center"/>
            <w:hideMark/>
          </w:tcPr>
          <w:p w14:paraId="305E8F36"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nil"/>
              <w:left w:val="single" w:sz="4" w:space="0" w:color="auto"/>
              <w:bottom w:val="single" w:sz="8" w:space="0" w:color="808080"/>
              <w:right w:val="single" w:sz="8" w:space="0" w:color="305496"/>
            </w:tcBorders>
            <w:vAlign w:val="center"/>
            <w:hideMark/>
          </w:tcPr>
          <w:p w14:paraId="36A8C4D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FF3F875" w14:textId="77777777" w:rsidTr="0081791B">
        <w:trPr>
          <w:gridAfter w:val="1"/>
          <w:wAfter w:w="12" w:type="dxa"/>
          <w:trHeight w:val="300"/>
        </w:trPr>
        <w:tc>
          <w:tcPr>
            <w:tcW w:w="1134" w:type="dxa"/>
            <w:vMerge/>
            <w:tcBorders>
              <w:top w:val="nil"/>
              <w:left w:val="single" w:sz="8" w:space="0" w:color="305496"/>
              <w:bottom w:val="single" w:sz="8" w:space="0" w:color="305496"/>
              <w:right w:val="single" w:sz="8" w:space="0" w:color="305496"/>
            </w:tcBorders>
            <w:vAlign w:val="center"/>
            <w:hideMark/>
          </w:tcPr>
          <w:p w14:paraId="6552BFE0"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single" w:sz="8" w:space="0" w:color="808080"/>
              <w:right w:val="single" w:sz="4" w:space="0" w:color="auto"/>
            </w:tcBorders>
            <w:vAlign w:val="center"/>
            <w:hideMark/>
          </w:tcPr>
          <w:p w14:paraId="3297E452"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081EDF8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C2</w:t>
            </w:r>
          </w:p>
        </w:tc>
        <w:tc>
          <w:tcPr>
            <w:tcW w:w="1200" w:type="dxa"/>
            <w:tcBorders>
              <w:top w:val="nil"/>
              <w:left w:val="nil"/>
              <w:bottom w:val="single" w:sz="8" w:space="0" w:color="808080"/>
              <w:right w:val="single" w:sz="4" w:space="0" w:color="auto"/>
            </w:tcBorders>
            <w:shd w:val="clear" w:color="auto" w:fill="auto"/>
            <w:noWrap/>
            <w:vAlign w:val="center"/>
            <w:hideMark/>
          </w:tcPr>
          <w:p w14:paraId="237116C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nil"/>
              <w:left w:val="single" w:sz="4" w:space="0" w:color="auto"/>
              <w:bottom w:val="single" w:sz="8" w:space="0" w:color="808080"/>
              <w:right w:val="single" w:sz="8" w:space="0" w:color="305496"/>
            </w:tcBorders>
            <w:vAlign w:val="center"/>
            <w:hideMark/>
          </w:tcPr>
          <w:p w14:paraId="4484A67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378A536" w14:textId="77777777" w:rsidTr="0081791B">
        <w:trPr>
          <w:gridAfter w:val="1"/>
          <w:wAfter w:w="12" w:type="dxa"/>
          <w:trHeight w:val="300"/>
        </w:trPr>
        <w:tc>
          <w:tcPr>
            <w:tcW w:w="1134" w:type="dxa"/>
            <w:vMerge/>
            <w:tcBorders>
              <w:top w:val="nil"/>
              <w:left w:val="single" w:sz="8" w:space="0" w:color="305496"/>
              <w:bottom w:val="single" w:sz="8" w:space="0" w:color="305496"/>
              <w:right w:val="single" w:sz="8" w:space="0" w:color="305496"/>
            </w:tcBorders>
            <w:vAlign w:val="center"/>
            <w:hideMark/>
          </w:tcPr>
          <w:p w14:paraId="3D8F5B53"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nil"/>
              <w:left w:val="single" w:sz="8" w:space="0" w:color="305496"/>
              <w:bottom w:val="single" w:sz="8" w:space="0" w:color="808080"/>
              <w:right w:val="single" w:sz="4" w:space="0" w:color="auto"/>
            </w:tcBorders>
            <w:shd w:val="clear" w:color="auto" w:fill="auto"/>
            <w:noWrap/>
            <w:vAlign w:val="center"/>
            <w:hideMark/>
          </w:tcPr>
          <w:p w14:paraId="3FAF492F"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CONSERJERÍA</w:t>
            </w:r>
          </w:p>
        </w:tc>
        <w:tc>
          <w:tcPr>
            <w:tcW w:w="3400" w:type="dxa"/>
            <w:tcBorders>
              <w:top w:val="nil"/>
              <w:left w:val="nil"/>
              <w:bottom w:val="single" w:sz="4" w:space="0" w:color="auto"/>
              <w:right w:val="single" w:sz="4" w:space="0" w:color="auto"/>
            </w:tcBorders>
            <w:shd w:val="clear" w:color="auto" w:fill="auto"/>
            <w:noWrap/>
            <w:vAlign w:val="bottom"/>
            <w:hideMark/>
          </w:tcPr>
          <w:p w14:paraId="4297553C"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center"/>
            <w:hideMark/>
          </w:tcPr>
          <w:p w14:paraId="42ADAB6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val="restart"/>
            <w:tcBorders>
              <w:top w:val="nil"/>
              <w:left w:val="single" w:sz="4" w:space="0" w:color="auto"/>
              <w:bottom w:val="single" w:sz="8" w:space="0" w:color="808080"/>
              <w:right w:val="single" w:sz="8" w:space="0" w:color="305496"/>
            </w:tcBorders>
            <w:shd w:val="clear" w:color="auto" w:fill="auto"/>
            <w:noWrap/>
            <w:vAlign w:val="center"/>
            <w:hideMark/>
          </w:tcPr>
          <w:p w14:paraId="1B944DC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42,9%</w:t>
            </w:r>
          </w:p>
        </w:tc>
      </w:tr>
      <w:tr w:rsidR="006A7F7E" w:rsidRPr="00AD3749" w14:paraId="068588B9" w14:textId="77777777" w:rsidTr="0081791B">
        <w:trPr>
          <w:gridAfter w:val="1"/>
          <w:wAfter w:w="12" w:type="dxa"/>
          <w:trHeight w:val="300"/>
        </w:trPr>
        <w:tc>
          <w:tcPr>
            <w:tcW w:w="1134" w:type="dxa"/>
            <w:vMerge/>
            <w:tcBorders>
              <w:top w:val="nil"/>
              <w:left w:val="single" w:sz="8" w:space="0" w:color="305496"/>
              <w:bottom w:val="single" w:sz="8" w:space="0" w:color="305496"/>
              <w:right w:val="single" w:sz="8" w:space="0" w:color="305496"/>
            </w:tcBorders>
            <w:vAlign w:val="center"/>
            <w:hideMark/>
          </w:tcPr>
          <w:p w14:paraId="6666BAE4"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single" w:sz="8" w:space="0" w:color="808080"/>
              <w:right w:val="single" w:sz="4" w:space="0" w:color="auto"/>
            </w:tcBorders>
            <w:vAlign w:val="center"/>
            <w:hideMark/>
          </w:tcPr>
          <w:p w14:paraId="0E1CB877"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EDD557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IV</w:t>
            </w:r>
          </w:p>
        </w:tc>
        <w:tc>
          <w:tcPr>
            <w:tcW w:w="1200" w:type="dxa"/>
            <w:tcBorders>
              <w:top w:val="nil"/>
              <w:left w:val="nil"/>
              <w:bottom w:val="single" w:sz="4" w:space="0" w:color="auto"/>
              <w:right w:val="single" w:sz="4" w:space="0" w:color="auto"/>
            </w:tcBorders>
            <w:shd w:val="clear" w:color="auto" w:fill="auto"/>
            <w:noWrap/>
            <w:vAlign w:val="center"/>
            <w:hideMark/>
          </w:tcPr>
          <w:p w14:paraId="0C24A4D4"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nil"/>
              <w:left w:val="single" w:sz="4" w:space="0" w:color="auto"/>
              <w:bottom w:val="single" w:sz="8" w:space="0" w:color="808080"/>
              <w:right w:val="single" w:sz="8" w:space="0" w:color="305496"/>
            </w:tcBorders>
            <w:vAlign w:val="center"/>
            <w:hideMark/>
          </w:tcPr>
          <w:p w14:paraId="74D4106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1C2BBBA2" w14:textId="77777777" w:rsidTr="0081791B">
        <w:trPr>
          <w:gridAfter w:val="1"/>
          <w:wAfter w:w="12" w:type="dxa"/>
          <w:trHeight w:val="300"/>
        </w:trPr>
        <w:tc>
          <w:tcPr>
            <w:tcW w:w="1134" w:type="dxa"/>
            <w:vMerge/>
            <w:tcBorders>
              <w:top w:val="nil"/>
              <w:left w:val="single" w:sz="8" w:space="0" w:color="305496"/>
              <w:bottom w:val="single" w:sz="8" w:space="0" w:color="305496"/>
              <w:right w:val="single" w:sz="8" w:space="0" w:color="305496"/>
            </w:tcBorders>
            <w:vAlign w:val="center"/>
            <w:hideMark/>
          </w:tcPr>
          <w:p w14:paraId="4BDAE444"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single" w:sz="8" w:space="0" w:color="808080"/>
              <w:right w:val="single" w:sz="4" w:space="0" w:color="auto"/>
            </w:tcBorders>
            <w:vAlign w:val="center"/>
            <w:hideMark/>
          </w:tcPr>
          <w:p w14:paraId="2773F459"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2671C68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IV</w:t>
            </w:r>
          </w:p>
        </w:tc>
        <w:tc>
          <w:tcPr>
            <w:tcW w:w="1200" w:type="dxa"/>
            <w:tcBorders>
              <w:top w:val="nil"/>
              <w:left w:val="nil"/>
              <w:bottom w:val="single" w:sz="8" w:space="0" w:color="808080"/>
              <w:right w:val="single" w:sz="4" w:space="0" w:color="auto"/>
            </w:tcBorders>
            <w:shd w:val="clear" w:color="auto" w:fill="auto"/>
            <w:noWrap/>
            <w:vAlign w:val="center"/>
            <w:hideMark/>
          </w:tcPr>
          <w:p w14:paraId="75DA4531"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nil"/>
              <w:left w:val="single" w:sz="4" w:space="0" w:color="auto"/>
              <w:bottom w:val="single" w:sz="8" w:space="0" w:color="808080"/>
              <w:right w:val="single" w:sz="8" w:space="0" w:color="305496"/>
            </w:tcBorders>
            <w:vAlign w:val="center"/>
            <w:hideMark/>
          </w:tcPr>
          <w:p w14:paraId="519D575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11626FF1" w14:textId="77777777" w:rsidTr="0081791B">
        <w:trPr>
          <w:gridAfter w:val="1"/>
          <w:wAfter w:w="12" w:type="dxa"/>
          <w:trHeight w:val="315"/>
        </w:trPr>
        <w:tc>
          <w:tcPr>
            <w:tcW w:w="1134" w:type="dxa"/>
            <w:vMerge/>
            <w:tcBorders>
              <w:top w:val="nil"/>
              <w:left w:val="single" w:sz="8" w:space="0" w:color="305496"/>
              <w:bottom w:val="single" w:sz="8" w:space="0" w:color="305496"/>
              <w:right w:val="single" w:sz="8" w:space="0" w:color="305496"/>
            </w:tcBorders>
            <w:vAlign w:val="center"/>
            <w:hideMark/>
          </w:tcPr>
          <w:p w14:paraId="54C9FD55"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tcBorders>
              <w:top w:val="nil"/>
              <w:left w:val="nil"/>
              <w:bottom w:val="single" w:sz="8" w:space="0" w:color="305496"/>
              <w:right w:val="nil"/>
            </w:tcBorders>
            <w:shd w:val="clear" w:color="000000" w:fill="DDEBF7"/>
            <w:vAlign w:val="bottom"/>
            <w:hideMark/>
          </w:tcPr>
          <w:p w14:paraId="64088AA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3400" w:type="dxa"/>
            <w:tcBorders>
              <w:top w:val="nil"/>
              <w:left w:val="nil"/>
              <w:bottom w:val="single" w:sz="8" w:space="0" w:color="305496"/>
              <w:right w:val="nil"/>
            </w:tcBorders>
            <w:shd w:val="clear" w:color="000000" w:fill="DDEBF7"/>
            <w:vAlign w:val="bottom"/>
            <w:hideMark/>
          </w:tcPr>
          <w:p w14:paraId="36BC34A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1200" w:type="dxa"/>
            <w:tcBorders>
              <w:top w:val="nil"/>
              <w:left w:val="single" w:sz="4" w:space="0" w:color="auto"/>
              <w:bottom w:val="single" w:sz="4" w:space="0" w:color="auto"/>
              <w:right w:val="single" w:sz="4" w:space="0" w:color="auto"/>
            </w:tcBorders>
            <w:shd w:val="clear" w:color="000000" w:fill="D0CECE"/>
            <w:noWrap/>
            <w:vAlign w:val="center"/>
            <w:hideMark/>
          </w:tcPr>
          <w:p w14:paraId="6D3C1061"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7</w:t>
            </w:r>
          </w:p>
        </w:tc>
        <w:tc>
          <w:tcPr>
            <w:tcW w:w="1203" w:type="dxa"/>
            <w:tcBorders>
              <w:top w:val="nil"/>
              <w:left w:val="nil"/>
              <w:bottom w:val="single" w:sz="8" w:space="0" w:color="305496"/>
              <w:right w:val="single" w:sz="8" w:space="0" w:color="305496"/>
            </w:tcBorders>
            <w:shd w:val="clear" w:color="000000" w:fill="D0CECE"/>
            <w:vAlign w:val="center"/>
            <w:hideMark/>
          </w:tcPr>
          <w:p w14:paraId="344D37CD"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100,0%</w:t>
            </w:r>
          </w:p>
        </w:tc>
      </w:tr>
      <w:tr w:rsidR="006A7F7E" w:rsidRPr="00AD3749" w14:paraId="240D9883" w14:textId="77777777" w:rsidTr="0081791B">
        <w:trPr>
          <w:gridAfter w:val="1"/>
          <w:wAfter w:w="12" w:type="dxa"/>
          <w:trHeight w:val="150"/>
        </w:trPr>
        <w:tc>
          <w:tcPr>
            <w:tcW w:w="1134" w:type="dxa"/>
            <w:tcBorders>
              <w:top w:val="nil"/>
              <w:left w:val="single" w:sz="8" w:space="0" w:color="FFFFFF"/>
              <w:bottom w:val="single" w:sz="8" w:space="0" w:color="305496"/>
              <w:right w:val="nil"/>
            </w:tcBorders>
            <w:shd w:val="clear" w:color="000000" w:fill="DDEBF7"/>
            <w:vAlign w:val="bottom"/>
            <w:hideMark/>
          </w:tcPr>
          <w:p w14:paraId="086D3A6F"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3261" w:type="dxa"/>
            <w:tcBorders>
              <w:top w:val="nil"/>
              <w:left w:val="nil"/>
              <w:bottom w:val="single" w:sz="8" w:space="0" w:color="305496"/>
              <w:right w:val="nil"/>
            </w:tcBorders>
            <w:shd w:val="clear" w:color="000000" w:fill="DDEBF7"/>
            <w:vAlign w:val="bottom"/>
            <w:hideMark/>
          </w:tcPr>
          <w:p w14:paraId="61676B8B"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3400" w:type="dxa"/>
            <w:tcBorders>
              <w:top w:val="nil"/>
              <w:left w:val="nil"/>
              <w:bottom w:val="single" w:sz="8" w:space="0" w:color="305496"/>
              <w:right w:val="nil"/>
            </w:tcBorders>
            <w:shd w:val="clear" w:color="000000" w:fill="DDEBF7"/>
            <w:vAlign w:val="bottom"/>
            <w:hideMark/>
          </w:tcPr>
          <w:p w14:paraId="5795AEA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1200" w:type="dxa"/>
            <w:tcBorders>
              <w:top w:val="single" w:sz="8" w:space="0" w:color="305496"/>
              <w:left w:val="nil"/>
              <w:bottom w:val="single" w:sz="8" w:space="0" w:color="305496"/>
              <w:right w:val="single" w:sz="4" w:space="0" w:color="auto"/>
            </w:tcBorders>
            <w:shd w:val="clear" w:color="000000" w:fill="DDEBF7"/>
            <w:vAlign w:val="center"/>
            <w:hideMark/>
          </w:tcPr>
          <w:p w14:paraId="245B145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1203" w:type="dxa"/>
            <w:tcBorders>
              <w:top w:val="nil"/>
              <w:left w:val="nil"/>
              <w:bottom w:val="single" w:sz="8" w:space="0" w:color="305496"/>
              <w:right w:val="single" w:sz="8" w:space="0" w:color="FFFFFF"/>
            </w:tcBorders>
            <w:shd w:val="clear" w:color="000000" w:fill="DDEBF7"/>
            <w:vAlign w:val="center"/>
            <w:hideMark/>
          </w:tcPr>
          <w:p w14:paraId="552914B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r>
      <w:tr w:rsidR="006A7F7E" w:rsidRPr="00AD3749" w14:paraId="4C53D73A" w14:textId="77777777" w:rsidTr="0081791B">
        <w:trPr>
          <w:gridAfter w:val="1"/>
          <w:wAfter w:w="12" w:type="dxa"/>
          <w:trHeight w:val="300"/>
        </w:trPr>
        <w:tc>
          <w:tcPr>
            <w:tcW w:w="1134" w:type="dxa"/>
            <w:vMerge w:val="restart"/>
            <w:tcBorders>
              <w:top w:val="nil"/>
              <w:left w:val="single" w:sz="8" w:space="0" w:color="305496"/>
              <w:bottom w:val="single" w:sz="8" w:space="0" w:color="305496"/>
              <w:right w:val="nil"/>
            </w:tcBorders>
            <w:shd w:val="clear" w:color="000000" w:fill="B4C6E7"/>
            <w:vAlign w:val="center"/>
            <w:hideMark/>
          </w:tcPr>
          <w:p w14:paraId="38A0AB1D" w14:textId="77777777" w:rsidR="006A7F7E" w:rsidRPr="00AD3749" w:rsidRDefault="006A7F7E" w:rsidP="0081791B">
            <w:pPr>
              <w:spacing w:after="0" w:line="240" w:lineRule="auto"/>
              <w:jc w:val="center"/>
              <w:rPr>
                <w:rFonts w:asciiTheme="minorHAnsi" w:hAnsiTheme="minorHAnsi" w:cstheme="minorHAnsi"/>
                <w:b/>
                <w:bCs/>
                <w:color w:val="305496"/>
                <w:sz w:val="18"/>
                <w:szCs w:val="18"/>
                <w:lang w:eastAsia="es-ES"/>
              </w:rPr>
            </w:pPr>
            <w:r w:rsidRPr="00AD3749">
              <w:rPr>
                <w:rFonts w:asciiTheme="minorHAnsi" w:hAnsiTheme="minorHAnsi" w:cstheme="minorHAnsi"/>
                <w:b/>
                <w:bCs/>
                <w:color w:val="305496"/>
                <w:sz w:val="18"/>
                <w:szCs w:val="18"/>
                <w:lang w:eastAsia="es-ES"/>
              </w:rPr>
              <w:t>RECURSOS UCA (Comunes a todos los títulos)</w:t>
            </w:r>
          </w:p>
        </w:tc>
        <w:tc>
          <w:tcPr>
            <w:tcW w:w="3261" w:type="dxa"/>
            <w:vMerge w:val="restart"/>
            <w:tcBorders>
              <w:top w:val="nil"/>
              <w:left w:val="single" w:sz="8" w:space="0" w:color="305496"/>
              <w:bottom w:val="single" w:sz="4" w:space="0" w:color="auto"/>
              <w:right w:val="single" w:sz="4" w:space="0" w:color="auto"/>
            </w:tcBorders>
            <w:shd w:val="clear" w:color="auto" w:fill="auto"/>
            <w:noWrap/>
            <w:vAlign w:val="center"/>
            <w:hideMark/>
          </w:tcPr>
          <w:p w14:paraId="06D142FE"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ACTIVIDADES CULTURALES</w:t>
            </w:r>
          </w:p>
        </w:tc>
        <w:tc>
          <w:tcPr>
            <w:tcW w:w="3400" w:type="dxa"/>
            <w:tcBorders>
              <w:top w:val="nil"/>
              <w:left w:val="nil"/>
              <w:bottom w:val="single" w:sz="4" w:space="0" w:color="auto"/>
              <w:right w:val="single" w:sz="4" w:space="0" w:color="auto"/>
            </w:tcBorders>
            <w:shd w:val="clear" w:color="auto" w:fill="auto"/>
            <w:noWrap/>
            <w:vAlign w:val="bottom"/>
            <w:hideMark/>
          </w:tcPr>
          <w:p w14:paraId="2503BA6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w:t>
            </w:r>
          </w:p>
        </w:tc>
        <w:tc>
          <w:tcPr>
            <w:tcW w:w="1200" w:type="dxa"/>
            <w:tcBorders>
              <w:top w:val="nil"/>
              <w:left w:val="nil"/>
              <w:bottom w:val="single" w:sz="4" w:space="0" w:color="auto"/>
              <w:right w:val="single" w:sz="4" w:space="0" w:color="auto"/>
            </w:tcBorders>
            <w:shd w:val="clear" w:color="auto" w:fill="auto"/>
            <w:noWrap/>
            <w:vAlign w:val="bottom"/>
            <w:hideMark/>
          </w:tcPr>
          <w:p w14:paraId="1B11E63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val="restart"/>
            <w:tcBorders>
              <w:top w:val="nil"/>
              <w:left w:val="single" w:sz="4" w:space="0" w:color="auto"/>
              <w:bottom w:val="nil"/>
              <w:right w:val="single" w:sz="8" w:space="0" w:color="305496"/>
            </w:tcBorders>
            <w:shd w:val="clear" w:color="000000" w:fill="FFFFFF"/>
            <w:vAlign w:val="center"/>
            <w:hideMark/>
          </w:tcPr>
          <w:p w14:paraId="18BAAB8C"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1,8%</w:t>
            </w:r>
          </w:p>
        </w:tc>
      </w:tr>
      <w:tr w:rsidR="006A7F7E" w:rsidRPr="00AD3749" w14:paraId="63390A2E"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47749CD8"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single" w:sz="4" w:space="0" w:color="auto"/>
              <w:right w:val="single" w:sz="4" w:space="0" w:color="auto"/>
            </w:tcBorders>
            <w:vAlign w:val="center"/>
            <w:hideMark/>
          </w:tcPr>
          <w:p w14:paraId="5FB1DCF7"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576C90C"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790B989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nil"/>
              <w:left w:val="single" w:sz="4" w:space="0" w:color="auto"/>
              <w:bottom w:val="nil"/>
              <w:right w:val="single" w:sz="8" w:space="0" w:color="305496"/>
            </w:tcBorders>
            <w:vAlign w:val="center"/>
            <w:hideMark/>
          </w:tcPr>
          <w:p w14:paraId="4CEAB54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74BA59F1"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1E48790E"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single" w:sz="4" w:space="0" w:color="auto"/>
              <w:right w:val="single" w:sz="4" w:space="0" w:color="auto"/>
            </w:tcBorders>
            <w:vAlign w:val="center"/>
            <w:hideMark/>
          </w:tcPr>
          <w:p w14:paraId="5D58C89A"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214B6D4"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5FB6B8A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w:t>
            </w:r>
          </w:p>
        </w:tc>
        <w:tc>
          <w:tcPr>
            <w:tcW w:w="1203" w:type="dxa"/>
            <w:vMerge/>
            <w:tcBorders>
              <w:top w:val="nil"/>
              <w:left w:val="single" w:sz="4" w:space="0" w:color="auto"/>
              <w:bottom w:val="nil"/>
              <w:right w:val="single" w:sz="8" w:space="0" w:color="305496"/>
            </w:tcBorders>
            <w:vAlign w:val="center"/>
            <w:hideMark/>
          </w:tcPr>
          <w:p w14:paraId="7FD6F678"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772827C0"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2C197899"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single" w:sz="4" w:space="0" w:color="auto"/>
              <w:right w:val="single" w:sz="4" w:space="0" w:color="auto"/>
            </w:tcBorders>
            <w:vAlign w:val="center"/>
            <w:hideMark/>
          </w:tcPr>
          <w:p w14:paraId="68345DC5"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3BFE46C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w:t>
            </w:r>
          </w:p>
        </w:tc>
        <w:tc>
          <w:tcPr>
            <w:tcW w:w="1200" w:type="dxa"/>
            <w:tcBorders>
              <w:top w:val="nil"/>
              <w:left w:val="nil"/>
              <w:bottom w:val="nil"/>
              <w:right w:val="single" w:sz="4" w:space="0" w:color="auto"/>
            </w:tcBorders>
            <w:shd w:val="clear" w:color="auto" w:fill="auto"/>
            <w:noWrap/>
            <w:vAlign w:val="bottom"/>
            <w:hideMark/>
          </w:tcPr>
          <w:p w14:paraId="24ED1B14"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4</w:t>
            </w:r>
          </w:p>
        </w:tc>
        <w:tc>
          <w:tcPr>
            <w:tcW w:w="1203" w:type="dxa"/>
            <w:vMerge/>
            <w:tcBorders>
              <w:top w:val="nil"/>
              <w:left w:val="single" w:sz="4" w:space="0" w:color="auto"/>
              <w:bottom w:val="nil"/>
              <w:right w:val="single" w:sz="8" w:space="0" w:color="305496"/>
            </w:tcBorders>
            <w:vAlign w:val="center"/>
            <w:hideMark/>
          </w:tcPr>
          <w:p w14:paraId="3734944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AF51FC8"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A89DC0C"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75CB9664"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ADMINISTRACIÓN</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1E5578F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500E27F1"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24</w:t>
            </w:r>
          </w:p>
        </w:tc>
        <w:tc>
          <w:tcPr>
            <w:tcW w:w="1203" w:type="dxa"/>
            <w:vMerge w:val="restart"/>
            <w:tcBorders>
              <w:top w:val="single" w:sz="8" w:space="0" w:color="808080"/>
              <w:left w:val="single" w:sz="4" w:space="0" w:color="auto"/>
              <w:bottom w:val="single" w:sz="8" w:space="0" w:color="808080"/>
              <w:right w:val="single" w:sz="8" w:space="0" w:color="305496"/>
            </w:tcBorders>
            <w:shd w:val="clear" w:color="000000" w:fill="FFFFFF"/>
            <w:vAlign w:val="center"/>
            <w:hideMark/>
          </w:tcPr>
          <w:p w14:paraId="4A1F39B1" w14:textId="77777777" w:rsidR="006A7F7E" w:rsidRPr="00AD3749" w:rsidRDefault="006A7F7E" w:rsidP="0081791B">
            <w:pPr>
              <w:spacing w:after="0" w:line="240" w:lineRule="auto"/>
              <w:jc w:val="center"/>
              <w:rPr>
                <w:rFonts w:asciiTheme="minorHAnsi" w:hAnsiTheme="minorHAnsi" w:cstheme="minorHAnsi"/>
                <w:sz w:val="18"/>
                <w:szCs w:val="18"/>
                <w:lang w:eastAsia="es-ES"/>
              </w:rPr>
            </w:pPr>
            <w:r w:rsidRPr="00AD3749">
              <w:rPr>
                <w:rFonts w:asciiTheme="minorHAnsi" w:hAnsiTheme="minorHAnsi" w:cstheme="minorHAnsi"/>
                <w:sz w:val="18"/>
                <w:szCs w:val="18"/>
                <w:lang w:eastAsia="es-ES"/>
              </w:rPr>
              <w:t>58,4%</w:t>
            </w:r>
          </w:p>
        </w:tc>
      </w:tr>
      <w:tr w:rsidR="006A7F7E" w:rsidRPr="00AD3749" w14:paraId="7025EEB1"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18D10563"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25C8769E"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67B421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11A3837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27</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48F8140C"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1600C95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A42F070"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750EE781"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7D43294"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C1</w:t>
            </w:r>
          </w:p>
        </w:tc>
        <w:tc>
          <w:tcPr>
            <w:tcW w:w="1200" w:type="dxa"/>
            <w:tcBorders>
              <w:top w:val="nil"/>
              <w:left w:val="nil"/>
              <w:bottom w:val="single" w:sz="4" w:space="0" w:color="auto"/>
              <w:right w:val="single" w:sz="4" w:space="0" w:color="auto"/>
            </w:tcBorders>
            <w:shd w:val="clear" w:color="auto" w:fill="auto"/>
            <w:noWrap/>
            <w:vAlign w:val="bottom"/>
            <w:hideMark/>
          </w:tcPr>
          <w:p w14:paraId="02A53535"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121</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16F6D2C7"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61BA118D"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37386C5D"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0AA20541"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4B03D73"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C2</w:t>
            </w:r>
          </w:p>
        </w:tc>
        <w:tc>
          <w:tcPr>
            <w:tcW w:w="1200" w:type="dxa"/>
            <w:tcBorders>
              <w:top w:val="nil"/>
              <w:left w:val="nil"/>
              <w:bottom w:val="single" w:sz="4" w:space="0" w:color="auto"/>
              <w:right w:val="single" w:sz="4" w:space="0" w:color="auto"/>
            </w:tcBorders>
            <w:shd w:val="clear" w:color="auto" w:fill="auto"/>
            <w:noWrap/>
            <w:vAlign w:val="bottom"/>
            <w:hideMark/>
          </w:tcPr>
          <w:p w14:paraId="7832060B"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31</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321EC6B6"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72827C9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3A403B78"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4D363DFD"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4F4F31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A1</w:t>
            </w:r>
          </w:p>
        </w:tc>
        <w:tc>
          <w:tcPr>
            <w:tcW w:w="1200" w:type="dxa"/>
            <w:tcBorders>
              <w:top w:val="nil"/>
              <w:left w:val="nil"/>
              <w:bottom w:val="single" w:sz="4" w:space="0" w:color="auto"/>
              <w:right w:val="single" w:sz="4" w:space="0" w:color="auto"/>
            </w:tcBorders>
            <w:shd w:val="clear" w:color="auto" w:fill="auto"/>
            <w:noWrap/>
            <w:vAlign w:val="bottom"/>
            <w:hideMark/>
          </w:tcPr>
          <w:p w14:paraId="341FA86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3D8D5855"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370FA69E"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12F259D1"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766C59CD"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5BDF42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A2</w:t>
            </w:r>
          </w:p>
        </w:tc>
        <w:tc>
          <w:tcPr>
            <w:tcW w:w="1200" w:type="dxa"/>
            <w:tcBorders>
              <w:top w:val="nil"/>
              <w:left w:val="nil"/>
              <w:bottom w:val="single" w:sz="4" w:space="0" w:color="auto"/>
              <w:right w:val="single" w:sz="4" w:space="0" w:color="auto"/>
            </w:tcBorders>
            <w:shd w:val="clear" w:color="auto" w:fill="auto"/>
            <w:noWrap/>
            <w:vAlign w:val="bottom"/>
            <w:hideMark/>
          </w:tcPr>
          <w:p w14:paraId="534B43C5"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7</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0973B5BC"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117D37A7"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6E77D383"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05FA39CF"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B887F5B"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C2</w:t>
            </w:r>
          </w:p>
        </w:tc>
        <w:tc>
          <w:tcPr>
            <w:tcW w:w="1200" w:type="dxa"/>
            <w:tcBorders>
              <w:top w:val="nil"/>
              <w:left w:val="nil"/>
              <w:bottom w:val="single" w:sz="4" w:space="0" w:color="auto"/>
              <w:right w:val="single" w:sz="4" w:space="0" w:color="auto"/>
            </w:tcBorders>
            <w:shd w:val="clear" w:color="auto" w:fill="auto"/>
            <w:noWrap/>
            <w:vAlign w:val="bottom"/>
            <w:hideMark/>
          </w:tcPr>
          <w:p w14:paraId="6E8AB8FF"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81</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5AE8010D"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4DDE3458"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0BCCB2AD"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46EF4262"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3D27188"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w:t>
            </w:r>
          </w:p>
        </w:tc>
        <w:tc>
          <w:tcPr>
            <w:tcW w:w="1200" w:type="dxa"/>
            <w:tcBorders>
              <w:top w:val="nil"/>
              <w:left w:val="nil"/>
              <w:bottom w:val="single" w:sz="4" w:space="0" w:color="auto"/>
              <w:right w:val="single" w:sz="4" w:space="0" w:color="auto"/>
            </w:tcBorders>
            <w:shd w:val="clear" w:color="auto" w:fill="auto"/>
            <w:noWrap/>
            <w:vAlign w:val="bottom"/>
            <w:hideMark/>
          </w:tcPr>
          <w:p w14:paraId="1B5A56A2"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73BA51BA"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1BC0F823"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608B03D6"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501F09D9"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1C9B34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41EEB442"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7</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7D86142D"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0EBB828D"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4FC1EDF"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673927C7"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6B7E42C"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27B92E86"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063A898C"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653FF50A"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4A8C01A9"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78289133"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757457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w:t>
            </w:r>
          </w:p>
        </w:tc>
        <w:tc>
          <w:tcPr>
            <w:tcW w:w="1200" w:type="dxa"/>
            <w:tcBorders>
              <w:top w:val="nil"/>
              <w:left w:val="nil"/>
              <w:bottom w:val="single" w:sz="4" w:space="0" w:color="auto"/>
              <w:right w:val="single" w:sz="4" w:space="0" w:color="auto"/>
            </w:tcBorders>
            <w:shd w:val="clear" w:color="auto" w:fill="auto"/>
            <w:noWrap/>
            <w:vAlign w:val="bottom"/>
            <w:hideMark/>
          </w:tcPr>
          <w:p w14:paraId="7A0FD9E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4D26D180"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6448AD1F"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61A85CCB"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12FCC19F"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059CBD7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w:t>
            </w:r>
          </w:p>
        </w:tc>
        <w:tc>
          <w:tcPr>
            <w:tcW w:w="1200" w:type="dxa"/>
            <w:tcBorders>
              <w:top w:val="nil"/>
              <w:left w:val="nil"/>
              <w:bottom w:val="nil"/>
              <w:right w:val="single" w:sz="4" w:space="0" w:color="auto"/>
            </w:tcBorders>
            <w:shd w:val="clear" w:color="auto" w:fill="auto"/>
            <w:noWrap/>
            <w:vAlign w:val="bottom"/>
            <w:hideMark/>
          </w:tcPr>
          <w:p w14:paraId="691E3E3F"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9</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4846EEEC" w14:textId="77777777" w:rsidR="006A7F7E" w:rsidRPr="00AD3749" w:rsidRDefault="006A7F7E" w:rsidP="0081791B">
            <w:pPr>
              <w:spacing w:after="0" w:line="240" w:lineRule="auto"/>
              <w:rPr>
                <w:rFonts w:asciiTheme="minorHAnsi" w:hAnsiTheme="minorHAnsi" w:cstheme="minorHAnsi"/>
                <w:sz w:val="18"/>
                <w:szCs w:val="18"/>
                <w:lang w:eastAsia="es-ES"/>
              </w:rPr>
            </w:pPr>
          </w:p>
        </w:tc>
      </w:tr>
      <w:tr w:rsidR="006A7F7E" w:rsidRPr="00AD3749" w14:paraId="72D8CA8B"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32672D9"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0510E0F4"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BIBLIOTECA</w:t>
            </w:r>
          </w:p>
        </w:tc>
        <w:tc>
          <w:tcPr>
            <w:tcW w:w="3400" w:type="dxa"/>
            <w:tcBorders>
              <w:top w:val="nil"/>
              <w:left w:val="nil"/>
              <w:bottom w:val="single" w:sz="4" w:space="0" w:color="auto"/>
              <w:right w:val="single" w:sz="4" w:space="0" w:color="auto"/>
            </w:tcBorders>
            <w:shd w:val="clear" w:color="auto" w:fill="auto"/>
            <w:noWrap/>
            <w:vAlign w:val="bottom"/>
            <w:hideMark/>
          </w:tcPr>
          <w:p w14:paraId="7392964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599B1C7F"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5</w:t>
            </w:r>
          </w:p>
        </w:tc>
        <w:tc>
          <w:tcPr>
            <w:tcW w:w="1203" w:type="dxa"/>
            <w:vMerge w:val="restart"/>
            <w:tcBorders>
              <w:top w:val="nil"/>
              <w:left w:val="single" w:sz="4" w:space="0" w:color="auto"/>
              <w:bottom w:val="single" w:sz="8" w:space="0" w:color="808080"/>
              <w:right w:val="single" w:sz="8" w:space="0" w:color="305496"/>
            </w:tcBorders>
            <w:shd w:val="clear" w:color="auto" w:fill="auto"/>
            <w:vAlign w:val="center"/>
            <w:hideMark/>
          </w:tcPr>
          <w:p w14:paraId="2EA108BB"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7,7%</w:t>
            </w:r>
          </w:p>
        </w:tc>
      </w:tr>
      <w:tr w:rsidR="006A7F7E" w:rsidRPr="00AD3749" w14:paraId="263F042D"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01DF23D2"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686DE35D"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AB849D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6AF5B2E4"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11</w:t>
            </w:r>
          </w:p>
        </w:tc>
        <w:tc>
          <w:tcPr>
            <w:tcW w:w="1203" w:type="dxa"/>
            <w:vMerge/>
            <w:tcBorders>
              <w:top w:val="nil"/>
              <w:left w:val="single" w:sz="4" w:space="0" w:color="auto"/>
              <w:bottom w:val="single" w:sz="8" w:space="0" w:color="808080"/>
              <w:right w:val="single" w:sz="8" w:space="0" w:color="305496"/>
            </w:tcBorders>
            <w:vAlign w:val="center"/>
            <w:hideMark/>
          </w:tcPr>
          <w:p w14:paraId="6EDCC358"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74D2B84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A8FF9E7"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6072FEAA"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6A0A13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4B56871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nil"/>
              <w:left w:val="single" w:sz="4" w:space="0" w:color="auto"/>
              <w:bottom w:val="single" w:sz="8" w:space="0" w:color="808080"/>
              <w:right w:val="single" w:sz="8" w:space="0" w:color="305496"/>
            </w:tcBorders>
            <w:vAlign w:val="center"/>
            <w:hideMark/>
          </w:tcPr>
          <w:p w14:paraId="51884BD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3437C3E"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2F4133F"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78932C2E"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112C7D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08884E02"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16</w:t>
            </w:r>
          </w:p>
        </w:tc>
        <w:tc>
          <w:tcPr>
            <w:tcW w:w="1203" w:type="dxa"/>
            <w:vMerge/>
            <w:tcBorders>
              <w:top w:val="nil"/>
              <w:left w:val="single" w:sz="4" w:space="0" w:color="auto"/>
              <w:bottom w:val="single" w:sz="8" w:space="0" w:color="808080"/>
              <w:right w:val="single" w:sz="8" w:space="0" w:color="305496"/>
            </w:tcBorders>
            <w:vAlign w:val="center"/>
            <w:hideMark/>
          </w:tcPr>
          <w:p w14:paraId="7025553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7934C693"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2F023F33"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043F57DB"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D1A154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3CADDD91"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nil"/>
              <w:left w:val="single" w:sz="4" w:space="0" w:color="auto"/>
              <w:bottom w:val="single" w:sz="8" w:space="0" w:color="808080"/>
              <w:right w:val="single" w:sz="8" w:space="0" w:color="305496"/>
            </w:tcBorders>
            <w:vAlign w:val="center"/>
            <w:hideMark/>
          </w:tcPr>
          <w:p w14:paraId="7519C8AF"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D52742E"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8B2EFE8"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03AA96E3"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426B42D4"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IV</w:t>
            </w:r>
          </w:p>
        </w:tc>
        <w:tc>
          <w:tcPr>
            <w:tcW w:w="1200" w:type="dxa"/>
            <w:tcBorders>
              <w:top w:val="nil"/>
              <w:left w:val="nil"/>
              <w:bottom w:val="single" w:sz="8" w:space="0" w:color="808080"/>
              <w:right w:val="single" w:sz="4" w:space="0" w:color="auto"/>
            </w:tcBorders>
            <w:shd w:val="clear" w:color="auto" w:fill="auto"/>
            <w:noWrap/>
            <w:vAlign w:val="bottom"/>
            <w:hideMark/>
          </w:tcPr>
          <w:p w14:paraId="27EF99FB"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8</w:t>
            </w:r>
          </w:p>
        </w:tc>
        <w:tc>
          <w:tcPr>
            <w:tcW w:w="1203" w:type="dxa"/>
            <w:vMerge/>
            <w:tcBorders>
              <w:top w:val="nil"/>
              <w:left w:val="single" w:sz="4" w:space="0" w:color="auto"/>
              <w:bottom w:val="single" w:sz="8" w:space="0" w:color="808080"/>
              <w:right w:val="single" w:sz="8" w:space="0" w:color="305496"/>
            </w:tcBorders>
            <w:vAlign w:val="center"/>
            <w:hideMark/>
          </w:tcPr>
          <w:p w14:paraId="2DF2F94B"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4B47251F"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3F4002EB"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15BCD507"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CONDUCTOR</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0845375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626927F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w:t>
            </w:r>
          </w:p>
        </w:tc>
        <w:tc>
          <w:tcPr>
            <w:tcW w:w="1203" w:type="dxa"/>
            <w:vMerge w:val="restart"/>
            <w:tcBorders>
              <w:top w:val="nil"/>
              <w:left w:val="single" w:sz="4" w:space="0" w:color="auto"/>
              <w:bottom w:val="nil"/>
              <w:right w:val="single" w:sz="8" w:space="0" w:color="305496"/>
            </w:tcBorders>
            <w:shd w:val="clear" w:color="000000" w:fill="FFFFFF"/>
            <w:vAlign w:val="center"/>
            <w:hideMark/>
          </w:tcPr>
          <w:p w14:paraId="772E6E37"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0,9%</w:t>
            </w:r>
          </w:p>
        </w:tc>
      </w:tr>
      <w:tr w:rsidR="006A7F7E" w:rsidRPr="00AD3749" w14:paraId="5E19F79A"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0367FAE5"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4710D47E"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6BB4D38B"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III</w:t>
            </w:r>
          </w:p>
        </w:tc>
        <w:tc>
          <w:tcPr>
            <w:tcW w:w="1200" w:type="dxa"/>
            <w:tcBorders>
              <w:top w:val="nil"/>
              <w:left w:val="nil"/>
              <w:bottom w:val="nil"/>
              <w:right w:val="single" w:sz="4" w:space="0" w:color="auto"/>
            </w:tcBorders>
            <w:shd w:val="clear" w:color="auto" w:fill="auto"/>
            <w:noWrap/>
            <w:vAlign w:val="bottom"/>
            <w:hideMark/>
          </w:tcPr>
          <w:p w14:paraId="1324594F"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nil"/>
              <w:left w:val="single" w:sz="4" w:space="0" w:color="auto"/>
              <w:bottom w:val="nil"/>
              <w:right w:val="single" w:sz="8" w:space="0" w:color="305496"/>
            </w:tcBorders>
            <w:vAlign w:val="center"/>
            <w:hideMark/>
          </w:tcPr>
          <w:p w14:paraId="7482EF0F"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0D318AF"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253CB12E"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single" w:sz="8" w:space="0" w:color="808080"/>
              <w:right w:val="single" w:sz="4" w:space="0" w:color="auto"/>
            </w:tcBorders>
            <w:shd w:val="clear" w:color="auto" w:fill="auto"/>
            <w:noWrap/>
            <w:vAlign w:val="center"/>
            <w:hideMark/>
          </w:tcPr>
          <w:p w14:paraId="2465EA35"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CONSERJERÍA</w:t>
            </w:r>
          </w:p>
        </w:tc>
        <w:tc>
          <w:tcPr>
            <w:tcW w:w="3400" w:type="dxa"/>
            <w:tcBorders>
              <w:top w:val="nil"/>
              <w:left w:val="nil"/>
              <w:bottom w:val="single" w:sz="4" w:space="0" w:color="auto"/>
              <w:right w:val="single" w:sz="4" w:space="0" w:color="auto"/>
            </w:tcBorders>
            <w:shd w:val="clear" w:color="auto" w:fill="auto"/>
            <w:noWrap/>
            <w:vAlign w:val="bottom"/>
            <w:hideMark/>
          </w:tcPr>
          <w:p w14:paraId="74D6CB7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E</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6F47A63C"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val="restart"/>
            <w:tcBorders>
              <w:top w:val="single" w:sz="8" w:space="0" w:color="808080"/>
              <w:left w:val="single" w:sz="4" w:space="0" w:color="auto"/>
              <w:bottom w:val="single" w:sz="8" w:space="0" w:color="808080"/>
              <w:right w:val="single" w:sz="8" w:space="0" w:color="305496"/>
            </w:tcBorders>
            <w:shd w:val="clear" w:color="000000" w:fill="FFFFFF"/>
            <w:vAlign w:val="center"/>
            <w:hideMark/>
          </w:tcPr>
          <w:p w14:paraId="2AC1332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6,4%</w:t>
            </w:r>
          </w:p>
        </w:tc>
      </w:tr>
      <w:tr w:rsidR="006A7F7E" w:rsidRPr="00AD3749" w14:paraId="24FFE718"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4D66C50B"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7AA21E2B"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86C5C65"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3021637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12</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0BF083E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39DB37B4"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08513879"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2EF028A4"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E53D54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IV</w:t>
            </w:r>
          </w:p>
        </w:tc>
        <w:tc>
          <w:tcPr>
            <w:tcW w:w="1200" w:type="dxa"/>
            <w:tcBorders>
              <w:top w:val="nil"/>
              <w:left w:val="nil"/>
              <w:bottom w:val="single" w:sz="4" w:space="0" w:color="auto"/>
              <w:right w:val="single" w:sz="4" w:space="0" w:color="auto"/>
            </w:tcBorders>
            <w:shd w:val="clear" w:color="auto" w:fill="auto"/>
            <w:noWrap/>
            <w:vAlign w:val="bottom"/>
            <w:hideMark/>
          </w:tcPr>
          <w:p w14:paraId="0129B307"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4</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37C5C9CB"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37606A8"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29F4DA38"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31646A6A"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45336B4"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37667B32"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719104E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7094AB74"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41EA34DF"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50FB20AF"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4D21B2F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IV</w:t>
            </w:r>
          </w:p>
        </w:tc>
        <w:tc>
          <w:tcPr>
            <w:tcW w:w="1200" w:type="dxa"/>
            <w:tcBorders>
              <w:top w:val="nil"/>
              <w:left w:val="nil"/>
              <w:bottom w:val="nil"/>
              <w:right w:val="single" w:sz="4" w:space="0" w:color="auto"/>
            </w:tcBorders>
            <w:shd w:val="clear" w:color="auto" w:fill="auto"/>
            <w:noWrap/>
            <w:vAlign w:val="bottom"/>
            <w:hideMark/>
          </w:tcPr>
          <w:p w14:paraId="20DB7BF5"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16</w:t>
            </w:r>
          </w:p>
        </w:tc>
        <w:tc>
          <w:tcPr>
            <w:tcW w:w="1203" w:type="dxa"/>
            <w:vMerge/>
            <w:tcBorders>
              <w:top w:val="single" w:sz="8" w:space="0" w:color="808080"/>
              <w:left w:val="single" w:sz="4" w:space="0" w:color="auto"/>
              <w:bottom w:val="single" w:sz="8" w:space="0" w:color="808080"/>
              <w:right w:val="single" w:sz="8" w:space="0" w:color="305496"/>
            </w:tcBorders>
            <w:vAlign w:val="center"/>
            <w:hideMark/>
          </w:tcPr>
          <w:p w14:paraId="1F2F31C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8A1EC19"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12826207"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nil"/>
              <w:left w:val="single" w:sz="8" w:space="0" w:color="305496"/>
              <w:bottom w:val="nil"/>
              <w:right w:val="single" w:sz="4" w:space="0" w:color="auto"/>
            </w:tcBorders>
            <w:shd w:val="clear" w:color="auto" w:fill="auto"/>
            <w:noWrap/>
            <w:vAlign w:val="center"/>
            <w:hideMark/>
          </w:tcPr>
          <w:p w14:paraId="2EF754C6"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DEPORTES</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617C0C8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6EF9F77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val="restart"/>
            <w:tcBorders>
              <w:top w:val="nil"/>
              <w:left w:val="single" w:sz="4" w:space="0" w:color="auto"/>
              <w:bottom w:val="nil"/>
              <w:right w:val="single" w:sz="8" w:space="0" w:color="305496"/>
            </w:tcBorders>
            <w:shd w:val="clear" w:color="000000" w:fill="DDEBF7"/>
            <w:vAlign w:val="center"/>
            <w:hideMark/>
          </w:tcPr>
          <w:p w14:paraId="0696F782"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3,9%</w:t>
            </w:r>
          </w:p>
        </w:tc>
      </w:tr>
      <w:tr w:rsidR="006A7F7E" w:rsidRPr="00AD3749" w14:paraId="2EA11FEB"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26EB6BED"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30982BB4"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8D1729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76267275"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nil"/>
              <w:left w:val="single" w:sz="4" w:space="0" w:color="auto"/>
              <w:bottom w:val="nil"/>
              <w:right w:val="single" w:sz="8" w:space="0" w:color="305496"/>
            </w:tcBorders>
            <w:vAlign w:val="center"/>
            <w:hideMark/>
          </w:tcPr>
          <w:p w14:paraId="3C01DDA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4CBFF25F"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6524273"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4CCC2BF0"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FBE814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5A71B07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9</w:t>
            </w:r>
          </w:p>
        </w:tc>
        <w:tc>
          <w:tcPr>
            <w:tcW w:w="1203" w:type="dxa"/>
            <w:vMerge/>
            <w:tcBorders>
              <w:top w:val="nil"/>
              <w:left w:val="single" w:sz="4" w:space="0" w:color="auto"/>
              <w:bottom w:val="nil"/>
              <w:right w:val="single" w:sz="8" w:space="0" w:color="305496"/>
            </w:tcBorders>
            <w:vAlign w:val="center"/>
            <w:hideMark/>
          </w:tcPr>
          <w:p w14:paraId="568BD03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01801B9"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AC21447"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0290EBF8"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0CB94C75"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3BB6E34C"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nil"/>
              <w:left w:val="single" w:sz="4" w:space="0" w:color="auto"/>
              <w:bottom w:val="nil"/>
              <w:right w:val="single" w:sz="8" w:space="0" w:color="305496"/>
            </w:tcBorders>
            <w:vAlign w:val="center"/>
            <w:hideMark/>
          </w:tcPr>
          <w:p w14:paraId="723AAD5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00FBD175"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4406F571"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5A02C4B8"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3741AA6D"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IV</w:t>
            </w:r>
          </w:p>
        </w:tc>
        <w:tc>
          <w:tcPr>
            <w:tcW w:w="1200" w:type="dxa"/>
            <w:tcBorders>
              <w:top w:val="nil"/>
              <w:left w:val="nil"/>
              <w:bottom w:val="single" w:sz="8" w:space="0" w:color="808080"/>
              <w:right w:val="single" w:sz="4" w:space="0" w:color="auto"/>
            </w:tcBorders>
            <w:shd w:val="clear" w:color="auto" w:fill="auto"/>
            <w:noWrap/>
            <w:vAlign w:val="bottom"/>
            <w:hideMark/>
          </w:tcPr>
          <w:p w14:paraId="6D33DA6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8</w:t>
            </w:r>
          </w:p>
        </w:tc>
        <w:tc>
          <w:tcPr>
            <w:tcW w:w="1203" w:type="dxa"/>
            <w:vMerge/>
            <w:tcBorders>
              <w:top w:val="nil"/>
              <w:left w:val="single" w:sz="4" w:space="0" w:color="auto"/>
              <w:bottom w:val="nil"/>
              <w:right w:val="single" w:sz="8" w:space="0" w:color="305496"/>
            </w:tcBorders>
            <w:vAlign w:val="center"/>
            <w:hideMark/>
          </w:tcPr>
          <w:p w14:paraId="794FAF0F"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740B7A02"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79F247C"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single" w:sz="8" w:space="0" w:color="808080"/>
              <w:right w:val="single" w:sz="4" w:space="0" w:color="auto"/>
            </w:tcBorders>
            <w:shd w:val="clear" w:color="auto" w:fill="auto"/>
            <w:noWrap/>
            <w:vAlign w:val="center"/>
            <w:hideMark/>
          </w:tcPr>
          <w:p w14:paraId="0F477E9F"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INFORMÁTICA</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44D142F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A1</w:t>
            </w:r>
          </w:p>
        </w:tc>
        <w:tc>
          <w:tcPr>
            <w:tcW w:w="1200" w:type="dxa"/>
            <w:tcBorders>
              <w:top w:val="nil"/>
              <w:left w:val="nil"/>
              <w:bottom w:val="single" w:sz="4" w:space="0" w:color="auto"/>
              <w:right w:val="single" w:sz="4" w:space="0" w:color="auto"/>
            </w:tcBorders>
            <w:shd w:val="clear" w:color="auto" w:fill="auto"/>
            <w:noWrap/>
            <w:vAlign w:val="bottom"/>
            <w:hideMark/>
          </w:tcPr>
          <w:p w14:paraId="2B03208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16</w:t>
            </w:r>
          </w:p>
        </w:tc>
        <w:tc>
          <w:tcPr>
            <w:tcW w:w="1203" w:type="dxa"/>
            <w:vMerge w:val="restart"/>
            <w:tcBorders>
              <w:top w:val="single" w:sz="8" w:space="0" w:color="808080"/>
              <w:left w:val="single" w:sz="4" w:space="0" w:color="auto"/>
              <w:bottom w:val="nil"/>
              <w:right w:val="single" w:sz="8" w:space="0" w:color="305496"/>
            </w:tcBorders>
            <w:shd w:val="clear" w:color="000000" w:fill="FFFFFF"/>
            <w:vAlign w:val="center"/>
            <w:hideMark/>
          </w:tcPr>
          <w:p w14:paraId="32048FC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9,0%</w:t>
            </w:r>
          </w:p>
        </w:tc>
      </w:tr>
      <w:tr w:rsidR="006A7F7E" w:rsidRPr="00AD3749" w14:paraId="4279D54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754A6F1"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05957473"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1A10DDC"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2A9D7F99"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8</w:t>
            </w:r>
          </w:p>
        </w:tc>
        <w:tc>
          <w:tcPr>
            <w:tcW w:w="1203" w:type="dxa"/>
            <w:vMerge/>
            <w:tcBorders>
              <w:top w:val="single" w:sz="8" w:space="0" w:color="808080"/>
              <w:left w:val="single" w:sz="4" w:space="0" w:color="auto"/>
              <w:bottom w:val="nil"/>
              <w:right w:val="single" w:sz="8" w:space="0" w:color="305496"/>
            </w:tcBorders>
            <w:vAlign w:val="center"/>
            <w:hideMark/>
          </w:tcPr>
          <w:p w14:paraId="7734DFC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43333B13"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6F79B32"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7409B2EA"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321AE7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C1</w:t>
            </w:r>
          </w:p>
        </w:tc>
        <w:tc>
          <w:tcPr>
            <w:tcW w:w="1200" w:type="dxa"/>
            <w:tcBorders>
              <w:top w:val="nil"/>
              <w:left w:val="nil"/>
              <w:bottom w:val="single" w:sz="4" w:space="0" w:color="auto"/>
              <w:right w:val="single" w:sz="4" w:space="0" w:color="auto"/>
            </w:tcBorders>
            <w:shd w:val="clear" w:color="auto" w:fill="auto"/>
            <w:noWrap/>
            <w:vAlign w:val="bottom"/>
            <w:hideMark/>
          </w:tcPr>
          <w:p w14:paraId="2E2F2E5A"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6</w:t>
            </w:r>
          </w:p>
        </w:tc>
        <w:tc>
          <w:tcPr>
            <w:tcW w:w="1203" w:type="dxa"/>
            <w:vMerge/>
            <w:tcBorders>
              <w:top w:val="single" w:sz="8" w:space="0" w:color="808080"/>
              <w:left w:val="single" w:sz="4" w:space="0" w:color="auto"/>
              <w:bottom w:val="nil"/>
              <w:right w:val="single" w:sz="8" w:space="0" w:color="305496"/>
            </w:tcBorders>
            <w:vAlign w:val="center"/>
            <w:hideMark/>
          </w:tcPr>
          <w:p w14:paraId="6311F6B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EF7EB0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1F6E2B42"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607E5745"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9E6D92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A1</w:t>
            </w:r>
          </w:p>
        </w:tc>
        <w:tc>
          <w:tcPr>
            <w:tcW w:w="1200" w:type="dxa"/>
            <w:tcBorders>
              <w:top w:val="nil"/>
              <w:left w:val="nil"/>
              <w:bottom w:val="single" w:sz="4" w:space="0" w:color="auto"/>
              <w:right w:val="single" w:sz="4" w:space="0" w:color="auto"/>
            </w:tcBorders>
            <w:shd w:val="clear" w:color="auto" w:fill="auto"/>
            <w:noWrap/>
            <w:vAlign w:val="bottom"/>
            <w:hideMark/>
          </w:tcPr>
          <w:p w14:paraId="58261E1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single" w:sz="8" w:space="0" w:color="808080"/>
              <w:left w:val="single" w:sz="4" w:space="0" w:color="auto"/>
              <w:bottom w:val="nil"/>
              <w:right w:val="single" w:sz="8" w:space="0" w:color="305496"/>
            </w:tcBorders>
            <w:vAlign w:val="center"/>
            <w:hideMark/>
          </w:tcPr>
          <w:p w14:paraId="495C24AD"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D61B8C1"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3800076B"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74295D39"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1EA4D3D"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A2</w:t>
            </w:r>
          </w:p>
        </w:tc>
        <w:tc>
          <w:tcPr>
            <w:tcW w:w="1200" w:type="dxa"/>
            <w:tcBorders>
              <w:top w:val="nil"/>
              <w:left w:val="nil"/>
              <w:bottom w:val="single" w:sz="4" w:space="0" w:color="auto"/>
              <w:right w:val="single" w:sz="4" w:space="0" w:color="auto"/>
            </w:tcBorders>
            <w:shd w:val="clear" w:color="auto" w:fill="auto"/>
            <w:noWrap/>
            <w:vAlign w:val="bottom"/>
            <w:hideMark/>
          </w:tcPr>
          <w:p w14:paraId="44A20EFA"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13</w:t>
            </w:r>
          </w:p>
        </w:tc>
        <w:tc>
          <w:tcPr>
            <w:tcW w:w="1203" w:type="dxa"/>
            <w:vMerge/>
            <w:tcBorders>
              <w:top w:val="single" w:sz="8" w:space="0" w:color="808080"/>
              <w:left w:val="single" w:sz="4" w:space="0" w:color="auto"/>
              <w:bottom w:val="nil"/>
              <w:right w:val="single" w:sz="8" w:space="0" w:color="305496"/>
            </w:tcBorders>
            <w:vAlign w:val="center"/>
            <w:hideMark/>
          </w:tcPr>
          <w:p w14:paraId="1825635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51EDF0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8F9B960"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7F497C0D"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128F94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C1</w:t>
            </w:r>
          </w:p>
        </w:tc>
        <w:tc>
          <w:tcPr>
            <w:tcW w:w="1200" w:type="dxa"/>
            <w:tcBorders>
              <w:top w:val="nil"/>
              <w:left w:val="nil"/>
              <w:bottom w:val="single" w:sz="4" w:space="0" w:color="auto"/>
              <w:right w:val="single" w:sz="4" w:space="0" w:color="auto"/>
            </w:tcBorders>
            <w:shd w:val="clear" w:color="auto" w:fill="auto"/>
            <w:noWrap/>
            <w:vAlign w:val="bottom"/>
            <w:hideMark/>
          </w:tcPr>
          <w:p w14:paraId="5BF1057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single" w:sz="8" w:space="0" w:color="808080"/>
              <w:left w:val="single" w:sz="4" w:space="0" w:color="auto"/>
              <w:bottom w:val="nil"/>
              <w:right w:val="single" w:sz="8" w:space="0" w:color="305496"/>
            </w:tcBorders>
            <w:vAlign w:val="center"/>
            <w:hideMark/>
          </w:tcPr>
          <w:p w14:paraId="486BA828"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4355EEF2"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6C5EB082"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single" w:sz="8" w:space="0" w:color="808080"/>
              <w:right w:val="single" w:sz="4" w:space="0" w:color="auto"/>
            </w:tcBorders>
            <w:vAlign w:val="center"/>
            <w:hideMark/>
          </w:tcPr>
          <w:p w14:paraId="07A6686F"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160131E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w:t>
            </w:r>
          </w:p>
        </w:tc>
        <w:tc>
          <w:tcPr>
            <w:tcW w:w="1200" w:type="dxa"/>
            <w:tcBorders>
              <w:top w:val="nil"/>
              <w:left w:val="nil"/>
              <w:bottom w:val="nil"/>
              <w:right w:val="single" w:sz="4" w:space="0" w:color="auto"/>
            </w:tcBorders>
            <w:shd w:val="clear" w:color="auto" w:fill="auto"/>
            <w:noWrap/>
            <w:vAlign w:val="bottom"/>
            <w:hideMark/>
          </w:tcPr>
          <w:p w14:paraId="46E3707C"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single" w:sz="8" w:space="0" w:color="808080"/>
              <w:left w:val="single" w:sz="4" w:space="0" w:color="auto"/>
              <w:bottom w:val="nil"/>
              <w:right w:val="single" w:sz="8" w:space="0" w:color="305496"/>
            </w:tcBorders>
            <w:vAlign w:val="center"/>
            <w:hideMark/>
          </w:tcPr>
          <w:p w14:paraId="1E5F2688"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704A92E"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2BC94F3"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nil"/>
              <w:left w:val="single" w:sz="8" w:space="0" w:color="305496"/>
              <w:bottom w:val="nil"/>
              <w:right w:val="single" w:sz="4" w:space="0" w:color="auto"/>
            </w:tcBorders>
            <w:shd w:val="clear" w:color="auto" w:fill="auto"/>
            <w:noWrap/>
            <w:vAlign w:val="center"/>
            <w:hideMark/>
          </w:tcPr>
          <w:p w14:paraId="27AB22B8"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INFRAESTRUCTURAS/MANTENIMIENTO</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6B5FAAA8"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A1</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5022E99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val="restart"/>
            <w:tcBorders>
              <w:top w:val="single" w:sz="8" w:space="0" w:color="808080"/>
              <w:left w:val="single" w:sz="4" w:space="0" w:color="auto"/>
              <w:bottom w:val="nil"/>
              <w:right w:val="single" w:sz="8" w:space="0" w:color="305496"/>
            </w:tcBorders>
            <w:shd w:val="clear" w:color="auto" w:fill="auto"/>
            <w:vAlign w:val="center"/>
            <w:hideMark/>
          </w:tcPr>
          <w:p w14:paraId="66690C2B"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6,8%</w:t>
            </w:r>
          </w:p>
        </w:tc>
      </w:tr>
      <w:tr w:rsidR="006A7F7E" w:rsidRPr="00AD3749" w14:paraId="1A828666"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38DB4891"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4F7BAA02"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635E59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de Carrera - A2</w:t>
            </w:r>
          </w:p>
        </w:tc>
        <w:tc>
          <w:tcPr>
            <w:tcW w:w="1200" w:type="dxa"/>
            <w:tcBorders>
              <w:top w:val="nil"/>
              <w:left w:val="nil"/>
              <w:bottom w:val="single" w:sz="4" w:space="0" w:color="auto"/>
              <w:right w:val="single" w:sz="4" w:space="0" w:color="auto"/>
            </w:tcBorders>
            <w:shd w:val="clear" w:color="auto" w:fill="auto"/>
            <w:noWrap/>
            <w:vAlign w:val="bottom"/>
            <w:hideMark/>
          </w:tcPr>
          <w:p w14:paraId="6CB4D985"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nil"/>
              <w:right w:val="single" w:sz="8" w:space="0" w:color="305496"/>
            </w:tcBorders>
            <w:vAlign w:val="center"/>
            <w:hideMark/>
          </w:tcPr>
          <w:p w14:paraId="7109A818"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5AACB44"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1C6ABD44"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45EB94BF"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9B64251"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Funcionario Interino - A2</w:t>
            </w:r>
          </w:p>
        </w:tc>
        <w:tc>
          <w:tcPr>
            <w:tcW w:w="1200" w:type="dxa"/>
            <w:tcBorders>
              <w:top w:val="nil"/>
              <w:left w:val="nil"/>
              <w:bottom w:val="single" w:sz="4" w:space="0" w:color="auto"/>
              <w:right w:val="single" w:sz="4" w:space="0" w:color="auto"/>
            </w:tcBorders>
            <w:shd w:val="clear" w:color="auto" w:fill="auto"/>
            <w:noWrap/>
            <w:vAlign w:val="bottom"/>
            <w:hideMark/>
          </w:tcPr>
          <w:p w14:paraId="601B22F2"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single" w:sz="8" w:space="0" w:color="808080"/>
              <w:left w:val="single" w:sz="4" w:space="0" w:color="auto"/>
              <w:bottom w:val="nil"/>
              <w:right w:val="single" w:sz="8" w:space="0" w:color="305496"/>
            </w:tcBorders>
            <w:vAlign w:val="center"/>
            <w:hideMark/>
          </w:tcPr>
          <w:p w14:paraId="0C18922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23ABE36"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2444A9ED"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7937A1BE"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6644DC2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7ABE8DD2"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14</w:t>
            </w:r>
          </w:p>
        </w:tc>
        <w:tc>
          <w:tcPr>
            <w:tcW w:w="1203" w:type="dxa"/>
            <w:vMerge/>
            <w:tcBorders>
              <w:top w:val="single" w:sz="8" w:space="0" w:color="808080"/>
              <w:left w:val="single" w:sz="4" w:space="0" w:color="auto"/>
              <w:bottom w:val="nil"/>
              <w:right w:val="single" w:sz="8" w:space="0" w:color="305496"/>
            </w:tcBorders>
            <w:vAlign w:val="center"/>
            <w:hideMark/>
          </w:tcPr>
          <w:p w14:paraId="7B53A054"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21DB2A4"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329FF5A9"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3DA01848"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41D04B5D"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w:t>
            </w:r>
          </w:p>
        </w:tc>
        <w:tc>
          <w:tcPr>
            <w:tcW w:w="1200" w:type="dxa"/>
            <w:tcBorders>
              <w:top w:val="nil"/>
              <w:left w:val="nil"/>
              <w:bottom w:val="single" w:sz="4" w:space="0" w:color="auto"/>
              <w:right w:val="single" w:sz="4" w:space="0" w:color="auto"/>
            </w:tcBorders>
            <w:shd w:val="clear" w:color="auto" w:fill="auto"/>
            <w:noWrap/>
            <w:vAlign w:val="bottom"/>
            <w:hideMark/>
          </w:tcPr>
          <w:p w14:paraId="6EE7F404"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nil"/>
              <w:right w:val="single" w:sz="8" w:space="0" w:color="305496"/>
            </w:tcBorders>
            <w:vAlign w:val="center"/>
            <w:hideMark/>
          </w:tcPr>
          <w:p w14:paraId="5389375C"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42916CE"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85B1ED5"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3ABAC8BE"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AB3E21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51F44CC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4</w:t>
            </w:r>
          </w:p>
        </w:tc>
        <w:tc>
          <w:tcPr>
            <w:tcW w:w="1203" w:type="dxa"/>
            <w:vMerge/>
            <w:tcBorders>
              <w:top w:val="single" w:sz="8" w:space="0" w:color="808080"/>
              <w:left w:val="single" w:sz="4" w:space="0" w:color="auto"/>
              <w:bottom w:val="nil"/>
              <w:right w:val="single" w:sz="8" w:space="0" w:color="305496"/>
            </w:tcBorders>
            <w:vAlign w:val="center"/>
            <w:hideMark/>
          </w:tcPr>
          <w:p w14:paraId="2431C39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A00A93A"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575C90FC"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nil"/>
              <w:left w:val="single" w:sz="8" w:space="0" w:color="305496"/>
              <w:bottom w:val="nil"/>
              <w:right w:val="single" w:sz="4" w:space="0" w:color="auto"/>
            </w:tcBorders>
            <w:vAlign w:val="center"/>
            <w:hideMark/>
          </w:tcPr>
          <w:p w14:paraId="1532FD93"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6036A4B3"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IV</w:t>
            </w:r>
          </w:p>
        </w:tc>
        <w:tc>
          <w:tcPr>
            <w:tcW w:w="1200" w:type="dxa"/>
            <w:tcBorders>
              <w:top w:val="nil"/>
              <w:left w:val="nil"/>
              <w:bottom w:val="nil"/>
              <w:right w:val="single" w:sz="4" w:space="0" w:color="auto"/>
            </w:tcBorders>
            <w:shd w:val="clear" w:color="auto" w:fill="auto"/>
            <w:noWrap/>
            <w:vAlign w:val="bottom"/>
            <w:hideMark/>
          </w:tcPr>
          <w:p w14:paraId="2B595EF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14</w:t>
            </w:r>
          </w:p>
        </w:tc>
        <w:tc>
          <w:tcPr>
            <w:tcW w:w="1203" w:type="dxa"/>
            <w:vMerge/>
            <w:tcBorders>
              <w:top w:val="single" w:sz="8" w:space="0" w:color="808080"/>
              <w:left w:val="single" w:sz="4" w:space="0" w:color="auto"/>
              <w:bottom w:val="nil"/>
              <w:right w:val="single" w:sz="8" w:space="0" w:color="305496"/>
            </w:tcBorders>
            <w:vAlign w:val="center"/>
            <w:hideMark/>
          </w:tcPr>
          <w:p w14:paraId="1E9DE255"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34430AF9"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668E172"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309DC847"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LABORATORIO</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30191AF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4E2D5BE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val="restart"/>
            <w:tcBorders>
              <w:top w:val="single" w:sz="8" w:space="0" w:color="808080"/>
              <w:left w:val="single" w:sz="4" w:space="0" w:color="auto"/>
              <w:bottom w:val="nil"/>
              <w:right w:val="single" w:sz="8" w:space="0" w:color="305496"/>
            </w:tcBorders>
            <w:shd w:val="clear" w:color="auto" w:fill="auto"/>
            <w:vAlign w:val="center"/>
            <w:hideMark/>
          </w:tcPr>
          <w:p w14:paraId="3D2AF69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3,3%</w:t>
            </w:r>
          </w:p>
        </w:tc>
      </w:tr>
      <w:tr w:rsidR="006A7F7E" w:rsidRPr="00AD3749" w14:paraId="1E48794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0B08BF90"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69A9A744"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2C82BF2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w:t>
            </w:r>
          </w:p>
        </w:tc>
        <w:tc>
          <w:tcPr>
            <w:tcW w:w="1200" w:type="dxa"/>
            <w:tcBorders>
              <w:top w:val="nil"/>
              <w:left w:val="nil"/>
              <w:bottom w:val="single" w:sz="4" w:space="0" w:color="auto"/>
              <w:right w:val="single" w:sz="4" w:space="0" w:color="auto"/>
            </w:tcBorders>
            <w:shd w:val="clear" w:color="auto" w:fill="auto"/>
            <w:noWrap/>
            <w:vAlign w:val="bottom"/>
            <w:hideMark/>
          </w:tcPr>
          <w:p w14:paraId="2EEB569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3</w:t>
            </w:r>
          </w:p>
        </w:tc>
        <w:tc>
          <w:tcPr>
            <w:tcW w:w="1203" w:type="dxa"/>
            <w:vMerge/>
            <w:tcBorders>
              <w:top w:val="single" w:sz="8" w:space="0" w:color="808080"/>
              <w:left w:val="single" w:sz="4" w:space="0" w:color="auto"/>
              <w:bottom w:val="nil"/>
              <w:right w:val="single" w:sz="8" w:space="0" w:color="305496"/>
            </w:tcBorders>
            <w:vAlign w:val="center"/>
            <w:hideMark/>
          </w:tcPr>
          <w:p w14:paraId="1566A805"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4A21284A"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5D612169"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724B8EB6"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57AEC69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nil"/>
              <w:left w:val="nil"/>
              <w:bottom w:val="single" w:sz="4" w:space="0" w:color="auto"/>
              <w:right w:val="single" w:sz="4" w:space="0" w:color="auto"/>
            </w:tcBorders>
            <w:shd w:val="clear" w:color="auto" w:fill="auto"/>
            <w:noWrap/>
            <w:vAlign w:val="bottom"/>
            <w:hideMark/>
          </w:tcPr>
          <w:p w14:paraId="67056D0A"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4</w:t>
            </w:r>
          </w:p>
        </w:tc>
        <w:tc>
          <w:tcPr>
            <w:tcW w:w="1203" w:type="dxa"/>
            <w:vMerge/>
            <w:tcBorders>
              <w:top w:val="single" w:sz="8" w:space="0" w:color="808080"/>
              <w:left w:val="single" w:sz="4" w:space="0" w:color="auto"/>
              <w:bottom w:val="nil"/>
              <w:right w:val="single" w:sz="8" w:space="0" w:color="305496"/>
            </w:tcBorders>
            <w:vAlign w:val="center"/>
            <w:hideMark/>
          </w:tcPr>
          <w:p w14:paraId="5634FED5"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45022CD9"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51382D6"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088F316C"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7867C27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IV</w:t>
            </w:r>
          </w:p>
        </w:tc>
        <w:tc>
          <w:tcPr>
            <w:tcW w:w="1200" w:type="dxa"/>
            <w:tcBorders>
              <w:top w:val="nil"/>
              <w:left w:val="nil"/>
              <w:bottom w:val="single" w:sz="4" w:space="0" w:color="auto"/>
              <w:right w:val="single" w:sz="4" w:space="0" w:color="auto"/>
            </w:tcBorders>
            <w:shd w:val="clear" w:color="auto" w:fill="auto"/>
            <w:noWrap/>
            <w:vAlign w:val="bottom"/>
            <w:hideMark/>
          </w:tcPr>
          <w:p w14:paraId="3F9B4A75"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nil"/>
              <w:right w:val="single" w:sz="8" w:space="0" w:color="305496"/>
            </w:tcBorders>
            <w:vAlign w:val="center"/>
            <w:hideMark/>
          </w:tcPr>
          <w:p w14:paraId="4384497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90ADF65"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F7F4E87"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51F49F1B"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3088B7A2"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w:t>
            </w:r>
          </w:p>
        </w:tc>
        <w:tc>
          <w:tcPr>
            <w:tcW w:w="1200" w:type="dxa"/>
            <w:tcBorders>
              <w:top w:val="nil"/>
              <w:left w:val="nil"/>
              <w:bottom w:val="single" w:sz="4" w:space="0" w:color="auto"/>
              <w:right w:val="single" w:sz="4" w:space="0" w:color="auto"/>
            </w:tcBorders>
            <w:shd w:val="clear" w:color="auto" w:fill="auto"/>
            <w:noWrap/>
            <w:vAlign w:val="bottom"/>
            <w:hideMark/>
          </w:tcPr>
          <w:p w14:paraId="07F9A01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nil"/>
              <w:right w:val="single" w:sz="8" w:space="0" w:color="305496"/>
            </w:tcBorders>
            <w:vAlign w:val="center"/>
            <w:hideMark/>
          </w:tcPr>
          <w:p w14:paraId="0E803F5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89B7235"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61290A05"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7E7243F8"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00A67F5A"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IV</w:t>
            </w:r>
          </w:p>
        </w:tc>
        <w:tc>
          <w:tcPr>
            <w:tcW w:w="1200" w:type="dxa"/>
            <w:tcBorders>
              <w:top w:val="nil"/>
              <w:left w:val="nil"/>
              <w:bottom w:val="nil"/>
              <w:right w:val="single" w:sz="4" w:space="0" w:color="auto"/>
            </w:tcBorders>
            <w:shd w:val="clear" w:color="auto" w:fill="auto"/>
            <w:noWrap/>
            <w:vAlign w:val="bottom"/>
            <w:hideMark/>
          </w:tcPr>
          <w:p w14:paraId="0E7055B9"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8</w:t>
            </w:r>
          </w:p>
        </w:tc>
        <w:tc>
          <w:tcPr>
            <w:tcW w:w="1203" w:type="dxa"/>
            <w:vMerge/>
            <w:tcBorders>
              <w:top w:val="single" w:sz="8" w:space="0" w:color="808080"/>
              <w:left w:val="single" w:sz="4" w:space="0" w:color="auto"/>
              <w:bottom w:val="nil"/>
              <w:right w:val="single" w:sz="8" w:space="0" w:color="305496"/>
            </w:tcBorders>
            <w:vAlign w:val="center"/>
            <w:hideMark/>
          </w:tcPr>
          <w:p w14:paraId="06954C44"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562684F"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6E791E80"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37940262"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PRENSA</w:t>
            </w:r>
          </w:p>
        </w:tc>
        <w:tc>
          <w:tcPr>
            <w:tcW w:w="3400" w:type="dxa"/>
            <w:tcBorders>
              <w:top w:val="single" w:sz="8" w:space="0" w:color="808080"/>
              <w:left w:val="nil"/>
              <w:bottom w:val="single" w:sz="4" w:space="0" w:color="auto"/>
              <w:right w:val="single" w:sz="4" w:space="0" w:color="auto"/>
            </w:tcBorders>
            <w:shd w:val="clear" w:color="auto" w:fill="auto"/>
            <w:noWrap/>
            <w:vAlign w:val="bottom"/>
            <w:hideMark/>
          </w:tcPr>
          <w:p w14:paraId="442C3ECC"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7071DFBD"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val="restart"/>
            <w:tcBorders>
              <w:top w:val="single" w:sz="8" w:space="0" w:color="808080"/>
              <w:left w:val="single" w:sz="4" w:space="0" w:color="auto"/>
              <w:bottom w:val="nil"/>
              <w:right w:val="single" w:sz="8" w:space="0" w:color="305496"/>
            </w:tcBorders>
            <w:shd w:val="clear" w:color="auto" w:fill="auto"/>
            <w:vAlign w:val="center"/>
            <w:hideMark/>
          </w:tcPr>
          <w:p w14:paraId="5BA1486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0,7%</w:t>
            </w:r>
          </w:p>
        </w:tc>
      </w:tr>
      <w:tr w:rsidR="006A7F7E" w:rsidRPr="00AD3749" w14:paraId="2F3A9588"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3B488BF2"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692D964F"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4" w:space="0" w:color="auto"/>
              <w:right w:val="single" w:sz="4" w:space="0" w:color="auto"/>
            </w:tcBorders>
            <w:shd w:val="clear" w:color="auto" w:fill="auto"/>
            <w:noWrap/>
            <w:vAlign w:val="bottom"/>
            <w:hideMark/>
          </w:tcPr>
          <w:p w14:paraId="14EC34E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w:t>
            </w:r>
          </w:p>
        </w:tc>
        <w:tc>
          <w:tcPr>
            <w:tcW w:w="1200" w:type="dxa"/>
            <w:tcBorders>
              <w:top w:val="nil"/>
              <w:left w:val="nil"/>
              <w:bottom w:val="single" w:sz="4" w:space="0" w:color="auto"/>
              <w:right w:val="single" w:sz="4" w:space="0" w:color="auto"/>
            </w:tcBorders>
            <w:shd w:val="clear" w:color="auto" w:fill="auto"/>
            <w:noWrap/>
            <w:vAlign w:val="bottom"/>
            <w:hideMark/>
          </w:tcPr>
          <w:p w14:paraId="44B68AD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nil"/>
              <w:right w:val="single" w:sz="8" w:space="0" w:color="305496"/>
            </w:tcBorders>
            <w:vAlign w:val="center"/>
            <w:hideMark/>
          </w:tcPr>
          <w:p w14:paraId="29F821EF"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DC832AC"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758755B9"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63F099CF"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single" w:sz="8" w:space="0" w:color="808080"/>
              <w:right w:val="single" w:sz="4" w:space="0" w:color="auto"/>
            </w:tcBorders>
            <w:shd w:val="clear" w:color="auto" w:fill="auto"/>
            <w:noWrap/>
            <w:vAlign w:val="bottom"/>
            <w:hideMark/>
          </w:tcPr>
          <w:p w14:paraId="204980EE"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Eventual - Grupo III</w:t>
            </w:r>
          </w:p>
        </w:tc>
        <w:tc>
          <w:tcPr>
            <w:tcW w:w="1200" w:type="dxa"/>
            <w:tcBorders>
              <w:top w:val="nil"/>
              <w:left w:val="nil"/>
              <w:bottom w:val="nil"/>
              <w:right w:val="single" w:sz="4" w:space="0" w:color="auto"/>
            </w:tcBorders>
            <w:shd w:val="clear" w:color="auto" w:fill="auto"/>
            <w:noWrap/>
            <w:vAlign w:val="bottom"/>
            <w:hideMark/>
          </w:tcPr>
          <w:p w14:paraId="3EE3DF1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vMerge/>
            <w:tcBorders>
              <w:top w:val="single" w:sz="8" w:space="0" w:color="808080"/>
              <w:left w:val="single" w:sz="4" w:space="0" w:color="auto"/>
              <w:bottom w:val="nil"/>
              <w:right w:val="single" w:sz="8" w:space="0" w:color="305496"/>
            </w:tcBorders>
            <w:vAlign w:val="center"/>
            <w:hideMark/>
          </w:tcPr>
          <w:p w14:paraId="46F12FEB"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6B1BAF79" w14:textId="77777777" w:rsidTr="0081791B">
        <w:trPr>
          <w:gridAfter w:val="1"/>
          <w:wAfter w:w="12" w:type="dxa"/>
          <w:trHeight w:val="300"/>
        </w:trPr>
        <w:tc>
          <w:tcPr>
            <w:tcW w:w="1134" w:type="dxa"/>
            <w:vMerge/>
            <w:tcBorders>
              <w:top w:val="nil"/>
              <w:left w:val="single" w:sz="8" w:space="0" w:color="305496"/>
              <w:bottom w:val="single" w:sz="8" w:space="0" w:color="305496"/>
              <w:right w:val="nil"/>
            </w:tcBorders>
            <w:vAlign w:val="center"/>
            <w:hideMark/>
          </w:tcPr>
          <w:p w14:paraId="744CC454"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val="restart"/>
            <w:tcBorders>
              <w:top w:val="single" w:sz="8" w:space="0" w:color="808080"/>
              <w:left w:val="single" w:sz="8" w:space="0" w:color="305496"/>
              <w:bottom w:val="nil"/>
              <w:right w:val="single" w:sz="4" w:space="0" w:color="auto"/>
            </w:tcBorders>
            <w:shd w:val="clear" w:color="auto" w:fill="auto"/>
            <w:noWrap/>
            <w:vAlign w:val="center"/>
            <w:hideMark/>
          </w:tcPr>
          <w:p w14:paraId="4014AE2C"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PREVENCIÓN</w:t>
            </w:r>
          </w:p>
        </w:tc>
        <w:tc>
          <w:tcPr>
            <w:tcW w:w="3400" w:type="dxa"/>
            <w:tcBorders>
              <w:top w:val="nil"/>
              <w:left w:val="nil"/>
              <w:bottom w:val="single" w:sz="4" w:space="0" w:color="auto"/>
              <w:right w:val="single" w:sz="4" w:space="0" w:color="auto"/>
            </w:tcBorders>
            <w:shd w:val="clear" w:color="auto" w:fill="auto"/>
            <w:noWrap/>
            <w:vAlign w:val="bottom"/>
            <w:hideMark/>
          </w:tcPr>
          <w:p w14:paraId="746A97F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w:t>
            </w:r>
          </w:p>
        </w:tc>
        <w:tc>
          <w:tcPr>
            <w:tcW w:w="1200" w:type="dxa"/>
            <w:tcBorders>
              <w:top w:val="single" w:sz="8" w:space="0" w:color="808080"/>
              <w:left w:val="nil"/>
              <w:bottom w:val="single" w:sz="4" w:space="0" w:color="auto"/>
              <w:right w:val="single" w:sz="4" w:space="0" w:color="auto"/>
            </w:tcBorders>
            <w:shd w:val="clear" w:color="auto" w:fill="auto"/>
            <w:noWrap/>
            <w:vAlign w:val="bottom"/>
            <w:hideMark/>
          </w:tcPr>
          <w:p w14:paraId="3853B6B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val="restart"/>
            <w:tcBorders>
              <w:top w:val="single" w:sz="8" w:space="0" w:color="808080"/>
              <w:left w:val="single" w:sz="4" w:space="0" w:color="auto"/>
              <w:bottom w:val="nil"/>
              <w:right w:val="single" w:sz="8" w:space="0" w:color="305496"/>
            </w:tcBorders>
            <w:shd w:val="clear" w:color="auto" w:fill="auto"/>
            <w:vAlign w:val="center"/>
            <w:hideMark/>
          </w:tcPr>
          <w:p w14:paraId="7E9667DE"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0,7%</w:t>
            </w:r>
          </w:p>
        </w:tc>
      </w:tr>
      <w:tr w:rsidR="006A7F7E" w:rsidRPr="00AD3749" w14:paraId="64AFF0F1"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2027B0AA"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vMerge/>
            <w:tcBorders>
              <w:top w:val="single" w:sz="8" w:space="0" w:color="808080"/>
              <w:left w:val="single" w:sz="8" w:space="0" w:color="305496"/>
              <w:bottom w:val="nil"/>
              <w:right w:val="single" w:sz="4" w:space="0" w:color="auto"/>
            </w:tcBorders>
            <w:vAlign w:val="center"/>
            <w:hideMark/>
          </w:tcPr>
          <w:p w14:paraId="2DB13F67" w14:textId="77777777" w:rsidR="006A7F7E" w:rsidRPr="00AD3749" w:rsidRDefault="006A7F7E" w:rsidP="0081791B">
            <w:pPr>
              <w:spacing w:after="0" w:line="240" w:lineRule="auto"/>
              <w:rPr>
                <w:rFonts w:asciiTheme="minorHAnsi" w:hAnsiTheme="minorHAnsi" w:cstheme="minorHAnsi"/>
                <w:b/>
                <w:bCs/>
                <w:color w:val="000000"/>
                <w:sz w:val="18"/>
                <w:szCs w:val="18"/>
                <w:lang w:eastAsia="es-ES"/>
              </w:rPr>
            </w:pPr>
          </w:p>
        </w:tc>
        <w:tc>
          <w:tcPr>
            <w:tcW w:w="3400" w:type="dxa"/>
            <w:tcBorders>
              <w:top w:val="nil"/>
              <w:left w:val="nil"/>
              <w:bottom w:val="nil"/>
              <w:right w:val="single" w:sz="4" w:space="0" w:color="auto"/>
            </w:tcBorders>
            <w:shd w:val="clear" w:color="auto" w:fill="auto"/>
            <w:noWrap/>
            <w:vAlign w:val="bottom"/>
            <w:hideMark/>
          </w:tcPr>
          <w:p w14:paraId="03DA1D80"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w:t>
            </w:r>
          </w:p>
        </w:tc>
        <w:tc>
          <w:tcPr>
            <w:tcW w:w="1200" w:type="dxa"/>
            <w:tcBorders>
              <w:top w:val="nil"/>
              <w:left w:val="nil"/>
              <w:bottom w:val="nil"/>
              <w:right w:val="single" w:sz="4" w:space="0" w:color="auto"/>
            </w:tcBorders>
            <w:shd w:val="clear" w:color="auto" w:fill="auto"/>
            <w:noWrap/>
            <w:vAlign w:val="bottom"/>
            <w:hideMark/>
          </w:tcPr>
          <w:p w14:paraId="61AA6B20"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2</w:t>
            </w:r>
          </w:p>
        </w:tc>
        <w:tc>
          <w:tcPr>
            <w:tcW w:w="1203" w:type="dxa"/>
            <w:vMerge/>
            <w:tcBorders>
              <w:top w:val="single" w:sz="8" w:space="0" w:color="808080"/>
              <w:left w:val="single" w:sz="4" w:space="0" w:color="auto"/>
              <w:bottom w:val="nil"/>
              <w:right w:val="single" w:sz="8" w:space="0" w:color="305496"/>
            </w:tcBorders>
            <w:vAlign w:val="center"/>
            <w:hideMark/>
          </w:tcPr>
          <w:p w14:paraId="61DC8A3B"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4C1EC765"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4CBB42E3"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tcBorders>
              <w:top w:val="single" w:sz="8" w:space="0" w:color="808080"/>
              <w:left w:val="single" w:sz="8" w:space="0" w:color="305496"/>
              <w:bottom w:val="nil"/>
              <w:right w:val="single" w:sz="4" w:space="0" w:color="305496"/>
            </w:tcBorders>
            <w:shd w:val="clear" w:color="auto" w:fill="auto"/>
            <w:noWrap/>
            <w:vAlign w:val="center"/>
            <w:hideMark/>
          </w:tcPr>
          <w:p w14:paraId="4701E98A"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UNIDAD DE IGUALDAD</w:t>
            </w:r>
          </w:p>
        </w:tc>
        <w:tc>
          <w:tcPr>
            <w:tcW w:w="3400" w:type="dxa"/>
            <w:tcBorders>
              <w:top w:val="single" w:sz="8" w:space="0" w:color="808080"/>
              <w:left w:val="nil"/>
              <w:bottom w:val="single" w:sz="8" w:space="0" w:color="808080"/>
              <w:right w:val="single" w:sz="4" w:space="0" w:color="305496"/>
            </w:tcBorders>
            <w:shd w:val="clear" w:color="auto" w:fill="auto"/>
            <w:noWrap/>
            <w:vAlign w:val="bottom"/>
            <w:hideMark/>
          </w:tcPr>
          <w:p w14:paraId="2F691C44"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Laboral Fijo - Grupo III</w:t>
            </w:r>
          </w:p>
        </w:tc>
        <w:tc>
          <w:tcPr>
            <w:tcW w:w="1200" w:type="dxa"/>
            <w:tcBorders>
              <w:top w:val="single" w:sz="8" w:space="0" w:color="808080"/>
              <w:left w:val="nil"/>
              <w:bottom w:val="nil"/>
              <w:right w:val="single" w:sz="4" w:space="0" w:color="305496"/>
            </w:tcBorders>
            <w:shd w:val="clear" w:color="auto" w:fill="auto"/>
            <w:noWrap/>
            <w:vAlign w:val="bottom"/>
            <w:hideMark/>
          </w:tcPr>
          <w:p w14:paraId="6E6E1AF7"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w:t>
            </w:r>
          </w:p>
        </w:tc>
        <w:tc>
          <w:tcPr>
            <w:tcW w:w="1203" w:type="dxa"/>
            <w:tcBorders>
              <w:top w:val="single" w:sz="8" w:space="0" w:color="808080"/>
              <w:left w:val="nil"/>
              <w:bottom w:val="nil"/>
              <w:right w:val="single" w:sz="8" w:space="0" w:color="305496"/>
            </w:tcBorders>
            <w:shd w:val="clear" w:color="auto" w:fill="auto"/>
            <w:vAlign w:val="center"/>
            <w:hideMark/>
          </w:tcPr>
          <w:p w14:paraId="110D73C3"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0,2%</w:t>
            </w:r>
          </w:p>
        </w:tc>
      </w:tr>
      <w:tr w:rsidR="006A7F7E" w:rsidRPr="00AD3749" w14:paraId="1B52848E" w14:textId="77777777" w:rsidTr="0081791B">
        <w:trPr>
          <w:gridAfter w:val="1"/>
          <w:wAfter w:w="12" w:type="dxa"/>
          <w:trHeight w:val="315"/>
        </w:trPr>
        <w:tc>
          <w:tcPr>
            <w:tcW w:w="1134" w:type="dxa"/>
            <w:vMerge/>
            <w:tcBorders>
              <w:top w:val="nil"/>
              <w:left w:val="single" w:sz="8" w:space="0" w:color="305496"/>
              <w:bottom w:val="single" w:sz="8" w:space="0" w:color="305496"/>
              <w:right w:val="nil"/>
            </w:tcBorders>
            <w:vAlign w:val="center"/>
            <w:hideMark/>
          </w:tcPr>
          <w:p w14:paraId="53D45970" w14:textId="77777777" w:rsidR="006A7F7E" w:rsidRPr="00AD3749" w:rsidRDefault="006A7F7E" w:rsidP="0081791B">
            <w:pPr>
              <w:spacing w:after="0" w:line="240" w:lineRule="auto"/>
              <w:rPr>
                <w:rFonts w:asciiTheme="minorHAnsi" w:hAnsiTheme="minorHAnsi" w:cstheme="minorHAnsi"/>
                <w:b/>
                <w:bCs/>
                <w:color w:val="305496"/>
                <w:sz w:val="18"/>
                <w:szCs w:val="18"/>
                <w:lang w:eastAsia="es-ES"/>
              </w:rPr>
            </w:pPr>
          </w:p>
        </w:tc>
        <w:tc>
          <w:tcPr>
            <w:tcW w:w="3261" w:type="dxa"/>
            <w:tcBorders>
              <w:top w:val="single" w:sz="8" w:space="0" w:color="808080"/>
              <w:left w:val="single" w:sz="8" w:space="0" w:color="305496"/>
              <w:bottom w:val="single" w:sz="8" w:space="0" w:color="305496"/>
              <w:right w:val="single" w:sz="4" w:space="0" w:color="305496"/>
            </w:tcBorders>
            <w:shd w:val="clear" w:color="auto" w:fill="auto"/>
            <w:noWrap/>
            <w:vAlign w:val="center"/>
            <w:hideMark/>
          </w:tcPr>
          <w:p w14:paraId="1477FF2C" w14:textId="77777777" w:rsidR="006A7F7E" w:rsidRPr="00AD3749" w:rsidRDefault="006A7F7E" w:rsidP="0081791B">
            <w:pPr>
              <w:spacing w:after="0" w:line="240" w:lineRule="auto"/>
              <w:jc w:val="center"/>
              <w:rPr>
                <w:rFonts w:asciiTheme="minorHAnsi" w:hAnsiTheme="minorHAnsi" w:cstheme="minorHAnsi"/>
                <w:b/>
                <w:bCs/>
                <w:color w:val="000000"/>
                <w:sz w:val="18"/>
                <w:szCs w:val="18"/>
                <w:lang w:eastAsia="es-ES"/>
              </w:rPr>
            </w:pPr>
            <w:r w:rsidRPr="00AD3749">
              <w:rPr>
                <w:rFonts w:asciiTheme="minorHAnsi" w:hAnsiTheme="minorHAnsi" w:cstheme="minorHAnsi"/>
                <w:b/>
                <w:bCs/>
                <w:color w:val="000000"/>
                <w:sz w:val="18"/>
                <w:szCs w:val="18"/>
                <w:lang w:eastAsia="es-ES"/>
              </w:rPr>
              <w:t> </w:t>
            </w:r>
          </w:p>
        </w:tc>
        <w:tc>
          <w:tcPr>
            <w:tcW w:w="3400" w:type="dxa"/>
            <w:tcBorders>
              <w:top w:val="nil"/>
              <w:left w:val="nil"/>
              <w:bottom w:val="single" w:sz="8" w:space="0" w:color="305496"/>
              <w:right w:val="single" w:sz="4" w:space="0" w:color="305496"/>
            </w:tcBorders>
            <w:shd w:val="clear" w:color="auto" w:fill="auto"/>
            <w:noWrap/>
            <w:vAlign w:val="bottom"/>
            <w:hideMark/>
          </w:tcPr>
          <w:p w14:paraId="5A84FA8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w:t>
            </w:r>
          </w:p>
        </w:tc>
        <w:tc>
          <w:tcPr>
            <w:tcW w:w="1200" w:type="dxa"/>
            <w:tcBorders>
              <w:top w:val="single" w:sz="8" w:space="0" w:color="808080"/>
              <w:left w:val="nil"/>
              <w:bottom w:val="single" w:sz="8" w:space="0" w:color="305496"/>
              <w:right w:val="single" w:sz="4" w:space="0" w:color="305496"/>
            </w:tcBorders>
            <w:shd w:val="clear" w:color="000000" w:fill="D0CECE"/>
            <w:noWrap/>
            <w:vAlign w:val="bottom"/>
            <w:hideMark/>
          </w:tcPr>
          <w:p w14:paraId="3A8BC1B8"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543</w:t>
            </w:r>
          </w:p>
        </w:tc>
        <w:tc>
          <w:tcPr>
            <w:tcW w:w="1203" w:type="dxa"/>
            <w:tcBorders>
              <w:top w:val="single" w:sz="8" w:space="0" w:color="808080"/>
              <w:left w:val="nil"/>
              <w:bottom w:val="single" w:sz="8" w:space="0" w:color="305496"/>
              <w:right w:val="single" w:sz="8" w:space="0" w:color="305496"/>
            </w:tcBorders>
            <w:shd w:val="clear" w:color="000000" w:fill="D0CECE"/>
            <w:vAlign w:val="center"/>
            <w:hideMark/>
          </w:tcPr>
          <w:p w14:paraId="1E937DEC" w14:textId="77777777" w:rsidR="006A7F7E" w:rsidRPr="00AD3749" w:rsidRDefault="006A7F7E" w:rsidP="0081791B">
            <w:pPr>
              <w:spacing w:after="0" w:line="240" w:lineRule="auto"/>
              <w:jc w:val="center"/>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100,0%</w:t>
            </w:r>
          </w:p>
        </w:tc>
      </w:tr>
      <w:tr w:rsidR="006A7F7E" w:rsidRPr="00AD3749" w14:paraId="5C0F742F" w14:textId="77777777" w:rsidTr="0081791B">
        <w:trPr>
          <w:trHeight w:val="433"/>
        </w:trPr>
        <w:tc>
          <w:tcPr>
            <w:tcW w:w="10210" w:type="dxa"/>
            <w:gridSpan w:val="6"/>
            <w:vMerge w:val="restart"/>
            <w:tcBorders>
              <w:top w:val="single" w:sz="8" w:space="0" w:color="305496"/>
              <w:left w:val="single" w:sz="8" w:space="0" w:color="305496"/>
              <w:bottom w:val="single" w:sz="8" w:space="0" w:color="305496"/>
              <w:right w:val="single" w:sz="8" w:space="0" w:color="305496"/>
            </w:tcBorders>
            <w:shd w:val="clear" w:color="000000" w:fill="FFFFFF"/>
            <w:vAlign w:val="center"/>
            <w:hideMark/>
          </w:tcPr>
          <w:p w14:paraId="47B3E971" w14:textId="704D13A0" w:rsidR="006A7F7E" w:rsidRPr="00AD3749" w:rsidRDefault="006A7F7E" w:rsidP="0081791B">
            <w:pPr>
              <w:spacing w:after="0" w:line="240" w:lineRule="auto"/>
              <w:jc w:val="both"/>
              <w:rPr>
                <w:rFonts w:asciiTheme="minorHAnsi" w:hAnsiTheme="minorHAnsi" w:cstheme="minorHAnsi"/>
                <w:color w:val="000000"/>
                <w:sz w:val="18"/>
                <w:szCs w:val="18"/>
                <w:lang w:eastAsia="es-ES"/>
              </w:rPr>
            </w:pPr>
            <w:r w:rsidRPr="00AD3749">
              <w:rPr>
                <w:rFonts w:asciiTheme="minorHAnsi" w:hAnsiTheme="minorHAnsi" w:cstheme="minorHAnsi"/>
                <w:color w:val="000000"/>
                <w:sz w:val="18"/>
                <w:szCs w:val="18"/>
                <w:lang w:eastAsia="es-ES"/>
              </w:rPr>
              <w:t xml:space="preserve">NOTA: Se trata del personal de administración y servicios que, si bien atienden las necesidades del centro / título, no necesariamente están asociados al título. En </w:t>
            </w:r>
            <w:proofErr w:type="gramStart"/>
            <w:r w:rsidRPr="00AD3749">
              <w:rPr>
                <w:rFonts w:asciiTheme="minorHAnsi" w:hAnsiTheme="minorHAnsi" w:cstheme="minorHAnsi"/>
                <w:color w:val="000000"/>
                <w:sz w:val="18"/>
                <w:szCs w:val="18"/>
                <w:lang w:eastAsia="es-ES"/>
              </w:rPr>
              <w:t>definitiva</w:t>
            </w:r>
            <w:proofErr w:type="gramEnd"/>
            <w:r w:rsidRPr="00AD3749">
              <w:rPr>
                <w:rFonts w:asciiTheme="minorHAnsi" w:hAnsiTheme="minorHAnsi" w:cstheme="minorHAnsi"/>
                <w:color w:val="000000"/>
                <w:sz w:val="18"/>
                <w:szCs w:val="18"/>
                <w:lang w:eastAsia="es-ES"/>
              </w:rPr>
              <w:t xml:space="preserve"> son recursos conjuntos de todos los títulos del centro o sedes que, en algunas cuestiones, son compartidos con títulos de otros centros (por ejemplo, el personal de administración de departamentos ubicados en el centro, pero con docencia adicional en otros centros). Los recursos humanos del área de informática, </w:t>
            </w:r>
            <w:r w:rsidR="00E75A56" w:rsidRPr="00AD3749">
              <w:rPr>
                <w:rFonts w:asciiTheme="minorHAnsi" w:hAnsiTheme="minorHAnsi" w:cstheme="minorHAnsi"/>
                <w:color w:val="000000"/>
                <w:sz w:val="18"/>
                <w:szCs w:val="18"/>
                <w:lang w:eastAsia="es-ES"/>
              </w:rPr>
              <w:t>audiovisuales</w:t>
            </w:r>
            <w:r w:rsidRPr="00AD3749">
              <w:rPr>
                <w:rFonts w:asciiTheme="minorHAnsi" w:hAnsiTheme="minorHAnsi" w:cstheme="minorHAnsi"/>
                <w:color w:val="000000"/>
                <w:sz w:val="18"/>
                <w:szCs w:val="18"/>
                <w:lang w:eastAsia="es-ES"/>
              </w:rPr>
              <w:t>, mantenimiento, prevención, deportes y actividades culturales son comunes para toda la Universidad en los procesos de docencia, gestión e investigación.</w:t>
            </w:r>
          </w:p>
        </w:tc>
      </w:tr>
      <w:tr w:rsidR="006A7F7E" w:rsidRPr="00AD3749" w14:paraId="2249E7B5" w14:textId="77777777" w:rsidTr="0081791B">
        <w:trPr>
          <w:trHeight w:val="433"/>
        </w:trPr>
        <w:tc>
          <w:tcPr>
            <w:tcW w:w="10210" w:type="dxa"/>
            <w:gridSpan w:val="6"/>
            <w:vMerge/>
            <w:tcBorders>
              <w:top w:val="single" w:sz="8" w:space="0" w:color="305496"/>
              <w:left w:val="single" w:sz="8" w:space="0" w:color="305496"/>
              <w:bottom w:val="single" w:sz="8" w:space="0" w:color="305496"/>
              <w:right w:val="single" w:sz="8" w:space="0" w:color="305496"/>
            </w:tcBorders>
            <w:vAlign w:val="center"/>
            <w:hideMark/>
          </w:tcPr>
          <w:p w14:paraId="57E90AA3"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396A6CD6" w14:textId="77777777" w:rsidTr="0081791B">
        <w:trPr>
          <w:trHeight w:val="433"/>
        </w:trPr>
        <w:tc>
          <w:tcPr>
            <w:tcW w:w="10210" w:type="dxa"/>
            <w:gridSpan w:val="6"/>
            <w:vMerge/>
            <w:tcBorders>
              <w:top w:val="single" w:sz="8" w:space="0" w:color="305496"/>
              <w:left w:val="single" w:sz="8" w:space="0" w:color="305496"/>
              <w:bottom w:val="single" w:sz="8" w:space="0" w:color="305496"/>
              <w:right w:val="single" w:sz="8" w:space="0" w:color="305496"/>
            </w:tcBorders>
            <w:vAlign w:val="center"/>
            <w:hideMark/>
          </w:tcPr>
          <w:p w14:paraId="084AD217"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CE1107C" w14:textId="77777777" w:rsidTr="0081791B">
        <w:trPr>
          <w:trHeight w:val="433"/>
        </w:trPr>
        <w:tc>
          <w:tcPr>
            <w:tcW w:w="10210" w:type="dxa"/>
            <w:gridSpan w:val="6"/>
            <w:vMerge/>
            <w:tcBorders>
              <w:top w:val="single" w:sz="8" w:space="0" w:color="305496"/>
              <w:left w:val="single" w:sz="8" w:space="0" w:color="305496"/>
              <w:bottom w:val="single" w:sz="8" w:space="0" w:color="305496"/>
              <w:right w:val="single" w:sz="8" w:space="0" w:color="305496"/>
            </w:tcBorders>
            <w:vAlign w:val="center"/>
            <w:hideMark/>
          </w:tcPr>
          <w:p w14:paraId="42DE1539"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2736A7D6" w14:textId="77777777" w:rsidTr="0081791B">
        <w:trPr>
          <w:trHeight w:val="433"/>
        </w:trPr>
        <w:tc>
          <w:tcPr>
            <w:tcW w:w="10210" w:type="dxa"/>
            <w:gridSpan w:val="6"/>
            <w:vMerge/>
            <w:tcBorders>
              <w:top w:val="single" w:sz="8" w:space="0" w:color="305496"/>
              <w:left w:val="single" w:sz="8" w:space="0" w:color="305496"/>
              <w:bottom w:val="single" w:sz="8" w:space="0" w:color="305496"/>
              <w:right w:val="single" w:sz="8" w:space="0" w:color="305496"/>
            </w:tcBorders>
            <w:vAlign w:val="center"/>
            <w:hideMark/>
          </w:tcPr>
          <w:p w14:paraId="41424AA6"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r w:rsidR="006A7F7E" w:rsidRPr="00AD3749" w14:paraId="5C7FFDDE" w14:textId="77777777" w:rsidTr="0081791B">
        <w:trPr>
          <w:trHeight w:val="433"/>
        </w:trPr>
        <w:tc>
          <w:tcPr>
            <w:tcW w:w="10210" w:type="dxa"/>
            <w:gridSpan w:val="6"/>
            <w:vMerge/>
            <w:tcBorders>
              <w:top w:val="single" w:sz="8" w:space="0" w:color="305496"/>
              <w:left w:val="single" w:sz="8" w:space="0" w:color="305496"/>
              <w:bottom w:val="single" w:sz="8" w:space="0" w:color="305496"/>
              <w:right w:val="single" w:sz="8" w:space="0" w:color="305496"/>
            </w:tcBorders>
            <w:vAlign w:val="center"/>
            <w:hideMark/>
          </w:tcPr>
          <w:p w14:paraId="76D174EF" w14:textId="77777777" w:rsidR="006A7F7E" w:rsidRPr="00AD3749" w:rsidRDefault="006A7F7E" w:rsidP="0081791B">
            <w:pPr>
              <w:spacing w:after="0" w:line="240" w:lineRule="auto"/>
              <w:rPr>
                <w:rFonts w:asciiTheme="minorHAnsi" w:hAnsiTheme="minorHAnsi" w:cstheme="minorHAnsi"/>
                <w:color w:val="000000"/>
                <w:sz w:val="18"/>
                <w:szCs w:val="18"/>
                <w:lang w:eastAsia="es-ES"/>
              </w:rPr>
            </w:pPr>
          </w:p>
        </w:tc>
      </w:tr>
    </w:tbl>
    <w:p w14:paraId="353B1008" w14:textId="77777777" w:rsidR="006A7F7E" w:rsidRDefault="006A7F7E" w:rsidP="006A7F7E">
      <w:pPr>
        <w:spacing w:after="57" w:line="240" w:lineRule="auto"/>
        <w:jc w:val="both"/>
        <w:rPr>
          <w:rFonts w:ascii="Calibri" w:hAnsi="Calibri" w:cs="Calibri"/>
          <w:sz w:val="20"/>
          <w:szCs w:val="20"/>
        </w:rPr>
      </w:pPr>
    </w:p>
    <w:p w14:paraId="35E2C957" w14:textId="51D57390" w:rsidR="006A7F7E" w:rsidRPr="0077424E" w:rsidRDefault="006A7F7E" w:rsidP="00042F04">
      <w:pPr>
        <w:spacing w:after="160" w:line="259" w:lineRule="auto"/>
        <w:rPr>
          <w:rFonts w:ascii="Calibri" w:hAnsi="Calibri" w:cs="Calibri"/>
          <w:sz w:val="20"/>
          <w:szCs w:val="20"/>
        </w:rPr>
      </w:pPr>
      <w:r w:rsidRPr="0077424E">
        <w:rPr>
          <w:rFonts w:asciiTheme="minorHAnsi" w:hAnsiTheme="minorHAnsi" w:cstheme="minorHAnsi"/>
          <w:sz w:val="20"/>
          <w:szCs w:val="20"/>
        </w:rPr>
        <w:t xml:space="preserve">El C.U.E. </w:t>
      </w:r>
      <w:proofErr w:type="spellStart"/>
      <w:r w:rsidRPr="0077424E">
        <w:rPr>
          <w:rFonts w:asciiTheme="minorHAnsi" w:hAnsiTheme="minorHAnsi" w:cstheme="minorHAnsi"/>
          <w:sz w:val="20"/>
          <w:szCs w:val="20"/>
        </w:rPr>
        <w:t>Salus</w:t>
      </w:r>
      <w:proofErr w:type="spellEnd"/>
      <w:r w:rsidRPr="0077424E">
        <w:rPr>
          <w:rFonts w:asciiTheme="minorHAnsi" w:hAnsiTheme="minorHAnsi" w:cstheme="minorHAnsi"/>
          <w:sz w:val="20"/>
          <w:szCs w:val="20"/>
        </w:rPr>
        <w:t xml:space="preserve"> </w:t>
      </w:r>
      <w:proofErr w:type="spellStart"/>
      <w:r w:rsidRPr="0077424E">
        <w:rPr>
          <w:rFonts w:asciiTheme="minorHAnsi" w:hAnsiTheme="minorHAnsi" w:cstheme="minorHAnsi"/>
          <w:sz w:val="20"/>
          <w:szCs w:val="20"/>
        </w:rPr>
        <w:t>Infirmorum</w:t>
      </w:r>
      <w:proofErr w:type="spellEnd"/>
      <w:r w:rsidRPr="0077424E">
        <w:rPr>
          <w:rFonts w:ascii="Calibri" w:hAnsi="Calibri" w:cs="Calibri"/>
          <w:sz w:val="20"/>
          <w:szCs w:val="20"/>
        </w:rPr>
        <w:t xml:space="preserve"> cuenta con Personal de Administración y Servicios (PAS) cuyas funciones son las tareas administrativas y de gestión de las infraestructuras que se derivan de la actividad académica y que son imprescindibles para el correcto desarrollo de la labor docente. Atendien</w:t>
      </w:r>
      <w:r>
        <w:rPr>
          <w:rFonts w:ascii="Calibri" w:hAnsi="Calibri" w:cs="Calibri"/>
          <w:sz w:val="20"/>
          <w:szCs w:val="20"/>
        </w:rPr>
        <w:t xml:space="preserve">do </w:t>
      </w:r>
      <w:r w:rsidRPr="0077424E">
        <w:rPr>
          <w:rFonts w:ascii="Calibri" w:hAnsi="Calibri" w:cs="Calibri"/>
          <w:sz w:val="20"/>
          <w:szCs w:val="20"/>
        </w:rPr>
        <w:t>a la</w:t>
      </w:r>
      <w:r>
        <w:rPr>
          <w:rFonts w:ascii="Calibri" w:hAnsi="Calibri" w:cs="Calibri"/>
          <w:sz w:val="20"/>
          <w:szCs w:val="20"/>
        </w:rPr>
        <w:t>s</w:t>
      </w:r>
      <w:r w:rsidRPr="0077424E">
        <w:rPr>
          <w:rFonts w:ascii="Calibri" w:hAnsi="Calibri" w:cs="Calibri"/>
          <w:sz w:val="20"/>
          <w:szCs w:val="20"/>
        </w:rPr>
        <w:t xml:space="preserve"> dime</w:t>
      </w:r>
      <w:r>
        <w:rPr>
          <w:rFonts w:ascii="Calibri" w:hAnsi="Calibri" w:cs="Calibri"/>
          <w:sz w:val="20"/>
          <w:szCs w:val="20"/>
        </w:rPr>
        <w:t>nsiones:</w:t>
      </w:r>
    </w:p>
    <w:p w14:paraId="5852DE8E" w14:textId="77777777" w:rsidR="006A7F7E" w:rsidRPr="00C35700" w:rsidRDefault="006A7F7E" w:rsidP="006A7F7E">
      <w:pPr>
        <w:spacing w:after="57" w:line="240" w:lineRule="auto"/>
        <w:jc w:val="both"/>
        <w:rPr>
          <w:rFonts w:ascii="Calibri" w:hAnsi="Calibri" w:cs="Calibri"/>
          <w:sz w:val="20"/>
          <w:szCs w:val="20"/>
          <w:highlight w:val="green"/>
        </w:rPr>
      </w:pPr>
    </w:p>
    <w:p w14:paraId="7E30C027" w14:textId="77777777" w:rsidR="006A7F7E" w:rsidRPr="0077424E" w:rsidRDefault="006A7F7E" w:rsidP="006A7F7E">
      <w:pPr>
        <w:spacing w:after="57" w:line="240" w:lineRule="auto"/>
        <w:ind w:left="3119"/>
        <w:jc w:val="both"/>
        <w:rPr>
          <w:rFonts w:asciiTheme="minorHAnsi" w:hAnsiTheme="minorHAnsi" w:cstheme="minorHAnsi"/>
          <w:sz w:val="20"/>
          <w:szCs w:val="20"/>
        </w:rPr>
      </w:pPr>
      <w:r w:rsidRPr="0077424E">
        <w:rPr>
          <w:rFonts w:asciiTheme="minorHAnsi" w:hAnsiTheme="minorHAnsi" w:cstheme="minorHAnsi"/>
          <w:sz w:val="20"/>
          <w:szCs w:val="20"/>
        </w:rPr>
        <w:sym w:font="Symbol" w:char="F0B7"/>
      </w:r>
      <w:r w:rsidRPr="0077424E">
        <w:rPr>
          <w:rFonts w:asciiTheme="minorHAnsi" w:hAnsiTheme="minorHAnsi" w:cstheme="minorHAnsi"/>
          <w:sz w:val="20"/>
          <w:szCs w:val="20"/>
        </w:rPr>
        <w:t xml:space="preserve"> Personal encargado de conserjería: 4. </w:t>
      </w:r>
    </w:p>
    <w:p w14:paraId="2F489ED1" w14:textId="77777777" w:rsidR="006A7F7E" w:rsidRPr="0077424E" w:rsidRDefault="006A7F7E" w:rsidP="006A7F7E">
      <w:pPr>
        <w:spacing w:after="57" w:line="240" w:lineRule="auto"/>
        <w:ind w:left="3119"/>
        <w:jc w:val="both"/>
        <w:rPr>
          <w:rFonts w:asciiTheme="minorHAnsi" w:hAnsiTheme="minorHAnsi" w:cstheme="minorHAnsi"/>
          <w:sz w:val="20"/>
          <w:szCs w:val="20"/>
        </w:rPr>
      </w:pPr>
      <w:r w:rsidRPr="0077424E">
        <w:rPr>
          <w:rFonts w:asciiTheme="minorHAnsi" w:hAnsiTheme="minorHAnsi" w:cstheme="minorHAnsi"/>
          <w:sz w:val="20"/>
          <w:szCs w:val="20"/>
        </w:rPr>
        <w:sym w:font="Symbol" w:char="F0B7"/>
      </w:r>
      <w:r w:rsidRPr="0077424E">
        <w:rPr>
          <w:rFonts w:asciiTheme="minorHAnsi" w:hAnsiTheme="minorHAnsi" w:cstheme="minorHAnsi"/>
          <w:sz w:val="20"/>
          <w:szCs w:val="20"/>
        </w:rPr>
        <w:t xml:space="preserve"> Oficial 2º Administrativo: 1.</w:t>
      </w:r>
    </w:p>
    <w:p w14:paraId="10017B24" w14:textId="77777777" w:rsidR="006A7F7E" w:rsidRPr="0077424E" w:rsidRDefault="006A7F7E" w:rsidP="006A7F7E">
      <w:pPr>
        <w:spacing w:after="57" w:line="240" w:lineRule="auto"/>
        <w:ind w:left="3119"/>
        <w:jc w:val="both"/>
        <w:rPr>
          <w:rFonts w:asciiTheme="minorHAnsi" w:hAnsiTheme="minorHAnsi" w:cstheme="minorHAnsi"/>
          <w:sz w:val="20"/>
          <w:szCs w:val="20"/>
        </w:rPr>
      </w:pPr>
      <w:r w:rsidRPr="0077424E">
        <w:rPr>
          <w:rFonts w:asciiTheme="minorHAnsi" w:hAnsiTheme="minorHAnsi" w:cstheme="minorHAnsi"/>
          <w:sz w:val="20"/>
          <w:szCs w:val="20"/>
        </w:rPr>
        <w:t xml:space="preserve"> </w:t>
      </w:r>
      <w:r w:rsidRPr="0077424E">
        <w:rPr>
          <w:rFonts w:asciiTheme="minorHAnsi" w:hAnsiTheme="minorHAnsi" w:cstheme="minorHAnsi"/>
          <w:sz w:val="20"/>
          <w:szCs w:val="20"/>
        </w:rPr>
        <w:sym w:font="Symbol" w:char="F0B7"/>
      </w:r>
      <w:r w:rsidRPr="0077424E">
        <w:rPr>
          <w:rFonts w:asciiTheme="minorHAnsi" w:hAnsiTheme="minorHAnsi" w:cstheme="minorHAnsi"/>
          <w:sz w:val="20"/>
          <w:szCs w:val="20"/>
        </w:rPr>
        <w:t xml:space="preserve"> Oficial 1º Administrativo: 2. </w:t>
      </w:r>
    </w:p>
    <w:p w14:paraId="23DDC4EF" w14:textId="77777777" w:rsidR="006A7F7E" w:rsidRPr="0077424E" w:rsidRDefault="006A7F7E" w:rsidP="006A7F7E">
      <w:pPr>
        <w:spacing w:after="57" w:line="240" w:lineRule="auto"/>
        <w:ind w:left="3119"/>
        <w:jc w:val="both"/>
        <w:rPr>
          <w:rFonts w:asciiTheme="minorHAnsi" w:hAnsiTheme="minorHAnsi" w:cstheme="minorHAnsi"/>
          <w:sz w:val="20"/>
          <w:szCs w:val="20"/>
        </w:rPr>
      </w:pPr>
      <w:r w:rsidRPr="0077424E">
        <w:rPr>
          <w:rFonts w:asciiTheme="minorHAnsi" w:hAnsiTheme="minorHAnsi" w:cstheme="minorHAnsi"/>
          <w:sz w:val="20"/>
          <w:szCs w:val="20"/>
        </w:rPr>
        <w:sym w:font="Symbol" w:char="F0B7"/>
      </w:r>
      <w:r w:rsidRPr="0077424E">
        <w:rPr>
          <w:rFonts w:asciiTheme="minorHAnsi" w:hAnsiTheme="minorHAnsi" w:cstheme="minorHAnsi"/>
          <w:sz w:val="20"/>
          <w:szCs w:val="20"/>
        </w:rPr>
        <w:t xml:space="preserve"> Auxiliar Administrativo: 1. </w:t>
      </w:r>
    </w:p>
    <w:p w14:paraId="0DD8C8CA" w14:textId="77777777" w:rsidR="006A7F7E" w:rsidRPr="000C7254" w:rsidRDefault="006A7F7E" w:rsidP="006A7F7E">
      <w:pPr>
        <w:spacing w:after="57" w:line="240" w:lineRule="auto"/>
        <w:ind w:left="3119"/>
        <w:jc w:val="both"/>
        <w:rPr>
          <w:rFonts w:asciiTheme="minorHAnsi" w:hAnsiTheme="minorHAnsi" w:cstheme="minorHAnsi"/>
          <w:sz w:val="20"/>
          <w:szCs w:val="20"/>
        </w:rPr>
      </w:pPr>
      <w:r w:rsidRPr="0077424E">
        <w:rPr>
          <w:rFonts w:asciiTheme="minorHAnsi" w:hAnsiTheme="minorHAnsi" w:cstheme="minorHAnsi"/>
          <w:sz w:val="20"/>
          <w:szCs w:val="20"/>
        </w:rPr>
        <w:sym w:font="Symbol" w:char="F0B7"/>
      </w:r>
      <w:r w:rsidRPr="0077424E">
        <w:rPr>
          <w:rFonts w:asciiTheme="minorHAnsi" w:hAnsiTheme="minorHAnsi" w:cstheme="minorHAnsi"/>
          <w:sz w:val="20"/>
          <w:szCs w:val="20"/>
        </w:rPr>
        <w:t xml:space="preserve"> Jefa de Administración del Centro.</w:t>
      </w:r>
    </w:p>
    <w:p w14:paraId="509B9731" w14:textId="77777777" w:rsidR="006A7F7E" w:rsidRDefault="006A7F7E" w:rsidP="006A7F7E">
      <w:pPr>
        <w:spacing w:after="57" w:line="240" w:lineRule="auto"/>
        <w:jc w:val="both"/>
        <w:rPr>
          <w:rFonts w:ascii="Calibri" w:hAnsi="Calibri" w:cs="Calibri"/>
          <w:sz w:val="20"/>
          <w:szCs w:val="20"/>
        </w:rPr>
      </w:pPr>
    </w:p>
    <w:p w14:paraId="7C041A46" w14:textId="77777777" w:rsidR="006A7F7E" w:rsidRPr="00021081" w:rsidRDefault="006A7F7E" w:rsidP="006A7F7E">
      <w:pPr>
        <w:autoSpaceDE w:val="0"/>
        <w:autoSpaceDN w:val="0"/>
        <w:adjustRightInd w:val="0"/>
        <w:spacing w:before="120" w:after="120" w:line="240" w:lineRule="auto"/>
        <w:jc w:val="both"/>
        <w:rPr>
          <w:rFonts w:asciiTheme="minorHAnsi" w:hAnsiTheme="minorHAnsi" w:cstheme="minorHAnsi"/>
          <w:b/>
          <w:bCs/>
          <w:sz w:val="20"/>
          <w:szCs w:val="20"/>
        </w:rPr>
      </w:pPr>
      <w:r w:rsidRPr="00021081">
        <w:rPr>
          <w:rFonts w:asciiTheme="minorHAnsi" w:hAnsiTheme="minorHAnsi" w:cstheme="minorHAnsi"/>
          <w:b/>
          <w:bCs/>
          <w:sz w:val="20"/>
          <w:szCs w:val="20"/>
        </w:rPr>
        <w:t>6.- Seguimiento y valoración de los recursos y servicios.</w:t>
      </w:r>
    </w:p>
    <w:p w14:paraId="4470E9B6" w14:textId="77777777" w:rsidR="006A7F7E" w:rsidRPr="00021081" w:rsidRDefault="006A7F7E" w:rsidP="006A7F7E">
      <w:pPr>
        <w:autoSpaceDE w:val="0"/>
        <w:autoSpaceDN w:val="0"/>
        <w:adjustRightInd w:val="0"/>
        <w:spacing w:before="120" w:after="120" w:line="240" w:lineRule="auto"/>
        <w:jc w:val="both"/>
        <w:rPr>
          <w:rFonts w:asciiTheme="minorHAnsi" w:hAnsiTheme="minorHAnsi" w:cstheme="minorHAnsi"/>
          <w:bCs/>
          <w:sz w:val="20"/>
          <w:szCs w:val="20"/>
        </w:rPr>
      </w:pPr>
      <w:r w:rsidRPr="00021081">
        <w:rPr>
          <w:rFonts w:asciiTheme="minorHAnsi" w:hAnsiTheme="minorHAnsi" w:cstheme="minorHAnsi"/>
          <w:bCs/>
          <w:sz w:val="20"/>
          <w:szCs w:val="20"/>
        </w:rPr>
        <w:t>Anualmente, tras la definición de las actividades y grupos de actividad a impartir en los títulos, el centro valora las necesidades adicionales de aulas, talleres o laboratorios para desarrollar la actividad</w:t>
      </w:r>
      <w:r w:rsidRPr="00021081">
        <w:rPr>
          <w:rFonts w:asciiTheme="minorHAnsi" w:hAnsiTheme="minorHAnsi" w:cstheme="minorHAnsi"/>
          <w:bCs/>
          <w:i/>
          <w:sz w:val="20"/>
          <w:szCs w:val="20"/>
        </w:rPr>
        <w:t xml:space="preserve"> </w:t>
      </w:r>
      <w:r w:rsidRPr="00021081">
        <w:rPr>
          <w:rFonts w:asciiTheme="minorHAnsi" w:hAnsiTheme="minorHAnsi" w:cstheme="minorHAnsi"/>
          <w:bCs/>
          <w:sz w:val="20"/>
          <w:szCs w:val="20"/>
        </w:rPr>
        <w:t>programada. En caso de necesidad, el centro lo comunica a la dirección general o vicerrectorado competente en materia de recursos al objeto de gestionar la cesión de espacios alternativos dentro del mismo campus.</w:t>
      </w:r>
    </w:p>
    <w:p w14:paraId="3AC2D5BE" w14:textId="77777777" w:rsidR="006A7F7E" w:rsidRPr="00351A5F" w:rsidRDefault="006A7F7E" w:rsidP="006A7F7E">
      <w:pPr>
        <w:autoSpaceDE w:val="0"/>
        <w:autoSpaceDN w:val="0"/>
        <w:adjustRightInd w:val="0"/>
        <w:spacing w:before="120" w:after="120" w:line="240" w:lineRule="auto"/>
        <w:jc w:val="both"/>
        <w:rPr>
          <w:rFonts w:asciiTheme="minorHAnsi" w:hAnsiTheme="minorHAnsi" w:cstheme="minorHAnsi"/>
          <w:bCs/>
          <w:sz w:val="20"/>
          <w:szCs w:val="20"/>
        </w:rPr>
      </w:pPr>
      <w:r w:rsidRPr="00351A5F">
        <w:rPr>
          <w:rFonts w:asciiTheme="minorHAnsi" w:hAnsiTheme="minorHAnsi" w:cstheme="minorHAnsi"/>
          <w:bCs/>
          <w:sz w:val="20"/>
          <w:szCs w:val="20"/>
        </w:rPr>
        <w:t>Antes del inicio del curso académico, el centro realiza la asignación y reserva de aulas para el desarrollo de la docencia o cualquier otra actividad académica del título, a través del SIRE. Si durante el curso es necesaria la disponibilidad de aulas y medios audiovisuales para el desarrollo de la actividad docente, el profesorado puede solicitar también la reserva de recursos a través de la misma plataforma SIRE, de acuerdo con la normativa aplicable sobre usos de</w:t>
      </w:r>
      <w:r w:rsidRPr="00351A5F">
        <w:rPr>
          <w:rFonts w:asciiTheme="minorHAnsi" w:hAnsiTheme="minorHAnsi" w:cstheme="minorHAnsi"/>
          <w:sz w:val="20"/>
          <w:szCs w:val="20"/>
        </w:rPr>
        <w:t xml:space="preserve"> </w:t>
      </w:r>
      <w:r w:rsidRPr="00351A5F">
        <w:rPr>
          <w:rFonts w:asciiTheme="minorHAnsi" w:hAnsiTheme="minorHAnsi" w:cstheme="minorHAnsi"/>
          <w:bCs/>
          <w:sz w:val="20"/>
          <w:szCs w:val="20"/>
        </w:rPr>
        <w:t>recursos de la Universidad de Cádiz y con las correspondientes normativas de los centros.</w:t>
      </w:r>
    </w:p>
    <w:p w14:paraId="5F8E9FB5" w14:textId="77777777" w:rsidR="006A7F7E" w:rsidRDefault="006A7F7E" w:rsidP="006A7F7E">
      <w:pPr>
        <w:autoSpaceDE w:val="0"/>
        <w:autoSpaceDN w:val="0"/>
        <w:adjustRightInd w:val="0"/>
        <w:spacing w:before="120" w:after="120" w:line="240" w:lineRule="auto"/>
        <w:jc w:val="both"/>
        <w:rPr>
          <w:rFonts w:asciiTheme="minorHAnsi" w:hAnsiTheme="minorHAnsi" w:cstheme="minorHAnsi"/>
          <w:bCs/>
          <w:sz w:val="20"/>
          <w:szCs w:val="20"/>
        </w:rPr>
      </w:pPr>
      <w:r w:rsidRPr="00351A5F">
        <w:rPr>
          <w:rFonts w:asciiTheme="minorHAnsi" w:hAnsiTheme="minorHAnsi" w:cstheme="minorHAnsi"/>
          <w:bCs/>
          <w:sz w:val="20"/>
          <w:szCs w:val="20"/>
        </w:rPr>
        <w:t xml:space="preserve">Por su parte, el profesorado puede solicitar software docente para las aulas de informáticas, peticiones que serán atendidas según las disponibilidades de licencia y características de los equipos de las aulas. </w:t>
      </w:r>
      <w:r w:rsidRPr="00021081">
        <w:rPr>
          <w:rFonts w:asciiTheme="minorHAnsi" w:hAnsiTheme="minorHAnsi" w:cstheme="minorHAnsi"/>
          <w:bCs/>
          <w:sz w:val="20"/>
          <w:szCs w:val="20"/>
        </w:rPr>
        <w:t xml:space="preserve">Las solicitudes se gestionan inicialmente antes del comienzo de curso y, en el caso de necesidades sobrevenidas a lo largo del curso se tramitan mediante </w:t>
      </w:r>
      <w:r>
        <w:rPr>
          <w:rFonts w:asciiTheme="minorHAnsi" w:hAnsiTheme="minorHAnsi" w:cstheme="minorHAnsi"/>
          <w:bCs/>
          <w:sz w:val="20"/>
          <w:szCs w:val="20"/>
        </w:rPr>
        <w:t>el CAU del Área de Informática (</w:t>
      </w:r>
      <w:hyperlink r:id="rId371" w:history="1">
        <w:r w:rsidRPr="00941D50">
          <w:rPr>
            <w:rStyle w:val="Hipervnculo"/>
            <w:rFonts w:asciiTheme="minorHAnsi" w:hAnsiTheme="minorHAnsi" w:cstheme="minorHAnsi"/>
            <w:bCs/>
            <w:sz w:val="20"/>
            <w:szCs w:val="20"/>
          </w:rPr>
          <w:t>https://cau.uca.es/cau/index.do</w:t>
        </w:r>
      </w:hyperlink>
      <w:r>
        <w:rPr>
          <w:rFonts w:asciiTheme="minorHAnsi" w:hAnsiTheme="minorHAnsi" w:cstheme="minorHAnsi"/>
          <w:bCs/>
          <w:sz w:val="20"/>
          <w:szCs w:val="20"/>
        </w:rPr>
        <w:t xml:space="preserve">). </w:t>
      </w:r>
    </w:p>
    <w:p w14:paraId="7D91B9BE" w14:textId="77777777" w:rsidR="006A7F7E" w:rsidRPr="00210159" w:rsidRDefault="006A7F7E" w:rsidP="006A7F7E">
      <w:pPr>
        <w:autoSpaceDE w:val="0"/>
        <w:autoSpaceDN w:val="0"/>
        <w:adjustRightInd w:val="0"/>
        <w:spacing w:before="120" w:after="120" w:line="240" w:lineRule="auto"/>
        <w:jc w:val="both"/>
        <w:rPr>
          <w:rFonts w:asciiTheme="minorHAnsi" w:hAnsiTheme="minorHAnsi" w:cstheme="minorHAnsi"/>
          <w:bCs/>
          <w:sz w:val="20"/>
          <w:szCs w:val="20"/>
        </w:rPr>
      </w:pPr>
      <w:r w:rsidRPr="0077424E">
        <w:rPr>
          <w:rFonts w:asciiTheme="minorHAnsi" w:hAnsiTheme="minorHAnsi" w:cstheme="minorHAnsi"/>
          <w:bCs/>
          <w:sz w:val="20"/>
          <w:szCs w:val="20"/>
        </w:rPr>
        <w:t>En el Centro Adscrito, toda esta planificación descrita se realiza con sus propios procedimientos, descritos anteriormente, y teniendo en cuenta la revisión y mejora anual de estos recursos y servicios en los términos que se describen a continuación.</w:t>
      </w:r>
    </w:p>
    <w:p w14:paraId="5A8FA9CE" w14:textId="77777777" w:rsidR="006A7F7E" w:rsidRPr="00210159" w:rsidRDefault="006A7F7E" w:rsidP="006A7F7E">
      <w:pPr>
        <w:spacing w:after="120" w:line="240" w:lineRule="auto"/>
        <w:jc w:val="both"/>
        <w:rPr>
          <w:rFonts w:asciiTheme="minorHAnsi" w:hAnsiTheme="minorHAnsi" w:cstheme="minorHAnsi"/>
          <w:sz w:val="20"/>
          <w:szCs w:val="20"/>
        </w:rPr>
      </w:pPr>
      <w:r w:rsidRPr="00210159">
        <w:rPr>
          <w:rFonts w:asciiTheme="minorHAnsi" w:hAnsiTheme="minorHAnsi" w:cstheme="minorHAnsi"/>
          <w:sz w:val="20"/>
          <w:szCs w:val="20"/>
        </w:rPr>
        <w:lastRenderedPageBreak/>
        <w:t xml:space="preserve">Con objeto de contribuir a la calidad del proceso de enseñanza-aprendizaje, anualmente, se realiza una revisión y mejora de los de los servicios y recursos, articulada a través de los siguientes procedimientos: </w:t>
      </w:r>
    </w:p>
    <w:p w14:paraId="5472205F" w14:textId="77777777" w:rsidR="006A7F7E" w:rsidRPr="00210159" w:rsidRDefault="006A7F7E" w:rsidP="006A7F7E">
      <w:pPr>
        <w:spacing w:after="120" w:line="240" w:lineRule="auto"/>
        <w:jc w:val="both"/>
        <w:rPr>
          <w:rFonts w:asciiTheme="minorHAnsi" w:hAnsiTheme="minorHAnsi" w:cstheme="minorHAnsi"/>
          <w:sz w:val="20"/>
          <w:szCs w:val="20"/>
        </w:rPr>
      </w:pPr>
      <w:r w:rsidRPr="00210159">
        <w:rPr>
          <w:rFonts w:asciiTheme="minorHAnsi" w:hAnsiTheme="minorHAnsi" w:cstheme="minorHAnsi"/>
          <w:sz w:val="20"/>
          <w:szCs w:val="20"/>
        </w:rPr>
        <w:t>- P10 Procedimiento para la Gestión de los Recursos y Servicios.</w:t>
      </w:r>
    </w:p>
    <w:p w14:paraId="3950C2DD" w14:textId="77777777" w:rsidR="006A7F7E" w:rsidRPr="00210159" w:rsidRDefault="006A7F7E" w:rsidP="006A7F7E">
      <w:pPr>
        <w:spacing w:after="120" w:line="240" w:lineRule="auto"/>
        <w:jc w:val="both"/>
        <w:rPr>
          <w:rFonts w:asciiTheme="minorHAnsi" w:hAnsiTheme="minorHAnsi" w:cstheme="minorHAnsi"/>
          <w:sz w:val="20"/>
          <w:szCs w:val="20"/>
        </w:rPr>
      </w:pPr>
      <w:r w:rsidRPr="00210159">
        <w:rPr>
          <w:rFonts w:asciiTheme="minorHAnsi" w:hAnsiTheme="minorHAnsi" w:cstheme="minorHAnsi"/>
          <w:sz w:val="20"/>
          <w:szCs w:val="20"/>
        </w:rPr>
        <w:t xml:space="preserve">- P11 Procedimiento para la gestión de incidencias, reclamaciones, sugerencias y felicitaciones. </w:t>
      </w:r>
    </w:p>
    <w:p w14:paraId="6A5076C4" w14:textId="77777777" w:rsidR="006A7F7E" w:rsidRPr="00210159" w:rsidRDefault="006A7F7E" w:rsidP="006A7F7E">
      <w:pPr>
        <w:spacing w:after="120" w:line="240" w:lineRule="auto"/>
        <w:jc w:val="both"/>
        <w:rPr>
          <w:rFonts w:asciiTheme="minorHAnsi" w:hAnsiTheme="minorHAnsi" w:cstheme="minorHAnsi"/>
          <w:sz w:val="20"/>
          <w:szCs w:val="20"/>
        </w:rPr>
      </w:pPr>
      <w:r w:rsidRPr="00210159">
        <w:rPr>
          <w:rFonts w:asciiTheme="minorHAnsi" w:hAnsiTheme="minorHAnsi" w:cstheme="minorHAnsi"/>
          <w:sz w:val="20"/>
          <w:szCs w:val="20"/>
        </w:rPr>
        <w:t>- P14 Procedimiento para el Seguimiento, Evaluación y Mejora del Título.</w:t>
      </w:r>
    </w:p>
    <w:p w14:paraId="2BE93F48" w14:textId="77777777" w:rsidR="006A7F7E" w:rsidRPr="00210159" w:rsidRDefault="006A7F7E" w:rsidP="006A7F7E">
      <w:pPr>
        <w:spacing w:after="120" w:line="240" w:lineRule="auto"/>
        <w:jc w:val="both"/>
        <w:rPr>
          <w:rFonts w:asciiTheme="minorHAnsi" w:hAnsiTheme="minorHAnsi" w:cstheme="minorHAnsi"/>
          <w:sz w:val="20"/>
          <w:szCs w:val="20"/>
        </w:rPr>
      </w:pPr>
      <w:r w:rsidRPr="00210159">
        <w:rPr>
          <w:rFonts w:asciiTheme="minorHAnsi" w:hAnsiTheme="minorHAnsi" w:cstheme="minorHAnsi"/>
          <w:sz w:val="20"/>
          <w:szCs w:val="20"/>
        </w:rPr>
        <w:t>- Informes de seguimiento de la DEVA.</w:t>
      </w:r>
    </w:p>
    <w:p w14:paraId="2E2D6D39" w14:textId="77777777" w:rsidR="006A7F7E" w:rsidRDefault="006A7F7E" w:rsidP="006A7F7E">
      <w:pPr>
        <w:spacing w:after="120" w:line="240" w:lineRule="auto"/>
        <w:jc w:val="both"/>
        <w:rPr>
          <w:rFonts w:asciiTheme="minorHAnsi" w:hAnsiTheme="minorHAnsi" w:cstheme="minorHAnsi"/>
          <w:bCs/>
          <w:sz w:val="20"/>
          <w:szCs w:val="20"/>
        </w:rPr>
      </w:pPr>
      <w:r w:rsidRPr="00210159">
        <w:rPr>
          <w:rFonts w:asciiTheme="minorHAnsi" w:hAnsiTheme="minorHAnsi" w:cstheme="minorHAnsi"/>
          <w:sz w:val="20"/>
          <w:szCs w:val="20"/>
        </w:rPr>
        <w:t xml:space="preserve">- </w:t>
      </w:r>
      <w:r w:rsidRPr="00210159">
        <w:rPr>
          <w:rFonts w:asciiTheme="minorHAnsi" w:hAnsiTheme="minorHAnsi" w:cstheme="minorHAnsi"/>
          <w:bCs/>
          <w:sz w:val="20"/>
          <w:szCs w:val="20"/>
        </w:rPr>
        <w:t xml:space="preserve">En cuanto a la sostenibilidad ambiental y normas de seguridad, hay que señalar que la Universidad de Cádiz mantiene la trayectoria de </w:t>
      </w:r>
      <w:proofErr w:type="spellStart"/>
      <w:r w:rsidRPr="00210159">
        <w:rPr>
          <w:rFonts w:asciiTheme="minorHAnsi" w:hAnsiTheme="minorHAnsi" w:cstheme="minorHAnsi"/>
          <w:bCs/>
          <w:sz w:val="20"/>
          <w:szCs w:val="20"/>
        </w:rPr>
        <w:t>sostenibilización</w:t>
      </w:r>
      <w:proofErr w:type="spellEnd"/>
      <w:r w:rsidRPr="00210159">
        <w:rPr>
          <w:rFonts w:asciiTheme="minorHAnsi" w:hAnsiTheme="minorHAnsi" w:cstheme="minorHAnsi"/>
          <w:bCs/>
          <w:sz w:val="20"/>
          <w:szCs w:val="20"/>
        </w:rPr>
        <w:t xml:space="preserve"> ambiental de sus actividades y centros con la Certificación en la UNE EN-ISO </w:t>
      </w:r>
      <w:r w:rsidRPr="002E7686">
        <w:rPr>
          <w:rFonts w:asciiTheme="minorHAnsi" w:hAnsiTheme="minorHAnsi" w:cstheme="minorHAnsi"/>
          <w:bCs/>
          <w:sz w:val="20"/>
          <w:szCs w:val="20"/>
        </w:rPr>
        <w:t>14001:2015</w:t>
      </w:r>
      <w:r w:rsidRPr="00210159">
        <w:rPr>
          <w:rFonts w:asciiTheme="minorHAnsi" w:hAnsiTheme="minorHAnsi" w:cstheme="minorHAnsi"/>
          <w:bCs/>
          <w:sz w:val="20"/>
          <w:szCs w:val="20"/>
        </w:rPr>
        <w:t xml:space="preserve"> de su Sistema de Gestión Ambiental con alcance a todas sus actividades de docencia, investigación y actividades administrativas en sus cuatro campus, obtenida en el año 2011. Ello implica la ejecución de protocolos para la gestión de residuos y reducción del impacto medioambiental en actividades de docencia y prácticas en laboratorio.</w:t>
      </w:r>
      <w:r>
        <w:rPr>
          <w:rFonts w:asciiTheme="minorHAnsi" w:hAnsiTheme="minorHAnsi" w:cstheme="minorHAnsi"/>
          <w:bCs/>
          <w:sz w:val="20"/>
          <w:szCs w:val="20"/>
        </w:rPr>
        <w:t xml:space="preserve"> </w:t>
      </w:r>
    </w:p>
    <w:p w14:paraId="1FC3E2CD" w14:textId="77777777" w:rsidR="006A7F7E" w:rsidRDefault="006A7F7E" w:rsidP="006A7F7E">
      <w:pPr>
        <w:spacing w:after="120" w:line="240" w:lineRule="auto"/>
        <w:jc w:val="both"/>
        <w:rPr>
          <w:rFonts w:asciiTheme="minorHAnsi" w:hAnsiTheme="minorHAnsi" w:cstheme="minorHAnsi"/>
          <w:bCs/>
          <w:sz w:val="20"/>
          <w:szCs w:val="20"/>
        </w:rPr>
      </w:pPr>
    </w:p>
    <w:p w14:paraId="38E083B4" w14:textId="77777777" w:rsidR="006A7F7E" w:rsidRDefault="006A7F7E" w:rsidP="006A7F7E">
      <w:pPr>
        <w:autoSpaceDE w:val="0"/>
        <w:autoSpaceDN w:val="0"/>
        <w:adjustRightInd w:val="0"/>
        <w:spacing w:after="120" w:line="240" w:lineRule="auto"/>
        <w:jc w:val="both"/>
        <w:rPr>
          <w:rFonts w:ascii="Calibri" w:hAnsi="Calibri" w:cs="Calibri"/>
        </w:rPr>
      </w:pPr>
      <w:r w:rsidRPr="00210159">
        <w:rPr>
          <w:rFonts w:asciiTheme="minorHAnsi" w:hAnsiTheme="minorHAnsi" w:cstheme="minorHAnsi"/>
          <w:bCs/>
          <w:sz w:val="20"/>
          <w:szCs w:val="20"/>
        </w:rPr>
        <w:t>Fruto de este proceso de seguimiento, se desprenden los siguientes resultados:</w:t>
      </w:r>
    </w:p>
    <w:p w14:paraId="28B163DE" w14:textId="77777777" w:rsidR="002F3F57" w:rsidRDefault="002F3F57">
      <w:r>
        <w:br w:type="page"/>
      </w:r>
    </w:p>
    <w:tbl>
      <w:tblPr>
        <w:tblW w:w="10202" w:type="dxa"/>
        <w:jc w:val="center"/>
        <w:tblLayout w:type="fixed"/>
        <w:tblCellMar>
          <w:left w:w="70" w:type="dxa"/>
          <w:right w:w="70" w:type="dxa"/>
        </w:tblCellMar>
        <w:tblLook w:val="04A0" w:firstRow="1" w:lastRow="0" w:firstColumn="1" w:lastColumn="0" w:noHBand="0" w:noVBand="1"/>
      </w:tblPr>
      <w:tblGrid>
        <w:gridCol w:w="5382"/>
        <w:gridCol w:w="1134"/>
        <w:gridCol w:w="851"/>
        <w:gridCol w:w="567"/>
        <w:gridCol w:w="567"/>
        <w:gridCol w:w="567"/>
        <w:gridCol w:w="567"/>
        <w:gridCol w:w="567"/>
      </w:tblGrid>
      <w:tr w:rsidR="006A7F7E" w:rsidRPr="00526913" w14:paraId="6C961F0F" w14:textId="77777777" w:rsidTr="0081791B">
        <w:trPr>
          <w:trHeight w:val="540"/>
          <w:jc w:val="center"/>
        </w:trPr>
        <w:tc>
          <w:tcPr>
            <w:tcW w:w="5382" w:type="dxa"/>
            <w:tcBorders>
              <w:top w:val="single" w:sz="4" w:space="0" w:color="auto"/>
              <w:left w:val="single" w:sz="4" w:space="0" w:color="auto"/>
              <w:bottom w:val="single" w:sz="4" w:space="0" w:color="auto"/>
              <w:right w:val="single" w:sz="4" w:space="0" w:color="auto"/>
            </w:tcBorders>
            <w:shd w:val="clear" w:color="auto" w:fill="1F497D"/>
            <w:noWrap/>
            <w:vAlign w:val="center"/>
            <w:hideMark/>
          </w:tcPr>
          <w:p w14:paraId="182950D5" w14:textId="04BED9AD" w:rsidR="006A7F7E" w:rsidRPr="00526913" w:rsidRDefault="006A7F7E" w:rsidP="0081791B">
            <w:pPr>
              <w:spacing w:after="0" w:line="240" w:lineRule="auto"/>
              <w:jc w:val="center"/>
              <w:rPr>
                <w:rFonts w:ascii="Calibri" w:hAnsi="Calibri"/>
                <w:b/>
                <w:bCs/>
                <w:color w:val="FFFFFF"/>
                <w:sz w:val="16"/>
                <w:szCs w:val="20"/>
                <w:lang w:eastAsia="es-ES"/>
              </w:rPr>
            </w:pPr>
            <w:r w:rsidRPr="00526913">
              <w:rPr>
                <w:rFonts w:ascii="Calibri" w:hAnsi="Calibri"/>
                <w:b/>
                <w:bCs/>
                <w:color w:val="FFFFFF"/>
                <w:sz w:val="16"/>
                <w:szCs w:val="20"/>
                <w:lang w:eastAsia="es-ES"/>
              </w:rPr>
              <w:lastRenderedPageBreak/>
              <w:t>INDICADOR</w:t>
            </w:r>
          </w:p>
        </w:tc>
        <w:tc>
          <w:tcPr>
            <w:tcW w:w="1134" w:type="dxa"/>
            <w:tcBorders>
              <w:top w:val="single" w:sz="4" w:space="0" w:color="auto"/>
              <w:left w:val="single" w:sz="4" w:space="0" w:color="auto"/>
              <w:bottom w:val="single" w:sz="4" w:space="0" w:color="auto"/>
              <w:right w:val="single" w:sz="4" w:space="0" w:color="auto"/>
            </w:tcBorders>
            <w:shd w:val="clear" w:color="auto" w:fill="1F497D"/>
            <w:vAlign w:val="center"/>
          </w:tcPr>
          <w:p w14:paraId="040EB6F3" w14:textId="77777777" w:rsidR="006A7F7E" w:rsidRPr="00F073A6" w:rsidRDefault="006A7F7E" w:rsidP="0081791B">
            <w:pPr>
              <w:spacing w:after="0" w:line="240" w:lineRule="auto"/>
              <w:jc w:val="center"/>
              <w:rPr>
                <w:rFonts w:asciiTheme="minorHAnsi" w:hAnsiTheme="minorHAnsi" w:cstheme="minorHAnsi"/>
                <w:b/>
                <w:bCs/>
                <w:color w:val="FFFFFF"/>
                <w:sz w:val="18"/>
                <w:szCs w:val="20"/>
                <w:lang w:eastAsia="es-ES"/>
              </w:rPr>
            </w:pPr>
            <w:r>
              <w:rPr>
                <w:rFonts w:asciiTheme="minorHAnsi" w:hAnsiTheme="minorHAnsi" w:cstheme="minorHAnsi"/>
                <w:b/>
                <w:bCs/>
                <w:color w:val="FFFFFF"/>
                <w:sz w:val="18"/>
                <w:szCs w:val="20"/>
                <w:lang w:eastAsia="es-ES"/>
              </w:rPr>
              <w:t>Comparativa</w:t>
            </w:r>
          </w:p>
        </w:tc>
        <w:tc>
          <w:tcPr>
            <w:tcW w:w="851" w:type="dxa"/>
            <w:tcBorders>
              <w:top w:val="single" w:sz="4" w:space="0" w:color="auto"/>
              <w:left w:val="nil"/>
              <w:bottom w:val="single" w:sz="4" w:space="0" w:color="auto"/>
              <w:right w:val="single" w:sz="4" w:space="0" w:color="auto"/>
            </w:tcBorders>
            <w:shd w:val="clear" w:color="auto" w:fill="1F497D"/>
            <w:vAlign w:val="center"/>
            <w:hideMark/>
          </w:tcPr>
          <w:p w14:paraId="438D4B43"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r w:rsidRPr="004816F1">
              <w:rPr>
                <w:rFonts w:asciiTheme="minorHAnsi" w:hAnsiTheme="minorHAnsi" w:cstheme="minorHAnsi"/>
                <w:b/>
                <w:bCs/>
                <w:color w:val="FFFFFF"/>
                <w:sz w:val="18"/>
                <w:szCs w:val="18"/>
                <w:lang w:eastAsia="es-ES"/>
              </w:rPr>
              <w:t>Objetivo</w:t>
            </w:r>
          </w:p>
          <w:p w14:paraId="1E8D3204"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r w:rsidRPr="004816F1">
              <w:rPr>
                <w:rFonts w:asciiTheme="minorHAnsi" w:hAnsiTheme="minorHAnsi" w:cstheme="minorHAnsi"/>
                <w:b/>
                <w:bCs/>
                <w:color w:val="FFFFFF"/>
                <w:sz w:val="18"/>
                <w:szCs w:val="18"/>
                <w:lang w:eastAsia="es-ES"/>
              </w:rPr>
              <w:t>Indicador *</w:t>
            </w:r>
          </w:p>
        </w:tc>
        <w:tc>
          <w:tcPr>
            <w:tcW w:w="567" w:type="dxa"/>
            <w:tcBorders>
              <w:top w:val="single" w:sz="4" w:space="0" w:color="auto"/>
              <w:left w:val="nil"/>
              <w:bottom w:val="single" w:sz="4" w:space="0" w:color="auto"/>
              <w:right w:val="single" w:sz="4" w:space="0" w:color="auto"/>
            </w:tcBorders>
            <w:shd w:val="clear" w:color="auto" w:fill="1F497D"/>
            <w:vAlign w:val="center"/>
            <w:hideMark/>
          </w:tcPr>
          <w:p w14:paraId="29C493C7"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r w:rsidRPr="004816F1">
              <w:rPr>
                <w:rFonts w:asciiTheme="minorHAnsi" w:hAnsiTheme="minorHAnsi" w:cstheme="minorHAnsi"/>
                <w:b/>
                <w:bCs/>
                <w:color w:val="FFFFFF"/>
                <w:sz w:val="18"/>
                <w:szCs w:val="18"/>
                <w:lang w:eastAsia="es-ES"/>
              </w:rPr>
              <w:t>16-17</w:t>
            </w:r>
          </w:p>
        </w:tc>
        <w:tc>
          <w:tcPr>
            <w:tcW w:w="567" w:type="dxa"/>
            <w:tcBorders>
              <w:top w:val="single" w:sz="4" w:space="0" w:color="auto"/>
              <w:left w:val="nil"/>
              <w:bottom w:val="single" w:sz="4" w:space="0" w:color="auto"/>
              <w:right w:val="single" w:sz="4" w:space="0" w:color="auto"/>
            </w:tcBorders>
            <w:shd w:val="clear" w:color="auto" w:fill="1F497D"/>
            <w:vAlign w:val="center"/>
          </w:tcPr>
          <w:p w14:paraId="75660857"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p>
          <w:p w14:paraId="665AE3A5"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r w:rsidRPr="004816F1">
              <w:rPr>
                <w:rFonts w:asciiTheme="minorHAnsi" w:hAnsiTheme="minorHAnsi" w:cstheme="minorHAnsi"/>
                <w:b/>
                <w:bCs/>
                <w:color w:val="FFFFFF"/>
                <w:sz w:val="18"/>
                <w:szCs w:val="18"/>
                <w:lang w:eastAsia="es-ES"/>
              </w:rPr>
              <w:t>17-18</w:t>
            </w:r>
          </w:p>
          <w:p w14:paraId="47DC1C77"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1F497D"/>
            <w:vAlign w:val="center"/>
          </w:tcPr>
          <w:p w14:paraId="623CCDCE"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r w:rsidRPr="004816F1">
              <w:rPr>
                <w:rFonts w:asciiTheme="minorHAnsi" w:hAnsiTheme="minorHAnsi" w:cstheme="minorHAnsi"/>
                <w:b/>
                <w:bCs/>
                <w:color w:val="FFFFFF"/>
                <w:sz w:val="18"/>
                <w:szCs w:val="18"/>
                <w:lang w:eastAsia="es-ES"/>
              </w:rPr>
              <w:t>18-19</w:t>
            </w:r>
          </w:p>
        </w:tc>
        <w:tc>
          <w:tcPr>
            <w:tcW w:w="567" w:type="dxa"/>
            <w:tcBorders>
              <w:top w:val="single" w:sz="4" w:space="0" w:color="auto"/>
              <w:left w:val="nil"/>
              <w:bottom w:val="single" w:sz="4" w:space="0" w:color="auto"/>
              <w:right w:val="single" w:sz="4" w:space="0" w:color="auto"/>
            </w:tcBorders>
            <w:shd w:val="clear" w:color="auto" w:fill="1F497D"/>
            <w:vAlign w:val="center"/>
          </w:tcPr>
          <w:p w14:paraId="51B04A1A"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r w:rsidRPr="004816F1">
              <w:rPr>
                <w:rFonts w:asciiTheme="minorHAnsi" w:hAnsiTheme="minorHAnsi" w:cstheme="minorHAnsi"/>
                <w:b/>
                <w:bCs/>
                <w:color w:val="FFFFFF"/>
                <w:sz w:val="18"/>
                <w:szCs w:val="18"/>
                <w:lang w:eastAsia="es-ES"/>
              </w:rPr>
              <w:t>19-20</w:t>
            </w:r>
          </w:p>
        </w:tc>
        <w:tc>
          <w:tcPr>
            <w:tcW w:w="567" w:type="dxa"/>
            <w:tcBorders>
              <w:top w:val="single" w:sz="4" w:space="0" w:color="auto"/>
              <w:left w:val="nil"/>
              <w:bottom w:val="single" w:sz="4" w:space="0" w:color="auto"/>
              <w:right w:val="single" w:sz="4" w:space="0" w:color="auto"/>
            </w:tcBorders>
            <w:shd w:val="clear" w:color="auto" w:fill="1F497D"/>
            <w:vAlign w:val="center"/>
          </w:tcPr>
          <w:p w14:paraId="7317A15B" w14:textId="77777777" w:rsidR="006A7F7E" w:rsidRPr="004816F1" w:rsidRDefault="006A7F7E" w:rsidP="0081791B">
            <w:pPr>
              <w:spacing w:after="0" w:line="240" w:lineRule="auto"/>
              <w:jc w:val="center"/>
              <w:rPr>
                <w:rFonts w:asciiTheme="minorHAnsi" w:hAnsiTheme="minorHAnsi" w:cstheme="minorHAnsi"/>
                <w:b/>
                <w:bCs/>
                <w:color w:val="FFFFFF"/>
                <w:sz w:val="18"/>
                <w:szCs w:val="18"/>
                <w:lang w:eastAsia="es-ES"/>
              </w:rPr>
            </w:pPr>
            <w:r w:rsidRPr="004816F1">
              <w:rPr>
                <w:rFonts w:asciiTheme="minorHAnsi" w:hAnsiTheme="minorHAnsi" w:cstheme="minorHAnsi"/>
                <w:b/>
                <w:bCs/>
                <w:color w:val="FFFFFF"/>
                <w:sz w:val="18"/>
                <w:szCs w:val="18"/>
                <w:lang w:eastAsia="es-ES"/>
              </w:rPr>
              <w:t>20-21</w:t>
            </w:r>
          </w:p>
        </w:tc>
      </w:tr>
      <w:tr w:rsidR="006A7F7E" w:rsidRPr="00526913" w14:paraId="7C64A880" w14:textId="77777777" w:rsidTr="0081791B">
        <w:trPr>
          <w:trHeight w:val="387"/>
          <w:jc w:val="center"/>
        </w:trPr>
        <w:tc>
          <w:tcPr>
            <w:tcW w:w="5382" w:type="dxa"/>
            <w:vMerge w:val="restart"/>
            <w:tcBorders>
              <w:top w:val="nil"/>
              <w:left w:val="single" w:sz="4" w:space="0" w:color="auto"/>
              <w:right w:val="single" w:sz="4" w:space="0" w:color="auto"/>
            </w:tcBorders>
            <w:shd w:val="clear" w:color="auto" w:fill="auto"/>
            <w:noWrap/>
            <w:vAlign w:val="center"/>
          </w:tcPr>
          <w:p w14:paraId="56327E28" w14:textId="77777777" w:rsidR="006A7F7E" w:rsidRPr="00526913" w:rsidRDefault="006A7F7E" w:rsidP="0081791B">
            <w:pPr>
              <w:spacing w:after="0" w:line="240" w:lineRule="auto"/>
              <w:jc w:val="both"/>
              <w:rPr>
                <w:rFonts w:ascii="Calibri" w:hAnsi="Calibri"/>
                <w:color w:val="000000"/>
                <w:sz w:val="18"/>
                <w:szCs w:val="18"/>
                <w:lang w:eastAsia="es-ES"/>
              </w:rPr>
            </w:pPr>
            <w:r w:rsidRPr="00526913">
              <w:rPr>
                <w:rFonts w:ascii="Calibri" w:hAnsi="Calibri"/>
                <w:color w:val="000000"/>
                <w:sz w:val="18"/>
                <w:szCs w:val="18"/>
                <w:lang w:eastAsia="es-ES"/>
              </w:rPr>
              <w:t>ISGC-P10</w:t>
            </w:r>
            <w:r w:rsidRPr="00290E88">
              <w:rPr>
                <w:rFonts w:ascii="Calibri" w:hAnsi="Calibri"/>
                <w:sz w:val="18"/>
                <w:szCs w:val="18"/>
                <w:lang w:eastAsia="es-ES"/>
              </w:rPr>
              <w:t xml:space="preserve">-01*: Satisfacción </w:t>
            </w:r>
            <w:r w:rsidRPr="00526913">
              <w:rPr>
                <w:rFonts w:ascii="Calibri" w:hAnsi="Calibri"/>
                <w:color w:val="000000"/>
                <w:sz w:val="18"/>
                <w:szCs w:val="18"/>
                <w:lang w:eastAsia="es-ES"/>
              </w:rPr>
              <w:t>del usuario (centros, títulos) con los recursos y   servicios solicitados, y resueltos, a través del CAU: Grado de satisfacción del servicio relacionado con los Recursos Materiales (A).</w:t>
            </w:r>
            <w: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869886"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p>
          <w:p w14:paraId="6A1E9A2C" w14:textId="589626F8" w:rsidR="0074637D" w:rsidRPr="00F073A6" w:rsidRDefault="0074637D"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y Extensión docente Jerez</w:t>
            </w:r>
          </w:p>
        </w:tc>
        <w:tc>
          <w:tcPr>
            <w:tcW w:w="851" w:type="dxa"/>
            <w:tcBorders>
              <w:top w:val="nil"/>
              <w:left w:val="nil"/>
              <w:bottom w:val="single" w:sz="4" w:space="0" w:color="auto"/>
              <w:right w:val="single" w:sz="4" w:space="0" w:color="auto"/>
            </w:tcBorders>
            <w:shd w:val="clear" w:color="auto" w:fill="262626" w:themeFill="text1" w:themeFillTint="D9"/>
            <w:noWrap/>
            <w:vAlign w:val="center"/>
          </w:tcPr>
          <w:p w14:paraId="330D7B6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2744DE9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181C001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4,17</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053CB69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4,83</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0535B43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4,78</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784EA6D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657AFB83" w14:textId="77777777" w:rsidTr="0081791B">
        <w:trPr>
          <w:trHeight w:val="387"/>
          <w:jc w:val="center"/>
        </w:trPr>
        <w:tc>
          <w:tcPr>
            <w:tcW w:w="5382" w:type="dxa"/>
            <w:vMerge/>
            <w:tcBorders>
              <w:top w:val="nil"/>
              <w:left w:val="single" w:sz="4" w:space="0" w:color="auto"/>
              <w:right w:val="single" w:sz="4" w:space="0" w:color="auto"/>
            </w:tcBorders>
            <w:shd w:val="clear" w:color="auto" w:fill="auto"/>
            <w:noWrap/>
            <w:vAlign w:val="center"/>
          </w:tcPr>
          <w:p w14:paraId="3CA1417E"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15A5685"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nil"/>
              <w:left w:val="nil"/>
              <w:bottom w:val="single" w:sz="4" w:space="0" w:color="auto"/>
              <w:right w:val="single" w:sz="4" w:space="0" w:color="auto"/>
            </w:tcBorders>
            <w:shd w:val="clear" w:color="auto" w:fill="262626" w:themeFill="text1" w:themeFillTint="D9"/>
            <w:noWrap/>
            <w:vAlign w:val="center"/>
          </w:tcPr>
          <w:p w14:paraId="51B5D45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479F743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4B39D8F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5,00</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0546438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5,00</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7399F8F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74F13B4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5E068393" w14:textId="77777777" w:rsidTr="0081791B">
        <w:trPr>
          <w:trHeight w:val="387"/>
          <w:jc w:val="center"/>
        </w:trPr>
        <w:tc>
          <w:tcPr>
            <w:tcW w:w="5382" w:type="dxa"/>
            <w:vMerge/>
            <w:tcBorders>
              <w:top w:val="nil"/>
              <w:left w:val="single" w:sz="4" w:space="0" w:color="auto"/>
              <w:right w:val="single" w:sz="4" w:space="0" w:color="auto"/>
            </w:tcBorders>
            <w:shd w:val="clear" w:color="auto" w:fill="auto"/>
            <w:noWrap/>
            <w:vAlign w:val="center"/>
          </w:tcPr>
          <w:p w14:paraId="3A0FB4C5"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796BDCA"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nil"/>
              <w:left w:val="nil"/>
              <w:bottom w:val="single" w:sz="4" w:space="0" w:color="auto"/>
              <w:right w:val="single" w:sz="4" w:space="0" w:color="auto"/>
            </w:tcBorders>
            <w:shd w:val="clear" w:color="auto" w:fill="262626" w:themeFill="text1" w:themeFillTint="D9"/>
            <w:noWrap/>
            <w:vAlign w:val="center"/>
          </w:tcPr>
          <w:p w14:paraId="3CFBA82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1D6EBBB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4,5</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3C24CD6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4,94</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6AE995E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4,9</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1E29A24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5</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3E4451E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27CFF189" w14:textId="77777777" w:rsidTr="0081791B">
        <w:trPr>
          <w:trHeight w:val="279"/>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3AF27FE2"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420E702"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nil"/>
              <w:left w:val="nil"/>
              <w:bottom w:val="single" w:sz="4" w:space="0" w:color="auto"/>
              <w:right w:val="single" w:sz="4" w:space="0" w:color="auto"/>
            </w:tcBorders>
            <w:shd w:val="clear" w:color="auto" w:fill="262626" w:themeFill="text1" w:themeFillTint="D9"/>
            <w:noWrap/>
            <w:vAlign w:val="center"/>
          </w:tcPr>
          <w:p w14:paraId="7D4AEC6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auto"/>
            <w:noWrap/>
            <w:vAlign w:val="center"/>
          </w:tcPr>
          <w:p w14:paraId="3E5BF97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4,90</w:t>
            </w:r>
          </w:p>
        </w:tc>
        <w:tc>
          <w:tcPr>
            <w:tcW w:w="567" w:type="dxa"/>
            <w:tcBorders>
              <w:top w:val="nil"/>
              <w:left w:val="nil"/>
              <w:bottom w:val="single" w:sz="4" w:space="0" w:color="auto"/>
              <w:right w:val="single" w:sz="4" w:space="0" w:color="auto"/>
            </w:tcBorders>
            <w:vAlign w:val="center"/>
          </w:tcPr>
          <w:p w14:paraId="697F3B1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4,77</w:t>
            </w:r>
          </w:p>
        </w:tc>
        <w:tc>
          <w:tcPr>
            <w:tcW w:w="567" w:type="dxa"/>
            <w:tcBorders>
              <w:top w:val="nil"/>
              <w:left w:val="nil"/>
              <w:bottom w:val="single" w:sz="4" w:space="0" w:color="auto"/>
              <w:right w:val="single" w:sz="4" w:space="0" w:color="auto"/>
            </w:tcBorders>
            <w:vAlign w:val="center"/>
          </w:tcPr>
          <w:p w14:paraId="510B369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4,91</w:t>
            </w:r>
          </w:p>
        </w:tc>
        <w:tc>
          <w:tcPr>
            <w:tcW w:w="567" w:type="dxa"/>
            <w:tcBorders>
              <w:top w:val="nil"/>
              <w:left w:val="nil"/>
              <w:bottom w:val="single" w:sz="4" w:space="0" w:color="auto"/>
              <w:right w:val="single" w:sz="4" w:space="0" w:color="auto"/>
            </w:tcBorders>
            <w:vAlign w:val="center"/>
          </w:tcPr>
          <w:p w14:paraId="363A89D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4,96</w:t>
            </w:r>
          </w:p>
        </w:tc>
        <w:tc>
          <w:tcPr>
            <w:tcW w:w="567" w:type="dxa"/>
            <w:tcBorders>
              <w:top w:val="nil"/>
              <w:left w:val="nil"/>
              <w:bottom w:val="single" w:sz="4" w:space="0" w:color="auto"/>
              <w:right w:val="single" w:sz="4" w:space="0" w:color="auto"/>
            </w:tcBorders>
            <w:vAlign w:val="center"/>
          </w:tcPr>
          <w:p w14:paraId="7EC6B30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35C2493E" w14:textId="77777777" w:rsidTr="0081791B">
        <w:trPr>
          <w:trHeight w:val="399"/>
          <w:jc w:val="center"/>
        </w:trPr>
        <w:tc>
          <w:tcPr>
            <w:tcW w:w="5382" w:type="dxa"/>
            <w:vMerge w:val="restart"/>
            <w:tcBorders>
              <w:top w:val="nil"/>
              <w:left w:val="single" w:sz="4" w:space="0" w:color="auto"/>
              <w:right w:val="single" w:sz="4" w:space="0" w:color="auto"/>
            </w:tcBorders>
            <w:shd w:val="clear" w:color="auto" w:fill="auto"/>
            <w:noWrap/>
            <w:vAlign w:val="center"/>
          </w:tcPr>
          <w:p w14:paraId="6F71D954" w14:textId="77777777" w:rsidR="006A7F7E" w:rsidRPr="00526913" w:rsidRDefault="006A7F7E" w:rsidP="0081791B">
            <w:pPr>
              <w:spacing w:after="0" w:line="240" w:lineRule="auto"/>
              <w:jc w:val="both"/>
              <w:rPr>
                <w:rFonts w:ascii="Calibri" w:hAnsi="Calibri"/>
                <w:color w:val="000000"/>
                <w:sz w:val="18"/>
                <w:szCs w:val="18"/>
                <w:lang w:eastAsia="es-ES"/>
              </w:rPr>
            </w:pPr>
            <w:r w:rsidRPr="00526913">
              <w:rPr>
                <w:rFonts w:ascii="Calibri" w:hAnsi="Calibri"/>
                <w:color w:val="000000"/>
                <w:sz w:val="18"/>
                <w:szCs w:val="18"/>
                <w:lang w:eastAsia="es-ES"/>
              </w:rPr>
              <w:t>ISGC-P10-01</w:t>
            </w:r>
            <w:r w:rsidRPr="00290E88">
              <w:rPr>
                <w:rFonts w:ascii="Calibri" w:hAnsi="Calibri"/>
                <w:sz w:val="18"/>
                <w:szCs w:val="18"/>
                <w:lang w:eastAsia="es-ES"/>
              </w:rPr>
              <w:t xml:space="preserve">*: Satisfacción </w:t>
            </w:r>
            <w:r w:rsidRPr="00526913">
              <w:rPr>
                <w:rFonts w:ascii="Calibri" w:hAnsi="Calibri"/>
                <w:color w:val="000000"/>
                <w:sz w:val="18"/>
                <w:szCs w:val="18"/>
                <w:lang w:eastAsia="es-ES"/>
              </w:rPr>
              <w:t>del usuario (centros, títulos) con los recursos y   servicios solicitados, y resueltos, a través del CAU: Grado de satisfacción del servicio relacionado con los Recursos Tecnológicos (C).</w:t>
            </w:r>
            <w:r>
              <w:rPr>
                <w:rFonts w:ascii="Calibri" w:hAnsi="Calibri"/>
                <w:color w:val="000000"/>
                <w:sz w:val="18"/>
                <w:szCs w:val="18"/>
                <w:lang w:eastAsia="es-ES"/>
              </w:rPr>
              <w:t xml:space="preserve"> </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5C80D2"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p>
          <w:p w14:paraId="7DAB4D12" w14:textId="59C6CBD5" w:rsidR="0074637D" w:rsidRPr="00F073A6" w:rsidRDefault="0074637D"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y Extensión docente Jerez</w:t>
            </w:r>
          </w:p>
        </w:tc>
        <w:tc>
          <w:tcPr>
            <w:tcW w:w="851" w:type="dxa"/>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tcPr>
          <w:p w14:paraId="2FB8989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57C18AE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4,64</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36F9A6E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4,75</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22853C4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4,86</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6C66E88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4,95</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42F46B3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25BFF444" w14:textId="77777777" w:rsidTr="0081791B">
        <w:trPr>
          <w:trHeight w:val="399"/>
          <w:jc w:val="center"/>
        </w:trPr>
        <w:tc>
          <w:tcPr>
            <w:tcW w:w="5382" w:type="dxa"/>
            <w:vMerge/>
            <w:tcBorders>
              <w:top w:val="nil"/>
              <w:left w:val="single" w:sz="4" w:space="0" w:color="auto"/>
              <w:right w:val="single" w:sz="4" w:space="0" w:color="auto"/>
            </w:tcBorders>
            <w:shd w:val="clear" w:color="auto" w:fill="auto"/>
            <w:noWrap/>
            <w:vAlign w:val="center"/>
          </w:tcPr>
          <w:p w14:paraId="798099B3"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95617C"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tcPr>
          <w:p w14:paraId="5EC9BCD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7C5D97E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5,00</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2D99946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4,87</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77DEBCE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5,00</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3702F94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4,81</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0822450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3DFE583E" w14:textId="77777777" w:rsidTr="0081791B">
        <w:trPr>
          <w:trHeight w:val="399"/>
          <w:jc w:val="center"/>
        </w:trPr>
        <w:tc>
          <w:tcPr>
            <w:tcW w:w="5382" w:type="dxa"/>
            <w:vMerge/>
            <w:tcBorders>
              <w:top w:val="nil"/>
              <w:left w:val="single" w:sz="4" w:space="0" w:color="auto"/>
              <w:right w:val="single" w:sz="4" w:space="0" w:color="auto"/>
            </w:tcBorders>
            <w:shd w:val="clear" w:color="auto" w:fill="auto"/>
            <w:noWrap/>
            <w:vAlign w:val="center"/>
          </w:tcPr>
          <w:p w14:paraId="500AA7CC"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3D427CF"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tcPr>
          <w:p w14:paraId="3D07FCD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767C0A1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4,3</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0F9B03F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4,96</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48F41A2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579D55C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5</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49F1029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3E41ED9D" w14:textId="77777777" w:rsidTr="0081791B">
        <w:trPr>
          <w:trHeight w:val="255"/>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618C0B21"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5493CB33"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single" w:sz="4" w:space="0" w:color="auto"/>
              <w:left w:val="single" w:sz="4" w:space="0" w:color="auto"/>
              <w:bottom w:val="single" w:sz="4" w:space="0" w:color="auto"/>
              <w:right w:val="single" w:sz="4" w:space="0" w:color="auto"/>
            </w:tcBorders>
            <w:shd w:val="clear" w:color="auto" w:fill="262626" w:themeFill="text1" w:themeFillTint="D9"/>
            <w:noWrap/>
            <w:vAlign w:val="center"/>
          </w:tcPr>
          <w:p w14:paraId="44E7580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auto"/>
            <w:noWrap/>
            <w:vAlign w:val="center"/>
          </w:tcPr>
          <w:p w14:paraId="7A2962C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4,86</w:t>
            </w:r>
          </w:p>
        </w:tc>
        <w:tc>
          <w:tcPr>
            <w:tcW w:w="567" w:type="dxa"/>
            <w:tcBorders>
              <w:top w:val="nil"/>
              <w:left w:val="nil"/>
              <w:bottom w:val="single" w:sz="4" w:space="0" w:color="auto"/>
              <w:right w:val="single" w:sz="4" w:space="0" w:color="auto"/>
            </w:tcBorders>
            <w:vAlign w:val="center"/>
          </w:tcPr>
          <w:p w14:paraId="20BF62C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4,92</w:t>
            </w:r>
          </w:p>
        </w:tc>
        <w:tc>
          <w:tcPr>
            <w:tcW w:w="567" w:type="dxa"/>
            <w:tcBorders>
              <w:top w:val="nil"/>
              <w:left w:val="nil"/>
              <w:bottom w:val="single" w:sz="4" w:space="0" w:color="auto"/>
              <w:right w:val="single" w:sz="4" w:space="0" w:color="auto"/>
            </w:tcBorders>
            <w:vAlign w:val="center"/>
          </w:tcPr>
          <w:p w14:paraId="693C66B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4,94</w:t>
            </w:r>
          </w:p>
        </w:tc>
        <w:tc>
          <w:tcPr>
            <w:tcW w:w="567" w:type="dxa"/>
            <w:tcBorders>
              <w:top w:val="nil"/>
              <w:left w:val="nil"/>
              <w:bottom w:val="single" w:sz="4" w:space="0" w:color="auto"/>
              <w:right w:val="single" w:sz="4" w:space="0" w:color="auto"/>
            </w:tcBorders>
            <w:vAlign w:val="center"/>
          </w:tcPr>
          <w:p w14:paraId="4D3C99A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4,93</w:t>
            </w:r>
          </w:p>
        </w:tc>
        <w:tc>
          <w:tcPr>
            <w:tcW w:w="567" w:type="dxa"/>
            <w:tcBorders>
              <w:top w:val="nil"/>
              <w:left w:val="nil"/>
              <w:bottom w:val="single" w:sz="4" w:space="0" w:color="auto"/>
              <w:right w:val="single" w:sz="4" w:space="0" w:color="auto"/>
            </w:tcBorders>
            <w:vAlign w:val="center"/>
          </w:tcPr>
          <w:p w14:paraId="28E0419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4503A008" w14:textId="77777777" w:rsidTr="0081791B">
        <w:trPr>
          <w:trHeight w:val="300"/>
          <w:jc w:val="center"/>
        </w:trPr>
        <w:tc>
          <w:tcPr>
            <w:tcW w:w="5382" w:type="dxa"/>
            <w:vMerge w:val="restart"/>
            <w:tcBorders>
              <w:top w:val="nil"/>
              <w:left w:val="single" w:sz="4" w:space="0" w:color="auto"/>
              <w:right w:val="single" w:sz="4" w:space="0" w:color="auto"/>
            </w:tcBorders>
            <w:shd w:val="clear" w:color="auto" w:fill="auto"/>
            <w:noWrap/>
            <w:vAlign w:val="center"/>
          </w:tcPr>
          <w:p w14:paraId="0245881D" w14:textId="77777777" w:rsidR="006A7F7E" w:rsidRPr="00786413" w:rsidRDefault="006A7F7E" w:rsidP="0081791B">
            <w:pPr>
              <w:spacing w:after="0" w:line="240" w:lineRule="auto"/>
              <w:jc w:val="both"/>
              <w:rPr>
                <w:rFonts w:ascii="Calibri" w:hAnsi="Calibri"/>
                <w:color w:val="000000"/>
                <w:sz w:val="18"/>
                <w:szCs w:val="18"/>
                <w:lang w:eastAsia="es-ES"/>
              </w:rPr>
            </w:pPr>
            <w:r w:rsidRPr="00786413">
              <w:rPr>
                <w:rFonts w:ascii="Calibri" w:hAnsi="Calibri"/>
                <w:color w:val="000000"/>
                <w:sz w:val="18"/>
                <w:szCs w:val="18"/>
                <w:lang w:eastAsia="es-ES"/>
              </w:rPr>
              <w:t xml:space="preserve">ISGC-P10-02: Satisfacción de los estudiantes con los recursos materiales e infraestructuras del título. </w:t>
            </w:r>
          </w:p>
          <w:p w14:paraId="40837F7A"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BE34FB"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0F033A82"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(Cádiz)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9E83EFC"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3,4</w:t>
            </w:r>
          </w:p>
        </w:tc>
        <w:tc>
          <w:tcPr>
            <w:tcW w:w="567" w:type="dxa"/>
            <w:tcBorders>
              <w:top w:val="nil"/>
              <w:left w:val="nil"/>
              <w:bottom w:val="single" w:sz="4" w:space="0" w:color="auto"/>
              <w:right w:val="single" w:sz="4" w:space="0" w:color="auto"/>
            </w:tcBorders>
            <w:shd w:val="clear" w:color="auto" w:fill="auto"/>
            <w:noWrap/>
            <w:vAlign w:val="center"/>
            <w:hideMark/>
          </w:tcPr>
          <w:p w14:paraId="2DC4EE0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3,47</w:t>
            </w:r>
          </w:p>
        </w:tc>
        <w:tc>
          <w:tcPr>
            <w:tcW w:w="567" w:type="dxa"/>
            <w:tcBorders>
              <w:top w:val="nil"/>
              <w:left w:val="nil"/>
              <w:bottom w:val="single" w:sz="4" w:space="0" w:color="auto"/>
              <w:right w:val="single" w:sz="4" w:space="0" w:color="auto"/>
            </w:tcBorders>
            <w:vAlign w:val="center"/>
          </w:tcPr>
          <w:p w14:paraId="76ECBAB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3,44</w:t>
            </w:r>
          </w:p>
        </w:tc>
        <w:tc>
          <w:tcPr>
            <w:tcW w:w="567" w:type="dxa"/>
            <w:tcBorders>
              <w:top w:val="nil"/>
              <w:left w:val="nil"/>
              <w:bottom w:val="single" w:sz="4" w:space="0" w:color="auto"/>
              <w:right w:val="single" w:sz="4" w:space="0" w:color="auto"/>
            </w:tcBorders>
            <w:vAlign w:val="center"/>
          </w:tcPr>
          <w:p w14:paraId="72C3EA7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3,30</w:t>
            </w:r>
          </w:p>
        </w:tc>
        <w:tc>
          <w:tcPr>
            <w:tcW w:w="567" w:type="dxa"/>
            <w:tcBorders>
              <w:top w:val="nil"/>
              <w:left w:val="nil"/>
              <w:bottom w:val="single" w:sz="4" w:space="0" w:color="auto"/>
              <w:right w:val="single" w:sz="4" w:space="0" w:color="auto"/>
            </w:tcBorders>
            <w:vAlign w:val="center"/>
          </w:tcPr>
          <w:p w14:paraId="6106343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vAlign w:val="center"/>
          </w:tcPr>
          <w:p w14:paraId="460EE8B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3,30</w:t>
            </w:r>
          </w:p>
        </w:tc>
      </w:tr>
      <w:tr w:rsidR="006A7F7E" w:rsidRPr="00526913" w14:paraId="162C93E8" w14:textId="77777777" w:rsidTr="0081791B">
        <w:trPr>
          <w:trHeight w:val="300"/>
          <w:jc w:val="center"/>
        </w:trPr>
        <w:tc>
          <w:tcPr>
            <w:tcW w:w="5382" w:type="dxa"/>
            <w:vMerge/>
            <w:tcBorders>
              <w:top w:val="nil"/>
              <w:left w:val="single" w:sz="4" w:space="0" w:color="auto"/>
              <w:right w:val="single" w:sz="4" w:space="0" w:color="auto"/>
            </w:tcBorders>
            <w:shd w:val="clear" w:color="auto" w:fill="auto"/>
            <w:noWrap/>
            <w:vAlign w:val="center"/>
          </w:tcPr>
          <w:p w14:paraId="371F3909"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3DBD7D9"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63F487E8"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(Jerez)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0EB496"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3,6</w:t>
            </w:r>
          </w:p>
        </w:tc>
        <w:tc>
          <w:tcPr>
            <w:tcW w:w="567" w:type="dxa"/>
            <w:tcBorders>
              <w:top w:val="nil"/>
              <w:left w:val="nil"/>
              <w:bottom w:val="single" w:sz="4" w:space="0" w:color="auto"/>
              <w:right w:val="single" w:sz="4" w:space="0" w:color="auto"/>
            </w:tcBorders>
            <w:shd w:val="clear" w:color="auto" w:fill="auto"/>
            <w:noWrap/>
            <w:vAlign w:val="center"/>
          </w:tcPr>
          <w:p w14:paraId="4A32A82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3,65</w:t>
            </w:r>
          </w:p>
        </w:tc>
        <w:tc>
          <w:tcPr>
            <w:tcW w:w="567" w:type="dxa"/>
            <w:tcBorders>
              <w:top w:val="nil"/>
              <w:left w:val="nil"/>
              <w:bottom w:val="single" w:sz="4" w:space="0" w:color="auto"/>
              <w:right w:val="single" w:sz="4" w:space="0" w:color="auto"/>
            </w:tcBorders>
            <w:vAlign w:val="center"/>
          </w:tcPr>
          <w:p w14:paraId="1469827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3,53</w:t>
            </w:r>
          </w:p>
        </w:tc>
        <w:tc>
          <w:tcPr>
            <w:tcW w:w="567" w:type="dxa"/>
            <w:tcBorders>
              <w:top w:val="nil"/>
              <w:left w:val="nil"/>
              <w:bottom w:val="single" w:sz="4" w:space="0" w:color="auto"/>
              <w:right w:val="single" w:sz="4" w:space="0" w:color="auto"/>
            </w:tcBorders>
            <w:vAlign w:val="center"/>
          </w:tcPr>
          <w:p w14:paraId="2EBFB03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3,36</w:t>
            </w:r>
          </w:p>
        </w:tc>
        <w:tc>
          <w:tcPr>
            <w:tcW w:w="567" w:type="dxa"/>
            <w:tcBorders>
              <w:top w:val="nil"/>
              <w:left w:val="nil"/>
              <w:bottom w:val="single" w:sz="4" w:space="0" w:color="auto"/>
              <w:right w:val="single" w:sz="4" w:space="0" w:color="auto"/>
            </w:tcBorders>
            <w:vAlign w:val="center"/>
          </w:tcPr>
          <w:p w14:paraId="0AD8917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vAlign w:val="center"/>
          </w:tcPr>
          <w:p w14:paraId="3151476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3,30</w:t>
            </w:r>
          </w:p>
        </w:tc>
      </w:tr>
      <w:tr w:rsidR="006A7F7E" w:rsidRPr="00526913" w14:paraId="143B166E" w14:textId="77777777" w:rsidTr="0081791B">
        <w:trPr>
          <w:trHeight w:val="300"/>
          <w:jc w:val="center"/>
        </w:trPr>
        <w:tc>
          <w:tcPr>
            <w:tcW w:w="5382" w:type="dxa"/>
            <w:vMerge/>
            <w:tcBorders>
              <w:top w:val="nil"/>
              <w:left w:val="single" w:sz="4" w:space="0" w:color="auto"/>
              <w:right w:val="single" w:sz="4" w:space="0" w:color="auto"/>
            </w:tcBorders>
            <w:shd w:val="clear" w:color="auto" w:fill="auto"/>
            <w:noWrap/>
            <w:vAlign w:val="center"/>
          </w:tcPr>
          <w:p w14:paraId="4732F72F"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9419FFE"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35A3858D"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(Algeciras)</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D47477D"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3,3</w:t>
            </w:r>
          </w:p>
        </w:tc>
        <w:tc>
          <w:tcPr>
            <w:tcW w:w="567" w:type="dxa"/>
            <w:tcBorders>
              <w:top w:val="nil"/>
              <w:left w:val="nil"/>
              <w:bottom w:val="single" w:sz="4" w:space="0" w:color="auto"/>
              <w:right w:val="single" w:sz="4" w:space="0" w:color="auto"/>
            </w:tcBorders>
            <w:shd w:val="clear" w:color="auto" w:fill="auto"/>
            <w:noWrap/>
            <w:vAlign w:val="center"/>
          </w:tcPr>
          <w:p w14:paraId="128E7B6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3,54</w:t>
            </w:r>
          </w:p>
        </w:tc>
        <w:tc>
          <w:tcPr>
            <w:tcW w:w="567" w:type="dxa"/>
            <w:tcBorders>
              <w:top w:val="nil"/>
              <w:left w:val="nil"/>
              <w:bottom w:val="single" w:sz="4" w:space="0" w:color="auto"/>
              <w:right w:val="single" w:sz="4" w:space="0" w:color="auto"/>
            </w:tcBorders>
            <w:vAlign w:val="center"/>
          </w:tcPr>
          <w:p w14:paraId="7F1FDA1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3,28</w:t>
            </w:r>
          </w:p>
        </w:tc>
        <w:tc>
          <w:tcPr>
            <w:tcW w:w="567" w:type="dxa"/>
            <w:tcBorders>
              <w:top w:val="nil"/>
              <w:left w:val="nil"/>
              <w:bottom w:val="single" w:sz="4" w:space="0" w:color="auto"/>
              <w:right w:val="single" w:sz="4" w:space="0" w:color="auto"/>
            </w:tcBorders>
            <w:vAlign w:val="center"/>
          </w:tcPr>
          <w:p w14:paraId="03FF1B8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3,20</w:t>
            </w:r>
          </w:p>
        </w:tc>
        <w:tc>
          <w:tcPr>
            <w:tcW w:w="567" w:type="dxa"/>
            <w:tcBorders>
              <w:top w:val="nil"/>
              <w:left w:val="nil"/>
              <w:bottom w:val="single" w:sz="4" w:space="0" w:color="auto"/>
              <w:right w:val="single" w:sz="4" w:space="0" w:color="auto"/>
            </w:tcBorders>
            <w:vAlign w:val="center"/>
          </w:tcPr>
          <w:p w14:paraId="6CD0865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vAlign w:val="center"/>
          </w:tcPr>
          <w:p w14:paraId="16BE0E6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3,56</w:t>
            </w:r>
          </w:p>
        </w:tc>
      </w:tr>
      <w:tr w:rsidR="006A7F7E" w:rsidRPr="00526913" w14:paraId="6AA310EF" w14:textId="77777777" w:rsidTr="0081791B">
        <w:trPr>
          <w:trHeight w:val="300"/>
          <w:jc w:val="center"/>
        </w:trPr>
        <w:tc>
          <w:tcPr>
            <w:tcW w:w="5382" w:type="dxa"/>
            <w:vMerge/>
            <w:tcBorders>
              <w:top w:val="nil"/>
              <w:left w:val="single" w:sz="4" w:space="0" w:color="auto"/>
              <w:right w:val="single" w:sz="4" w:space="0" w:color="auto"/>
            </w:tcBorders>
            <w:shd w:val="clear" w:color="auto" w:fill="auto"/>
            <w:noWrap/>
            <w:vAlign w:val="center"/>
          </w:tcPr>
          <w:p w14:paraId="39D8365B"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6AA03F8"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336722CD"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r>
              <w:rPr>
                <w:rFonts w:asciiTheme="minorHAnsi" w:hAnsiTheme="minorHAnsi" w:cstheme="minorHAnsi"/>
                <w:color w:val="000000"/>
                <w:sz w:val="18"/>
                <w:szCs w:val="18"/>
                <w:lang w:eastAsia="es-ES"/>
              </w:rPr>
              <w:t>)</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AEE6EB"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3,4</w:t>
            </w:r>
          </w:p>
        </w:tc>
        <w:tc>
          <w:tcPr>
            <w:tcW w:w="567" w:type="dxa"/>
            <w:tcBorders>
              <w:top w:val="nil"/>
              <w:left w:val="nil"/>
              <w:bottom w:val="single" w:sz="4" w:space="0" w:color="auto"/>
              <w:right w:val="single" w:sz="4" w:space="0" w:color="auto"/>
            </w:tcBorders>
            <w:shd w:val="clear" w:color="auto" w:fill="auto"/>
            <w:noWrap/>
            <w:vAlign w:val="center"/>
          </w:tcPr>
          <w:p w14:paraId="4EDD940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3,4</w:t>
            </w:r>
          </w:p>
        </w:tc>
        <w:tc>
          <w:tcPr>
            <w:tcW w:w="567" w:type="dxa"/>
            <w:tcBorders>
              <w:top w:val="nil"/>
              <w:left w:val="nil"/>
              <w:bottom w:val="single" w:sz="4" w:space="0" w:color="auto"/>
              <w:right w:val="single" w:sz="4" w:space="0" w:color="auto"/>
            </w:tcBorders>
            <w:vAlign w:val="center"/>
          </w:tcPr>
          <w:p w14:paraId="25855F8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3,38</w:t>
            </w:r>
          </w:p>
        </w:tc>
        <w:tc>
          <w:tcPr>
            <w:tcW w:w="567" w:type="dxa"/>
            <w:tcBorders>
              <w:top w:val="nil"/>
              <w:left w:val="nil"/>
              <w:bottom w:val="single" w:sz="4" w:space="0" w:color="auto"/>
              <w:right w:val="single" w:sz="4" w:space="0" w:color="auto"/>
            </w:tcBorders>
            <w:vAlign w:val="center"/>
          </w:tcPr>
          <w:p w14:paraId="08AFCA9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4,03</w:t>
            </w:r>
          </w:p>
        </w:tc>
        <w:tc>
          <w:tcPr>
            <w:tcW w:w="567" w:type="dxa"/>
            <w:tcBorders>
              <w:top w:val="nil"/>
              <w:left w:val="nil"/>
              <w:bottom w:val="single" w:sz="4" w:space="0" w:color="auto"/>
              <w:right w:val="single" w:sz="4" w:space="0" w:color="auto"/>
            </w:tcBorders>
            <w:vAlign w:val="center"/>
          </w:tcPr>
          <w:p w14:paraId="5AFAD97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vAlign w:val="center"/>
          </w:tcPr>
          <w:p w14:paraId="6474A9C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3,87</w:t>
            </w:r>
          </w:p>
        </w:tc>
      </w:tr>
      <w:tr w:rsidR="006A7F7E" w:rsidRPr="00526913" w14:paraId="569BC154" w14:textId="77777777" w:rsidTr="0081791B">
        <w:trPr>
          <w:trHeight w:val="103"/>
          <w:jc w:val="center"/>
        </w:trPr>
        <w:tc>
          <w:tcPr>
            <w:tcW w:w="5382" w:type="dxa"/>
            <w:vMerge/>
            <w:tcBorders>
              <w:left w:val="single" w:sz="4" w:space="0" w:color="auto"/>
              <w:right w:val="single" w:sz="4" w:space="0" w:color="auto"/>
            </w:tcBorders>
            <w:shd w:val="clear" w:color="auto" w:fill="auto"/>
            <w:noWrap/>
            <w:vAlign w:val="center"/>
          </w:tcPr>
          <w:p w14:paraId="0CCD9D82"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720414B" w14:textId="1D15048E"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r w:rsidR="0074637D">
              <w:rPr>
                <w:rFonts w:asciiTheme="minorHAnsi" w:hAnsiTheme="minorHAnsi" w:cstheme="minorHAnsi"/>
                <w:color w:val="000000"/>
                <w:sz w:val="18"/>
                <w:szCs w:val="18"/>
                <w:lang w:eastAsia="es-ES"/>
              </w:rPr>
              <w:t xml:space="preserve"> </w:t>
            </w:r>
            <w:r w:rsidR="0074637D">
              <w:rPr>
                <w:rFonts w:ascii="Calibri" w:hAnsi="Calibri"/>
                <w:color w:val="000000"/>
                <w:sz w:val="18"/>
                <w:szCs w:val="18"/>
                <w:lang w:eastAsia="es-ES"/>
              </w:rPr>
              <w:t>y Extensión docente Jerez</w:t>
            </w:r>
          </w:p>
        </w:tc>
        <w:tc>
          <w:tcPr>
            <w:tcW w:w="851" w:type="dxa"/>
            <w:tcBorders>
              <w:top w:val="nil"/>
              <w:left w:val="nil"/>
              <w:bottom w:val="single" w:sz="4" w:space="0" w:color="auto"/>
              <w:right w:val="single" w:sz="4" w:space="0" w:color="auto"/>
            </w:tcBorders>
            <w:shd w:val="clear" w:color="auto" w:fill="333333"/>
            <w:noWrap/>
            <w:vAlign w:val="center"/>
          </w:tcPr>
          <w:p w14:paraId="3B75B58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2DC11F3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3,45</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64D70C1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3,46</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28F6E3E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3,30</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22912AA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361ECC9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3,62</w:t>
            </w:r>
          </w:p>
        </w:tc>
      </w:tr>
      <w:tr w:rsidR="006A7F7E" w:rsidRPr="00526913" w14:paraId="2E40141A" w14:textId="77777777" w:rsidTr="0081791B">
        <w:trPr>
          <w:trHeight w:val="103"/>
          <w:jc w:val="center"/>
        </w:trPr>
        <w:tc>
          <w:tcPr>
            <w:tcW w:w="5382" w:type="dxa"/>
            <w:vMerge/>
            <w:tcBorders>
              <w:left w:val="single" w:sz="4" w:space="0" w:color="auto"/>
              <w:right w:val="single" w:sz="4" w:space="0" w:color="auto"/>
            </w:tcBorders>
            <w:shd w:val="clear" w:color="auto" w:fill="auto"/>
            <w:noWrap/>
            <w:vAlign w:val="center"/>
          </w:tcPr>
          <w:p w14:paraId="305492C0"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8EA46B"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nil"/>
              <w:left w:val="nil"/>
              <w:bottom w:val="single" w:sz="4" w:space="0" w:color="auto"/>
              <w:right w:val="single" w:sz="4" w:space="0" w:color="auto"/>
            </w:tcBorders>
            <w:shd w:val="clear" w:color="auto" w:fill="333333"/>
            <w:noWrap/>
            <w:vAlign w:val="center"/>
          </w:tcPr>
          <w:p w14:paraId="7646807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09BAA4F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3,54</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5857E58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3,28</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3F0E778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3,20</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290BD14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45677D5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3,56</w:t>
            </w:r>
          </w:p>
        </w:tc>
      </w:tr>
      <w:tr w:rsidR="006A7F7E" w:rsidRPr="00526913" w14:paraId="5F1FB5E4" w14:textId="77777777" w:rsidTr="0081791B">
        <w:trPr>
          <w:trHeight w:val="103"/>
          <w:jc w:val="center"/>
        </w:trPr>
        <w:tc>
          <w:tcPr>
            <w:tcW w:w="5382" w:type="dxa"/>
            <w:vMerge/>
            <w:tcBorders>
              <w:left w:val="single" w:sz="4" w:space="0" w:color="auto"/>
              <w:right w:val="single" w:sz="4" w:space="0" w:color="auto"/>
            </w:tcBorders>
            <w:shd w:val="clear" w:color="auto" w:fill="auto"/>
            <w:noWrap/>
            <w:vAlign w:val="center"/>
          </w:tcPr>
          <w:p w14:paraId="6B4FE456"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2F7AE9A"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nil"/>
              <w:left w:val="nil"/>
              <w:bottom w:val="single" w:sz="4" w:space="0" w:color="auto"/>
              <w:right w:val="single" w:sz="4" w:space="0" w:color="auto"/>
            </w:tcBorders>
            <w:shd w:val="clear" w:color="auto" w:fill="333333"/>
            <w:noWrap/>
            <w:vAlign w:val="center"/>
          </w:tcPr>
          <w:p w14:paraId="22F2316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tcPr>
          <w:p w14:paraId="405ED03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3,4</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106732A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3,38</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620F655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4,03</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03AED22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shd w:val="clear" w:color="auto" w:fill="F2F2F2" w:themeFill="background1" w:themeFillShade="F2"/>
            <w:vAlign w:val="center"/>
          </w:tcPr>
          <w:p w14:paraId="64C11A6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3,87</w:t>
            </w:r>
          </w:p>
        </w:tc>
      </w:tr>
      <w:tr w:rsidR="006A7F7E" w:rsidRPr="00526913" w14:paraId="1CEC065B" w14:textId="77777777" w:rsidTr="0081791B">
        <w:trPr>
          <w:trHeight w:val="300"/>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5E91D40D"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B80E9F7"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nil"/>
              <w:left w:val="nil"/>
              <w:bottom w:val="single" w:sz="4" w:space="0" w:color="auto"/>
              <w:right w:val="single" w:sz="4" w:space="0" w:color="auto"/>
            </w:tcBorders>
            <w:shd w:val="clear" w:color="auto" w:fill="333333"/>
            <w:noWrap/>
            <w:vAlign w:val="center"/>
          </w:tcPr>
          <w:p w14:paraId="3B9C6A2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nil"/>
              <w:left w:val="nil"/>
              <w:bottom w:val="single" w:sz="4" w:space="0" w:color="auto"/>
              <w:right w:val="single" w:sz="4" w:space="0" w:color="auto"/>
            </w:tcBorders>
            <w:shd w:val="clear" w:color="auto" w:fill="auto"/>
            <w:noWrap/>
            <w:vAlign w:val="center"/>
          </w:tcPr>
          <w:p w14:paraId="7AA0D6D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3,38</w:t>
            </w:r>
          </w:p>
        </w:tc>
        <w:tc>
          <w:tcPr>
            <w:tcW w:w="567" w:type="dxa"/>
            <w:tcBorders>
              <w:top w:val="nil"/>
              <w:left w:val="nil"/>
              <w:bottom w:val="single" w:sz="4" w:space="0" w:color="auto"/>
              <w:right w:val="single" w:sz="4" w:space="0" w:color="auto"/>
            </w:tcBorders>
            <w:vAlign w:val="center"/>
          </w:tcPr>
          <w:p w14:paraId="0760032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3,37</w:t>
            </w:r>
          </w:p>
        </w:tc>
        <w:tc>
          <w:tcPr>
            <w:tcW w:w="567" w:type="dxa"/>
            <w:tcBorders>
              <w:top w:val="nil"/>
              <w:left w:val="nil"/>
              <w:bottom w:val="single" w:sz="4" w:space="0" w:color="auto"/>
              <w:right w:val="single" w:sz="4" w:space="0" w:color="auto"/>
            </w:tcBorders>
            <w:vAlign w:val="center"/>
          </w:tcPr>
          <w:p w14:paraId="0965B66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3,31</w:t>
            </w:r>
          </w:p>
        </w:tc>
        <w:tc>
          <w:tcPr>
            <w:tcW w:w="567" w:type="dxa"/>
            <w:tcBorders>
              <w:top w:val="nil"/>
              <w:left w:val="nil"/>
              <w:bottom w:val="single" w:sz="4" w:space="0" w:color="auto"/>
              <w:right w:val="single" w:sz="4" w:space="0" w:color="auto"/>
            </w:tcBorders>
            <w:vAlign w:val="center"/>
          </w:tcPr>
          <w:p w14:paraId="1E14437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nil"/>
              <w:left w:val="nil"/>
              <w:bottom w:val="single" w:sz="4" w:space="0" w:color="auto"/>
              <w:right w:val="single" w:sz="4" w:space="0" w:color="auto"/>
            </w:tcBorders>
            <w:vAlign w:val="center"/>
          </w:tcPr>
          <w:p w14:paraId="0A6D449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3,45</w:t>
            </w:r>
          </w:p>
        </w:tc>
      </w:tr>
      <w:tr w:rsidR="006A7F7E" w:rsidRPr="00526913" w14:paraId="26069F48" w14:textId="77777777" w:rsidTr="0081791B">
        <w:trPr>
          <w:trHeight w:val="125"/>
          <w:jc w:val="center"/>
        </w:trPr>
        <w:tc>
          <w:tcPr>
            <w:tcW w:w="5382" w:type="dxa"/>
            <w:vMerge w:val="restart"/>
            <w:tcBorders>
              <w:top w:val="single" w:sz="4" w:space="0" w:color="auto"/>
              <w:left w:val="single" w:sz="4" w:space="0" w:color="auto"/>
              <w:right w:val="single" w:sz="4" w:space="0" w:color="auto"/>
            </w:tcBorders>
            <w:shd w:val="clear" w:color="auto" w:fill="auto"/>
            <w:noWrap/>
            <w:vAlign w:val="center"/>
          </w:tcPr>
          <w:p w14:paraId="25BC93D2" w14:textId="77777777" w:rsidR="006A7F7E" w:rsidRPr="00786413" w:rsidRDefault="006A7F7E" w:rsidP="0081791B">
            <w:pPr>
              <w:spacing w:after="0" w:line="240" w:lineRule="auto"/>
              <w:jc w:val="both"/>
              <w:rPr>
                <w:rFonts w:ascii="Calibri" w:hAnsi="Calibri"/>
                <w:color w:val="FF0000"/>
                <w:sz w:val="14"/>
                <w:szCs w:val="14"/>
                <w:lang w:eastAsia="es-ES"/>
              </w:rPr>
            </w:pPr>
            <w:r w:rsidRPr="00786413">
              <w:rPr>
                <w:rFonts w:ascii="Calibri" w:hAnsi="Calibri"/>
                <w:color w:val="000000"/>
                <w:sz w:val="18"/>
                <w:szCs w:val="18"/>
                <w:lang w:eastAsia="es-ES"/>
              </w:rPr>
              <w:t>ISGC-P10-03: Satisfacción del profesorado con los recursos materiales e infraestructuras del título.</w:t>
            </w:r>
            <w:r w:rsidRPr="00786413">
              <w:rPr>
                <w:rFonts w:ascii="Calibri" w:hAnsi="Calibri"/>
                <w:color w:val="FF0000"/>
                <w:sz w:val="14"/>
                <w:szCs w:val="14"/>
                <w:lang w:eastAsia="es-ES"/>
              </w:rPr>
              <w:t xml:space="preserve"> </w:t>
            </w:r>
          </w:p>
          <w:p w14:paraId="4E7FB30F"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52323"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2421C3A4"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(Cádiz)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E5B40D2"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4,2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DD294C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4,42</w:t>
            </w:r>
          </w:p>
        </w:tc>
        <w:tc>
          <w:tcPr>
            <w:tcW w:w="567" w:type="dxa"/>
            <w:tcBorders>
              <w:top w:val="single" w:sz="4" w:space="0" w:color="auto"/>
              <w:left w:val="nil"/>
              <w:bottom w:val="single" w:sz="4" w:space="0" w:color="auto"/>
              <w:right w:val="single" w:sz="4" w:space="0" w:color="auto"/>
            </w:tcBorders>
            <w:vAlign w:val="center"/>
          </w:tcPr>
          <w:p w14:paraId="22A1692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4,2</w:t>
            </w:r>
          </w:p>
        </w:tc>
        <w:tc>
          <w:tcPr>
            <w:tcW w:w="567" w:type="dxa"/>
            <w:tcBorders>
              <w:top w:val="single" w:sz="4" w:space="0" w:color="auto"/>
              <w:left w:val="nil"/>
              <w:bottom w:val="single" w:sz="4" w:space="0" w:color="auto"/>
              <w:right w:val="single" w:sz="4" w:space="0" w:color="auto"/>
            </w:tcBorders>
            <w:vAlign w:val="center"/>
          </w:tcPr>
          <w:p w14:paraId="254B1FF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4,06</w:t>
            </w:r>
          </w:p>
        </w:tc>
        <w:tc>
          <w:tcPr>
            <w:tcW w:w="567" w:type="dxa"/>
            <w:tcBorders>
              <w:top w:val="single" w:sz="4" w:space="0" w:color="auto"/>
              <w:left w:val="nil"/>
              <w:bottom w:val="single" w:sz="4" w:space="0" w:color="auto"/>
              <w:right w:val="single" w:sz="4" w:space="0" w:color="auto"/>
            </w:tcBorders>
            <w:vAlign w:val="center"/>
          </w:tcPr>
          <w:p w14:paraId="4E15D55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36A6548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4,29</w:t>
            </w:r>
          </w:p>
        </w:tc>
      </w:tr>
      <w:tr w:rsidR="006A7F7E" w:rsidRPr="00526913" w14:paraId="59A9190A" w14:textId="77777777" w:rsidTr="0081791B">
        <w:trPr>
          <w:trHeight w:val="125"/>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671962DF"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F2FD6C"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2BF0EE1B"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(Jerez)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4EB3B6D"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F53B89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4,32</w:t>
            </w:r>
          </w:p>
        </w:tc>
        <w:tc>
          <w:tcPr>
            <w:tcW w:w="567" w:type="dxa"/>
            <w:tcBorders>
              <w:top w:val="single" w:sz="4" w:space="0" w:color="auto"/>
              <w:left w:val="nil"/>
              <w:bottom w:val="single" w:sz="4" w:space="0" w:color="auto"/>
              <w:right w:val="single" w:sz="4" w:space="0" w:color="auto"/>
            </w:tcBorders>
            <w:vAlign w:val="center"/>
          </w:tcPr>
          <w:p w14:paraId="29DD333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4,06</w:t>
            </w:r>
          </w:p>
        </w:tc>
        <w:tc>
          <w:tcPr>
            <w:tcW w:w="567" w:type="dxa"/>
            <w:tcBorders>
              <w:top w:val="single" w:sz="4" w:space="0" w:color="auto"/>
              <w:left w:val="nil"/>
              <w:bottom w:val="single" w:sz="4" w:space="0" w:color="auto"/>
              <w:right w:val="single" w:sz="4" w:space="0" w:color="auto"/>
            </w:tcBorders>
            <w:vAlign w:val="center"/>
          </w:tcPr>
          <w:p w14:paraId="2602FEA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4,22</w:t>
            </w:r>
          </w:p>
        </w:tc>
        <w:tc>
          <w:tcPr>
            <w:tcW w:w="567" w:type="dxa"/>
            <w:tcBorders>
              <w:top w:val="single" w:sz="4" w:space="0" w:color="auto"/>
              <w:left w:val="nil"/>
              <w:bottom w:val="single" w:sz="4" w:space="0" w:color="auto"/>
              <w:right w:val="single" w:sz="4" w:space="0" w:color="auto"/>
            </w:tcBorders>
            <w:vAlign w:val="center"/>
          </w:tcPr>
          <w:p w14:paraId="5BF02A8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279D53E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4,09</w:t>
            </w:r>
          </w:p>
        </w:tc>
      </w:tr>
      <w:tr w:rsidR="006A7F7E" w:rsidRPr="00526913" w14:paraId="0A05F86F" w14:textId="77777777" w:rsidTr="0081791B">
        <w:trPr>
          <w:trHeight w:val="125"/>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47327717"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F7AC1"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4AE5304E"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(Algeciras)</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7AF348"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8D3EDE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4,27</w:t>
            </w:r>
          </w:p>
        </w:tc>
        <w:tc>
          <w:tcPr>
            <w:tcW w:w="567" w:type="dxa"/>
            <w:tcBorders>
              <w:top w:val="single" w:sz="4" w:space="0" w:color="auto"/>
              <w:left w:val="nil"/>
              <w:bottom w:val="single" w:sz="4" w:space="0" w:color="auto"/>
              <w:right w:val="single" w:sz="4" w:space="0" w:color="auto"/>
            </w:tcBorders>
            <w:vAlign w:val="center"/>
          </w:tcPr>
          <w:p w14:paraId="255B254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3,87</w:t>
            </w:r>
          </w:p>
        </w:tc>
        <w:tc>
          <w:tcPr>
            <w:tcW w:w="567" w:type="dxa"/>
            <w:tcBorders>
              <w:top w:val="single" w:sz="4" w:space="0" w:color="auto"/>
              <w:left w:val="nil"/>
              <w:bottom w:val="single" w:sz="4" w:space="0" w:color="auto"/>
              <w:right w:val="single" w:sz="4" w:space="0" w:color="auto"/>
            </w:tcBorders>
            <w:vAlign w:val="center"/>
          </w:tcPr>
          <w:p w14:paraId="34B173D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3,85</w:t>
            </w:r>
          </w:p>
        </w:tc>
        <w:tc>
          <w:tcPr>
            <w:tcW w:w="567" w:type="dxa"/>
            <w:tcBorders>
              <w:top w:val="single" w:sz="4" w:space="0" w:color="auto"/>
              <w:left w:val="nil"/>
              <w:bottom w:val="single" w:sz="4" w:space="0" w:color="auto"/>
              <w:right w:val="single" w:sz="4" w:space="0" w:color="auto"/>
            </w:tcBorders>
            <w:vAlign w:val="center"/>
          </w:tcPr>
          <w:p w14:paraId="16B5427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42C4914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4,41</w:t>
            </w:r>
          </w:p>
        </w:tc>
      </w:tr>
      <w:tr w:rsidR="006A7F7E" w:rsidRPr="00526913" w14:paraId="21D5DE13" w14:textId="77777777" w:rsidTr="0081791B">
        <w:trPr>
          <w:trHeight w:val="125"/>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2218712D" w14:textId="77777777" w:rsidR="006A7F7E" w:rsidRPr="007864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A7D54"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7366B8E8"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r>
              <w:rPr>
                <w:rFonts w:asciiTheme="minorHAnsi" w:hAnsiTheme="minorHAnsi" w:cstheme="minorHAnsi"/>
                <w:color w:val="000000"/>
                <w:sz w:val="18"/>
                <w:szCs w:val="18"/>
                <w:lang w:eastAsia="es-ES"/>
              </w:rPr>
              <w:t>)</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6D0A1BA"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4,7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CD949B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4,81</w:t>
            </w:r>
          </w:p>
        </w:tc>
        <w:tc>
          <w:tcPr>
            <w:tcW w:w="567" w:type="dxa"/>
            <w:tcBorders>
              <w:top w:val="single" w:sz="4" w:space="0" w:color="auto"/>
              <w:left w:val="nil"/>
              <w:bottom w:val="single" w:sz="4" w:space="0" w:color="auto"/>
              <w:right w:val="single" w:sz="4" w:space="0" w:color="auto"/>
            </w:tcBorders>
            <w:vAlign w:val="center"/>
          </w:tcPr>
          <w:p w14:paraId="46EECA7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4,84</w:t>
            </w:r>
          </w:p>
        </w:tc>
        <w:tc>
          <w:tcPr>
            <w:tcW w:w="567" w:type="dxa"/>
            <w:tcBorders>
              <w:top w:val="single" w:sz="4" w:space="0" w:color="auto"/>
              <w:left w:val="nil"/>
              <w:bottom w:val="single" w:sz="4" w:space="0" w:color="auto"/>
              <w:right w:val="single" w:sz="4" w:space="0" w:color="auto"/>
            </w:tcBorders>
            <w:vAlign w:val="center"/>
          </w:tcPr>
          <w:p w14:paraId="51D9821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4,75</w:t>
            </w:r>
          </w:p>
        </w:tc>
        <w:tc>
          <w:tcPr>
            <w:tcW w:w="567" w:type="dxa"/>
            <w:tcBorders>
              <w:top w:val="single" w:sz="4" w:space="0" w:color="auto"/>
              <w:left w:val="nil"/>
              <w:bottom w:val="single" w:sz="4" w:space="0" w:color="auto"/>
              <w:right w:val="single" w:sz="4" w:space="0" w:color="auto"/>
            </w:tcBorders>
            <w:vAlign w:val="center"/>
          </w:tcPr>
          <w:p w14:paraId="206127F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4A47069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4,89</w:t>
            </w:r>
          </w:p>
        </w:tc>
      </w:tr>
      <w:tr w:rsidR="006A7F7E" w:rsidRPr="00526913" w14:paraId="16EE2E58" w14:textId="77777777" w:rsidTr="0081791B">
        <w:trPr>
          <w:trHeight w:val="172"/>
          <w:jc w:val="center"/>
        </w:trPr>
        <w:tc>
          <w:tcPr>
            <w:tcW w:w="5382" w:type="dxa"/>
            <w:vMerge/>
            <w:tcBorders>
              <w:left w:val="single" w:sz="4" w:space="0" w:color="auto"/>
              <w:right w:val="single" w:sz="4" w:space="0" w:color="auto"/>
            </w:tcBorders>
            <w:shd w:val="clear" w:color="auto" w:fill="auto"/>
            <w:noWrap/>
            <w:vAlign w:val="center"/>
          </w:tcPr>
          <w:p w14:paraId="24B5505A"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D8512E" w14:textId="16CEA9D2"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r w:rsidR="0074637D">
              <w:rPr>
                <w:rFonts w:asciiTheme="minorHAnsi" w:hAnsiTheme="minorHAnsi" w:cstheme="minorHAnsi"/>
                <w:color w:val="000000"/>
                <w:sz w:val="18"/>
                <w:szCs w:val="18"/>
                <w:lang w:eastAsia="es-ES"/>
              </w:rPr>
              <w:t xml:space="preserve"> </w:t>
            </w:r>
            <w:r w:rsidR="0074637D">
              <w:rPr>
                <w:rFonts w:ascii="Calibri" w:hAnsi="Calibri"/>
                <w:color w:val="000000"/>
                <w:sz w:val="18"/>
                <w:szCs w:val="18"/>
                <w:lang w:eastAsia="es-ES"/>
              </w:rPr>
              <w:t xml:space="preserve">y Extensión </w:t>
            </w:r>
            <w:r w:rsidR="0074637D">
              <w:rPr>
                <w:rFonts w:ascii="Calibri" w:hAnsi="Calibri"/>
                <w:color w:val="000000"/>
                <w:sz w:val="18"/>
                <w:szCs w:val="18"/>
                <w:lang w:eastAsia="es-ES"/>
              </w:rPr>
              <w:lastRenderedPageBreak/>
              <w:t>docente Jerez</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37AF2C4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643509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4,3</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77FA7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4,14</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8D15F6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4,09</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4501A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5D2F5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4,22</w:t>
            </w:r>
          </w:p>
        </w:tc>
      </w:tr>
      <w:tr w:rsidR="006A7F7E" w:rsidRPr="00526913" w14:paraId="0857BAD0" w14:textId="77777777" w:rsidTr="0081791B">
        <w:trPr>
          <w:trHeight w:val="172"/>
          <w:jc w:val="center"/>
        </w:trPr>
        <w:tc>
          <w:tcPr>
            <w:tcW w:w="5382" w:type="dxa"/>
            <w:vMerge/>
            <w:tcBorders>
              <w:left w:val="single" w:sz="4" w:space="0" w:color="auto"/>
              <w:right w:val="single" w:sz="4" w:space="0" w:color="auto"/>
            </w:tcBorders>
            <w:shd w:val="clear" w:color="auto" w:fill="auto"/>
            <w:noWrap/>
            <w:vAlign w:val="center"/>
          </w:tcPr>
          <w:p w14:paraId="4A74A49C"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DBC8D0"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45B3D31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EB5F93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4,27</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258C7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3,87</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B806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3,85</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7C91BC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3C460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4,41</w:t>
            </w:r>
          </w:p>
        </w:tc>
      </w:tr>
      <w:tr w:rsidR="006A7F7E" w:rsidRPr="00526913" w14:paraId="5E854526" w14:textId="77777777" w:rsidTr="0081791B">
        <w:trPr>
          <w:trHeight w:val="172"/>
          <w:jc w:val="center"/>
        </w:trPr>
        <w:tc>
          <w:tcPr>
            <w:tcW w:w="5382" w:type="dxa"/>
            <w:vMerge/>
            <w:tcBorders>
              <w:left w:val="single" w:sz="4" w:space="0" w:color="auto"/>
              <w:right w:val="single" w:sz="4" w:space="0" w:color="auto"/>
            </w:tcBorders>
            <w:shd w:val="clear" w:color="auto" w:fill="auto"/>
            <w:noWrap/>
            <w:vAlign w:val="center"/>
          </w:tcPr>
          <w:p w14:paraId="28A6747D"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CF985C"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7B14B6B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4B1AA1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4,81</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D850F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4,84</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BA7B8B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4,75</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658D1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33C1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4,89</w:t>
            </w:r>
          </w:p>
        </w:tc>
      </w:tr>
      <w:tr w:rsidR="006A7F7E" w:rsidRPr="00526913" w14:paraId="268F5C19" w14:textId="77777777" w:rsidTr="0081791B">
        <w:trPr>
          <w:trHeight w:val="89"/>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39BABA3E"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7A487"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2DBFBE3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FF1F2E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w:t>
            </w:r>
          </w:p>
        </w:tc>
        <w:tc>
          <w:tcPr>
            <w:tcW w:w="567" w:type="dxa"/>
            <w:tcBorders>
              <w:top w:val="single" w:sz="4" w:space="0" w:color="auto"/>
              <w:left w:val="nil"/>
              <w:bottom w:val="single" w:sz="4" w:space="0" w:color="auto"/>
              <w:right w:val="single" w:sz="4" w:space="0" w:color="auto"/>
            </w:tcBorders>
            <w:vAlign w:val="center"/>
          </w:tcPr>
          <w:p w14:paraId="7000E32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4,06</w:t>
            </w:r>
          </w:p>
        </w:tc>
        <w:tc>
          <w:tcPr>
            <w:tcW w:w="567" w:type="dxa"/>
            <w:tcBorders>
              <w:top w:val="single" w:sz="4" w:space="0" w:color="auto"/>
              <w:left w:val="nil"/>
              <w:bottom w:val="single" w:sz="4" w:space="0" w:color="auto"/>
              <w:right w:val="single" w:sz="4" w:space="0" w:color="auto"/>
            </w:tcBorders>
            <w:vAlign w:val="center"/>
          </w:tcPr>
          <w:p w14:paraId="6D1761C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4</w:t>
            </w:r>
          </w:p>
        </w:tc>
        <w:tc>
          <w:tcPr>
            <w:tcW w:w="567" w:type="dxa"/>
            <w:tcBorders>
              <w:top w:val="single" w:sz="4" w:space="0" w:color="auto"/>
              <w:left w:val="nil"/>
              <w:bottom w:val="single" w:sz="4" w:space="0" w:color="auto"/>
              <w:right w:val="single" w:sz="4" w:space="0" w:color="auto"/>
            </w:tcBorders>
            <w:vAlign w:val="center"/>
          </w:tcPr>
          <w:p w14:paraId="350FE17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3D48A28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4,08</w:t>
            </w:r>
          </w:p>
        </w:tc>
      </w:tr>
      <w:tr w:rsidR="006A7F7E" w:rsidRPr="00526913" w14:paraId="3E4750E8" w14:textId="77777777" w:rsidTr="0081791B">
        <w:trPr>
          <w:trHeight w:val="70"/>
          <w:jc w:val="center"/>
        </w:trPr>
        <w:tc>
          <w:tcPr>
            <w:tcW w:w="5382" w:type="dxa"/>
            <w:vMerge w:val="restart"/>
            <w:tcBorders>
              <w:top w:val="single" w:sz="4" w:space="0" w:color="auto"/>
              <w:left w:val="single" w:sz="4" w:space="0" w:color="auto"/>
              <w:right w:val="single" w:sz="4" w:space="0" w:color="auto"/>
            </w:tcBorders>
            <w:shd w:val="clear" w:color="auto" w:fill="auto"/>
            <w:noWrap/>
            <w:vAlign w:val="center"/>
          </w:tcPr>
          <w:p w14:paraId="64CD031F" w14:textId="77777777" w:rsidR="006A7F7E" w:rsidRPr="00526913" w:rsidRDefault="006A7F7E" w:rsidP="0081791B">
            <w:pPr>
              <w:spacing w:after="0" w:line="240" w:lineRule="auto"/>
              <w:jc w:val="both"/>
              <w:rPr>
                <w:rFonts w:ascii="Calibri" w:hAnsi="Calibri"/>
                <w:color w:val="000000"/>
                <w:sz w:val="18"/>
                <w:szCs w:val="18"/>
                <w:lang w:eastAsia="es-ES"/>
              </w:rPr>
            </w:pPr>
            <w:r w:rsidRPr="00526913">
              <w:rPr>
                <w:rFonts w:ascii="Calibri" w:hAnsi="Calibri"/>
                <w:color w:val="000000"/>
                <w:sz w:val="18"/>
                <w:szCs w:val="18"/>
                <w:lang w:eastAsia="es-ES"/>
              </w:rPr>
              <w:t>ISGC-P10-04: Porcentaje de asignaturas del título con actividad dentro del Campus Virtual.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DA683"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48E9B8CB"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(Cádiz)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9632F58"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67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D1C168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86,84%</w:t>
            </w:r>
          </w:p>
        </w:tc>
        <w:tc>
          <w:tcPr>
            <w:tcW w:w="567" w:type="dxa"/>
            <w:tcBorders>
              <w:top w:val="single" w:sz="4" w:space="0" w:color="auto"/>
              <w:left w:val="nil"/>
              <w:bottom w:val="single" w:sz="4" w:space="0" w:color="auto"/>
              <w:right w:val="single" w:sz="4" w:space="0" w:color="auto"/>
            </w:tcBorders>
            <w:vAlign w:val="center"/>
          </w:tcPr>
          <w:p w14:paraId="39988DB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67,57%</w:t>
            </w:r>
          </w:p>
        </w:tc>
        <w:tc>
          <w:tcPr>
            <w:tcW w:w="567" w:type="dxa"/>
            <w:tcBorders>
              <w:top w:val="single" w:sz="4" w:space="0" w:color="auto"/>
              <w:left w:val="nil"/>
              <w:bottom w:val="single" w:sz="4" w:space="0" w:color="auto"/>
              <w:right w:val="single" w:sz="4" w:space="0" w:color="auto"/>
            </w:tcBorders>
            <w:vAlign w:val="center"/>
          </w:tcPr>
          <w:p w14:paraId="2C823FB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78,38%</w:t>
            </w:r>
          </w:p>
        </w:tc>
        <w:tc>
          <w:tcPr>
            <w:tcW w:w="567" w:type="dxa"/>
            <w:tcBorders>
              <w:top w:val="single" w:sz="4" w:space="0" w:color="auto"/>
              <w:left w:val="nil"/>
              <w:bottom w:val="single" w:sz="4" w:space="0" w:color="auto"/>
              <w:right w:val="single" w:sz="4" w:space="0" w:color="auto"/>
            </w:tcBorders>
            <w:vAlign w:val="center"/>
          </w:tcPr>
          <w:p w14:paraId="1BD3F25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80,56%</w:t>
            </w:r>
          </w:p>
        </w:tc>
        <w:tc>
          <w:tcPr>
            <w:tcW w:w="567" w:type="dxa"/>
            <w:tcBorders>
              <w:top w:val="single" w:sz="4" w:space="0" w:color="auto"/>
              <w:left w:val="nil"/>
              <w:bottom w:val="single" w:sz="4" w:space="0" w:color="auto"/>
              <w:right w:val="single" w:sz="4" w:space="0" w:color="auto"/>
            </w:tcBorders>
            <w:vAlign w:val="center"/>
          </w:tcPr>
          <w:p w14:paraId="2D05457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77603917"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50F7AA39"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A33A9"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61ACA3E6"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(Jerez)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188FAA"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88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44C2FD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83,33%</w:t>
            </w:r>
          </w:p>
        </w:tc>
        <w:tc>
          <w:tcPr>
            <w:tcW w:w="567" w:type="dxa"/>
            <w:tcBorders>
              <w:top w:val="single" w:sz="4" w:space="0" w:color="auto"/>
              <w:left w:val="nil"/>
              <w:bottom w:val="single" w:sz="4" w:space="0" w:color="auto"/>
              <w:right w:val="single" w:sz="4" w:space="0" w:color="auto"/>
            </w:tcBorders>
            <w:vAlign w:val="center"/>
          </w:tcPr>
          <w:p w14:paraId="39D3549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88,89%</w:t>
            </w:r>
          </w:p>
        </w:tc>
        <w:tc>
          <w:tcPr>
            <w:tcW w:w="567" w:type="dxa"/>
            <w:tcBorders>
              <w:top w:val="single" w:sz="4" w:space="0" w:color="auto"/>
              <w:left w:val="nil"/>
              <w:bottom w:val="single" w:sz="4" w:space="0" w:color="auto"/>
              <w:right w:val="single" w:sz="4" w:space="0" w:color="auto"/>
            </w:tcBorders>
            <w:vAlign w:val="center"/>
          </w:tcPr>
          <w:p w14:paraId="7B60313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75,68%</w:t>
            </w:r>
          </w:p>
        </w:tc>
        <w:tc>
          <w:tcPr>
            <w:tcW w:w="567" w:type="dxa"/>
            <w:tcBorders>
              <w:top w:val="single" w:sz="4" w:space="0" w:color="auto"/>
              <w:left w:val="nil"/>
              <w:bottom w:val="single" w:sz="4" w:space="0" w:color="auto"/>
              <w:right w:val="single" w:sz="4" w:space="0" w:color="auto"/>
            </w:tcBorders>
            <w:vAlign w:val="center"/>
          </w:tcPr>
          <w:p w14:paraId="344DE6F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83,33%</w:t>
            </w:r>
          </w:p>
        </w:tc>
        <w:tc>
          <w:tcPr>
            <w:tcW w:w="567" w:type="dxa"/>
            <w:tcBorders>
              <w:top w:val="single" w:sz="4" w:space="0" w:color="auto"/>
              <w:left w:val="nil"/>
              <w:bottom w:val="single" w:sz="4" w:space="0" w:color="auto"/>
              <w:right w:val="single" w:sz="4" w:space="0" w:color="auto"/>
            </w:tcBorders>
            <w:vAlign w:val="center"/>
          </w:tcPr>
          <w:p w14:paraId="2BA1C06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3C4B7A9C"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417B0E3B"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DD669"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61773FFA"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(Algeciras)</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6DE3EC0"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85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71A18E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87,50%</w:t>
            </w:r>
          </w:p>
        </w:tc>
        <w:tc>
          <w:tcPr>
            <w:tcW w:w="567" w:type="dxa"/>
            <w:tcBorders>
              <w:top w:val="single" w:sz="4" w:space="0" w:color="auto"/>
              <w:left w:val="nil"/>
              <w:bottom w:val="single" w:sz="4" w:space="0" w:color="auto"/>
              <w:right w:val="single" w:sz="4" w:space="0" w:color="auto"/>
            </w:tcBorders>
            <w:vAlign w:val="center"/>
          </w:tcPr>
          <w:p w14:paraId="0F3B196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82,86%</w:t>
            </w:r>
          </w:p>
        </w:tc>
        <w:tc>
          <w:tcPr>
            <w:tcW w:w="567" w:type="dxa"/>
            <w:tcBorders>
              <w:top w:val="single" w:sz="4" w:space="0" w:color="auto"/>
              <w:left w:val="nil"/>
              <w:bottom w:val="single" w:sz="4" w:space="0" w:color="auto"/>
              <w:right w:val="single" w:sz="4" w:space="0" w:color="auto"/>
            </w:tcBorders>
            <w:vAlign w:val="center"/>
          </w:tcPr>
          <w:p w14:paraId="6949A3E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82,86%</w:t>
            </w:r>
          </w:p>
        </w:tc>
        <w:tc>
          <w:tcPr>
            <w:tcW w:w="567" w:type="dxa"/>
            <w:tcBorders>
              <w:top w:val="single" w:sz="4" w:space="0" w:color="auto"/>
              <w:left w:val="nil"/>
              <w:bottom w:val="single" w:sz="4" w:space="0" w:color="auto"/>
              <w:right w:val="single" w:sz="4" w:space="0" w:color="auto"/>
            </w:tcBorders>
            <w:vAlign w:val="center"/>
          </w:tcPr>
          <w:p w14:paraId="4921FD4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86,11%</w:t>
            </w:r>
          </w:p>
        </w:tc>
        <w:tc>
          <w:tcPr>
            <w:tcW w:w="567" w:type="dxa"/>
            <w:tcBorders>
              <w:top w:val="single" w:sz="4" w:space="0" w:color="auto"/>
              <w:left w:val="nil"/>
              <w:bottom w:val="single" w:sz="4" w:space="0" w:color="auto"/>
              <w:right w:val="single" w:sz="4" w:space="0" w:color="auto"/>
            </w:tcBorders>
            <w:vAlign w:val="center"/>
          </w:tcPr>
          <w:p w14:paraId="37FE929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71E102FD"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36AB89E4"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D5B3C9"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3A5F1C8F"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r>
              <w:rPr>
                <w:rFonts w:asciiTheme="minorHAnsi" w:hAnsiTheme="minorHAnsi" w:cstheme="minorHAnsi"/>
                <w:color w:val="000000"/>
                <w:sz w:val="18"/>
                <w:szCs w:val="18"/>
                <w:lang w:eastAsia="es-ES"/>
              </w:rPr>
              <w:t>)</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DD75B36"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100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9D3087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vAlign w:val="center"/>
          </w:tcPr>
          <w:p w14:paraId="2FF8EC7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vAlign w:val="center"/>
          </w:tcPr>
          <w:p w14:paraId="7B954BD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vAlign w:val="center"/>
          </w:tcPr>
          <w:p w14:paraId="298BDF3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vAlign w:val="center"/>
          </w:tcPr>
          <w:p w14:paraId="75FFD02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009F3C19" w14:textId="77777777" w:rsidTr="0081791B">
        <w:trPr>
          <w:trHeight w:val="99"/>
          <w:jc w:val="center"/>
        </w:trPr>
        <w:tc>
          <w:tcPr>
            <w:tcW w:w="5382" w:type="dxa"/>
            <w:vMerge/>
            <w:tcBorders>
              <w:left w:val="single" w:sz="4" w:space="0" w:color="auto"/>
              <w:right w:val="single" w:sz="4" w:space="0" w:color="auto"/>
            </w:tcBorders>
            <w:shd w:val="clear" w:color="auto" w:fill="auto"/>
            <w:noWrap/>
            <w:vAlign w:val="center"/>
          </w:tcPr>
          <w:p w14:paraId="603CA54F"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9EBC37" w14:textId="31D084A5"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r w:rsidR="0074637D">
              <w:rPr>
                <w:rFonts w:asciiTheme="minorHAnsi" w:hAnsiTheme="minorHAnsi" w:cstheme="minorHAnsi"/>
                <w:color w:val="000000"/>
                <w:sz w:val="18"/>
                <w:szCs w:val="18"/>
                <w:lang w:eastAsia="es-ES"/>
              </w:rPr>
              <w:t xml:space="preserve"> </w:t>
            </w:r>
            <w:r w:rsidR="0074637D">
              <w:rPr>
                <w:rFonts w:ascii="Calibri" w:hAnsi="Calibri"/>
                <w:color w:val="000000"/>
                <w:sz w:val="18"/>
                <w:szCs w:val="18"/>
                <w:lang w:eastAsia="es-ES"/>
              </w:rPr>
              <w:t>y Extensión docente Jerez</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11A74EC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A85854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80,00%</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57BB7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76,99%</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3C035B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75,68%</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FD9E47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80,00%</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1E25D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6BCAF175" w14:textId="77777777" w:rsidTr="0081791B">
        <w:trPr>
          <w:trHeight w:val="99"/>
          <w:jc w:val="center"/>
        </w:trPr>
        <w:tc>
          <w:tcPr>
            <w:tcW w:w="5382" w:type="dxa"/>
            <w:vMerge/>
            <w:tcBorders>
              <w:left w:val="single" w:sz="4" w:space="0" w:color="auto"/>
              <w:right w:val="single" w:sz="4" w:space="0" w:color="auto"/>
            </w:tcBorders>
            <w:shd w:val="clear" w:color="auto" w:fill="auto"/>
            <w:noWrap/>
            <w:vAlign w:val="center"/>
          </w:tcPr>
          <w:p w14:paraId="77D13005"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2C1EB6"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4AA30AE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6BE6112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87,50%</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2C680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82,86%</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69F6ED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82,86%</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6C250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86,11%</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4EE6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66440E6D" w14:textId="77777777" w:rsidTr="0081791B">
        <w:trPr>
          <w:trHeight w:val="99"/>
          <w:jc w:val="center"/>
        </w:trPr>
        <w:tc>
          <w:tcPr>
            <w:tcW w:w="5382" w:type="dxa"/>
            <w:vMerge/>
            <w:tcBorders>
              <w:left w:val="single" w:sz="4" w:space="0" w:color="auto"/>
              <w:right w:val="single" w:sz="4" w:space="0" w:color="auto"/>
            </w:tcBorders>
            <w:shd w:val="clear" w:color="auto" w:fill="auto"/>
            <w:noWrap/>
            <w:vAlign w:val="center"/>
          </w:tcPr>
          <w:p w14:paraId="639E0200"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BF9470"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33AE6FB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601AAC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02986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9E3D2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89DCE4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100 %</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900297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666485AE" w14:textId="77777777" w:rsidTr="0081791B">
        <w:trPr>
          <w:trHeight w:val="146"/>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5BEA5505"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CC9076"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0DCECB1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15140F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77,58%</w:t>
            </w:r>
          </w:p>
        </w:tc>
        <w:tc>
          <w:tcPr>
            <w:tcW w:w="567" w:type="dxa"/>
            <w:tcBorders>
              <w:top w:val="single" w:sz="4" w:space="0" w:color="auto"/>
              <w:left w:val="nil"/>
              <w:bottom w:val="single" w:sz="4" w:space="0" w:color="auto"/>
              <w:right w:val="single" w:sz="4" w:space="0" w:color="auto"/>
            </w:tcBorders>
            <w:vAlign w:val="center"/>
          </w:tcPr>
          <w:p w14:paraId="35360BE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70,35%</w:t>
            </w:r>
          </w:p>
        </w:tc>
        <w:tc>
          <w:tcPr>
            <w:tcW w:w="567" w:type="dxa"/>
            <w:tcBorders>
              <w:top w:val="single" w:sz="4" w:space="0" w:color="auto"/>
              <w:left w:val="nil"/>
              <w:bottom w:val="single" w:sz="4" w:space="0" w:color="auto"/>
              <w:right w:val="single" w:sz="4" w:space="0" w:color="auto"/>
            </w:tcBorders>
            <w:vAlign w:val="center"/>
          </w:tcPr>
          <w:p w14:paraId="7572DA3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80,96%</w:t>
            </w:r>
          </w:p>
        </w:tc>
        <w:tc>
          <w:tcPr>
            <w:tcW w:w="567" w:type="dxa"/>
            <w:tcBorders>
              <w:top w:val="single" w:sz="4" w:space="0" w:color="auto"/>
              <w:left w:val="nil"/>
              <w:bottom w:val="single" w:sz="4" w:space="0" w:color="auto"/>
              <w:right w:val="single" w:sz="4" w:space="0" w:color="auto"/>
            </w:tcBorders>
            <w:vAlign w:val="center"/>
          </w:tcPr>
          <w:p w14:paraId="522AF04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86,23%</w:t>
            </w:r>
          </w:p>
        </w:tc>
        <w:tc>
          <w:tcPr>
            <w:tcW w:w="567" w:type="dxa"/>
            <w:tcBorders>
              <w:top w:val="single" w:sz="4" w:space="0" w:color="auto"/>
              <w:left w:val="nil"/>
              <w:bottom w:val="single" w:sz="4" w:space="0" w:color="auto"/>
              <w:right w:val="single" w:sz="4" w:space="0" w:color="auto"/>
            </w:tcBorders>
            <w:vAlign w:val="center"/>
          </w:tcPr>
          <w:p w14:paraId="5451EFA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07BA8F63" w14:textId="77777777" w:rsidTr="0081791B">
        <w:trPr>
          <w:trHeight w:val="70"/>
          <w:jc w:val="center"/>
        </w:trPr>
        <w:tc>
          <w:tcPr>
            <w:tcW w:w="5382" w:type="dxa"/>
            <w:vMerge w:val="restart"/>
            <w:tcBorders>
              <w:top w:val="single" w:sz="4" w:space="0" w:color="auto"/>
              <w:left w:val="single" w:sz="4" w:space="0" w:color="auto"/>
              <w:right w:val="single" w:sz="4" w:space="0" w:color="auto"/>
            </w:tcBorders>
            <w:shd w:val="clear" w:color="auto" w:fill="auto"/>
            <w:noWrap/>
            <w:vAlign w:val="center"/>
          </w:tcPr>
          <w:p w14:paraId="39694924" w14:textId="77777777" w:rsidR="006A7F7E" w:rsidRPr="00526913" w:rsidRDefault="006A7F7E" w:rsidP="0081791B">
            <w:pPr>
              <w:spacing w:after="0" w:line="240" w:lineRule="auto"/>
              <w:rPr>
                <w:rFonts w:ascii="Calibri" w:hAnsi="Calibri"/>
                <w:color w:val="000000"/>
                <w:sz w:val="18"/>
                <w:szCs w:val="18"/>
                <w:lang w:eastAsia="es-ES"/>
              </w:rPr>
            </w:pPr>
            <w:r w:rsidRPr="00526913">
              <w:rPr>
                <w:rFonts w:ascii="Calibri" w:hAnsi="Calibri"/>
                <w:color w:val="000000"/>
                <w:sz w:val="18"/>
                <w:szCs w:val="18"/>
                <w:lang w:eastAsia="es-ES"/>
              </w:rPr>
              <w:t>ISGC-P11-01: Número de quejas o reclamaciones recibidas respecto al número de usuarios (BAU).</w:t>
            </w:r>
            <w:r>
              <w:rPr>
                <w:rFonts w:ascii="Calibri" w:hAnsi="Calibri"/>
                <w:color w:val="000000"/>
                <w:sz w:val="18"/>
                <w:szCs w:val="18"/>
                <w:lang w:eastAsia="es-ES"/>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7B742"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69AE15E6"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(Cádiz)</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8AF7DD"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0,5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C53B4E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0,40%</w:t>
            </w:r>
          </w:p>
        </w:tc>
        <w:tc>
          <w:tcPr>
            <w:tcW w:w="567" w:type="dxa"/>
            <w:tcBorders>
              <w:top w:val="single" w:sz="4" w:space="0" w:color="auto"/>
              <w:left w:val="nil"/>
              <w:bottom w:val="single" w:sz="4" w:space="0" w:color="auto"/>
              <w:right w:val="single" w:sz="4" w:space="0" w:color="auto"/>
            </w:tcBorders>
            <w:vAlign w:val="center"/>
          </w:tcPr>
          <w:p w14:paraId="2250A13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0,59%</w:t>
            </w:r>
          </w:p>
        </w:tc>
        <w:tc>
          <w:tcPr>
            <w:tcW w:w="567" w:type="dxa"/>
            <w:tcBorders>
              <w:top w:val="single" w:sz="4" w:space="0" w:color="auto"/>
              <w:left w:val="nil"/>
              <w:bottom w:val="single" w:sz="4" w:space="0" w:color="auto"/>
              <w:right w:val="single" w:sz="4" w:space="0" w:color="auto"/>
            </w:tcBorders>
            <w:vAlign w:val="center"/>
          </w:tcPr>
          <w:p w14:paraId="0A44BE6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0,00%</w:t>
            </w:r>
          </w:p>
        </w:tc>
        <w:tc>
          <w:tcPr>
            <w:tcW w:w="567" w:type="dxa"/>
            <w:tcBorders>
              <w:top w:val="single" w:sz="4" w:space="0" w:color="auto"/>
              <w:left w:val="nil"/>
              <w:bottom w:val="single" w:sz="4" w:space="0" w:color="auto"/>
              <w:right w:val="single" w:sz="4" w:space="0" w:color="auto"/>
            </w:tcBorders>
            <w:vAlign w:val="center"/>
          </w:tcPr>
          <w:p w14:paraId="0A48401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0,19%</w:t>
            </w:r>
          </w:p>
        </w:tc>
        <w:tc>
          <w:tcPr>
            <w:tcW w:w="567" w:type="dxa"/>
            <w:tcBorders>
              <w:top w:val="single" w:sz="4" w:space="0" w:color="auto"/>
              <w:left w:val="nil"/>
              <w:bottom w:val="single" w:sz="4" w:space="0" w:color="auto"/>
              <w:right w:val="single" w:sz="4" w:space="0" w:color="auto"/>
            </w:tcBorders>
            <w:vAlign w:val="center"/>
          </w:tcPr>
          <w:p w14:paraId="10CF9CA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114B8E61"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1B1B8A15" w14:textId="77777777" w:rsidR="006A7F7E" w:rsidRPr="00526913" w:rsidRDefault="006A7F7E" w:rsidP="0081791B">
            <w:pPr>
              <w:spacing w:after="0" w:line="240" w:lineRule="auto"/>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CF530"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5CA6F6B2"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(Jerez)</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52F6B7"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0,5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5CF7B1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0,39%</w:t>
            </w:r>
          </w:p>
        </w:tc>
        <w:tc>
          <w:tcPr>
            <w:tcW w:w="567" w:type="dxa"/>
            <w:tcBorders>
              <w:top w:val="single" w:sz="4" w:space="0" w:color="auto"/>
              <w:left w:val="nil"/>
              <w:bottom w:val="single" w:sz="4" w:space="0" w:color="auto"/>
              <w:right w:val="single" w:sz="4" w:space="0" w:color="auto"/>
            </w:tcBorders>
            <w:vAlign w:val="center"/>
          </w:tcPr>
          <w:p w14:paraId="63B2B69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1,03%</w:t>
            </w:r>
          </w:p>
        </w:tc>
        <w:tc>
          <w:tcPr>
            <w:tcW w:w="567" w:type="dxa"/>
            <w:tcBorders>
              <w:top w:val="single" w:sz="4" w:space="0" w:color="auto"/>
              <w:left w:val="nil"/>
              <w:bottom w:val="single" w:sz="4" w:space="0" w:color="auto"/>
              <w:right w:val="single" w:sz="4" w:space="0" w:color="auto"/>
            </w:tcBorders>
            <w:vAlign w:val="center"/>
          </w:tcPr>
          <w:p w14:paraId="5A139B6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0,00%</w:t>
            </w:r>
          </w:p>
        </w:tc>
        <w:tc>
          <w:tcPr>
            <w:tcW w:w="567" w:type="dxa"/>
            <w:tcBorders>
              <w:top w:val="single" w:sz="4" w:space="0" w:color="auto"/>
              <w:left w:val="nil"/>
              <w:bottom w:val="single" w:sz="4" w:space="0" w:color="auto"/>
              <w:right w:val="single" w:sz="4" w:space="0" w:color="auto"/>
            </w:tcBorders>
            <w:vAlign w:val="center"/>
          </w:tcPr>
          <w:p w14:paraId="3D3D31A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0,34%</w:t>
            </w:r>
          </w:p>
        </w:tc>
        <w:tc>
          <w:tcPr>
            <w:tcW w:w="567" w:type="dxa"/>
            <w:tcBorders>
              <w:top w:val="single" w:sz="4" w:space="0" w:color="auto"/>
              <w:left w:val="nil"/>
              <w:bottom w:val="single" w:sz="4" w:space="0" w:color="auto"/>
              <w:right w:val="single" w:sz="4" w:space="0" w:color="auto"/>
            </w:tcBorders>
            <w:vAlign w:val="center"/>
          </w:tcPr>
          <w:p w14:paraId="6FA7BEB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229A0FE7"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1AA1DF4E" w14:textId="77777777" w:rsidR="006A7F7E" w:rsidRPr="00526913" w:rsidRDefault="006A7F7E" w:rsidP="0081791B">
            <w:pPr>
              <w:spacing w:after="0" w:line="240" w:lineRule="auto"/>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0726D"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5F329730"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(Algeciras)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DEF33E"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E264D1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1,46%</w:t>
            </w:r>
          </w:p>
        </w:tc>
        <w:tc>
          <w:tcPr>
            <w:tcW w:w="567" w:type="dxa"/>
            <w:tcBorders>
              <w:top w:val="single" w:sz="4" w:space="0" w:color="auto"/>
              <w:left w:val="nil"/>
              <w:bottom w:val="single" w:sz="4" w:space="0" w:color="auto"/>
              <w:right w:val="single" w:sz="4" w:space="0" w:color="auto"/>
            </w:tcBorders>
            <w:vAlign w:val="center"/>
          </w:tcPr>
          <w:p w14:paraId="0E6854B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0,27%</w:t>
            </w:r>
          </w:p>
        </w:tc>
        <w:tc>
          <w:tcPr>
            <w:tcW w:w="567" w:type="dxa"/>
            <w:tcBorders>
              <w:top w:val="single" w:sz="4" w:space="0" w:color="auto"/>
              <w:left w:val="nil"/>
              <w:bottom w:val="single" w:sz="4" w:space="0" w:color="auto"/>
              <w:right w:val="single" w:sz="4" w:space="0" w:color="auto"/>
            </w:tcBorders>
            <w:vAlign w:val="center"/>
          </w:tcPr>
          <w:p w14:paraId="5386661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0,81%</w:t>
            </w:r>
          </w:p>
        </w:tc>
        <w:tc>
          <w:tcPr>
            <w:tcW w:w="567" w:type="dxa"/>
            <w:tcBorders>
              <w:top w:val="single" w:sz="4" w:space="0" w:color="auto"/>
              <w:left w:val="nil"/>
              <w:bottom w:val="single" w:sz="4" w:space="0" w:color="auto"/>
              <w:right w:val="single" w:sz="4" w:space="0" w:color="auto"/>
            </w:tcBorders>
            <w:vAlign w:val="center"/>
          </w:tcPr>
          <w:p w14:paraId="66066A7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1,13%</w:t>
            </w:r>
          </w:p>
        </w:tc>
        <w:tc>
          <w:tcPr>
            <w:tcW w:w="567" w:type="dxa"/>
            <w:tcBorders>
              <w:top w:val="single" w:sz="4" w:space="0" w:color="auto"/>
              <w:left w:val="nil"/>
              <w:bottom w:val="single" w:sz="4" w:space="0" w:color="auto"/>
              <w:right w:val="single" w:sz="4" w:space="0" w:color="auto"/>
            </w:tcBorders>
            <w:vAlign w:val="center"/>
          </w:tcPr>
          <w:p w14:paraId="1F307F8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23DF3F65"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0B60D5EE" w14:textId="77777777" w:rsidR="006A7F7E" w:rsidRPr="00526913" w:rsidRDefault="006A7F7E" w:rsidP="0081791B">
            <w:pPr>
              <w:spacing w:after="0" w:line="240" w:lineRule="auto"/>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BCA1A"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02851B98"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r>
              <w:rPr>
                <w:rFonts w:asciiTheme="minorHAnsi" w:hAnsiTheme="minorHAnsi" w:cstheme="minorHAnsi"/>
                <w:color w:val="000000"/>
                <w:sz w:val="18"/>
                <w:szCs w:val="18"/>
                <w:lang w:eastAsia="es-ES"/>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804905" w14:textId="77777777" w:rsidR="006A7F7E" w:rsidRPr="00CF7F10" w:rsidRDefault="006A7F7E" w:rsidP="0081791B">
            <w:pPr>
              <w:spacing w:after="0" w:line="240" w:lineRule="auto"/>
              <w:jc w:val="center"/>
              <w:rPr>
                <w:rFonts w:asciiTheme="minorHAnsi" w:hAnsiTheme="minorHAnsi" w:cstheme="minorHAnsi"/>
                <w:color w:val="000000"/>
                <w:sz w:val="18"/>
                <w:szCs w:val="18"/>
                <w:lang w:eastAsia="es-ES"/>
              </w:rPr>
            </w:pPr>
            <w:r w:rsidRPr="00CF7F10">
              <w:rPr>
                <w:rFonts w:asciiTheme="minorHAnsi" w:hAnsiTheme="minorHAnsi" w:cstheme="minorHAnsi"/>
                <w:color w:val="000000"/>
                <w:sz w:val="18"/>
                <w:szCs w:val="18"/>
                <w:lang w:eastAsia="es-ES"/>
              </w:rPr>
              <w:t>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F7E248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0,32%</w:t>
            </w:r>
          </w:p>
        </w:tc>
        <w:tc>
          <w:tcPr>
            <w:tcW w:w="567" w:type="dxa"/>
            <w:tcBorders>
              <w:top w:val="single" w:sz="4" w:space="0" w:color="auto"/>
              <w:left w:val="nil"/>
              <w:bottom w:val="single" w:sz="4" w:space="0" w:color="auto"/>
              <w:right w:val="single" w:sz="4" w:space="0" w:color="auto"/>
            </w:tcBorders>
            <w:vAlign w:val="center"/>
          </w:tcPr>
          <w:p w14:paraId="454B319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0,34%</w:t>
            </w:r>
          </w:p>
        </w:tc>
        <w:tc>
          <w:tcPr>
            <w:tcW w:w="567" w:type="dxa"/>
            <w:tcBorders>
              <w:top w:val="single" w:sz="4" w:space="0" w:color="auto"/>
              <w:left w:val="nil"/>
              <w:bottom w:val="single" w:sz="4" w:space="0" w:color="auto"/>
              <w:right w:val="single" w:sz="4" w:space="0" w:color="auto"/>
            </w:tcBorders>
            <w:vAlign w:val="center"/>
          </w:tcPr>
          <w:p w14:paraId="70BB628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0,00%</w:t>
            </w:r>
          </w:p>
        </w:tc>
        <w:tc>
          <w:tcPr>
            <w:tcW w:w="567" w:type="dxa"/>
            <w:tcBorders>
              <w:top w:val="single" w:sz="4" w:space="0" w:color="auto"/>
              <w:left w:val="nil"/>
              <w:bottom w:val="single" w:sz="4" w:space="0" w:color="auto"/>
              <w:right w:val="single" w:sz="4" w:space="0" w:color="auto"/>
            </w:tcBorders>
            <w:vAlign w:val="center"/>
          </w:tcPr>
          <w:p w14:paraId="5FC0812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0,00%</w:t>
            </w:r>
          </w:p>
        </w:tc>
        <w:tc>
          <w:tcPr>
            <w:tcW w:w="567" w:type="dxa"/>
            <w:tcBorders>
              <w:top w:val="single" w:sz="4" w:space="0" w:color="auto"/>
              <w:left w:val="nil"/>
              <w:bottom w:val="single" w:sz="4" w:space="0" w:color="auto"/>
              <w:right w:val="single" w:sz="4" w:space="0" w:color="auto"/>
            </w:tcBorders>
            <w:vAlign w:val="center"/>
          </w:tcPr>
          <w:p w14:paraId="7726BAF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4629E947"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468FB8DE" w14:textId="77777777" w:rsidR="006A7F7E" w:rsidRPr="00526913" w:rsidRDefault="006A7F7E" w:rsidP="0081791B">
            <w:pPr>
              <w:spacing w:after="0" w:line="240" w:lineRule="auto"/>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B3F8D0" w14:textId="4E668CCE"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r w:rsidR="0074637D">
              <w:rPr>
                <w:rFonts w:asciiTheme="minorHAnsi" w:hAnsiTheme="minorHAnsi" w:cstheme="minorHAnsi"/>
                <w:color w:val="000000"/>
                <w:sz w:val="18"/>
                <w:szCs w:val="18"/>
                <w:lang w:eastAsia="es-ES"/>
              </w:rPr>
              <w:t xml:space="preserve"> </w:t>
            </w:r>
            <w:r w:rsidR="0074637D">
              <w:rPr>
                <w:rFonts w:ascii="Calibri" w:hAnsi="Calibri"/>
                <w:color w:val="000000"/>
                <w:sz w:val="18"/>
                <w:szCs w:val="18"/>
                <w:lang w:eastAsia="es-ES"/>
              </w:rPr>
              <w:t>y Extensión docente Jerez</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1D5D071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4E530A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0,60%</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7876A5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0,95%</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06EA3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0,18%</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530CD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0,37%</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1FEF3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61D02BB6"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50E714C5" w14:textId="77777777" w:rsidR="006A7F7E" w:rsidRPr="00526913" w:rsidRDefault="006A7F7E" w:rsidP="0081791B">
            <w:pPr>
              <w:spacing w:after="0" w:line="240" w:lineRule="auto"/>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14AA73"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4FDBD24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F1F834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1,46%</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FB1FB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0,53%</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FBA34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0,81%</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2B42D7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0,85%</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5420BE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0B768B45"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0A29C0D5" w14:textId="77777777" w:rsidR="006A7F7E" w:rsidRPr="00526913" w:rsidRDefault="006A7F7E" w:rsidP="0081791B">
            <w:pPr>
              <w:spacing w:after="0" w:line="240" w:lineRule="auto"/>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D76B70"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2941B38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890339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0,32%</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88FA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0,34%</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4D064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0,00%</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F6227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0,00%</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94045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2A0E2BD9" w14:textId="77777777" w:rsidTr="0081791B">
        <w:trPr>
          <w:trHeight w:val="70"/>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5DC9827F" w14:textId="77777777" w:rsidR="006A7F7E" w:rsidRPr="00526913" w:rsidRDefault="006A7F7E" w:rsidP="0081791B">
            <w:pPr>
              <w:spacing w:after="0" w:line="240" w:lineRule="auto"/>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03754"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1B77484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A1D104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2,86%</w:t>
            </w:r>
          </w:p>
        </w:tc>
        <w:tc>
          <w:tcPr>
            <w:tcW w:w="567" w:type="dxa"/>
            <w:tcBorders>
              <w:top w:val="single" w:sz="4" w:space="0" w:color="auto"/>
              <w:left w:val="nil"/>
              <w:bottom w:val="single" w:sz="4" w:space="0" w:color="auto"/>
              <w:right w:val="single" w:sz="4" w:space="0" w:color="auto"/>
            </w:tcBorders>
            <w:vAlign w:val="center"/>
          </w:tcPr>
          <w:p w14:paraId="5805717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1,08%</w:t>
            </w:r>
          </w:p>
        </w:tc>
        <w:tc>
          <w:tcPr>
            <w:tcW w:w="567" w:type="dxa"/>
            <w:tcBorders>
              <w:top w:val="single" w:sz="4" w:space="0" w:color="auto"/>
              <w:left w:val="nil"/>
              <w:bottom w:val="single" w:sz="4" w:space="0" w:color="auto"/>
              <w:right w:val="single" w:sz="4" w:space="0" w:color="auto"/>
            </w:tcBorders>
            <w:vAlign w:val="center"/>
          </w:tcPr>
          <w:p w14:paraId="63DFCD7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0,72%</w:t>
            </w:r>
          </w:p>
        </w:tc>
        <w:tc>
          <w:tcPr>
            <w:tcW w:w="567" w:type="dxa"/>
            <w:tcBorders>
              <w:top w:val="single" w:sz="4" w:space="0" w:color="auto"/>
              <w:left w:val="nil"/>
              <w:bottom w:val="single" w:sz="4" w:space="0" w:color="auto"/>
              <w:right w:val="single" w:sz="4" w:space="0" w:color="auto"/>
            </w:tcBorders>
            <w:vAlign w:val="center"/>
          </w:tcPr>
          <w:p w14:paraId="1BDAD84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rPr>
              <w:t>0,73%</w:t>
            </w:r>
          </w:p>
        </w:tc>
        <w:tc>
          <w:tcPr>
            <w:tcW w:w="567" w:type="dxa"/>
            <w:tcBorders>
              <w:top w:val="single" w:sz="4" w:space="0" w:color="auto"/>
              <w:left w:val="nil"/>
              <w:bottom w:val="single" w:sz="4" w:space="0" w:color="auto"/>
              <w:right w:val="single" w:sz="4" w:space="0" w:color="auto"/>
            </w:tcBorders>
            <w:vAlign w:val="center"/>
          </w:tcPr>
          <w:p w14:paraId="35A8DC0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r>
      <w:tr w:rsidR="006A7F7E" w:rsidRPr="00526913" w14:paraId="4204D354" w14:textId="77777777" w:rsidTr="0081791B">
        <w:trPr>
          <w:trHeight w:val="70"/>
          <w:jc w:val="center"/>
        </w:trPr>
        <w:tc>
          <w:tcPr>
            <w:tcW w:w="5382" w:type="dxa"/>
            <w:vMerge w:val="restart"/>
            <w:tcBorders>
              <w:top w:val="single" w:sz="4" w:space="0" w:color="auto"/>
              <w:left w:val="single" w:sz="4" w:space="0" w:color="auto"/>
              <w:right w:val="single" w:sz="4" w:space="0" w:color="auto"/>
            </w:tcBorders>
            <w:shd w:val="clear" w:color="auto" w:fill="auto"/>
            <w:noWrap/>
            <w:vAlign w:val="center"/>
          </w:tcPr>
          <w:p w14:paraId="7CB4F0DB" w14:textId="77777777" w:rsidR="006A7F7E" w:rsidRPr="00526913" w:rsidRDefault="006A7F7E" w:rsidP="0081791B">
            <w:pPr>
              <w:spacing w:after="0" w:line="240" w:lineRule="auto"/>
              <w:jc w:val="both"/>
              <w:rPr>
                <w:rFonts w:ascii="Calibri" w:hAnsi="Calibri"/>
                <w:color w:val="000000"/>
                <w:sz w:val="18"/>
                <w:szCs w:val="18"/>
                <w:lang w:eastAsia="es-ES"/>
              </w:rPr>
            </w:pPr>
            <w:r w:rsidRPr="00526913">
              <w:rPr>
                <w:rFonts w:ascii="Calibri" w:hAnsi="Calibri"/>
                <w:color w:val="000000"/>
                <w:sz w:val="18"/>
                <w:szCs w:val="18"/>
                <w:lang w:eastAsia="es-ES"/>
              </w:rPr>
              <w:t>Satisfacción del alumnado con los Programas de orientación</w:t>
            </w:r>
            <w:r>
              <w:rPr>
                <w:rFonts w:ascii="Calibri" w:hAnsi="Calibri"/>
                <w:color w:val="000000"/>
                <w:sz w:val="18"/>
                <w:szCs w:val="18"/>
                <w:lang w:eastAsia="es-ES"/>
              </w:rPr>
              <w:t xml:space="preserve"> y apoyo académico</w:t>
            </w:r>
            <w:r w:rsidRPr="00526913">
              <w:rPr>
                <w:rFonts w:ascii="Calibri" w:hAnsi="Calibri"/>
                <w:color w:val="000000"/>
                <w:sz w:val="18"/>
                <w:szCs w:val="18"/>
                <w:lang w:eastAsia="es-ES"/>
              </w:rPr>
              <w:t xml:space="preserve"> </w:t>
            </w:r>
            <w:r>
              <w:rPr>
                <w:rFonts w:ascii="Calibri" w:hAnsi="Calibri"/>
                <w:color w:val="000000"/>
                <w:sz w:val="18"/>
                <w:szCs w:val="18"/>
                <w:lang w:eastAsia="es-ES"/>
              </w:rPr>
              <w:t xml:space="preserve">(PROA) (orientación académica).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8F745"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5582F9B1"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(Cádiz)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CB1DD29"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sidRPr="00BE45F8">
              <w:rPr>
                <w:rFonts w:asciiTheme="minorHAnsi" w:hAnsiTheme="minorHAnsi" w:cstheme="minorHAnsi"/>
                <w:color w:val="000000"/>
                <w:sz w:val="18"/>
                <w:szCs w:val="18"/>
                <w:lang w:eastAsia="es-ES"/>
              </w:rPr>
              <w:t>2,7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E7E29E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3,17</w:t>
            </w:r>
          </w:p>
        </w:tc>
        <w:tc>
          <w:tcPr>
            <w:tcW w:w="567" w:type="dxa"/>
            <w:tcBorders>
              <w:top w:val="single" w:sz="4" w:space="0" w:color="auto"/>
              <w:left w:val="nil"/>
              <w:bottom w:val="single" w:sz="4" w:space="0" w:color="auto"/>
              <w:right w:val="single" w:sz="4" w:space="0" w:color="auto"/>
            </w:tcBorders>
            <w:vAlign w:val="center"/>
          </w:tcPr>
          <w:p w14:paraId="791ABC7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2,71</w:t>
            </w:r>
          </w:p>
        </w:tc>
        <w:tc>
          <w:tcPr>
            <w:tcW w:w="567" w:type="dxa"/>
            <w:tcBorders>
              <w:top w:val="single" w:sz="4" w:space="0" w:color="auto"/>
              <w:left w:val="nil"/>
              <w:bottom w:val="single" w:sz="4" w:space="0" w:color="auto"/>
              <w:right w:val="single" w:sz="4" w:space="0" w:color="auto"/>
            </w:tcBorders>
            <w:vAlign w:val="center"/>
          </w:tcPr>
          <w:p w14:paraId="11BC0B0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3,00</w:t>
            </w:r>
          </w:p>
        </w:tc>
        <w:tc>
          <w:tcPr>
            <w:tcW w:w="567" w:type="dxa"/>
            <w:tcBorders>
              <w:top w:val="single" w:sz="4" w:space="0" w:color="auto"/>
              <w:left w:val="nil"/>
              <w:bottom w:val="single" w:sz="4" w:space="0" w:color="auto"/>
              <w:right w:val="single" w:sz="4" w:space="0" w:color="auto"/>
            </w:tcBorders>
            <w:vAlign w:val="center"/>
          </w:tcPr>
          <w:p w14:paraId="75FED1A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4BBD8E3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3,17</w:t>
            </w:r>
          </w:p>
        </w:tc>
      </w:tr>
      <w:tr w:rsidR="006A7F7E" w:rsidRPr="00526913" w14:paraId="26106644"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4E2C1C13"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DE796"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1AEA2170"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(Jerez)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3118527"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sidRPr="00BE45F8">
              <w:rPr>
                <w:rFonts w:asciiTheme="minorHAnsi" w:hAnsiTheme="minorHAnsi" w:cstheme="minorHAnsi"/>
                <w:color w:val="000000"/>
                <w:sz w:val="18"/>
                <w:szCs w:val="18"/>
                <w:lang w:eastAsia="es-ES"/>
              </w:rPr>
              <w:t>2,9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22DFD3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2,92</w:t>
            </w:r>
          </w:p>
        </w:tc>
        <w:tc>
          <w:tcPr>
            <w:tcW w:w="567" w:type="dxa"/>
            <w:tcBorders>
              <w:top w:val="single" w:sz="4" w:space="0" w:color="auto"/>
              <w:left w:val="nil"/>
              <w:bottom w:val="single" w:sz="4" w:space="0" w:color="auto"/>
              <w:right w:val="single" w:sz="4" w:space="0" w:color="auto"/>
            </w:tcBorders>
            <w:vAlign w:val="center"/>
          </w:tcPr>
          <w:p w14:paraId="6958DF5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2,69</w:t>
            </w:r>
          </w:p>
        </w:tc>
        <w:tc>
          <w:tcPr>
            <w:tcW w:w="567" w:type="dxa"/>
            <w:tcBorders>
              <w:top w:val="single" w:sz="4" w:space="0" w:color="auto"/>
              <w:left w:val="nil"/>
              <w:bottom w:val="single" w:sz="4" w:space="0" w:color="auto"/>
              <w:right w:val="single" w:sz="4" w:space="0" w:color="auto"/>
            </w:tcBorders>
            <w:vAlign w:val="center"/>
          </w:tcPr>
          <w:p w14:paraId="117D89F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2,71</w:t>
            </w:r>
          </w:p>
        </w:tc>
        <w:tc>
          <w:tcPr>
            <w:tcW w:w="567" w:type="dxa"/>
            <w:tcBorders>
              <w:top w:val="single" w:sz="4" w:space="0" w:color="auto"/>
              <w:left w:val="nil"/>
              <w:bottom w:val="single" w:sz="4" w:space="0" w:color="auto"/>
              <w:right w:val="single" w:sz="4" w:space="0" w:color="auto"/>
            </w:tcBorders>
            <w:vAlign w:val="center"/>
          </w:tcPr>
          <w:p w14:paraId="18219AE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5C4033C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6A7F7E" w:rsidRPr="00526913" w14:paraId="0EA3D32C"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5E2FFEEA"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34A65"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0059FA68"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(Algeciras)</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E8290C"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sidRPr="00BE45F8">
              <w:rPr>
                <w:rFonts w:asciiTheme="minorHAnsi" w:hAnsiTheme="minorHAnsi" w:cstheme="minorHAnsi"/>
                <w:color w:val="000000"/>
                <w:sz w:val="18"/>
                <w:szCs w:val="18"/>
                <w:lang w:eastAsia="es-ES"/>
              </w:rPr>
              <w:t>3,7</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37B6CD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3,42</w:t>
            </w:r>
          </w:p>
        </w:tc>
        <w:tc>
          <w:tcPr>
            <w:tcW w:w="567" w:type="dxa"/>
            <w:tcBorders>
              <w:top w:val="single" w:sz="4" w:space="0" w:color="auto"/>
              <w:left w:val="nil"/>
              <w:bottom w:val="single" w:sz="4" w:space="0" w:color="auto"/>
              <w:right w:val="single" w:sz="4" w:space="0" w:color="auto"/>
            </w:tcBorders>
            <w:vAlign w:val="center"/>
          </w:tcPr>
          <w:p w14:paraId="110BD7F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3,63</w:t>
            </w:r>
          </w:p>
        </w:tc>
        <w:tc>
          <w:tcPr>
            <w:tcW w:w="567" w:type="dxa"/>
            <w:tcBorders>
              <w:top w:val="single" w:sz="4" w:space="0" w:color="auto"/>
              <w:left w:val="nil"/>
              <w:bottom w:val="single" w:sz="4" w:space="0" w:color="auto"/>
              <w:right w:val="single" w:sz="4" w:space="0" w:color="auto"/>
            </w:tcBorders>
            <w:vAlign w:val="center"/>
          </w:tcPr>
          <w:p w14:paraId="0E68286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3,75</w:t>
            </w:r>
          </w:p>
        </w:tc>
        <w:tc>
          <w:tcPr>
            <w:tcW w:w="567" w:type="dxa"/>
            <w:tcBorders>
              <w:top w:val="single" w:sz="4" w:space="0" w:color="auto"/>
              <w:left w:val="nil"/>
              <w:bottom w:val="single" w:sz="4" w:space="0" w:color="auto"/>
              <w:right w:val="single" w:sz="4" w:space="0" w:color="auto"/>
            </w:tcBorders>
            <w:vAlign w:val="center"/>
          </w:tcPr>
          <w:p w14:paraId="4CE371F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4C986D3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3,88</w:t>
            </w:r>
          </w:p>
        </w:tc>
      </w:tr>
      <w:tr w:rsidR="006A7F7E" w:rsidRPr="00526913" w14:paraId="44272982"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3DE8E4D3"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F4214"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3AB6C16C"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r>
              <w:rPr>
                <w:rFonts w:asciiTheme="minorHAnsi" w:hAnsiTheme="minorHAnsi" w:cstheme="minorHAnsi"/>
                <w:color w:val="000000"/>
                <w:sz w:val="18"/>
                <w:szCs w:val="18"/>
                <w:lang w:eastAsia="es-ES"/>
              </w:rPr>
              <w:t>)</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0272301"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sidRPr="00BE45F8">
              <w:rPr>
                <w:rFonts w:asciiTheme="minorHAnsi" w:hAnsiTheme="minorHAnsi" w:cstheme="minorHAnsi"/>
                <w:color w:val="000000"/>
                <w:sz w:val="18"/>
                <w:szCs w:val="18"/>
                <w:lang w:eastAsia="es-ES"/>
              </w:rPr>
              <w:t>3,5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8769DE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3,48</w:t>
            </w:r>
          </w:p>
        </w:tc>
        <w:tc>
          <w:tcPr>
            <w:tcW w:w="567" w:type="dxa"/>
            <w:tcBorders>
              <w:top w:val="single" w:sz="4" w:space="0" w:color="auto"/>
              <w:left w:val="nil"/>
              <w:bottom w:val="single" w:sz="4" w:space="0" w:color="auto"/>
              <w:right w:val="single" w:sz="4" w:space="0" w:color="auto"/>
            </w:tcBorders>
            <w:vAlign w:val="center"/>
          </w:tcPr>
          <w:p w14:paraId="0993834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3,71</w:t>
            </w:r>
          </w:p>
        </w:tc>
        <w:tc>
          <w:tcPr>
            <w:tcW w:w="567" w:type="dxa"/>
            <w:tcBorders>
              <w:top w:val="single" w:sz="4" w:space="0" w:color="auto"/>
              <w:left w:val="nil"/>
              <w:bottom w:val="single" w:sz="4" w:space="0" w:color="auto"/>
              <w:right w:val="single" w:sz="4" w:space="0" w:color="auto"/>
            </w:tcBorders>
            <w:vAlign w:val="center"/>
          </w:tcPr>
          <w:p w14:paraId="7B1FF9A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4,25</w:t>
            </w:r>
          </w:p>
        </w:tc>
        <w:tc>
          <w:tcPr>
            <w:tcW w:w="567" w:type="dxa"/>
            <w:tcBorders>
              <w:top w:val="single" w:sz="4" w:space="0" w:color="auto"/>
              <w:left w:val="nil"/>
              <w:bottom w:val="single" w:sz="4" w:space="0" w:color="auto"/>
              <w:right w:val="single" w:sz="4" w:space="0" w:color="auto"/>
            </w:tcBorders>
            <w:vAlign w:val="center"/>
          </w:tcPr>
          <w:p w14:paraId="14B98B1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2D19719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3,89</w:t>
            </w:r>
          </w:p>
        </w:tc>
      </w:tr>
      <w:tr w:rsidR="006A7F7E" w:rsidRPr="00526913" w14:paraId="17E724F3"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2D704BE6"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1C9111" w14:textId="5B38ABC5"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r w:rsidR="0074637D">
              <w:rPr>
                <w:rFonts w:asciiTheme="minorHAnsi" w:hAnsiTheme="minorHAnsi" w:cstheme="minorHAnsi"/>
                <w:color w:val="000000"/>
                <w:sz w:val="18"/>
                <w:szCs w:val="18"/>
                <w:lang w:eastAsia="es-ES"/>
              </w:rPr>
              <w:t xml:space="preserve"> </w:t>
            </w:r>
            <w:r w:rsidR="0074637D">
              <w:rPr>
                <w:rFonts w:ascii="Calibri" w:hAnsi="Calibri"/>
                <w:color w:val="000000"/>
                <w:sz w:val="18"/>
                <w:szCs w:val="18"/>
                <w:lang w:eastAsia="es-ES"/>
              </w:rPr>
              <w:t>y Extensión docente Jerez</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0AF6233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FB1363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3,04</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78C76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2,69</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086667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2,83</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628A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022F39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3,14</w:t>
            </w:r>
          </w:p>
        </w:tc>
      </w:tr>
      <w:tr w:rsidR="006A7F7E" w:rsidRPr="00526913" w14:paraId="2DE3062E"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198129E3"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30B85E"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671DABE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858171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3,42</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67A3E8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3,63</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BD4FA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3,75</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A5A39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82B83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3,88</w:t>
            </w:r>
          </w:p>
        </w:tc>
      </w:tr>
      <w:tr w:rsidR="006A7F7E" w:rsidRPr="00526913" w14:paraId="5069AB45"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7970DC83"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C88A91"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1D78DBF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09BF70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3,48</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60FFB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3,71</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3EFB7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4,25</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41612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3961CC"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3,89</w:t>
            </w:r>
          </w:p>
        </w:tc>
      </w:tr>
      <w:tr w:rsidR="006A7F7E" w:rsidRPr="00526913" w14:paraId="0942B82C" w14:textId="77777777" w:rsidTr="0081791B">
        <w:trPr>
          <w:trHeight w:val="70"/>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00DC5FF2" w14:textId="77777777" w:rsidR="006A7F7E" w:rsidRPr="00526913"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96D48"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7EC216A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6EB220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2,68</w:t>
            </w:r>
          </w:p>
        </w:tc>
        <w:tc>
          <w:tcPr>
            <w:tcW w:w="567" w:type="dxa"/>
            <w:tcBorders>
              <w:top w:val="single" w:sz="4" w:space="0" w:color="auto"/>
              <w:left w:val="nil"/>
              <w:bottom w:val="single" w:sz="4" w:space="0" w:color="auto"/>
              <w:right w:val="single" w:sz="4" w:space="0" w:color="auto"/>
            </w:tcBorders>
            <w:vAlign w:val="center"/>
          </w:tcPr>
          <w:p w14:paraId="3585284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2,60</w:t>
            </w:r>
          </w:p>
        </w:tc>
        <w:tc>
          <w:tcPr>
            <w:tcW w:w="567" w:type="dxa"/>
            <w:tcBorders>
              <w:top w:val="single" w:sz="4" w:space="0" w:color="auto"/>
              <w:left w:val="nil"/>
              <w:bottom w:val="single" w:sz="4" w:space="0" w:color="auto"/>
              <w:right w:val="single" w:sz="4" w:space="0" w:color="auto"/>
            </w:tcBorders>
            <w:vAlign w:val="center"/>
          </w:tcPr>
          <w:p w14:paraId="50662AF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2,73</w:t>
            </w:r>
          </w:p>
        </w:tc>
        <w:tc>
          <w:tcPr>
            <w:tcW w:w="567" w:type="dxa"/>
            <w:tcBorders>
              <w:top w:val="single" w:sz="4" w:space="0" w:color="auto"/>
              <w:left w:val="nil"/>
              <w:bottom w:val="single" w:sz="4" w:space="0" w:color="auto"/>
              <w:right w:val="single" w:sz="4" w:space="0" w:color="auto"/>
            </w:tcBorders>
            <w:vAlign w:val="center"/>
          </w:tcPr>
          <w:p w14:paraId="7A8C22E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6D23961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3,12</w:t>
            </w:r>
          </w:p>
        </w:tc>
      </w:tr>
      <w:tr w:rsidR="006A7F7E" w:rsidRPr="00526913" w14:paraId="2A8C1623" w14:textId="77777777" w:rsidTr="0081791B">
        <w:trPr>
          <w:trHeight w:val="70"/>
          <w:jc w:val="center"/>
        </w:trPr>
        <w:tc>
          <w:tcPr>
            <w:tcW w:w="5382" w:type="dxa"/>
            <w:vMerge w:val="restart"/>
            <w:tcBorders>
              <w:top w:val="single" w:sz="4" w:space="0" w:color="auto"/>
              <w:left w:val="single" w:sz="4" w:space="0" w:color="auto"/>
              <w:right w:val="single" w:sz="4" w:space="0" w:color="auto"/>
            </w:tcBorders>
            <w:shd w:val="clear" w:color="auto" w:fill="auto"/>
            <w:noWrap/>
            <w:vAlign w:val="center"/>
          </w:tcPr>
          <w:p w14:paraId="5FA0172C" w14:textId="77777777" w:rsidR="006A7F7E" w:rsidRDefault="006A7F7E" w:rsidP="0081791B">
            <w:pPr>
              <w:spacing w:after="0" w:line="240" w:lineRule="auto"/>
              <w:jc w:val="both"/>
              <w:rPr>
                <w:rFonts w:ascii="Calibri" w:hAnsi="Calibri"/>
                <w:color w:val="000000"/>
                <w:sz w:val="18"/>
                <w:szCs w:val="18"/>
                <w:lang w:eastAsia="es-ES"/>
              </w:rPr>
            </w:pPr>
            <w:r w:rsidRPr="00C071D1">
              <w:rPr>
                <w:rFonts w:ascii="Calibri" w:hAnsi="Calibri"/>
                <w:color w:val="000000"/>
                <w:sz w:val="18"/>
                <w:szCs w:val="18"/>
                <w:lang w:eastAsia="es-ES"/>
              </w:rPr>
              <w:t>Satisfacción del alumnado con l</w:t>
            </w:r>
            <w:r>
              <w:rPr>
                <w:rFonts w:ascii="Calibri" w:hAnsi="Calibri"/>
                <w:color w:val="000000"/>
                <w:sz w:val="18"/>
                <w:szCs w:val="18"/>
                <w:lang w:eastAsia="es-ES"/>
              </w:rPr>
              <w:t xml:space="preserve">os Programas y actividades de </w:t>
            </w:r>
            <w:r w:rsidRPr="00C071D1">
              <w:rPr>
                <w:rFonts w:ascii="Calibri" w:hAnsi="Calibri"/>
                <w:color w:val="000000"/>
                <w:sz w:val="18"/>
                <w:szCs w:val="18"/>
                <w:lang w:eastAsia="es-ES"/>
              </w:rPr>
              <w:t>orientación profesional.</w:t>
            </w:r>
          </w:p>
          <w:p w14:paraId="1BA5CCC0"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CAC74"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7560BBA6"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(Cádiz)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B0BC385"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sidRPr="00BE45F8">
              <w:rPr>
                <w:rFonts w:asciiTheme="minorHAnsi" w:hAnsiTheme="minorHAnsi" w:cstheme="minorHAnsi"/>
                <w:color w:val="000000"/>
                <w:sz w:val="18"/>
                <w:szCs w:val="18"/>
                <w:lang w:eastAsia="es-ES"/>
              </w:rPr>
              <w:t>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D5894A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3,19</w:t>
            </w:r>
          </w:p>
        </w:tc>
        <w:tc>
          <w:tcPr>
            <w:tcW w:w="567" w:type="dxa"/>
            <w:tcBorders>
              <w:top w:val="single" w:sz="4" w:space="0" w:color="auto"/>
              <w:left w:val="nil"/>
              <w:bottom w:val="single" w:sz="4" w:space="0" w:color="auto"/>
              <w:right w:val="single" w:sz="4" w:space="0" w:color="auto"/>
            </w:tcBorders>
            <w:vAlign w:val="center"/>
          </w:tcPr>
          <w:p w14:paraId="3A4C254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2,65</w:t>
            </w:r>
          </w:p>
        </w:tc>
        <w:tc>
          <w:tcPr>
            <w:tcW w:w="567" w:type="dxa"/>
            <w:tcBorders>
              <w:top w:val="single" w:sz="4" w:space="0" w:color="auto"/>
              <w:left w:val="nil"/>
              <w:bottom w:val="single" w:sz="4" w:space="0" w:color="auto"/>
              <w:right w:val="single" w:sz="4" w:space="0" w:color="auto"/>
            </w:tcBorders>
            <w:vAlign w:val="center"/>
          </w:tcPr>
          <w:p w14:paraId="1640229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2,85</w:t>
            </w:r>
          </w:p>
        </w:tc>
        <w:tc>
          <w:tcPr>
            <w:tcW w:w="567" w:type="dxa"/>
            <w:tcBorders>
              <w:top w:val="single" w:sz="4" w:space="0" w:color="auto"/>
              <w:left w:val="nil"/>
              <w:bottom w:val="single" w:sz="4" w:space="0" w:color="auto"/>
              <w:right w:val="single" w:sz="4" w:space="0" w:color="auto"/>
            </w:tcBorders>
            <w:vAlign w:val="center"/>
          </w:tcPr>
          <w:p w14:paraId="357BBAFF"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66C18EB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2,96</w:t>
            </w:r>
          </w:p>
        </w:tc>
      </w:tr>
      <w:tr w:rsidR="006A7F7E" w:rsidRPr="00526913" w14:paraId="7555B897"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5B39FD87"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C00274"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132AF0E3"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(Jerez)</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167F8A6"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sidRPr="00BE45F8">
              <w:rPr>
                <w:rFonts w:asciiTheme="minorHAnsi" w:hAnsiTheme="minorHAnsi" w:cstheme="minorHAnsi"/>
                <w:color w:val="000000"/>
                <w:sz w:val="18"/>
                <w:szCs w:val="18"/>
                <w:lang w:eastAsia="es-ES"/>
              </w:rPr>
              <w:t>2,9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CBADD6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2,88</w:t>
            </w:r>
          </w:p>
        </w:tc>
        <w:tc>
          <w:tcPr>
            <w:tcW w:w="567" w:type="dxa"/>
            <w:tcBorders>
              <w:top w:val="single" w:sz="4" w:space="0" w:color="auto"/>
              <w:left w:val="nil"/>
              <w:bottom w:val="single" w:sz="4" w:space="0" w:color="auto"/>
              <w:right w:val="single" w:sz="4" w:space="0" w:color="auto"/>
            </w:tcBorders>
            <w:vAlign w:val="center"/>
          </w:tcPr>
          <w:p w14:paraId="67CBD3C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2,70</w:t>
            </w:r>
          </w:p>
        </w:tc>
        <w:tc>
          <w:tcPr>
            <w:tcW w:w="567" w:type="dxa"/>
            <w:tcBorders>
              <w:top w:val="single" w:sz="4" w:space="0" w:color="auto"/>
              <w:left w:val="nil"/>
              <w:bottom w:val="single" w:sz="4" w:space="0" w:color="auto"/>
              <w:right w:val="single" w:sz="4" w:space="0" w:color="auto"/>
            </w:tcBorders>
            <w:vAlign w:val="center"/>
          </w:tcPr>
          <w:p w14:paraId="1188C86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2,52</w:t>
            </w:r>
          </w:p>
        </w:tc>
        <w:tc>
          <w:tcPr>
            <w:tcW w:w="567" w:type="dxa"/>
            <w:tcBorders>
              <w:top w:val="single" w:sz="4" w:space="0" w:color="auto"/>
              <w:left w:val="nil"/>
              <w:bottom w:val="single" w:sz="4" w:space="0" w:color="auto"/>
              <w:right w:val="single" w:sz="4" w:space="0" w:color="auto"/>
            </w:tcBorders>
            <w:vAlign w:val="center"/>
          </w:tcPr>
          <w:p w14:paraId="477CA6A1"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1411437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ND</w:t>
            </w:r>
          </w:p>
        </w:tc>
      </w:tr>
      <w:tr w:rsidR="006A7F7E" w:rsidRPr="00526913" w14:paraId="0E1DCAF4"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749777EE"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0E80F"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5C33785D"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(Algeciras)</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D9D7DCC"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DEFD82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3,34</w:t>
            </w:r>
          </w:p>
        </w:tc>
        <w:tc>
          <w:tcPr>
            <w:tcW w:w="567" w:type="dxa"/>
            <w:tcBorders>
              <w:top w:val="single" w:sz="4" w:space="0" w:color="auto"/>
              <w:left w:val="nil"/>
              <w:bottom w:val="single" w:sz="4" w:space="0" w:color="auto"/>
              <w:right w:val="single" w:sz="4" w:space="0" w:color="auto"/>
            </w:tcBorders>
            <w:vAlign w:val="center"/>
          </w:tcPr>
          <w:p w14:paraId="5544DA6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3,06</w:t>
            </w:r>
          </w:p>
        </w:tc>
        <w:tc>
          <w:tcPr>
            <w:tcW w:w="567" w:type="dxa"/>
            <w:tcBorders>
              <w:top w:val="single" w:sz="4" w:space="0" w:color="auto"/>
              <w:left w:val="nil"/>
              <w:bottom w:val="single" w:sz="4" w:space="0" w:color="auto"/>
              <w:right w:val="single" w:sz="4" w:space="0" w:color="auto"/>
            </w:tcBorders>
            <w:vAlign w:val="center"/>
          </w:tcPr>
          <w:p w14:paraId="4D7AEFF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3,59</w:t>
            </w:r>
          </w:p>
        </w:tc>
        <w:tc>
          <w:tcPr>
            <w:tcW w:w="567" w:type="dxa"/>
            <w:tcBorders>
              <w:top w:val="single" w:sz="4" w:space="0" w:color="auto"/>
              <w:left w:val="nil"/>
              <w:bottom w:val="single" w:sz="4" w:space="0" w:color="auto"/>
              <w:right w:val="single" w:sz="4" w:space="0" w:color="auto"/>
            </w:tcBorders>
            <w:vAlign w:val="center"/>
          </w:tcPr>
          <w:p w14:paraId="0054B51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4CB31AF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3,73</w:t>
            </w:r>
          </w:p>
        </w:tc>
      </w:tr>
      <w:tr w:rsidR="006A7F7E" w:rsidRPr="00526913" w14:paraId="651D7A20" w14:textId="77777777" w:rsidTr="0081791B">
        <w:trPr>
          <w:trHeight w:val="70"/>
          <w:jc w:val="center"/>
        </w:trPr>
        <w:tc>
          <w:tcPr>
            <w:tcW w:w="5382" w:type="dxa"/>
            <w:vMerge/>
            <w:tcBorders>
              <w:top w:val="single" w:sz="4" w:space="0" w:color="auto"/>
              <w:left w:val="single" w:sz="4" w:space="0" w:color="auto"/>
              <w:right w:val="single" w:sz="4" w:space="0" w:color="auto"/>
            </w:tcBorders>
            <w:shd w:val="clear" w:color="auto" w:fill="auto"/>
            <w:noWrap/>
            <w:vAlign w:val="center"/>
          </w:tcPr>
          <w:p w14:paraId="27FF9901"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D9535"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Grado en Enfermería</w:t>
            </w:r>
          </w:p>
          <w:p w14:paraId="1F71BD91"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r>
              <w:rPr>
                <w:rFonts w:asciiTheme="minorHAnsi" w:hAnsiTheme="minorHAnsi" w:cstheme="minorHAnsi"/>
                <w:color w:val="000000"/>
                <w:sz w:val="18"/>
                <w:szCs w:val="18"/>
                <w:lang w:eastAsia="es-ES"/>
              </w:rPr>
              <w:t>)</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8216B3" w14:textId="77777777" w:rsidR="006A7F7E" w:rsidRPr="00BE45F8" w:rsidRDefault="006A7F7E" w:rsidP="0081791B">
            <w:pPr>
              <w:spacing w:after="0" w:line="240" w:lineRule="auto"/>
              <w:jc w:val="center"/>
              <w:rPr>
                <w:rFonts w:asciiTheme="minorHAnsi" w:hAnsiTheme="minorHAnsi" w:cstheme="minorHAnsi"/>
                <w:color w:val="000000"/>
                <w:sz w:val="18"/>
                <w:szCs w:val="18"/>
                <w:lang w:eastAsia="es-ES"/>
              </w:rPr>
            </w:pPr>
            <w:r w:rsidRPr="00BE45F8">
              <w:rPr>
                <w:rFonts w:asciiTheme="minorHAnsi" w:hAnsiTheme="minorHAnsi" w:cstheme="minorHAnsi"/>
                <w:color w:val="000000"/>
                <w:sz w:val="18"/>
                <w:szCs w:val="18"/>
                <w:lang w:eastAsia="es-ES"/>
              </w:rPr>
              <w:t>3,5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ADC59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3,37</w:t>
            </w:r>
          </w:p>
        </w:tc>
        <w:tc>
          <w:tcPr>
            <w:tcW w:w="567" w:type="dxa"/>
            <w:tcBorders>
              <w:top w:val="single" w:sz="4" w:space="0" w:color="auto"/>
              <w:left w:val="nil"/>
              <w:bottom w:val="single" w:sz="4" w:space="0" w:color="auto"/>
              <w:right w:val="single" w:sz="4" w:space="0" w:color="auto"/>
            </w:tcBorders>
            <w:vAlign w:val="center"/>
          </w:tcPr>
          <w:p w14:paraId="2B830A2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3,64</w:t>
            </w:r>
          </w:p>
        </w:tc>
        <w:tc>
          <w:tcPr>
            <w:tcW w:w="567" w:type="dxa"/>
            <w:tcBorders>
              <w:top w:val="single" w:sz="4" w:space="0" w:color="auto"/>
              <w:left w:val="nil"/>
              <w:bottom w:val="single" w:sz="4" w:space="0" w:color="auto"/>
              <w:right w:val="single" w:sz="4" w:space="0" w:color="auto"/>
            </w:tcBorders>
            <w:vAlign w:val="center"/>
          </w:tcPr>
          <w:p w14:paraId="5D29462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4,05</w:t>
            </w:r>
          </w:p>
        </w:tc>
        <w:tc>
          <w:tcPr>
            <w:tcW w:w="567" w:type="dxa"/>
            <w:tcBorders>
              <w:top w:val="single" w:sz="4" w:space="0" w:color="auto"/>
              <w:left w:val="nil"/>
              <w:bottom w:val="single" w:sz="4" w:space="0" w:color="auto"/>
              <w:right w:val="single" w:sz="4" w:space="0" w:color="auto"/>
            </w:tcBorders>
            <w:vAlign w:val="center"/>
          </w:tcPr>
          <w:p w14:paraId="1374DA5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04E876A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3,88</w:t>
            </w:r>
          </w:p>
        </w:tc>
      </w:tr>
      <w:tr w:rsidR="006A7F7E" w:rsidRPr="00526913" w14:paraId="5F429094"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36E30F11"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7B891E"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F. Enfermería y Fisioterapia</w:t>
            </w:r>
          </w:p>
          <w:p w14:paraId="3FC5D92A" w14:textId="3D482023" w:rsidR="0074637D" w:rsidRPr="00F073A6" w:rsidRDefault="0074637D" w:rsidP="0081791B">
            <w:pPr>
              <w:spacing w:after="0" w:line="240" w:lineRule="auto"/>
              <w:jc w:val="center"/>
              <w:rPr>
                <w:rFonts w:asciiTheme="minorHAnsi" w:hAnsiTheme="minorHAnsi" w:cstheme="minorHAnsi"/>
                <w:color w:val="000000"/>
                <w:sz w:val="18"/>
                <w:szCs w:val="18"/>
                <w:lang w:eastAsia="es-ES"/>
              </w:rPr>
            </w:pPr>
            <w:r>
              <w:rPr>
                <w:rFonts w:ascii="Calibri" w:hAnsi="Calibri"/>
                <w:color w:val="000000"/>
                <w:sz w:val="18"/>
                <w:szCs w:val="18"/>
                <w:lang w:eastAsia="es-ES"/>
              </w:rPr>
              <w:t>y Extensión docente Jerez</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2428FFD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3ECB8C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3,00</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7A3916"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2,54</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ECC5B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2,68</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869538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B5F9F3"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2,98</w:t>
            </w:r>
          </w:p>
        </w:tc>
      </w:tr>
      <w:tr w:rsidR="006A7F7E" w:rsidRPr="00526913" w14:paraId="00E76B48"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17B16B8A"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774495"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proofErr w:type="gramStart"/>
            <w:r>
              <w:rPr>
                <w:rFonts w:asciiTheme="minorHAnsi" w:hAnsiTheme="minorHAnsi" w:cstheme="minorHAnsi"/>
                <w:color w:val="000000"/>
                <w:sz w:val="18"/>
                <w:szCs w:val="18"/>
                <w:lang w:eastAsia="es-ES"/>
              </w:rPr>
              <w:t>F.Enfermería</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568ECB7D"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F215F9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3,34</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E5BF96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3,06</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7B689E"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3,59</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E692F7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44EDFA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3,73</w:t>
            </w:r>
          </w:p>
        </w:tc>
      </w:tr>
      <w:tr w:rsidR="006A7F7E" w:rsidRPr="00526913" w14:paraId="6F30C03A" w14:textId="77777777" w:rsidTr="0081791B">
        <w:trPr>
          <w:trHeight w:val="70"/>
          <w:jc w:val="center"/>
        </w:trPr>
        <w:tc>
          <w:tcPr>
            <w:tcW w:w="5382" w:type="dxa"/>
            <w:vMerge/>
            <w:tcBorders>
              <w:left w:val="single" w:sz="4" w:space="0" w:color="auto"/>
              <w:right w:val="single" w:sz="4" w:space="0" w:color="auto"/>
            </w:tcBorders>
            <w:shd w:val="clear" w:color="auto" w:fill="auto"/>
            <w:noWrap/>
            <w:vAlign w:val="center"/>
          </w:tcPr>
          <w:p w14:paraId="490B598F"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77A9D3" w14:textId="77777777" w:rsidR="006A7F7E" w:rsidRDefault="006A7F7E" w:rsidP="0081791B">
            <w:pPr>
              <w:spacing w:after="0" w:line="240" w:lineRule="auto"/>
              <w:jc w:val="center"/>
              <w:rPr>
                <w:rFonts w:asciiTheme="minorHAnsi" w:hAnsiTheme="minorHAnsi" w:cstheme="minorHAnsi"/>
                <w:color w:val="000000"/>
                <w:sz w:val="18"/>
                <w:szCs w:val="18"/>
                <w:lang w:eastAsia="es-ES"/>
              </w:rPr>
            </w:pPr>
            <w:proofErr w:type="spellStart"/>
            <w:r>
              <w:rPr>
                <w:rFonts w:asciiTheme="minorHAnsi" w:hAnsiTheme="minorHAnsi" w:cstheme="minorHAnsi"/>
                <w:color w:val="000000"/>
                <w:sz w:val="18"/>
                <w:szCs w:val="18"/>
                <w:lang w:eastAsia="es-ES"/>
              </w:rPr>
              <w:t>Salus</w:t>
            </w:r>
            <w:proofErr w:type="spellEnd"/>
            <w:r>
              <w:rPr>
                <w:rFonts w:asciiTheme="minorHAnsi" w:hAnsiTheme="minorHAnsi" w:cstheme="minorHAnsi"/>
                <w:color w:val="000000"/>
                <w:sz w:val="18"/>
                <w:szCs w:val="18"/>
                <w:lang w:eastAsia="es-ES"/>
              </w:rPr>
              <w:t xml:space="preserve"> </w:t>
            </w:r>
            <w:proofErr w:type="spellStart"/>
            <w:r>
              <w:rPr>
                <w:rFonts w:asciiTheme="minorHAnsi" w:hAnsiTheme="minorHAnsi" w:cstheme="minorHAnsi"/>
                <w:color w:val="000000"/>
                <w:sz w:val="18"/>
                <w:szCs w:val="18"/>
                <w:lang w:eastAsia="es-ES"/>
              </w:rPr>
              <w:t>Infirmorum</w:t>
            </w:r>
            <w:proofErr w:type="spellEnd"/>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30BAF80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FC98EAB"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3,37</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72E819"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3,64</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EE6D7"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4,05</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12AA532"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100F8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3,88</w:t>
            </w:r>
          </w:p>
        </w:tc>
      </w:tr>
      <w:tr w:rsidR="006A7F7E" w:rsidRPr="00526913" w14:paraId="0BF84759" w14:textId="77777777" w:rsidTr="0081791B">
        <w:trPr>
          <w:trHeight w:val="300"/>
          <w:jc w:val="center"/>
        </w:trPr>
        <w:tc>
          <w:tcPr>
            <w:tcW w:w="5382" w:type="dxa"/>
            <w:vMerge/>
            <w:tcBorders>
              <w:left w:val="single" w:sz="4" w:space="0" w:color="auto"/>
              <w:bottom w:val="single" w:sz="4" w:space="0" w:color="auto"/>
              <w:right w:val="single" w:sz="4" w:space="0" w:color="auto"/>
            </w:tcBorders>
            <w:shd w:val="clear" w:color="auto" w:fill="auto"/>
            <w:noWrap/>
            <w:vAlign w:val="center"/>
          </w:tcPr>
          <w:p w14:paraId="3C4B64FC" w14:textId="77777777" w:rsidR="006A7F7E" w:rsidRPr="00C071D1" w:rsidRDefault="006A7F7E" w:rsidP="0081791B">
            <w:pPr>
              <w:spacing w:after="0" w:line="240" w:lineRule="auto"/>
              <w:jc w:val="both"/>
              <w:rPr>
                <w:rFonts w:ascii="Calibri" w:hAnsi="Calibri"/>
                <w:color w:val="000000"/>
                <w:sz w:val="18"/>
                <w:szCs w:val="18"/>
                <w:lang w:eastAsia="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DF163" w14:textId="77777777" w:rsidR="006A7F7E" w:rsidRPr="00F073A6"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UCA</w:t>
            </w:r>
          </w:p>
        </w:tc>
        <w:tc>
          <w:tcPr>
            <w:tcW w:w="851" w:type="dxa"/>
            <w:tcBorders>
              <w:top w:val="single" w:sz="4" w:space="0" w:color="auto"/>
              <w:left w:val="nil"/>
              <w:bottom w:val="single" w:sz="4" w:space="0" w:color="auto"/>
              <w:right w:val="single" w:sz="4" w:space="0" w:color="auto"/>
            </w:tcBorders>
            <w:shd w:val="clear" w:color="auto" w:fill="333333"/>
            <w:noWrap/>
            <w:vAlign w:val="center"/>
          </w:tcPr>
          <w:p w14:paraId="1BD234A4"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A3A2A9A"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2,62</w:t>
            </w:r>
          </w:p>
        </w:tc>
        <w:tc>
          <w:tcPr>
            <w:tcW w:w="567" w:type="dxa"/>
            <w:tcBorders>
              <w:top w:val="single" w:sz="4" w:space="0" w:color="auto"/>
              <w:left w:val="nil"/>
              <w:bottom w:val="single" w:sz="4" w:space="0" w:color="auto"/>
              <w:right w:val="single" w:sz="4" w:space="0" w:color="auto"/>
            </w:tcBorders>
            <w:vAlign w:val="center"/>
          </w:tcPr>
          <w:p w14:paraId="54814A8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2,46</w:t>
            </w:r>
          </w:p>
        </w:tc>
        <w:tc>
          <w:tcPr>
            <w:tcW w:w="567" w:type="dxa"/>
            <w:tcBorders>
              <w:top w:val="single" w:sz="4" w:space="0" w:color="auto"/>
              <w:left w:val="nil"/>
              <w:bottom w:val="single" w:sz="4" w:space="0" w:color="auto"/>
              <w:right w:val="single" w:sz="4" w:space="0" w:color="auto"/>
            </w:tcBorders>
            <w:vAlign w:val="center"/>
          </w:tcPr>
          <w:p w14:paraId="7F153585"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2,65</w:t>
            </w:r>
          </w:p>
        </w:tc>
        <w:tc>
          <w:tcPr>
            <w:tcW w:w="567" w:type="dxa"/>
            <w:tcBorders>
              <w:top w:val="single" w:sz="4" w:space="0" w:color="auto"/>
              <w:left w:val="nil"/>
              <w:bottom w:val="single" w:sz="4" w:space="0" w:color="auto"/>
              <w:right w:val="single" w:sz="4" w:space="0" w:color="auto"/>
            </w:tcBorders>
            <w:vAlign w:val="center"/>
          </w:tcPr>
          <w:p w14:paraId="6BB321A8"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sidRPr="004816F1">
              <w:rPr>
                <w:rFonts w:asciiTheme="minorHAnsi" w:hAnsiTheme="minorHAnsi" w:cstheme="minorHAnsi"/>
                <w:color w:val="000000"/>
                <w:sz w:val="18"/>
                <w:szCs w:val="18"/>
                <w:lang w:eastAsia="es-ES"/>
              </w:rPr>
              <w:t>ND</w:t>
            </w:r>
          </w:p>
        </w:tc>
        <w:tc>
          <w:tcPr>
            <w:tcW w:w="567" w:type="dxa"/>
            <w:tcBorders>
              <w:top w:val="single" w:sz="4" w:space="0" w:color="auto"/>
              <w:left w:val="nil"/>
              <w:bottom w:val="single" w:sz="4" w:space="0" w:color="auto"/>
              <w:right w:val="single" w:sz="4" w:space="0" w:color="auto"/>
            </w:tcBorders>
            <w:vAlign w:val="center"/>
          </w:tcPr>
          <w:p w14:paraId="521F0B10" w14:textId="77777777" w:rsidR="006A7F7E" w:rsidRPr="004816F1" w:rsidRDefault="006A7F7E" w:rsidP="0081791B">
            <w:pPr>
              <w:spacing w:after="0" w:line="240" w:lineRule="auto"/>
              <w:jc w:val="center"/>
              <w:rPr>
                <w:rFonts w:asciiTheme="minorHAnsi" w:hAnsiTheme="minorHAnsi" w:cstheme="minorHAnsi"/>
                <w:color w:val="000000"/>
                <w:sz w:val="18"/>
                <w:szCs w:val="18"/>
                <w:lang w:eastAsia="es-ES"/>
              </w:rPr>
            </w:pPr>
            <w:r>
              <w:rPr>
                <w:rFonts w:asciiTheme="minorHAnsi" w:hAnsiTheme="minorHAnsi" w:cstheme="minorHAnsi"/>
                <w:color w:val="000000"/>
                <w:sz w:val="18"/>
                <w:szCs w:val="18"/>
                <w:lang w:eastAsia="es-ES"/>
              </w:rPr>
              <w:t>2,87</w:t>
            </w:r>
          </w:p>
        </w:tc>
      </w:tr>
    </w:tbl>
    <w:p w14:paraId="39EC9A1B" w14:textId="77777777" w:rsidR="00CA5C78" w:rsidRPr="00F04BB0" w:rsidRDefault="00CA5C78" w:rsidP="00CA5C78">
      <w:pPr>
        <w:rPr>
          <w:bCs/>
          <w:i/>
          <w:sz w:val="16"/>
          <w:szCs w:val="16"/>
        </w:rPr>
      </w:pPr>
      <w:r w:rsidRPr="00F04BB0">
        <w:rPr>
          <w:bCs/>
          <w:i/>
          <w:sz w:val="16"/>
          <w:szCs w:val="16"/>
        </w:rPr>
        <w:t xml:space="preserve">*Objetivos de los indicadores claves a cumplir durante el periodo de renovación de acreditación vigente del título. </w:t>
      </w:r>
    </w:p>
    <w:p w14:paraId="44E0E223" w14:textId="78615F4D" w:rsidR="00CA5C78" w:rsidRDefault="00CA5C78" w:rsidP="00CA5C78">
      <w:pPr>
        <w:rPr>
          <w:bCs/>
          <w:i/>
          <w:sz w:val="16"/>
          <w:szCs w:val="16"/>
        </w:rPr>
      </w:pPr>
      <w:r w:rsidRPr="00F04BB0">
        <w:rPr>
          <w:bCs/>
          <w:i/>
          <w:sz w:val="16"/>
          <w:szCs w:val="16"/>
        </w:rPr>
        <w:t xml:space="preserve">** </w:t>
      </w:r>
      <w:r>
        <w:rPr>
          <w:bCs/>
          <w:i/>
          <w:sz w:val="16"/>
          <w:szCs w:val="16"/>
        </w:rPr>
        <w:t>Estos indicadores</w:t>
      </w:r>
      <w:r w:rsidRPr="00F04BB0">
        <w:rPr>
          <w:bCs/>
          <w:i/>
          <w:sz w:val="16"/>
          <w:szCs w:val="16"/>
        </w:rPr>
        <w:t>,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35D56F71" w14:textId="77777777" w:rsidR="00CA5C78" w:rsidRDefault="00CA5C78" w:rsidP="006A7F7E">
      <w:pPr>
        <w:pStyle w:val="Default"/>
        <w:jc w:val="both"/>
        <w:rPr>
          <w:rFonts w:asciiTheme="minorHAnsi" w:hAnsiTheme="minorHAnsi" w:cstheme="minorHAnsi"/>
          <w:i/>
          <w:color w:val="FF0000"/>
          <w:sz w:val="20"/>
          <w:szCs w:val="20"/>
        </w:rPr>
      </w:pPr>
    </w:p>
    <w:p w14:paraId="7B80044F" w14:textId="77777777" w:rsidR="006A7F7E" w:rsidRPr="00224EC1" w:rsidRDefault="006A7F7E" w:rsidP="006A7F7E">
      <w:pPr>
        <w:shd w:val="clear" w:color="auto" w:fill="FFFFFF"/>
        <w:spacing w:after="120" w:line="240" w:lineRule="auto"/>
        <w:jc w:val="both"/>
        <w:outlineLvl w:val="2"/>
        <w:rPr>
          <w:rFonts w:asciiTheme="minorHAnsi" w:hAnsiTheme="minorHAnsi" w:cstheme="minorHAnsi"/>
          <w:sz w:val="20"/>
          <w:szCs w:val="20"/>
          <w:lang w:eastAsia="es-ES"/>
        </w:rPr>
      </w:pPr>
      <w:r w:rsidRPr="00BE45F8">
        <w:rPr>
          <w:rFonts w:asciiTheme="minorHAnsi" w:hAnsiTheme="minorHAnsi" w:cstheme="minorHAnsi"/>
          <w:sz w:val="20"/>
          <w:szCs w:val="20"/>
          <w:shd w:val="clear" w:color="auto" w:fill="FFFFFF"/>
        </w:rPr>
        <w:t>Con respecto al % de asignaturas del Título con actividad en el Campus Virtual (</w:t>
      </w:r>
      <w:r w:rsidRPr="00BE45F8">
        <w:rPr>
          <w:rFonts w:ascii="Calibri" w:hAnsi="Calibri"/>
          <w:sz w:val="20"/>
          <w:szCs w:val="20"/>
          <w:lang w:eastAsia="es-ES"/>
        </w:rPr>
        <w:t>indicador ISGC-P10-04)</w:t>
      </w:r>
      <w:r w:rsidRPr="00BE45F8">
        <w:rPr>
          <w:rFonts w:asciiTheme="minorHAnsi" w:hAnsiTheme="minorHAnsi" w:cstheme="minorHAnsi"/>
          <w:sz w:val="20"/>
          <w:szCs w:val="20"/>
          <w:shd w:val="clear" w:color="auto" w:fill="FFFFFF"/>
        </w:rPr>
        <w:t>, podemos observar que la tasa de utilización de este recurso docente es alta para todos los Centros en los que se imparte la Titulación superando los valores medios de la UCA. No hemos logrado incrementar el porcentaje de cumplimiento del indicador debido principalmente</w:t>
      </w:r>
      <w:r>
        <w:rPr>
          <w:rFonts w:asciiTheme="minorHAnsi" w:hAnsiTheme="minorHAnsi" w:cstheme="minorHAnsi"/>
          <w:sz w:val="20"/>
          <w:szCs w:val="20"/>
          <w:shd w:val="clear" w:color="auto" w:fill="FFFFFF"/>
        </w:rPr>
        <w:t xml:space="preserve"> a que </w:t>
      </w:r>
      <w:r w:rsidRPr="00224EC1">
        <w:rPr>
          <w:rFonts w:asciiTheme="minorHAnsi" w:hAnsiTheme="minorHAnsi" w:cstheme="minorHAnsi"/>
          <w:color w:val="1A1A1A"/>
          <w:sz w:val="20"/>
          <w:szCs w:val="20"/>
          <w:shd w:val="clear" w:color="auto" w:fill="FFFFFF"/>
        </w:rPr>
        <w:t>uno de los criterios a los que se atribuye relevancia es el uso del foro. Sucede que, en algunas asignaturas, la comunicación con los alumnos se realiza a través del correo electrónico del campus virtual y no del foro</w:t>
      </w:r>
    </w:p>
    <w:p w14:paraId="79324461" w14:textId="04AA995D" w:rsidR="006A7F7E" w:rsidRPr="00224EC1" w:rsidRDefault="006A7F7E" w:rsidP="006A7F7E">
      <w:pPr>
        <w:spacing w:after="0"/>
        <w:jc w:val="both"/>
        <w:rPr>
          <w:rFonts w:asciiTheme="minorHAnsi" w:hAnsiTheme="minorHAnsi" w:cstheme="minorHAnsi"/>
          <w:sz w:val="20"/>
          <w:szCs w:val="20"/>
        </w:rPr>
      </w:pPr>
      <w:r>
        <w:rPr>
          <w:rFonts w:asciiTheme="minorHAnsi" w:hAnsiTheme="minorHAnsi" w:cstheme="minorHAnsi"/>
          <w:sz w:val="20"/>
          <w:szCs w:val="20"/>
          <w:shd w:val="clear" w:color="auto" w:fill="FFFFFF"/>
        </w:rPr>
        <w:t>Los Centros</w:t>
      </w:r>
      <w:r w:rsidRPr="00224EC1">
        <w:rPr>
          <w:rFonts w:asciiTheme="minorHAnsi" w:hAnsiTheme="minorHAnsi" w:cstheme="minorHAnsi"/>
          <w:sz w:val="20"/>
          <w:szCs w:val="20"/>
          <w:shd w:val="clear" w:color="auto" w:fill="FFFFFF"/>
        </w:rPr>
        <w:t xml:space="preserve"> desde el curso 2016-17 a la actualidad ha efectuado numerosas mejoras en las infraestructuras de la Facultad, tal como indicamos al inicio, para no extender este documento la información está disponible en el siguiente enlace: </w:t>
      </w:r>
      <w:r w:rsidRPr="00224EC1">
        <w:rPr>
          <w:rFonts w:asciiTheme="minorHAnsi" w:hAnsiTheme="minorHAnsi" w:cstheme="minorHAnsi"/>
          <w:color w:val="202124"/>
          <w:sz w:val="20"/>
          <w:szCs w:val="20"/>
          <w:shd w:val="clear" w:color="auto" w:fill="FFFFFF"/>
        </w:rPr>
        <w:t xml:space="preserve">Facultad de Enfermería y Fisioterapia y Extensión docente de Jerez: </w:t>
      </w:r>
      <w:hyperlink r:id="rId372" w:tgtFrame="_blank" w:history="1">
        <w:r w:rsidRPr="00224EC1">
          <w:rPr>
            <w:rStyle w:val="Hipervnculo"/>
            <w:rFonts w:asciiTheme="minorHAnsi" w:hAnsiTheme="minorHAnsi" w:cstheme="minorHAnsi"/>
            <w:color w:val="3367D6"/>
            <w:sz w:val="20"/>
            <w:szCs w:val="20"/>
            <w:shd w:val="clear" w:color="auto" w:fill="FFFFFF"/>
          </w:rPr>
          <w:t>https://bit.ly/3d42VUA</w:t>
        </w:r>
      </w:hyperlink>
      <w:r w:rsidRPr="00224EC1">
        <w:rPr>
          <w:rFonts w:asciiTheme="minorHAnsi" w:hAnsiTheme="minorHAnsi" w:cstheme="minorHAnsi"/>
          <w:color w:val="202124"/>
          <w:sz w:val="20"/>
          <w:szCs w:val="20"/>
          <w:shd w:val="clear" w:color="auto" w:fill="FFFFFF"/>
        </w:rPr>
        <w:t xml:space="preserve">, Facultad de Enfermería </w:t>
      </w:r>
      <w:hyperlink r:id="rId373" w:history="1">
        <w:r w:rsidR="0066288A" w:rsidRPr="006B3182">
          <w:rPr>
            <w:rStyle w:val="Hipervnculo"/>
            <w:rFonts w:asciiTheme="minorHAnsi" w:hAnsiTheme="minorHAnsi" w:cstheme="minorHAnsi"/>
            <w:sz w:val="20"/>
            <w:szCs w:val="20"/>
            <w:shd w:val="clear" w:color="auto" w:fill="FFFFFF"/>
          </w:rPr>
          <w:t>https://bit.ly/3oBIwNw</w:t>
        </w:r>
      </w:hyperlink>
      <w:r w:rsidR="0066288A">
        <w:rPr>
          <w:rFonts w:asciiTheme="minorHAnsi" w:hAnsiTheme="minorHAnsi" w:cstheme="minorHAnsi"/>
          <w:color w:val="202124"/>
          <w:sz w:val="20"/>
          <w:szCs w:val="20"/>
          <w:shd w:val="clear" w:color="auto" w:fill="FFFFFF"/>
        </w:rPr>
        <w:t xml:space="preserve"> </w:t>
      </w:r>
      <w:r w:rsidRPr="00224EC1">
        <w:rPr>
          <w:rFonts w:asciiTheme="minorHAnsi" w:hAnsiTheme="minorHAnsi" w:cstheme="minorHAnsi"/>
          <w:color w:val="202124"/>
          <w:sz w:val="20"/>
          <w:szCs w:val="20"/>
          <w:shd w:val="clear" w:color="auto" w:fill="FFFFFF"/>
        </w:rPr>
        <w:t xml:space="preserve"> y CUE </w:t>
      </w:r>
      <w:proofErr w:type="spellStart"/>
      <w:r w:rsidRPr="00224EC1">
        <w:rPr>
          <w:rFonts w:asciiTheme="minorHAnsi" w:hAnsiTheme="minorHAnsi" w:cstheme="minorHAnsi"/>
          <w:color w:val="202124"/>
          <w:sz w:val="20"/>
          <w:szCs w:val="20"/>
          <w:shd w:val="clear" w:color="auto" w:fill="FFFFFF"/>
        </w:rPr>
        <w:t>Salus</w:t>
      </w:r>
      <w:proofErr w:type="spellEnd"/>
      <w:r w:rsidRPr="00224EC1">
        <w:rPr>
          <w:rFonts w:asciiTheme="minorHAnsi" w:hAnsiTheme="minorHAnsi" w:cstheme="minorHAnsi"/>
          <w:color w:val="202124"/>
          <w:sz w:val="20"/>
          <w:szCs w:val="20"/>
          <w:shd w:val="clear" w:color="auto" w:fill="FFFFFF"/>
        </w:rPr>
        <w:t xml:space="preserve"> </w:t>
      </w:r>
      <w:proofErr w:type="spellStart"/>
      <w:r w:rsidRPr="00224EC1">
        <w:rPr>
          <w:rFonts w:asciiTheme="minorHAnsi" w:hAnsiTheme="minorHAnsi" w:cstheme="minorHAnsi"/>
          <w:color w:val="202124"/>
          <w:sz w:val="20"/>
          <w:szCs w:val="20"/>
          <w:shd w:val="clear" w:color="auto" w:fill="FFFFFF"/>
        </w:rPr>
        <w:t>Infirmorum</w:t>
      </w:r>
      <w:proofErr w:type="spellEnd"/>
      <w:r w:rsidRPr="00224EC1">
        <w:rPr>
          <w:rFonts w:asciiTheme="minorHAnsi" w:hAnsiTheme="minorHAnsi" w:cstheme="minorHAnsi"/>
          <w:color w:val="202124"/>
          <w:sz w:val="20"/>
          <w:szCs w:val="20"/>
          <w:shd w:val="clear" w:color="auto" w:fill="FFFFFF"/>
        </w:rPr>
        <w:t xml:space="preserve"> </w:t>
      </w:r>
      <w:hyperlink r:id="rId374" w:tgtFrame="_blank" w:history="1">
        <w:r w:rsidRPr="00224EC1">
          <w:rPr>
            <w:rStyle w:val="Hipervnculo"/>
            <w:rFonts w:asciiTheme="minorHAnsi" w:hAnsiTheme="minorHAnsi" w:cstheme="minorHAnsi"/>
            <w:color w:val="3367D6"/>
            <w:sz w:val="20"/>
            <w:szCs w:val="20"/>
            <w:shd w:val="clear" w:color="auto" w:fill="FFFFFF"/>
          </w:rPr>
          <w:t>https://bit.ly/3zAgXHq</w:t>
        </w:r>
      </w:hyperlink>
      <w:r w:rsidRPr="00224EC1">
        <w:rPr>
          <w:rFonts w:asciiTheme="minorHAnsi" w:hAnsiTheme="minorHAnsi" w:cstheme="minorHAnsi"/>
          <w:color w:val="202124"/>
          <w:sz w:val="20"/>
          <w:szCs w:val="20"/>
          <w:shd w:val="clear" w:color="auto" w:fill="FFFFFF"/>
        </w:rPr>
        <w:t>.</w:t>
      </w:r>
    </w:p>
    <w:p w14:paraId="18763CD8" w14:textId="77777777" w:rsidR="006A7F7E" w:rsidRPr="00224EC1" w:rsidRDefault="006A7F7E" w:rsidP="006A7F7E">
      <w:pPr>
        <w:spacing w:after="0"/>
        <w:jc w:val="both"/>
        <w:rPr>
          <w:rFonts w:asciiTheme="minorHAnsi" w:hAnsiTheme="minorHAnsi" w:cstheme="minorHAnsi"/>
          <w:sz w:val="20"/>
          <w:szCs w:val="20"/>
        </w:rPr>
      </w:pPr>
    </w:p>
    <w:p w14:paraId="0B08EAD6" w14:textId="77777777" w:rsidR="006A7F7E" w:rsidRDefault="006A7F7E" w:rsidP="006A7F7E">
      <w:pPr>
        <w:spacing w:after="0" w:line="240" w:lineRule="auto"/>
        <w:jc w:val="both"/>
        <w:rPr>
          <w:rFonts w:asciiTheme="minorHAnsi" w:hAnsiTheme="minorHAnsi"/>
          <w:sz w:val="20"/>
          <w:szCs w:val="20"/>
        </w:rPr>
      </w:pPr>
      <w:r>
        <w:rPr>
          <w:rFonts w:asciiTheme="minorHAnsi" w:hAnsiTheme="minorHAnsi"/>
          <w:sz w:val="20"/>
          <w:szCs w:val="20"/>
        </w:rPr>
        <w:t xml:space="preserve">Como se ha comentado anteriormente, en el curso 2019/2020 se lanzaron encuestas </w:t>
      </w:r>
      <w:r w:rsidRPr="009F2205">
        <w:rPr>
          <w:rFonts w:asciiTheme="minorHAnsi" w:hAnsiTheme="minorHAnsi"/>
          <w:i/>
          <w:sz w:val="20"/>
          <w:szCs w:val="20"/>
        </w:rPr>
        <w:t>ad-hoc</w:t>
      </w:r>
      <w:r>
        <w:rPr>
          <w:rFonts w:asciiTheme="minorHAnsi" w:hAnsiTheme="minorHAnsi"/>
          <w:sz w:val="20"/>
          <w:szCs w:val="20"/>
        </w:rPr>
        <w:t xml:space="preserve"> sobre la situación de la pandemia y los cambios que ésta provocó en el desarrollo de la docencia. A continuación, se muestran algunos resultados de las mismas:</w:t>
      </w:r>
    </w:p>
    <w:p w14:paraId="7025C857" w14:textId="77777777" w:rsidR="006A7F7E" w:rsidRDefault="006A7F7E" w:rsidP="006A7F7E">
      <w:pPr>
        <w:spacing w:after="0" w:line="240" w:lineRule="auto"/>
        <w:jc w:val="both"/>
        <w:rPr>
          <w:rFonts w:asciiTheme="minorHAnsi" w:hAnsi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4"/>
        <w:gridCol w:w="2956"/>
        <w:gridCol w:w="1176"/>
      </w:tblGrid>
      <w:tr w:rsidR="006A7F7E" w:rsidRPr="00FF5E7F" w14:paraId="770963C9" w14:textId="77777777" w:rsidTr="005414B6">
        <w:trPr>
          <w:trHeight w:hRule="exact" w:val="241"/>
        </w:trPr>
        <w:tc>
          <w:tcPr>
            <w:tcW w:w="8647" w:type="dxa"/>
            <w:gridSpan w:val="2"/>
            <w:vAlign w:val="center"/>
          </w:tcPr>
          <w:p w14:paraId="74839F13" w14:textId="77777777" w:rsidR="006A7F7E" w:rsidRPr="007C106C" w:rsidRDefault="006A7F7E" w:rsidP="0081791B">
            <w:pPr>
              <w:spacing w:after="120"/>
              <w:jc w:val="center"/>
              <w:rPr>
                <w:rFonts w:asciiTheme="minorHAnsi" w:hAnsiTheme="minorHAnsi" w:cstheme="minorHAnsi"/>
                <w:b/>
                <w:bCs/>
                <w:sz w:val="18"/>
                <w:szCs w:val="18"/>
              </w:rPr>
            </w:pPr>
            <w:r w:rsidRPr="007C106C">
              <w:rPr>
                <w:rFonts w:asciiTheme="minorHAnsi" w:hAnsiTheme="minorHAnsi" w:cstheme="minorHAnsi"/>
                <w:b/>
                <w:bCs/>
                <w:sz w:val="18"/>
                <w:szCs w:val="18"/>
              </w:rPr>
              <w:lastRenderedPageBreak/>
              <w:t>ESTUDIANTES</w:t>
            </w:r>
          </w:p>
          <w:p w14:paraId="787A8446" w14:textId="77777777" w:rsidR="006A7F7E" w:rsidRPr="007C106C" w:rsidRDefault="006A7F7E" w:rsidP="0081791B">
            <w:pPr>
              <w:spacing w:after="120"/>
              <w:jc w:val="center"/>
              <w:rPr>
                <w:rFonts w:asciiTheme="minorHAnsi" w:hAnsiTheme="minorHAnsi" w:cstheme="minorHAnsi"/>
                <w:bCs/>
                <w:sz w:val="18"/>
                <w:szCs w:val="18"/>
              </w:rPr>
            </w:pPr>
          </w:p>
        </w:tc>
        <w:tc>
          <w:tcPr>
            <w:tcW w:w="1181" w:type="dxa"/>
            <w:vAlign w:val="center"/>
          </w:tcPr>
          <w:p w14:paraId="0F3172AF"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Curso 2019/20</w:t>
            </w:r>
          </w:p>
        </w:tc>
      </w:tr>
      <w:tr w:rsidR="006A7F7E" w:rsidRPr="00FF5E7F" w14:paraId="78AD8622" w14:textId="77777777" w:rsidTr="005414B6">
        <w:trPr>
          <w:trHeight w:hRule="exact" w:val="429"/>
        </w:trPr>
        <w:tc>
          <w:tcPr>
            <w:tcW w:w="5665" w:type="dxa"/>
            <w:vMerge w:val="restart"/>
            <w:vAlign w:val="center"/>
          </w:tcPr>
          <w:p w14:paraId="3E460969" w14:textId="77777777" w:rsidR="006A7F7E" w:rsidRPr="007C106C" w:rsidRDefault="006A7F7E" w:rsidP="0081791B">
            <w:pPr>
              <w:spacing w:after="120"/>
              <w:rPr>
                <w:rFonts w:asciiTheme="minorHAnsi" w:hAnsiTheme="minorHAnsi" w:cstheme="minorHAnsi"/>
                <w:bCs/>
                <w:sz w:val="18"/>
                <w:szCs w:val="18"/>
              </w:rPr>
            </w:pPr>
            <w:r w:rsidRPr="007C106C">
              <w:rPr>
                <w:rFonts w:asciiTheme="minorHAnsi" w:hAnsiTheme="minorHAnsi" w:cstheme="minorHAnsi"/>
                <w:bCs/>
                <w:sz w:val="18"/>
                <w:szCs w:val="18"/>
              </w:rPr>
              <w:t>Los recursos para la docencia VIRTUAL</w:t>
            </w:r>
          </w:p>
        </w:tc>
        <w:tc>
          <w:tcPr>
            <w:tcW w:w="2982" w:type="dxa"/>
            <w:vAlign w:val="center"/>
          </w:tcPr>
          <w:p w14:paraId="01C25954" w14:textId="38473F02"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Grado en 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(Cádiz)</w:t>
            </w:r>
          </w:p>
        </w:tc>
        <w:tc>
          <w:tcPr>
            <w:tcW w:w="1181" w:type="dxa"/>
            <w:vAlign w:val="center"/>
          </w:tcPr>
          <w:p w14:paraId="17E9A00B"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2,79</w:t>
            </w:r>
          </w:p>
        </w:tc>
      </w:tr>
      <w:tr w:rsidR="006A7F7E" w:rsidRPr="00FF5E7F" w14:paraId="096B17B8" w14:textId="77777777" w:rsidTr="005414B6">
        <w:trPr>
          <w:trHeight w:hRule="exact" w:val="429"/>
        </w:trPr>
        <w:tc>
          <w:tcPr>
            <w:tcW w:w="5665" w:type="dxa"/>
            <w:vMerge/>
            <w:vAlign w:val="center"/>
          </w:tcPr>
          <w:p w14:paraId="33FFC9C7"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6F09D167" w14:textId="5DC32F5A"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Jerez)</w:t>
            </w:r>
          </w:p>
        </w:tc>
        <w:tc>
          <w:tcPr>
            <w:tcW w:w="1181" w:type="dxa"/>
            <w:vAlign w:val="center"/>
          </w:tcPr>
          <w:p w14:paraId="66B35906"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2,54</w:t>
            </w:r>
          </w:p>
        </w:tc>
      </w:tr>
      <w:tr w:rsidR="006A7F7E" w:rsidRPr="00FF5E7F" w14:paraId="63FBE927" w14:textId="77777777" w:rsidTr="005414B6">
        <w:trPr>
          <w:trHeight w:hRule="exact" w:val="429"/>
        </w:trPr>
        <w:tc>
          <w:tcPr>
            <w:tcW w:w="5665" w:type="dxa"/>
            <w:vMerge/>
            <w:vAlign w:val="center"/>
          </w:tcPr>
          <w:p w14:paraId="6C79ADD5"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338AD413" w14:textId="3B140120"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Algeciras)</w:t>
            </w:r>
          </w:p>
        </w:tc>
        <w:tc>
          <w:tcPr>
            <w:tcW w:w="1181" w:type="dxa"/>
            <w:vAlign w:val="center"/>
          </w:tcPr>
          <w:p w14:paraId="6FF6A3EF"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3,40</w:t>
            </w:r>
          </w:p>
        </w:tc>
      </w:tr>
      <w:tr w:rsidR="006A7F7E" w:rsidRPr="00FF5E7F" w14:paraId="4163B167" w14:textId="77777777" w:rsidTr="005414B6">
        <w:trPr>
          <w:trHeight w:hRule="exact" w:val="429"/>
        </w:trPr>
        <w:tc>
          <w:tcPr>
            <w:tcW w:w="5665" w:type="dxa"/>
            <w:vMerge/>
            <w:vAlign w:val="center"/>
          </w:tcPr>
          <w:p w14:paraId="522C7B92"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0F8D7A4A" w14:textId="77777777" w:rsidR="006A7F7E" w:rsidRPr="007C106C" w:rsidRDefault="006A7F7E" w:rsidP="0081791B">
            <w:pPr>
              <w:spacing w:after="0" w:line="240" w:lineRule="auto"/>
              <w:jc w:val="center"/>
              <w:rPr>
                <w:rFonts w:asciiTheme="minorHAnsi" w:hAnsiTheme="minorHAnsi" w:cstheme="minorHAnsi"/>
                <w:color w:val="000000"/>
                <w:sz w:val="18"/>
                <w:szCs w:val="18"/>
              </w:rPr>
            </w:pPr>
            <w:r w:rsidRPr="007C106C">
              <w:rPr>
                <w:rFonts w:asciiTheme="minorHAnsi" w:hAnsiTheme="minorHAnsi" w:cstheme="minorHAnsi"/>
                <w:color w:val="000000"/>
                <w:sz w:val="18"/>
                <w:szCs w:val="18"/>
              </w:rPr>
              <w:t>Grado en Enfermería</w:t>
            </w:r>
          </w:p>
          <w:p w14:paraId="41993217"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r w:rsidRPr="007C106C">
              <w:rPr>
                <w:rFonts w:asciiTheme="minorHAnsi" w:hAnsiTheme="minorHAnsi" w:cstheme="minorHAnsi"/>
                <w:color w:val="000000"/>
                <w:sz w:val="18"/>
                <w:szCs w:val="18"/>
              </w:rPr>
              <w:t>)</w:t>
            </w:r>
          </w:p>
        </w:tc>
        <w:tc>
          <w:tcPr>
            <w:tcW w:w="1181" w:type="dxa"/>
            <w:vAlign w:val="center"/>
          </w:tcPr>
          <w:p w14:paraId="2D236197"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2,96</w:t>
            </w:r>
          </w:p>
        </w:tc>
      </w:tr>
      <w:tr w:rsidR="006A7F7E" w:rsidRPr="00FF5E7F" w14:paraId="741F3A05" w14:textId="77777777" w:rsidTr="00EA4826">
        <w:trPr>
          <w:trHeight w:hRule="exact" w:val="508"/>
        </w:trPr>
        <w:tc>
          <w:tcPr>
            <w:tcW w:w="5665" w:type="dxa"/>
            <w:vMerge/>
          </w:tcPr>
          <w:p w14:paraId="28998433"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247172D1" w14:textId="1FD2644C"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F. Enfermería y Fisioterapia</w:t>
            </w:r>
            <w:r w:rsidR="00EA4826">
              <w:rPr>
                <w:rFonts w:asciiTheme="minorHAnsi" w:hAnsiTheme="minorHAnsi" w:cstheme="minorHAnsi"/>
                <w:color w:val="000000"/>
                <w:sz w:val="18"/>
                <w:szCs w:val="18"/>
              </w:rPr>
              <w:t xml:space="preserve"> </w:t>
            </w:r>
            <w:r w:rsidR="00EA4826">
              <w:rPr>
                <w:rFonts w:ascii="Calibri" w:hAnsi="Calibri"/>
                <w:color w:val="000000"/>
                <w:sz w:val="18"/>
                <w:szCs w:val="18"/>
                <w:lang w:eastAsia="es-ES"/>
              </w:rPr>
              <w:t>y Extensión docente Jerez</w:t>
            </w:r>
          </w:p>
        </w:tc>
        <w:tc>
          <w:tcPr>
            <w:tcW w:w="1181" w:type="dxa"/>
            <w:vAlign w:val="center"/>
          </w:tcPr>
          <w:p w14:paraId="2F4E910C"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2,78</w:t>
            </w:r>
          </w:p>
        </w:tc>
      </w:tr>
      <w:tr w:rsidR="006A7F7E" w:rsidRPr="00FF5E7F" w14:paraId="79B5C813" w14:textId="77777777" w:rsidTr="005414B6">
        <w:trPr>
          <w:trHeight w:hRule="exact" w:val="381"/>
        </w:trPr>
        <w:tc>
          <w:tcPr>
            <w:tcW w:w="5665" w:type="dxa"/>
            <w:vMerge/>
          </w:tcPr>
          <w:p w14:paraId="6D01C8A6"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787B8BCD" w14:textId="77777777" w:rsidR="006A7F7E" w:rsidRPr="007C106C" w:rsidRDefault="006A7F7E" w:rsidP="0081791B">
            <w:pPr>
              <w:spacing w:after="120"/>
              <w:jc w:val="center"/>
              <w:rPr>
                <w:rFonts w:asciiTheme="minorHAnsi" w:hAnsiTheme="minorHAnsi" w:cstheme="minorHAnsi"/>
                <w:bCs/>
                <w:sz w:val="18"/>
                <w:szCs w:val="18"/>
              </w:rPr>
            </w:pPr>
            <w:proofErr w:type="spellStart"/>
            <w:proofErr w:type="gramStart"/>
            <w:r w:rsidRPr="007C106C">
              <w:rPr>
                <w:rFonts w:asciiTheme="minorHAnsi" w:hAnsiTheme="minorHAnsi" w:cstheme="minorHAnsi"/>
                <w:color w:val="000000"/>
                <w:sz w:val="18"/>
                <w:szCs w:val="18"/>
              </w:rPr>
              <w:t>F.Enfermería</w:t>
            </w:r>
            <w:proofErr w:type="spellEnd"/>
            <w:proofErr w:type="gramEnd"/>
          </w:p>
        </w:tc>
        <w:tc>
          <w:tcPr>
            <w:tcW w:w="1181" w:type="dxa"/>
            <w:vAlign w:val="center"/>
          </w:tcPr>
          <w:p w14:paraId="36AF2F49"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3,40</w:t>
            </w:r>
          </w:p>
        </w:tc>
      </w:tr>
      <w:tr w:rsidR="006A7F7E" w:rsidRPr="00FF5E7F" w14:paraId="257BF1CC" w14:textId="77777777" w:rsidTr="005414B6">
        <w:trPr>
          <w:trHeight w:hRule="exact" w:val="381"/>
        </w:trPr>
        <w:tc>
          <w:tcPr>
            <w:tcW w:w="5665" w:type="dxa"/>
            <w:vMerge/>
          </w:tcPr>
          <w:p w14:paraId="4DC988D2"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4792CD4F" w14:textId="77777777" w:rsidR="006A7F7E" w:rsidRPr="007C106C" w:rsidRDefault="006A7F7E" w:rsidP="0081791B">
            <w:pPr>
              <w:spacing w:after="120"/>
              <w:jc w:val="center"/>
              <w:rPr>
                <w:rFonts w:asciiTheme="minorHAnsi" w:hAnsiTheme="minorHAnsi" w:cstheme="minorHAnsi"/>
                <w:bCs/>
                <w:sz w:val="18"/>
                <w:szCs w:val="18"/>
              </w:rPr>
            </w:pP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p>
        </w:tc>
        <w:tc>
          <w:tcPr>
            <w:tcW w:w="1181" w:type="dxa"/>
            <w:vAlign w:val="center"/>
          </w:tcPr>
          <w:p w14:paraId="65DB348D"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2,96</w:t>
            </w:r>
          </w:p>
        </w:tc>
      </w:tr>
      <w:tr w:rsidR="006A7F7E" w:rsidRPr="00FF5E7F" w14:paraId="74472D02" w14:textId="77777777" w:rsidTr="005414B6">
        <w:trPr>
          <w:trHeight w:hRule="exact" w:val="333"/>
        </w:trPr>
        <w:tc>
          <w:tcPr>
            <w:tcW w:w="5665" w:type="dxa"/>
            <w:vMerge/>
          </w:tcPr>
          <w:p w14:paraId="1EF7DA28"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2578E91B"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UCA</w:t>
            </w:r>
          </w:p>
        </w:tc>
        <w:tc>
          <w:tcPr>
            <w:tcW w:w="1181" w:type="dxa"/>
            <w:vAlign w:val="center"/>
          </w:tcPr>
          <w:p w14:paraId="2A93699B"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2,65</w:t>
            </w:r>
          </w:p>
        </w:tc>
      </w:tr>
      <w:tr w:rsidR="006A7F7E" w:rsidRPr="00FF5E7F" w14:paraId="7E616E56" w14:textId="77777777" w:rsidTr="005414B6">
        <w:trPr>
          <w:trHeight w:hRule="exact" w:val="429"/>
        </w:trPr>
        <w:tc>
          <w:tcPr>
            <w:tcW w:w="5665" w:type="dxa"/>
            <w:vMerge w:val="restart"/>
            <w:vAlign w:val="center"/>
          </w:tcPr>
          <w:p w14:paraId="69968D6D" w14:textId="77777777" w:rsidR="006A7F7E" w:rsidRPr="007C106C" w:rsidRDefault="006A7F7E" w:rsidP="0081791B">
            <w:pPr>
              <w:spacing w:after="120"/>
              <w:rPr>
                <w:rFonts w:asciiTheme="minorHAnsi" w:hAnsiTheme="minorHAnsi" w:cstheme="minorHAnsi"/>
                <w:bCs/>
                <w:sz w:val="18"/>
                <w:szCs w:val="18"/>
              </w:rPr>
            </w:pPr>
            <w:r w:rsidRPr="007C106C">
              <w:rPr>
                <w:rFonts w:asciiTheme="minorHAnsi" w:hAnsiTheme="minorHAnsi" w:cstheme="minorHAnsi"/>
                <w:bCs/>
                <w:sz w:val="18"/>
                <w:szCs w:val="18"/>
              </w:rPr>
              <w:t>El entorno y los recursos con los que he contado durante el confinamiento me han permitido seguir las clases virtuales con normalidad</w:t>
            </w:r>
          </w:p>
        </w:tc>
        <w:tc>
          <w:tcPr>
            <w:tcW w:w="2982" w:type="dxa"/>
            <w:vAlign w:val="center"/>
          </w:tcPr>
          <w:p w14:paraId="0C3E487F" w14:textId="7D600B7F"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Grado en 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(Cádiz)</w:t>
            </w:r>
          </w:p>
        </w:tc>
        <w:tc>
          <w:tcPr>
            <w:tcW w:w="1181" w:type="dxa"/>
            <w:vAlign w:val="center"/>
          </w:tcPr>
          <w:p w14:paraId="4C6FF6F2"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3,65</w:t>
            </w:r>
          </w:p>
        </w:tc>
      </w:tr>
      <w:tr w:rsidR="006A7F7E" w:rsidRPr="00FF5E7F" w14:paraId="64BD3485" w14:textId="77777777" w:rsidTr="005414B6">
        <w:trPr>
          <w:trHeight w:hRule="exact" w:val="432"/>
        </w:trPr>
        <w:tc>
          <w:tcPr>
            <w:tcW w:w="5665" w:type="dxa"/>
            <w:vMerge/>
            <w:vAlign w:val="center"/>
          </w:tcPr>
          <w:p w14:paraId="7AD2E3EE"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347D3A05" w14:textId="4D416E63"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Jerez)</w:t>
            </w:r>
          </w:p>
        </w:tc>
        <w:tc>
          <w:tcPr>
            <w:tcW w:w="1181" w:type="dxa"/>
            <w:vAlign w:val="center"/>
          </w:tcPr>
          <w:p w14:paraId="4327B0FA"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3,18</w:t>
            </w:r>
          </w:p>
        </w:tc>
      </w:tr>
      <w:tr w:rsidR="006A7F7E" w:rsidRPr="00FF5E7F" w14:paraId="2734969F" w14:textId="77777777" w:rsidTr="005414B6">
        <w:trPr>
          <w:trHeight w:hRule="exact" w:val="423"/>
        </w:trPr>
        <w:tc>
          <w:tcPr>
            <w:tcW w:w="5665" w:type="dxa"/>
            <w:vMerge/>
            <w:vAlign w:val="center"/>
          </w:tcPr>
          <w:p w14:paraId="4994BA04"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4963C60D" w14:textId="490F42C8"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Algeciras)</w:t>
            </w:r>
          </w:p>
        </w:tc>
        <w:tc>
          <w:tcPr>
            <w:tcW w:w="1181" w:type="dxa"/>
            <w:vAlign w:val="center"/>
          </w:tcPr>
          <w:p w14:paraId="13B1CDE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3,76</w:t>
            </w:r>
          </w:p>
        </w:tc>
      </w:tr>
      <w:tr w:rsidR="006A7F7E" w:rsidRPr="00FF5E7F" w14:paraId="377CE829" w14:textId="77777777" w:rsidTr="005414B6">
        <w:trPr>
          <w:trHeight w:hRule="exact" w:val="399"/>
        </w:trPr>
        <w:tc>
          <w:tcPr>
            <w:tcW w:w="5665" w:type="dxa"/>
            <w:vMerge/>
            <w:vAlign w:val="center"/>
          </w:tcPr>
          <w:p w14:paraId="27830FBB"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69FF34B9" w14:textId="77777777" w:rsidR="006A7F7E" w:rsidRPr="007C106C" w:rsidRDefault="006A7F7E" w:rsidP="0081791B">
            <w:pPr>
              <w:spacing w:after="0" w:line="240" w:lineRule="auto"/>
              <w:jc w:val="center"/>
              <w:rPr>
                <w:rFonts w:asciiTheme="minorHAnsi" w:hAnsiTheme="minorHAnsi" w:cstheme="minorHAnsi"/>
                <w:color w:val="000000"/>
                <w:sz w:val="18"/>
                <w:szCs w:val="18"/>
              </w:rPr>
            </w:pPr>
            <w:r w:rsidRPr="007C106C">
              <w:rPr>
                <w:rFonts w:asciiTheme="minorHAnsi" w:hAnsiTheme="minorHAnsi" w:cstheme="minorHAnsi"/>
                <w:color w:val="000000"/>
                <w:sz w:val="18"/>
                <w:szCs w:val="18"/>
              </w:rPr>
              <w:t>Grado en Enfermería</w:t>
            </w:r>
          </w:p>
          <w:p w14:paraId="7E969B7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r w:rsidRPr="007C106C">
              <w:rPr>
                <w:rFonts w:asciiTheme="minorHAnsi" w:hAnsiTheme="minorHAnsi" w:cstheme="minorHAnsi"/>
                <w:color w:val="000000"/>
                <w:sz w:val="18"/>
                <w:szCs w:val="18"/>
              </w:rPr>
              <w:t>)</w:t>
            </w:r>
          </w:p>
        </w:tc>
        <w:tc>
          <w:tcPr>
            <w:tcW w:w="1181" w:type="dxa"/>
            <w:vAlign w:val="center"/>
          </w:tcPr>
          <w:p w14:paraId="72D6DA2D"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3,53</w:t>
            </w:r>
          </w:p>
        </w:tc>
      </w:tr>
      <w:tr w:rsidR="006A7F7E" w:rsidRPr="00FF5E7F" w14:paraId="5F2B83AF" w14:textId="77777777" w:rsidTr="00EA4826">
        <w:trPr>
          <w:trHeight w:hRule="exact" w:val="597"/>
        </w:trPr>
        <w:tc>
          <w:tcPr>
            <w:tcW w:w="5665" w:type="dxa"/>
            <w:vMerge/>
          </w:tcPr>
          <w:p w14:paraId="4DE33174"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1FED10B3" w14:textId="2404DBF0"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F. Enfermería y Fisioterapia</w:t>
            </w:r>
            <w:r w:rsidR="00EA4826">
              <w:rPr>
                <w:rFonts w:asciiTheme="minorHAnsi" w:hAnsiTheme="minorHAnsi" w:cstheme="minorHAnsi"/>
                <w:color w:val="000000"/>
                <w:sz w:val="18"/>
                <w:szCs w:val="18"/>
              </w:rPr>
              <w:t xml:space="preserve"> </w:t>
            </w:r>
            <w:r w:rsidR="00EA4826">
              <w:rPr>
                <w:rFonts w:ascii="Calibri" w:hAnsi="Calibri"/>
                <w:color w:val="000000"/>
                <w:sz w:val="18"/>
                <w:szCs w:val="18"/>
                <w:lang w:eastAsia="es-ES"/>
              </w:rPr>
              <w:t>y Extensión docente Jerez</w:t>
            </w:r>
          </w:p>
        </w:tc>
        <w:tc>
          <w:tcPr>
            <w:tcW w:w="1181" w:type="dxa"/>
            <w:vAlign w:val="center"/>
          </w:tcPr>
          <w:p w14:paraId="64A66988"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 xml:space="preserve">3,49 </w:t>
            </w:r>
          </w:p>
        </w:tc>
      </w:tr>
      <w:tr w:rsidR="006A7F7E" w:rsidRPr="00FF5E7F" w14:paraId="150528AB" w14:textId="77777777" w:rsidTr="005414B6">
        <w:trPr>
          <w:trHeight w:hRule="exact" w:val="318"/>
        </w:trPr>
        <w:tc>
          <w:tcPr>
            <w:tcW w:w="5665" w:type="dxa"/>
            <w:vMerge/>
          </w:tcPr>
          <w:p w14:paraId="2367C564"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5F0C479F" w14:textId="77777777" w:rsidR="006A7F7E" w:rsidRPr="007C106C" w:rsidRDefault="006A7F7E" w:rsidP="0081791B">
            <w:pPr>
              <w:spacing w:after="120"/>
              <w:jc w:val="center"/>
              <w:rPr>
                <w:rFonts w:asciiTheme="minorHAnsi" w:hAnsiTheme="minorHAnsi" w:cstheme="minorHAnsi"/>
                <w:bCs/>
                <w:sz w:val="18"/>
                <w:szCs w:val="18"/>
              </w:rPr>
            </w:pPr>
            <w:proofErr w:type="spellStart"/>
            <w:proofErr w:type="gramStart"/>
            <w:r w:rsidRPr="007C106C">
              <w:rPr>
                <w:rFonts w:asciiTheme="minorHAnsi" w:hAnsiTheme="minorHAnsi" w:cstheme="minorHAnsi"/>
                <w:color w:val="000000"/>
                <w:sz w:val="18"/>
                <w:szCs w:val="18"/>
              </w:rPr>
              <w:t>F.Enfermería</w:t>
            </w:r>
            <w:proofErr w:type="spellEnd"/>
            <w:proofErr w:type="gramEnd"/>
          </w:p>
        </w:tc>
        <w:tc>
          <w:tcPr>
            <w:tcW w:w="1181" w:type="dxa"/>
            <w:vAlign w:val="center"/>
          </w:tcPr>
          <w:p w14:paraId="752484BC"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3,76</w:t>
            </w:r>
          </w:p>
        </w:tc>
      </w:tr>
      <w:tr w:rsidR="006A7F7E" w:rsidRPr="00FF5E7F" w14:paraId="7C13216B" w14:textId="77777777" w:rsidTr="005414B6">
        <w:trPr>
          <w:trHeight w:hRule="exact" w:val="318"/>
        </w:trPr>
        <w:tc>
          <w:tcPr>
            <w:tcW w:w="5665" w:type="dxa"/>
            <w:vMerge/>
          </w:tcPr>
          <w:p w14:paraId="01F5F214"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5354A775" w14:textId="77777777" w:rsidR="006A7F7E" w:rsidRPr="007C106C" w:rsidRDefault="006A7F7E" w:rsidP="0081791B">
            <w:pPr>
              <w:spacing w:after="120"/>
              <w:jc w:val="center"/>
              <w:rPr>
                <w:rFonts w:asciiTheme="minorHAnsi" w:hAnsiTheme="minorHAnsi" w:cstheme="minorHAnsi"/>
                <w:bCs/>
                <w:sz w:val="18"/>
                <w:szCs w:val="18"/>
              </w:rPr>
            </w:pP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p>
        </w:tc>
        <w:tc>
          <w:tcPr>
            <w:tcW w:w="1181" w:type="dxa"/>
            <w:vAlign w:val="center"/>
          </w:tcPr>
          <w:p w14:paraId="71A90434"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3,53</w:t>
            </w:r>
          </w:p>
        </w:tc>
      </w:tr>
      <w:tr w:rsidR="006A7F7E" w:rsidRPr="00FF5E7F" w14:paraId="0A330D6B" w14:textId="77777777" w:rsidTr="005414B6">
        <w:trPr>
          <w:trHeight w:hRule="exact" w:val="313"/>
        </w:trPr>
        <w:tc>
          <w:tcPr>
            <w:tcW w:w="5665" w:type="dxa"/>
            <w:vMerge/>
          </w:tcPr>
          <w:p w14:paraId="04F600AF"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6C84E1F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UCA</w:t>
            </w:r>
          </w:p>
        </w:tc>
        <w:tc>
          <w:tcPr>
            <w:tcW w:w="1181" w:type="dxa"/>
            <w:vAlign w:val="center"/>
          </w:tcPr>
          <w:p w14:paraId="40DD7089"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3,30</w:t>
            </w:r>
          </w:p>
        </w:tc>
      </w:tr>
      <w:tr w:rsidR="006A7F7E" w:rsidRPr="00FF5E7F" w14:paraId="0D3B2FAB" w14:textId="77777777" w:rsidTr="005414B6">
        <w:trPr>
          <w:trHeight w:hRule="exact" w:val="406"/>
        </w:trPr>
        <w:tc>
          <w:tcPr>
            <w:tcW w:w="5665" w:type="dxa"/>
            <w:vMerge w:val="restart"/>
            <w:vAlign w:val="center"/>
          </w:tcPr>
          <w:p w14:paraId="63966696" w14:textId="77777777" w:rsidR="006A7F7E" w:rsidRPr="007C106C" w:rsidRDefault="006A7F7E" w:rsidP="0081791B">
            <w:pPr>
              <w:spacing w:after="120"/>
              <w:rPr>
                <w:rFonts w:asciiTheme="minorHAnsi" w:hAnsiTheme="minorHAnsi" w:cstheme="minorHAnsi"/>
                <w:bCs/>
                <w:sz w:val="18"/>
                <w:szCs w:val="18"/>
              </w:rPr>
            </w:pPr>
            <w:r w:rsidRPr="007C106C">
              <w:rPr>
                <w:rFonts w:asciiTheme="minorHAnsi" w:hAnsiTheme="minorHAnsi" w:cstheme="minorHAnsi"/>
                <w:bCs/>
                <w:sz w:val="18"/>
                <w:szCs w:val="18"/>
              </w:rPr>
              <w:t>Los medios y recursos tecnológicos puestos a tu disposición por la UCA para la docencia no presencial han sido adecuados</w:t>
            </w:r>
          </w:p>
        </w:tc>
        <w:tc>
          <w:tcPr>
            <w:tcW w:w="2982" w:type="dxa"/>
            <w:vAlign w:val="center"/>
          </w:tcPr>
          <w:p w14:paraId="09D0E84C" w14:textId="602FA880"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Grado en 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(Cádiz)</w:t>
            </w:r>
          </w:p>
        </w:tc>
        <w:tc>
          <w:tcPr>
            <w:tcW w:w="1181" w:type="dxa"/>
            <w:vAlign w:val="center"/>
          </w:tcPr>
          <w:p w14:paraId="2E6C566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3,20</w:t>
            </w:r>
          </w:p>
        </w:tc>
      </w:tr>
      <w:tr w:rsidR="006A7F7E" w:rsidRPr="00FF5E7F" w14:paraId="6AB11F7A" w14:textId="77777777" w:rsidTr="005414B6">
        <w:trPr>
          <w:trHeight w:hRule="exact" w:val="497"/>
        </w:trPr>
        <w:tc>
          <w:tcPr>
            <w:tcW w:w="5665" w:type="dxa"/>
            <w:vMerge/>
            <w:vAlign w:val="center"/>
          </w:tcPr>
          <w:p w14:paraId="32A077D5"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1DEE32DC" w14:textId="344E35DC"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Jerez)</w:t>
            </w:r>
          </w:p>
        </w:tc>
        <w:tc>
          <w:tcPr>
            <w:tcW w:w="1181" w:type="dxa"/>
            <w:vAlign w:val="center"/>
          </w:tcPr>
          <w:p w14:paraId="5621D339"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2,87</w:t>
            </w:r>
          </w:p>
        </w:tc>
      </w:tr>
      <w:tr w:rsidR="006A7F7E" w:rsidRPr="00FF5E7F" w14:paraId="4727FABA" w14:textId="77777777" w:rsidTr="005414B6">
        <w:trPr>
          <w:trHeight w:hRule="exact" w:val="430"/>
        </w:trPr>
        <w:tc>
          <w:tcPr>
            <w:tcW w:w="5665" w:type="dxa"/>
            <w:vMerge/>
            <w:vAlign w:val="center"/>
          </w:tcPr>
          <w:p w14:paraId="28116922"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3E572B45" w14:textId="40DA24B7"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Algeciras)</w:t>
            </w:r>
          </w:p>
        </w:tc>
        <w:tc>
          <w:tcPr>
            <w:tcW w:w="1181" w:type="dxa"/>
            <w:vAlign w:val="center"/>
          </w:tcPr>
          <w:p w14:paraId="3123D826"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3,58</w:t>
            </w:r>
          </w:p>
        </w:tc>
      </w:tr>
      <w:tr w:rsidR="006A7F7E" w:rsidRPr="00FF5E7F" w14:paraId="57B446C3" w14:textId="77777777" w:rsidTr="005414B6">
        <w:trPr>
          <w:trHeight w:hRule="exact" w:val="535"/>
        </w:trPr>
        <w:tc>
          <w:tcPr>
            <w:tcW w:w="5665" w:type="dxa"/>
            <w:vMerge/>
            <w:vAlign w:val="center"/>
          </w:tcPr>
          <w:p w14:paraId="63CA9200"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6D50016F" w14:textId="77777777" w:rsidR="006A7F7E" w:rsidRPr="007C106C" w:rsidRDefault="006A7F7E" w:rsidP="0081791B">
            <w:pPr>
              <w:spacing w:after="0" w:line="240" w:lineRule="auto"/>
              <w:jc w:val="center"/>
              <w:rPr>
                <w:rFonts w:asciiTheme="minorHAnsi" w:hAnsiTheme="minorHAnsi" w:cstheme="minorHAnsi"/>
                <w:color w:val="000000"/>
                <w:sz w:val="18"/>
                <w:szCs w:val="18"/>
              </w:rPr>
            </w:pPr>
            <w:r w:rsidRPr="007C106C">
              <w:rPr>
                <w:rFonts w:asciiTheme="minorHAnsi" w:hAnsiTheme="minorHAnsi" w:cstheme="minorHAnsi"/>
                <w:color w:val="000000"/>
                <w:sz w:val="18"/>
                <w:szCs w:val="18"/>
              </w:rPr>
              <w:t>Grado en Enfermería</w:t>
            </w:r>
          </w:p>
          <w:p w14:paraId="3153EDB2"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r w:rsidRPr="007C106C">
              <w:rPr>
                <w:rFonts w:asciiTheme="minorHAnsi" w:hAnsiTheme="minorHAnsi" w:cstheme="minorHAnsi"/>
                <w:color w:val="000000"/>
                <w:sz w:val="18"/>
                <w:szCs w:val="18"/>
              </w:rPr>
              <w:t>)</w:t>
            </w:r>
          </w:p>
        </w:tc>
        <w:tc>
          <w:tcPr>
            <w:tcW w:w="1181" w:type="dxa"/>
            <w:vAlign w:val="center"/>
          </w:tcPr>
          <w:p w14:paraId="7BD28E91"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3,28</w:t>
            </w:r>
          </w:p>
        </w:tc>
      </w:tr>
      <w:tr w:rsidR="006A7F7E" w:rsidRPr="00FF5E7F" w14:paraId="6CE34A93" w14:textId="77777777" w:rsidTr="005414B6">
        <w:trPr>
          <w:trHeight w:hRule="exact" w:val="427"/>
        </w:trPr>
        <w:tc>
          <w:tcPr>
            <w:tcW w:w="5665" w:type="dxa"/>
            <w:vMerge/>
          </w:tcPr>
          <w:p w14:paraId="3A0B8ADF"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67DB534B" w14:textId="134A189F"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F. Enfermería y Fisioterapia</w:t>
            </w:r>
            <w:r w:rsidR="00EA4826">
              <w:rPr>
                <w:rFonts w:asciiTheme="minorHAnsi" w:hAnsiTheme="minorHAnsi" w:cstheme="minorHAnsi"/>
                <w:color w:val="000000"/>
                <w:sz w:val="18"/>
                <w:szCs w:val="18"/>
              </w:rPr>
              <w:t xml:space="preserve"> </w:t>
            </w:r>
            <w:r w:rsidR="00EA4826">
              <w:rPr>
                <w:rFonts w:ascii="Calibri" w:hAnsi="Calibri"/>
                <w:color w:val="000000"/>
                <w:sz w:val="18"/>
                <w:szCs w:val="18"/>
                <w:lang w:eastAsia="es-ES"/>
              </w:rPr>
              <w:t>y Extensión docente Jerez</w:t>
            </w:r>
          </w:p>
        </w:tc>
        <w:tc>
          <w:tcPr>
            <w:tcW w:w="1181" w:type="dxa"/>
            <w:vAlign w:val="center"/>
          </w:tcPr>
          <w:p w14:paraId="64174C9F"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3,07</w:t>
            </w:r>
          </w:p>
        </w:tc>
      </w:tr>
      <w:tr w:rsidR="006A7F7E" w:rsidRPr="00FF5E7F" w14:paraId="2D31B51D" w14:textId="77777777" w:rsidTr="005414B6">
        <w:trPr>
          <w:trHeight w:hRule="exact" w:val="427"/>
        </w:trPr>
        <w:tc>
          <w:tcPr>
            <w:tcW w:w="5665" w:type="dxa"/>
            <w:vMerge/>
          </w:tcPr>
          <w:p w14:paraId="66B0C8EF"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27196971" w14:textId="77777777" w:rsidR="006A7F7E" w:rsidRPr="007C106C" w:rsidRDefault="006A7F7E" w:rsidP="0081791B">
            <w:pPr>
              <w:spacing w:after="120"/>
              <w:jc w:val="center"/>
              <w:rPr>
                <w:rFonts w:asciiTheme="minorHAnsi" w:hAnsiTheme="minorHAnsi" w:cstheme="minorHAnsi"/>
                <w:bCs/>
                <w:sz w:val="18"/>
                <w:szCs w:val="18"/>
              </w:rPr>
            </w:pPr>
            <w:proofErr w:type="spellStart"/>
            <w:proofErr w:type="gramStart"/>
            <w:r w:rsidRPr="007C106C">
              <w:rPr>
                <w:rFonts w:asciiTheme="minorHAnsi" w:hAnsiTheme="minorHAnsi" w:cstheme="minorHAnsi"/>
                <w:color w:val="000000"/>
                <w:sz w:val="18"/>
                <w:szCs w:val="18"/>
              </w:rPr>
              <w:t>F.Enfermería</w:t>
            </w:r>
            <w:proofErr w:type="spellEnd"/>
            <w:proofErr w:type="gramEnd"/>
          </w:p>
        </w:tc>
        <w:tc>
          <w:tcPr>
            <w:tcW w:w="1181" w:type="dxa"/>
            <w:vAlign w:val="center"/>
          </w:tcPr>
          <w:p w14:paraId="14EEEE1E"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3,58</w:t>
            </w:r>
          </w:p>
        </w:tc>
      </w:tr>
      <w:tr w:rsidR="006A7F7E" w:rsidRPr="00FF5E7F" w14:paraId="236C69CE" w14:textId="77777777" w:rsidTr="005414B6">
        <w:trPr>
          <w:trHeight w:hRule="exact" w:val="427"/>
        </w:trPr>
        <w:tc>
          <w:tcPr>
            <w:tcW w:w="5665" w:type="dxa"/>
            <w:vMerge/>
          </w:tcPr>
          <w:p w14:paraId="66FDE68F"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3582F1AA" w14:textId="77777777" w:rsidR="006A7F7E" w:rsidRPr="007C106C" w:rsidRDefault="006A7F7E" w:rsidP="0081791B">
            <w:pPr>
              <w:spacing w:after="120"/>
              <w:jc w:val="center"/>
              <w:rPr>
                <w:rFonts w:asciiTheme="minorHAnsi" w:hAnsiTheme="minorHAnsi" w:cstheme="minorHAnsi"/>
                <w:bCs/>
                <w:sz w:val="18"/>
                <w:szCs w:val="18"/>
              </w:rPr>
            </w:pP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p>
        </w:tc>
        <w:tc>
          <w:tcPr>
            <w:tcW w:w="1181" w:type="dxa"/>
            <w:vAlign w:val="center"/>
          </w:tcPr>
          <w:p w14:paraId="7B7DC7F1"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3,28</w:t>
            </w:r>
          </w:p>
        </w:tc>
      </w:tr>
      <w:tr w:rsidR="006A7F7E" w:rsidRPr="00FF5E7F" w14:paraId="1AB392A3" w14:textId="77777777" w:rsidTr="005414B6">
        <w:trPr>
          <w:trHeight w:hRule="exact" w:val="419"/>
        </w:trPr>
        <w:tc>
          <w:tcPr>
            <w:tcW w:w="5665" w:type="dxa"/>
            <w:vMerge/>
          </w:tcPr>
          <w:p w14:paraId="1123C40D"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2424F3C0"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UCA</w:t>
            </w:r>
          </w:p>
        </w:tc>
        <w:tc>
          <w:tcPr>
            <w:tcW w:w="1181" w:type="dxa"/>
            <w:vAlign w:val="center"/>
          </w:tcPr>
          <w:p w14:paraId="38A7DC1A"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2,85</w:t>
            </w:r>
          </w:p>
        </w:tc>
      </w:tr>
      <w:tr w:rsidR="006A7F7E" w:rsidRPr="00FF5E7F" w14:paraId="15988952" w14:textId="77777777" w:rsidTr="005414B6">
        <w:trPr>
          <w:trHeight w:hRule="exact" w:val="284"/>
        </w:trPr>
        <w:tc>
          <w:tcPr>
            <w:tcW w:w="8647" w:type="dxa"/>
            <w:gridSpan w:val="2"/>
          </w:tcPr>
          <w:p w14:paraId="760D2BBD"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
                <w:bCs/>
                <w:sz w:val="18"/>
                <w:szCs w:val="18"/>
              </w:rPr>
              <w:t>PROFESORADO</w:t>
            </w:r>
          </w:p>
        </w:tc>
        <w:tc>
          <w:tcPr>
            <w:tcW w:w="1181" w:type="dxa"/>
            <w:vAlign w:val="center"/>
          </w:tcPr>
          <w:p w14:paraId="7253D829"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Curso 2019/20</w:t>
            </w:r>
          </w:p>
        </w:tc>
      </w:tr>
      <w:tr w:rsidR="006A7F7E" w:rsidRPr="00FF5E7F" w14:paraId="6C307916" w14:textId="77777777" w:rsidTr="005414B6">
        <w:trPr>
          <w:trHeight w:hRule="exact" w:val="445"/>
        </w:trPr>
        <w:tc>
          <w:tcPr>
            <w:tcW w:w="5665" w:type="dxa"/>
            <w:vMerge w:val="restart"/>
            <w:vAlign w:val="center"/>
          </w:tcPr>
          <w:p w14:paraId="17D8BBF9" w14:textId="77777777" w:rsidR="006A7F7E" w:rsidRPr="007C106C" w:rsidRDefault="006A7F7E" w:rsidP="0081791B">
            <w:pPr>
              <w:spacing w:after="120"/>
              <w:rPr>
                <w:rFonts w:asciiTheme="minorHAnsi" w:hAnsiTheme="minorHAnsi" w:cstheme="minorHAnsi"/>
                <w:bCs/>
                <w:sz w:val="18"/>
                <w:szCs w:val="18"/>
              </w:rPr>
            </w:pPr>
            <w:r w:rsidRPr="007C106C">
              <w:rPr>
                <w:rFonts w:asciiTheme="minorHAnsi" w:hAnsiTheme="minorHAnsi" w:cstheme="minorHAnsi"/>
                <w:bCs/>
                <w:sz w:val="18"/>
                <w:szCs w:val="18"/>
              </w:rPr>
              <w:t>Los servicios y recursos de apoyo han sido adecuados</w:t>
            </w:r>
          </w:p>
        </w:tc>
        <w:tc>
          <w:tcPr>
            <w:tcW w:w="2982" w:type="dxa"/>
            <w:vAlign w:val="center"/>
          </w:tcPr>
          <w:p w14:paraId="2C128973" w14:textId="2133CBE7"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Grado en 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(Cádiz)</w:t>
            </w:r>
          </w:p>
        </w:tc>
        <w:tc>
          <w:tcPr>
            <w:tcW w:w="1181" w:type="dxa"/>
            <w:vAlign w:val="center"/>
          </w:tcPr>
          <w:p w14:paraId="5E2FD5F8"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3,21</w:t>
            </w:r>
          </w:p>
        </w:tc>
      </w:tr>
      <w:tr w:rsidR="006A7F7E" w:rsidRPr="00FF5E7F" w14:paraId="707B884D" w14:textId="77777777" w:rsidTr="005414B6">
        <w:trPr>
          <w:trHeight w:hRule="exact" w:val="522"/>
        </w:trPr>
        <w:tc>
          <w:tcPr>
            <w:tcW w:w="5665" w:type="dxa"/>
            <w:vMerge/>
            <w:vAlign w:val="center"/>
          </w:tcPr>
          <w:p w14:paraId="1AA233B6"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1E2A12AF" w14:textId="118DF218"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Jerez)</w:t>
            </w:r>
          </w:p>
        </w:tc>
        <w:tc>
          <w:tcPr>
            <w:tcW w:w="1181" w:type="dxa"/>
            <w:vAlign w:val="center"/>
          </w:tcPr>
          <w:p w14:paraId="4F1B96F8"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3,64</w:t>
            </w:r>
          </w:p>
        </w:tc>
      </w:tr>
      <w:tr w:rsidR="006A7F7E" w:rsidRPr="00FF5E7F" w14:paraId="3FD14A84" w14:textId="77777777" w:rsidTr="005414B6">
        <w:trPr>
          <w:trHeight w:hRule="exact" w:val="441"/>
        </w:trPr>
        <w:tc>
          <w:tcPr>
            <w:tcW w:w="5665" w:type="dxa"/>
            <w:vMerge/>
            <w:vAlign w:val="center"/>
          </w:tcPr>
          <w:p w14:paraId="4E28D481"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6A6FFE5F" w14:textId="4226230E"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Algeciras)</w:t>
            </w:r>
          </w:p>
        </w:tc>
        <w:tc>
          <w:tcPr>
            <w:tcW w:w="1181" w:type="dxa"/>
            <w:vAlign w:val="center"/>
          </w:tcPr>
          <w:p w14:paraId="657E7812"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4,00</w:t>
            </w:r>
          </w:p>
        </w:tc>
      </w:tr>
      <w:tr w:rsidR="006A7F7E" w:rsidRPr="00FF5E7F" w14:paraId="56F2E62F" w14:textId="77777777" w:rsidTr="005414B6">
        <w:trPr>
          <w:trHeight w:hRule="exact" w:val="517"/>
        </w:trPr>
        <w:tc>
          <w:tcPr>
            <w:tcW w:w="5665" w:type="dxa"/>
            <w:vMerge/>
            <w:vAlign w:val="center"/>
          </w:tcPr>
          <w:p w14:paraId="5B248D15"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24454462" w14:textId="77777777" w:rsidR="006A7F7E" w:rsidRPr="007C106C" w:rsidRDefault="006A7F7E" w:rsidP="0081791B">
            <w:pPr>
              <w:spacing w:after="0" w:line="240" w:lineRule="auto"/>
              <w:jc w:val="center"/>
              <w:rPr>
                <w:rFonts w:asciiTheme="minorHAnsi" w:hAnsiTheme="minorHAnsi" w:cstheme="minorHAnsi"/>
                <w:color w:val="000000"/>
                <w:sz w:val="18"/>
                <w:szCs w:val="18"/>
              </w:rPr>
            </w:pPr>
            <w:r w:rsidRPr="007C106C">
              <w:rPr>
                <w:rFonts w:asciiTheme="minorHAnsi" w:hAnsiTheme="minorHAnsi" w:cstheme="minorHAnsi"/>
                <w:color w:val="000000"/>
                <w:sz w:val="18"/>
                <w:szCs w:val="18"/>
              </w:rPr>
              <w:t>Grado en Enfermería</w:t>
            </w:r>
          </w:p>
          <w:p w14:paraId="105D30B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r w:rsidRPr="007C106C">
              <w:rPr>
                <w:rFonts w:asciiTheme="minorHAnsi" w:hAnsiTheme="minorHAnsi" w:cstheme="minorHAnsi"/>
                <w:color w:val="000000"/>
                <w:sz w:val="18"/>
                <w:szCs w:val="18"/>
              </w:rPr>
              <w:t>)</w:t>
            </w:r>
          </w:p>
        </w:tc>
        <w:tc>
          <w:tcPr>
            <w:tcW w:w="1181" w:type="dxa"/>
            <w:vAlign w:val="center"/>
          </w:tcPr>
          <w:p w14:paraId="62223FB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4,00</w:t>
            </w:r>
          </w:p>
        </w:tc>
      </w:tr>
      <w:tr w:rsidR="006A7F7E" w:rsidRPr="00FF5E7F" w14:paraId="42C73E06" w14:textId="77777777" w:rsidTr="00EA4826">
        <w:trPr>
          <w:trHeight w:hRule="exact" w:val="498"/>
        </w:trPr>
        <w:tc>
          <w:tcPr>
            <w:tcW w:w="5665" w:type="dxa"/>
            <w:vMerge/>
          </w:tcPr>
          <w:p w14:paraId="3F757456"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17FCEA3A" w14:textId="20234E15"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F. Enfermería y Fisioterapia</w:t>
            </w:r>
            <w:r w:rsidR="00EA4826">
              <w:rPr>
                <w:rFonts w:asciiTheme="minorHAnsi" w:hAnsiTheme="minorHAnsi" w:cstheme="minorHAnsi"/>
                <w:color w:val="000000"/>
                <w:sz w:val="18"/>
                <w:szCs w:val="18"/>
              </w:rPr>
              <w:t xml:space="preserve"> </w:t>
            </w:r>
            <w:r w:rsidR="00EA4826">
              <w:rPr>
                <w:rFonts w:ascii="Calibri" w:hAnsi="Calibri"/>
                <w:color w:val="000000"/>
                <w:sz w:val="18"/>
                <w:szCs w:val="18"/>
                <w:lang w:eastAsia="es-ES"/>
              </w:rPr>
              <w:t>y Extensión docente Jerez</w:t>
            </w:r>
          </w:p>
        </w:tc>
        <w:tc>
          <w:tcPr>
            <w:tcW w:w="1181" w:type="dxa"/>
            <w:vAlign w:val="center"/>
          </w:tcPr>
          <w:p w14:paraId="5CB26486"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3,48</w:t>
            </w:r>
          </w:p>
        </w:tc>
      </w:tr>
      <w:tr w:rsidR="006A7F7E" w:rsidRPr="00FF5E7F" w14:paraId="4E358603" w14:textId="77777777" w:rsidTr="005414B6">
        <w:trPr>
          <w:trHeight w:hRule="exact" w:val="415"/>
        </w:trPr>
        <w:tc>
          <w:tcPr>
            <w:tcW w:w="5665" w:type="dxa"/>
            <w:vMerge/>
          </w:tcPr>
          <w:p w14:paraId="70A341BF"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421E26DC" w14:textId="77777777" w:rsidR="006A7F7E" w:rsidRPr="007C106C" w:rsidRDefault="006A7F7E" w:rsidP="0081791B">
            <w:pPr>
              <w:spacing w:after="120"/>
              <w:jc w:val="center"/>
              <w:rPr>
                <w:rFonts w:asciiTheme="minorHAnsi" w:hAnsiTheme="minorHAnsi" w:cstheme="minorHAnsi"/>
                <w:bCs/>
                <w:sz w:val="18"/>
                <w:szCs w:val="18"/>
              </w:rPr>
            </w:pPr>
            <w:proofErr w:type="spellStart"/>
            <w:proofErr w:type="gramStart"/>
            <w:r w:rsidRPr="007C106C">
              <w:rPr>
                <w:rFonts w:asciiTheme="minorHAnsi" w:hAnsiTheme="minorHAnsi" w:cstheme="minorHAnsi"/>
                <w:color w:val="000000"/>
                <w:sz w:val="18"/>
                <w:szCs w:val="18"/>
              </w:rPr>
              <w:t>F.Enfermería</w:t>
            </w:r>
            <w:proofErr w:type="spellEnd"/>
            <w:proofErr w:type="gramEnd"/>
          </w:p>
        </w:tc>
        <w:tc>
          <w:tcPr>
            <w:tcW w:w="1181" w:type="dxa"/>
            <w:vAlign w:val="center"/>
          </w:tcPr>
          <w:p w14:paraId="19C5A41C"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4,00</w:t>
            </w:r>
          </w:p>
        </w:tc>
      </w:tr>
      <w:tr w:rsidR="006A7F7E" w:rsidRPr="00FF5E7F" w14:paraId="5B5EF8D8" w14:textId="77777777" w:rsidTr="005414B6">
        <w:trPr>
          <w:trHeight w:hRule="exact" w:val="415"/>
        </w:trPr>
        <w:tc>
          <w:tcPr>
            <w:tcW w:w="5665" w:type="dxa"/>
            <w:vMerge/>
          </w:tcPr>
          <w:p w14:paraId="7662F1A2"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4CDCDE2B" w14:textId="77777777" w:rsidR="006A7F7E" w:rsidRPr="007C106C" w:rsidRDefault="006A7F7E" w:rsidP="0081791B">
            <w:pPr>
              <w:spacing w:after="120"/>
              <w:jc w:val="center"/>
              <w:rPr>
                <w:rFonts w:asciiTheme="minorHAnsi" w:hAnsiTheme="minorHAnsi" w:cstheme="minorHAnsi"/>
                <w:bCs/>
                <w:sz w:val="18"/>
                <w:szCs w:val="18"/>
              </w:rPr>
            </w:pP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p>
        </w:tc>
        <w:tc>
          <w:tcPr>
            <w:tcW w:w="1181" w:type="dxa"/>
            <w:vAlign w:val="center"/>
          </w:tcPr>
          <w:p w14:paraId="5043FD73"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4,00</w:t>
            </w:r>
          </w:p>
        </w:tc>
      </w:tr>
      <w:tr w:rsidR="006A7F7E" w:rsidRPr="00FF5E7F" w14:paraId="65B2F846" w14:textId="77777777" w:rsidTr="005414B6">
        <w:trPr>
          <w:trHeight w:hRule="exact" w:val="421"/>
        </w:trPr>
        <w:tc>
          <w:tcPr>
            <w:tcW w:w="5665" w:type="dxa"/>
            <w:vMerge/>
          </w:tcPr>
          <w:p w14:paraId="657D6F07"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1819435A"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UCA</w:t>
            </w:r>
          </w:p>
        </w:tc>
        <w:tc>
          <w:tcPr>
            <w:tcW w:w="1181" w:type="dxa"/>
            <w:vAlign w:val="center"/>
          </w:tcPr>
          <w:p w14:paraId="1C398513"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3,09</w:t>
            </w:r>
          </w:p>
        </w:tc>
      </w:tr>
      <w:tr w:rsidR="006A7F7E" w:rsidRPr="00FF5E7F" w14:paraId="3296CF4A" w14:textId="77777777" w:rsidTr="005414B6">
        <w:trPr>
          <w:trHeight w:hRule="exact" w:val="284"/>
        </w:trPr>
        <w:tc>
          <w:tcPr>
            <w:tcW w:w="8647" w:type="dxa"/>
            <w:gridSpan w:val="2"/>
          </w:tcPr>
          <w:p w14:paraId="1DEB957C"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
                <w:bCs/>
                <w:sz w:val="18"/>
                <w:szCs w:val="18"/>
              </w:rPr>
              <w:t>P.A.S.</w:t>
            </w:r>
          </w:p>
        </w:tc>
        <w:tc>
          <w:tcPr>
            <w:tcW w:w="1181" w:type="dxa"/>
            <w:vAlign w:val="center"/>
          </w:tcPr>
          <w:p w14:paraId="71D279C8"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Curso 2019/20</w:t>
            </w:r>
          </w:p>
        </w:tc>
      </w:tr>
      <w:tr w:rsidR="006A7F7E" w:rsidRPr="00FF5E7F" w14:paraId="34F4CF17" w14:textId="77777777" w:rsidTr="005414B6">
        <w:trPr>
          <w:trHeight w:hRule="exact" w:val="478"/>
        </w:trPr>
        <w:tc>
          <w:tcPr>
            <w:tcW w:w="5665" w:type="dxa"/>
            <w:vMerge w:val="restart"/>
            <w:vAlign w:val="center"/>
          </w:tcPr>
          <w:p w14:paraId="5E9B176F" w14:textId="77777777" w:rsidR="006A7F7E" w:rsidRPr="007C106C" w:rsidRDefault="006A7F7E" w:rsidP="0081791B">
            <w:pPr>
              <w:spacing w:after="120"/>
              <w:rPr>
                <w:rFonts w:asciiTheme="minorHAnsi" w:hAnsiTheme="minorHAnsi" w:cstheme="minorHAnsi"/>
                <w:bCs/>
                <w:sz w:val="18"/>
                <w:szCs w:val="18"/>
              </w:rPr>
            </w:pPr>
            <w:r w:rsidRPr="007C106C">
              <w:rPr>
                <w:rFonts w:asciiTheme="minorHAnsi" w:hAnsiTheme="minorHAnsi" w:cstheme="minorHAnsi"/>
                <w:bCs/>
                <w:sz w:val="18"/>
                <w:szCs w:val="18"/>
              </w:rPr>
              <w:t>Los medios y recursos tecnológicos puestos a su disposición por la UCA para el trabajo no presencial han sido adecuados</w:t>
            </w:r>
          </w:p>
        </w:tc>
        <w:tc>
          <w:tcPr>
            <w:tcW w:w="2982" w:type="dxa"/>
            <w:vAlign w:val="center"/>
          </w:tcPr>
          <w:p w14:paraId="45EE580F" w14:textId="20ADEE24"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Grado en 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(Cádiz)</w:t>
            </w:r>
          </w:p>
        </w:tc>
        <w:tc>
          <w:tcPr>
            <w:tcW w:w="1181" w:type="dxa"/>
            <w:vAlign w:val="center"/>
          </w:tcPr>
          <w:p w14:paraId="63B51508"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2,86</w:t>
            </w:r>
          </w:p>
        </w:tc>
      </w:tr>
      <w:tr w:rsidR="006A7F7E" w:rsidRPr="00FF5E7F" w14:paraId="040D6033" w14:textId="77777777" w:rsidTr="005414B6">
        <w:trPr>
          <w:trHeight w:hRule="exact" w:val="571"/>
        </w:trPr>
        <w:tc>
          <w:tcPr>
            <w:tcW w:w="5665" w:type="dxa"/>
            <w:vMerge/>
            <w:vAlign w:val="center"/>
          </w:tcPr>
          <w:p w14:paraId="2EB97083"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6AC6428F" w14:textId="0A97FE69"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Jerez)</w:t>
            </w:r>
          </w:p>
        </w:tc>
        <w:tc>
          <w:tcPr>
            <w:tcW w:w="1181" w:type="dxa"/>
            <w:vAlign w:val="center"/>
          </w:tcPr>
          <w:p w14:paraId="52F45FD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3,13</w:t>
            </w:r>
          </w:p>
        </w:tc>
      </w:tr>
      <w:tr w:rsidR="006A7F7E" w:rsidRPr="00FF5E7F" w14:paraId="2C9492E9" w14:textId="77777777" w:rsidTr="005414B6">
        <w:trPr>
          <w:trHeight w:hRule="exact" w:val="565"/>
        </w:trPr>
        <w:tc>
          <w:tcPr>
            <w:tcW w:w="5665" w:type="dxa"/>
            <w:vMerge/>
            <w:vAlign w:val="center"/>
          </w:tcPr>
          <w:p w14:paraId="103034A2"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1067A595" w14:textId="793EF511" w:rsidR="006A7F7E" w:rsidRPr="007C106C" w:rsidRDefault="006A7F7E" w:rsidP="007C106C">
            <w:pPr>
              <w:spacing w:after="0" w:line="240" w:lineRule="auto"/>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Grado en </w:t>
            </w:r>
            <w:proofErr w:type="gramStart"/>
            <w:r w:rsidRPr="007C106C">
              <w:rPr>
                <w:rFonts w:asciiTheme="minorHAnsi" w:hAnsiTheme="minorHAnsi" w:cstheme="minorHAnsi"/>
                <w:color w:val="000000"/>
                <w:sz w:val="18"/>
                <w:szCs w:val="18"/>
              </w:rPr>
              <w:t>Enfermería</w:t>
            </w:r>
            <w:r w:rsidR="007C106C">
              <w:rPr>
                <w:rFonts w:asciiTheme="minorHAnsi" w:hAnsiTheme="minorHAnsi" w:cstheme="minorHAnsi"/>
                <w:color w:val="000000"/>
                <w:sz w:val="18"/>
                <w:szCs w:val="18"/>
              </w:rPr>
              <w:t xml:space="preserve"> </w:t>
            </w:r>
            <w:r w:rsidRPr="007C106C">
              <w:rPr>
                <w:rFonts w:asciiTheme="minorHAnsi" w:hAnsiTheme="minorHAnsi" w:cstheme="minorHAnsi"/>
                <w:color w:val="000000"/>
                <w:sz w:val="18"/>
                <w:szCs w:val="18"/>
              </w:rPr>
              <w:t xml:space="preserve"> (</w:t>
            </w:r>
            <w:proofErr w:type="gramEnd"/>
            <w:r w:rsidRPr="007C106C">
              <w:rPr>
                <w:rFonts w:asciiTheme="minorHAnsi" w:hAnsiTheme="minorHAnsi" w:cstheme="minorHAnsi"/>
                <w:color w:val="000000"/>
                <w:sz w:val="18"/>
                <w:szCs w:val="18"/>
              </w:rPr>
              <w:t>Algeciras)</w:t>
            </w:r>
          </w:p>
        </w:tc>
        <w:tc>
          <w:tcPr>
            <w:tcW w:w="1181" w:type="dxa"/>
            <w:vAlign w:val="center"/>
          </w:tcPr>
          <w:p w14:paraId="7348027E"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3,53</w:t>
            </w:r>
          </w:p>
        </w:tc>
      </w:tr>
      <w:tr w:rsidR="006A7F7E" w:rsidRPr="00FF5E7F" w14:paraId="18540283" w14:textId="77777777" w:rsidTr="005414B6">
        <w:trPr>
          <w:trHeight w:hRule="exact" w:val="559"/>
        </w:trPr>
        <w:tc>
          <w:tcPr>
            <w:tcW w:w="5665" w:type="dxa"/>
            <w:vMerge/>
            <w:vAlign w:val="center"/>
          </w:tcPr>
          <w:p w14:paraId="5AD4C74A" w14:textId="77777777" w:rsidR="006A7F7E" w:rsidRPr="007C106C" w:rsidRDefault="006A7F7E" w:rsidP="0081791B">
            <w:pPr>
              <w:spacing w:after="120"/>
              <w:rPr>
                <w:rFonts w:asciiTheme="minorHAnsi" w:hAnsiTheme="minorHAnsi" w:cstheme="minorHAnsi"/>
                <w:bCs/>
                <w:sz w:val="18"/>
                <w:szCs w:val="18"/>
              </w:rPr>
            </w:pPr>
          </w:p>
        </w:tc>
        <w:tc>
          <w:tcPr>
            <w:tcW w:w="2982" w:type="dxa"/>
            <w:vAlign w:val="center"/>
          </w:tcPr>
          <w:p w14:paraId="2FEE4923" w14:textId="77777777" w:rsidR="006A7F7E" w:rsidRPr="007C106C" w:rsidRDefault="006A7F7E" w:rsidP="0081791B">
            <w:pPr>
              <w:spacing w:after="0" w:line="240" w:lineRule="auto"/>
              <w:jc w:val="center"/>
              <w:rPr>
                <w:rFonts w:asciiTheme="minorHAnsi" w:hAnsiTheme="minorHAnsi" w:cstheme="minorHAnsi"/>
                <w:color w:val="000000"/>
                <w:sz w:val="18"/>
                <w:szCs w:val="18"/>
              </w:rPr>
            </w:pPr>
            <w:r w:rsidRPr="007C106C">
              <w:rPr>
                <w:rFonts w:asciiTheme="minorHAnsi" w:hAnsiTheme="minorHAnsi" w:cstheme="minorHAnsi"/>
                <w:color w:val="000000"/>
                <w:sz w:val="18"/>
                <w:szCs w:val="18"/>
              </w:rPr>
              <w:t>Grado en Enfermería</w:t>
            </w:r>
          </w:p>
          <w:p w14:paraId="637882BA"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r w:rsidRPr="007C106C">
              <w:rPr>
                <w:rFonts w:asciiTheme="minorHAnsi" w:hAnsiTheme="minorHAnsi" w:cstheme="minorHAnsi"/>
                <w:color w:val="000000"/>
                <w:sz w:val="18"/>
                <w:szCs w:val="18"/>
              </w:rPr>
              <w:t>)</w:t>
            </w:r>
          </w:p>
        </w:tc>
        <w:tc>
          <w:tcPr>
            <w:tcW w:w="1181" w:type="dxa"/>
            <w:vAlign w:val="center"/>
          </w:tcPr>
          <w:p w14:paraId="213C108F"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2,86</w:t>
            </w:r>
          </w:p>
        </w:tc>
      </w:tr>
      <w:tr w:rsidR="006A7F7E" w:rsidRPr="00FF5E7F" w14:paraId="465F13D1" w14:textId="77777777" w:rsidTr="00EA4826">
        <w:trPr>
          <w:trHeight w:hRule="exact" w:val="565"/>
        </w:trPr>
        <w:tc>
          <w:tcPr>
            <w:tcW w:w="5665" w:type="dxa"/>
            <w:vMerge/>
          </w:tcPr>
          <w:p w14:paraId="69F116C8"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6103E386" w14:textId="7A6F23FC"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color w:val="000000"/>
                <w:sz w:val="18"/>
                <w:szCs w:val="18"/>
              </w:rPr>
              <w:t>F. Enfermería y Fisioterapia</w:t>
            </w:r>
            <w:r w:rsidR="00EA4826">
              <w:rPr>
                <w:rFonts w:asciiTheme="minorHAnsi" w:hAnsiTheme="minorHAnsi" w:cstheme="minorHAnsi"/>
                <w:color w:val="000000"/>
                <w:sz w:val="18"/>
                <w:szCs w:val="18"/>
              </w:rPr>
              <w:t xml:space="preserve"> </w:t>
            </w:r>
            <w:r w:rsidR="00EA4826">
              <w:rPr>
                <w:rFonts w:ascii="Calibri" w:hAnsi="Calibri"/>
                <w:color w:val="000000"/>
                <w:sz w:val="18"/>
                <w:szCs w:val="18"/>
                <w:lang w:eastAsia="es-ES"/>
              </w:rPr>
              <w:t>y Extensión docente Jerez</w:t>
            </w:r>
          </w:p>
        </w:tc>
        <w:tc>
          <w:tcPr>
            <w:tcW w:w="1181" w:type="dxa"/>
            <w:vAlign w:val="center"/>
          </w:tcPr>
          <w:p w14:paraId="6D3C88F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2,93</w:t>
            </w:r>
          </w:p>
        </w:tc>
      </w:tr>
      <w:tr w:rsidR="006A7F7E" w:rsidRPr="00FF5E7F" w14:paraId="66778C15" w14:textId="77777777" w:rsidTr="005414B6">
        <w:trPr>
          <w:trHeight w:hRule="exact" w:val="414"/>
        </w:trPr>
        <w:tc>
          <w:tcPr>
            <w:tcW w:w="5665" w:type="dxa"/>
            <w:vMerge/>
          </w:tcPr>
          <w:p w14:paraId="488819A8"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284D2EFB" w14:textId="77777777" w:rsidR="006A7F7E" w:rsidRPr="007C106C" w:rsidRDefault="006A7F7E" w:rsidP="0081791B">
            <w:pPr>
              <w:spacing w:after="120"/>
              <w:jc w:val="center"/>
              <w:rPr>
                <w:rFonts w:asciiTheme="minorHAnsi" w:hAnsiTheme="minorHAnsi" w:cstheme="minorHAnsi"/>
                <w:bCs/>
                <w:sz w:val="18"/>
                <w:szCs w:val="18"/>
              </w:rPr>
            </w:pPr>
            <w:proofErr w:type="spellStart"/>
            <w:proofErr w:type="gramStart"/>
            <w:r w:rsidRPr="007C106C">
              <w:rPr>
                <w:rFonts w:asciiTheme="minorHAnsi" w:hAnsiTheme="minorHAnsi" w:cstheme="minorHAnsi"/>
                <w:color w:val="000000"/>
                <w:sz w:val="18"/>
                <w:szCs w:val="18"/>
              </w:rPr>
              <w:t>F.Enfermería</w:t>
            </w:r>
            <w:proofErr w:type="spellEnd"/>
            <w:proofErr w:type="gramEnd"/>
          </w:p>
        </w:tc>
        <w:tc>
          <w:tcPr>
            <w:tcW w:w="1181" w:type="dxa"/>
            <w:vAlign w:val="center"/>
          </w:tcPr>
          <w:p w14:paraId="34100AB5"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3,53</w:t>
            </w:r>
          </w:p>
        </w:tc>
      </w:tr>
      <w:tr w:rsidR="006A7F7E" w:rsidRPr="00FF5E7F" w14:paraId="0A86587D" w14:textId="77777777" w:rsidTr="005414B6">
        <w:trPr>
          <w:trHeight w:hRule="exact" w:val="414"/>
        </w:trPr>
        <w:tc>
          <w:tcPr>
            <w:tcW w:w="5665" w:type="dxa"/>
            <w:vMerge/>
          </w:tcPr>
          <w:p w14:paraId="1345E2AA"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7B154FD9" w14:textId="14C47DC0" w:rsidR="006A7F7E" w:rsidRPr="007C106C" w:rsidRDefault="006A7F7E" w:rsidP="0081791B">
            <w:pPr>
              <w:spacing w:after="120"/>
              <w:jc w:val="center"/>
              <w:rPr>
                <w:rFonts w:asciiTheme="minorHAnsi" w:hAnsiTheme="minorHAnsi" w:cstheme="minorHAnsi"/>
                <w:bCs/>
                <w:sz w:val="18"/>
                <w:szCs w:val="18"/>
              </w:rPr>
            </w:pPr>
            <w:proofErr w:type="spellStart"/>
            <w:r w:rsidRPr="007C106C">
              <w:rPr>
                <w:rFonts w:asciiTheme="minorHAnsi" w:hAnsiTheme="minorHAnsi" w:cstheme="minorHAnsi"/>
                <w:color w:val="000000"/>
                <w:sz w:val="18"/>
                <w:szCs w:val="18"/>
              </w:rPr>
              <w:t>Salus</w:t>
            </w:r>
            <w:proofErr w:type="spellEnd"/>
            <w:r w:rsidRPr="007C106C">
              <w:rPr>
                <w:rFonts w:asciiTheme="minorHAnsi" w:hAnsiTheme="minorHAnsi" w:cstheme="minorHAnsi"/>
                <w:color w:val="000000"/>
                <w:sz w:val="18"/>
                <w:szCs w:val="18"/>
              </w:rPr>
              <w:t xml:space="preserve"> </w:t>
            </w:r>
            <w:proofErr w:type="spellStart"/>
            <w:r w:rsidRPr="007C106C">
              <w:rPr>
                <w:rFonts w:asciiTheme="minorHAnsi" w:hAnsiTheme="minorHAnsi" w:cstheme="minorHAnsi"/>
                <w:color w:val="000000"/>
                <w:sz w:val="18"/>
                <w:szCs w:val="18"/>
              </w:rPr>
              <w:t>Infirmorum</w:t>
            </w:r>
            <w:proofErr w:type="spellEnd"/>
            <w:r w:rsidR="00EA4826">
              <w:rPr>
                <w:rFonts w:asciiTheme="minorHAnsi" w:hAnsiTheme="minorHAnsi" w:cstheme="minorHAnsi"/>
                <w:color w:val="000000"/>
                <w:sz w:val="18"/>
                <w:szCs w:val="18"/>
              </w:rPr>
              <w:t xml:space="preserve"> </w:t>
            </w:r>
          </w:p>
        </w:tc>
        <w:tc>
          <w:tcPr>
            <w:tcW w:w="1181" w:type="dxa"/>
            <w:vAlign w:val="center"/>
          </w:tcPr>
          <w:p w14:paraId="7BA52B98"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2,86</w:t>
            </w:r>
          </w:p>
        </w:tc>
      </w:tr>
      <w:tr w:rsidR="006A7F7E" w:rsidRPr="00FF5E7F" w14:paraId="21333671" w14:textId="77777777" w:rsidTr="005414B6">
        <w:trPr>
          <w:trHeight w:hRule="exact" w:val="435"/>
        </w:trPr>
        <w:tc>
          <w:tcPr>
            <w:tcW w:w="5665" w:type="dxa"/>
            <w:vMerge/>
          </w:tcPr>
          <w:p w14:paraId="5EFD6709" w14:textId="77777777" w:rsidR="006A7F7E" w:rsidRPr="007C106C" w:rsidRDefault="006A7F7E" w:rsidP="0081791B">
            <w:pPr>
              <w:spacing w:after="120"/>
              <w:jc w:val="both"/>
              <w:rPr>
                <w:rFonts w:asciiTheme="minorHAnsi" w:hAnsiTheme="minorHAnsi" w:cstheme="minorHAnsi"/>
                <w:bCs/>
                <w:sz w:val="18"/>
                <w:szCs w:val="18"/>
              </w:rPr>
            </w:pPr>
          </w:p>
        </w:tc>
        <w:tc>
          <w:tcPr>
            <w:tcW w:w="2982" w:type="dxa"/>
            <w:vAlign w:val="center"/>
          </w:tcPr>
          <w:p w14:paraId="3A66A3E1"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UCA</w:t>
            </w:r>
          </w:p>
        </w:tc>
        <w:tc>
          <w:tcPr>
            <w:tcW w:w="1181" w:type="dxa"/>
            <w:vAlign w:val="center"/>
          </w:tcPr>
          <w:p w14:paraId="0EA9BFE4" w14:textId="77777777" w:rsidR="006A7F7E" w:rsidRPr="007C106C" w:rsidRDefault="006A7F7E" w:rsidP="0081791B">
            <w:pPr>
              <w:spacing w:after="120"/>
              <w:jc w:val="center"/>
              <w:rPr>
                <w:rFonts w:asciiTheme="minorHAnsi" w:hAnsiTheme="minorHAnsi" w:cstheme="minorHAnsi"/>
                <w:bCs/>
                <w:sz w:val="18"/>
                <w:szCs w:val="18"/>
              </w:rPr>
            </w:pPr>
            <w:r w:rsidRPr="007C106C">
              <w:rPr>
                <w:rFonts w:asciiTheme="minorHAnsi" w:hAnsiTheme="minorHAnsi" w:cstheme="minorHAnsi"/>
                <w:bCs/>
                <w:sz w:val="18"/>
                <w:szCs w:val="18"/>
              </w:rPr>
              <w:t>3,21</w:t>
            </w:r>
          </w:p>
        </w:tc>
      </w:tr>
    </w:tbl>
    <w:p w14:paraId="44BC51C3" w14:textId="77777777" w:rsidR="006A7F7E" w:rsidRDefault="006A7F7E" w:rsidP="006A7F7E">
      <w:pPr>
        <w:rPr>
          <w:sz w:val="18"/>
        </w:rPr>
      </w:pPr>
    </w:p>
    <w:p w14:paraId="07996EF9" w14:textId="77777777" w:rsidR="006A7F7E" w:rsidRDefault="006A7F7E" w:rsidP="006A7F7E">
      <w:pPr>
        <w:spacing w:after="0"/>
        <w:jc w:val="both"/>
        <w:rPr>
          <w:rFonts w:asciiTheme="minorHAnsi" w:hAnsiTheme="minorHAnsi"/>
          <w:sz w:val="20"/>
          <w:szCs w:val="20"/>
        </w:rPr>
      </w:pPr>
      <w:r w:rsidRPr="00526913">
        <w:rPr>
          <w:rFonts w:asciiTheme="minorHAnsi" w:hAnsiTheme="minorHAnsi"/>
          <w:sz w:val="20"/>
          <w:szCs w:val="20"/>
        </w:rPr>
        <w:t>Seguidamente se muestran los puntos fuertes y puntos débiles más relevantes durante la gestión de las infraestructuras, los servicios y la dotación de recursos.</w:t>
      </w:r>
    </w:p>
    <w:p w14:paraId="244304B9" w14:textId="77777777" w:rsidR="006A7F7E" w:rsidRPr="00526913" w:rsidRDefault="006A7F7E" w:rsidP="006A7F7E">
      <w:pPr>
        <w:rPr>
          <w:sz w:val="1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tblGrid>
      <w:tr w:rsidR="006A7F7E" w:rsidRPr="00526913" w14:paraId="6CDCCCC7" w14:textId="77777777" w:rsidTr="0081791B">
        <w:trPr>
          <w:jc w:val="center"/>
        </w:trPr>
        <w:tc>
          <w:tcPr>
            <w:tcW w:w="9776" w:type="dxa"/>
            <w:shd w:val="clear" w:color="auto" w:fill="000000" w:themeFill="text1"/>
          </w:tcPr>
          <w:p w14:paraId="3A1904E0" w14:textId="77777777" w:rsidR="006A7F7E" w:rsidRPr="00526913" w:rsidRDefault="006A7F7E" w:rsidP="0081791B">
            <w:pPr>
              <w:spacing w:after="0" w:line="240" w:lineRule="auto"/>
              <w:jc w:val="both"/>
              <w:rPr>
                <w:rFonts w:asciiTheme="minorHAnsi" w:hAnsiTheme="minorHAnsi"/>
                <w:b/>
                <w:i/>
                <w:color w:val="FFFFFF"/>
              </w:rPr>
            </w:pPr>
            <w:r w:rsidRPr="00526913">
              <w:rPr>
                <w:rFonts w:asciiTheme="minorHAnsi" w:hAnsiTheme="minorHAnsi"/>
                <w:b/>
                <w:i/>
                <w:color w:val="FFFFFF"/>
              </w:rPr>
              <w:t>Puntos Fuertes y/o logros:</w:t>
            </w:r>
          </w:p>
        </w:tc>
      </w:tr>
      <w:tr w:rsidR="006A7F7E" w:rsidRPr="00526913" w14:paraId="67E07DDE" w14:textId="77777777" w:rsidTr="0081791B">
        <w:trPr>
          <w:jc w:val="center"/>
        </w:trPr>
        <w:tc>
          <w:tcPr>
            <w:tcW w:w="9776" w:type="dxa"/>
            <w:tcBorders>
              <w:bottom w:val="single" w:sz="4" w:space="0" w:color="auto"/>
            </w:tcBorders>
            <w:vAlign w:val="center"/>
          </w:tcPr>
          <w:p w14:paraId="6DA8F277" w14:textId="04BF30A9" w:rsidR="006A7F7E" w:rsidRDefault="006A7F7E" w:rsidP="0081791B">
            <w:pPr>
              <w:spacing w:before="100" w:beforeAutospacing="1" w:after="100" w:afterAutospacing="1" w:line="240" w:lineRule="auto"/>
              <w:rPr>
                <w:rFonts w:asciiTheme="minorHAnsi" w:hAnsiTheme="minorHAnsi" w:cstheme="minorHAnsi"/>
                <w:color w:val="000000"/>
                <w:sz w:val="20"/>
                <w:szCs w:val="20"/>
                <w:lang w:eastAsia="es-ES"/>
              </w:rPr>
            </w:pPr>
            <w:r w:rsidRPr="00BC4DED">
              <w:rPr>
                <w:rFonts w:asciiTheme="minorHAnsi" w:hAnsiTheme="minorHAnsi" w:cstheme="minorHAnsi"/>
                <w:b/>
                <w:bCs/>
                <w:color w:val="000000"/>
                <w:sz w:val="20"/>
                <w:szCs w:val="20"/>
                <w:lang w:eastAsia="es-ES"/>
              </w:rPr>
              <w:t>Curso 2016-2017, 2017-2018, 2018-2019, 2019-2020</w:t>
            </w:r>
            <w:r w:rsidRPr="00BC4DED">
              <w:rPr>
                <w:rFonts w:asciiTheme="minorHAnsi" w:hAnsiTheme="minorHAnsi" w:cstheme="minorHAnsi"/>
                <w:color w:val="000000"/>
                <w:sz w:val="20"/>
                <w:szCs w:val="20"/>
                <w:lang w:eastAsia="es-ES"/>
              </w:rPr>
              <w:br/>
              <w:t>Alta tasa de utilización del Campus Virtual por parte del profesorado.</w:t>
            </w:r>
            <w:r w:rsidRPr="00BC4DED">
              <w:rPr>
                <w:rFonts w:asciiTheme="minorHAnsi" w:hAnsiTheme="minorHAnsi" w:cstheme="minorHAnsi"/>
                <w:color w:val="000000"/>
                <w:sz w:val="20"/>
                <w:szCs w:val="20"/>
                <w:lang w:eastAsia="es-ES"/>
              </w:rPr>
              <w:br/>
              <w:t>La satisfacción de los estudiantes y del profesorado con los recursos materiales e infraestructuras sigue la misma tónica que en cursos anteriores. </w:t>
            </w:r>
            <w:r w:rsidRPr="00BC4DED">
              <w:rPr>
                <w:rFonts w:asciiTheme="minorHAnsi" w:hAnsiTheme="minorHAnsi" w:cstheme="minorHAnsi"/>
                <w:color w:val="000000"/>
                <w:sz w:val="20"/>
                <w:szCs w:val="20"/>
                <w:lang w:eastAsia="es-ES"/>
              </w:rPr>
              <w:br/>
              <w:t>Seguimos mejorando la infraestructura de nuestros Centros.</w:t>
            </w:r>
            <w:r w:rsidRPr="00BC4DED">
              <w:rPr>
                <w:rFonts w:asciiTheme="minorHAnsi" w:hAnsiTheme="minorHAnsi" w:cstheme="minorHAnsi"/>
                <w:sz w:val="20"/>
                <w:szCs w:val="20"/>
                <w:shd w:val="clear" w:color="auto" w:fill="FFFFFF"/>
              </w:rPr>
              <w:t xml:space="preserve"> la información está disponible en el siguiente enlace: </w:t>
            </w:r>
            <w:r w:rsidRPr="00BC4DED">
              <w:rPr>
                <w:rFonts w:asciiTheme="minorHAnsi" w:hAnsiTheme="minorHAnsi" w:cstheme="minorHAnsi"/>
                <w:color w:val="202124"/>
                <w:sz w:val="20"/>
                <w:szCs w:val="20"/>
                <w:shd w:val="clear" w:color="auto" w:fill="FFFFFF"/>
              </w:rPr>
              <w:t xml:space="preserve">Facultad de Enfermería y Fisioterapia y Extensión docente de Jerez: </w:t>
            </w:r>
            <w:hyperlink r:id="rId375" w:tgtFrame="_blank" w:history="1">
              <w:r w:rsidRPr="00BC4DED">
                <w:rPr>
                  <w:rStyle w:val="Hipervnculo"/>
                  <w:rFonts w:asciiTheme="minorHAnsi" w:hAnsiTheme="minorHAnsi" w:cstheme="minorHAnsi"/>
                  <w:color w:val="3367D6"/>
                  <w:sz w:val="20"/>
                  <w:szCs w:val="20"/>
                  <w:shd w:val="clear" w:color="auto" w:fill="FFFFFF"/>
                </w:rPr>
                <w:t>https://bit.ly/3d42VUA</w:t>
              </w:r>
            </w:hyperlink>
            <w:r w:rsidRPr="00BC4DED">
              <w:rPr>
                <w:rFonts w:asciiTheme="minorHAnsi" w:hAnsiTheme="minorHAnsi" w:cstheme="minorHAnsi"/>
                <w:color w:val="202124"/>
                <w:sz w:val="20"/>
                <w:szCs w:val="20"/>
                <w:shd w:val="clear" w:color="auto" w:fill="FFFFFF"/>
              </w:rPr>
              <w:t xml:space="preserve">, Facultad de Enfermería </w:t>
            </w:r>
            <w:r w:rsidR="0066288A">
              <w:rPr>
                <w:rFonts w:asciiTheme="minorHAnsi" w:hAnsiTheme="minorHAnsi" w:cstheme="minorHAnsi"/>
                <w:color w:val="202124"/>
                <w:sz w:val="20"/>
                <w:szCs w:val="20"/>
                <w:shd w:val="clear" w:color="auto" w:fill="FFFFFF"/>
              </w:rPr>
              <w:t xml:space="preserve"> </w:t>
            </w:r>
            <w:hyperlink r:id="rId376" w:history="1">
              <w:r w:rsidR="0066288A" w:rsidRPr="006B3182">
                <w:rPr>
                  <w:rStyle w:val="Hipervnculo"/>
                  <w:rFonts w:asciiTheme="minorHAnsi" w:hAnsiTheme="minorHAnsi" w:cstheme="minorHAnsi"/>
                  <w:sz w:val="20"/>
                  <w:szCs w:val="20"/>
                  <w:shd w:val="clear" w:color="auto" w:fill="FFFFFF"/>
                </w:rPr>
                <w:t>https://bit.ly/3oBIwNw</w:t>
              </w:r>
            </w:hyperlink>
            <w:r w:rsidR="0066288A">
              <w:rPr>
                <w:rFonts w:asciiTheme="minorHAnsi" w:hAnsiTheme="minorHAnsi" w:cstheme="minorHAnsi"/>
                <w:color w:val="202124"/>
                <w:sz w:val="20"/>
                <w:szCs w:val="20"/>
                <w:shd w:val="clear" w:color="auto" w:fill="FFFFFF"/>
              </w:rPr>
              <w:t xml:space="preserve"> </w:t>
            </w:r>
            <w:r w:rsidRPr="00BC4DED">
              <w:rPr>
                <w:rFonts w:asciiTheme="minorHAnsi" w:hAnsiTheme="minorHAnsi" w:cstheme="minorHAnsi"/>
                <w:color w:val="202124"/>
                <w:sz w:val="20"/>
                <w:szCs w:val="20"/>
                <w:shd w:val="clear" w:color="auto" w:fill="FFFFFF"/>
              </w:rPr>
              <w:t xml:space="preserve">y CUE </w:t>
            </w:r>
            <w:proofErr w:type="spellStart"/>
            <w:r w:rsidRPr="00BC4DED">
              <w:rPr>
                <w:rFonts w:asciiTheme="minorHAnsi" w:hAnsiTheme="minorHAnsi" w:cstheme="minorHAnsi"/>
                <w:color w:val="202124"/>
                <w:sz w:val="20"/>
                <w:szCs w:val="20"/>
                <w:shd w:val="clear" w:color="auto" w:fill="FFFFFF"/>
              </w:rPr>
              <w:t>Salus</w:t>
            </w:r>
            <w:proofErr w:type="spellEnd"/>
            <w:r w:rsidRPr="00BC4DED">
              <w:rPr>
                <w:rFonts w:asciiTheme="minorHAnsi" w:hAnsiTheme="minorHAnsi" w:cstheme="minorHAnsi"/>
                <w:color w:val="202124"/>
                <w:sz w:val="20"/>
                <w:szCs w:val="20"/>
                <w:shd w:val="clear" w:color="auto" w:fill="FFFFFF"/>
              </w:rPr>
              <w:t xml:space="preserve"> </w:t>
            </w:r>
            <w:proofErr w:type="spellStart"/>
            <w:r w:rsidRPr="00BC4DED">
              <w:rPr>
                <w:rFonts w:asciiTheme="minorHAnsi" w:hAnsiTheme="minorHAnsi" w:cstheme="minorHAnsi"/>
                <w:color w:val="202124"/>
                <w:sz w:val="20"/>
                <w:szCs w:val="20"/>
                <w:shd w:val="clear" w:color="auto" w:fill="FFFFFF"/>
              </w:rPr>
              <w:t>Infirmorum</w:t>
            </w:r>
            <w:proofErr w:type="spellEnd"/>
            <w:r w:rsidRPr="00BC4DED">
              <w:rPr>
                <w:rFonts w:asciiTheme="minorHAnsi" w:hAnsiTheme="minorHAnsi" w:cstheme="minorHAnsi"/>
                <w:color w:val="202124"/>
                <w:sz w:val="20"/>
                <w:szCs w:val="20"/>
                <w:shd w:val="clear" w:color="auto" w:fill="FFFFFF"/>
              </w:rPr>
              <w:t xml:space="preserve"> </w:t>
            </w:r>
            <w:hyperlink r:id="rId377" w:tgtFrame="_blank" w:history="1">
              <w:r w:rsidRPr="00BC4DED">
                <w:rPr>
                  <w:rStyle w:val="Hipervnculo"/>
                  <w:rFonts w:asciiTheme="minorHAnsi" w:hAnsiTheme="minorHAnsi" w:cstheme="minorHAnsi"/>
                  <w:color w:val="3367D6"/>
                  <w:sz w:val="20"/>
                  <w:szCs w:val="20"/>
                  <w:shd w:val="clear" w:color="auto" w:fill="FFFFFF"/>
                </w:rPr>
                <w:t>https://bit.ly/3zAgXHq</w:t>
              </w:r>
            </w:hyperlink>
            <w:r w:rsidR="00E01CB8">
              <w:rPr>
                <w:rStyle w:val="Hipervnculo"/>
                <w:rFonts w:asciiTheme="minorHAnsi" w:hAnsiTheme="minorHAnsi" w:cstheme="minorHAnsi"/>
                <w:color w:val="3367D6"/>
                <w:sz w:val="20"/>
                <w:szCs w:val="20"/>
                <w:shd w:val="clear" w:color="auto" w:fill="FFFFFF"/>
              </w:rPr>
              <w:t xml:space="preserve"> .</w:t>
            </w:r>
          </w:p>
          <w:p w14:paraId="056AA8F5" w14:textId="417EEA66" w:rsidR="006A7F7E" w:rsidRPr="00BC4DED" w:rsidRDefault="006A7F7E" w:rsidP="0081791B">
            <w:pPr>
              <w:pStyle w:val="NormalWeb"/>
              <w:rPr>
                <w:rFonts w:asciiTheme="minorHAnsi" w:hAnsiTheme="minorHAnsi"/>
                <w:color w:val="FF0000"/>
                <w:sz w:val="18"/>
              </w:rPr>
            </w:pPr>
            <w:r w:rsidRPr="00465A09">
              <w:rPr>
                <w:rFonts w:asciiTheme="minorHAnsi" w:hAnsiTheme="minorHAnsi" w:cstheme="minorHAnsi"/>
                <w:color w:val="000000"/>
                <w:sz w:val="20"/>
                <w:szCs w:val="20"/>
              </w:rPr>
              <w:t>Alta participación en el programa de orientación y apoyo al estudiante</w:t>
            </w:r>
            <w:r w:rsidR="00E01CB8">
              <w:rPr>
                <w:rFonts w:asciiTheme="minorHAnsi" w:hAnsiTheme="minorHAnsi" w:cstheme="minorHAnsi"/>
                <w:color w:val="000000"/>
                <w:sz w:val="20"/>
                <w:szCs w:val="20"/>
              </w:rPr>
              <w:t>.</w:t>
            </w:r>
            <w:r w:rsidRPr="00465A09">
              <w:rPr>
                <w:rFonts w:asciiTheme="minorHAnsi" w:hAnsiTheme="minorHAnsi" w:cstheme="minorHAnsi"/>
                <w:color w:val="000000"/>
                <w:sz w:val="20"/>
                <w:szCs w:val="20"/>
              </w:rPr>
              <w:br/>
              <w:t>Alta participación de los estudiantes  en las actividades de orientación profesional</w:t>
            </w:r>
            <w:r w:rsidR="00E01CB8">
              <w:rPr>
                <w:rFonts w:asciiTheme="minorHAnsi" w:hAnsiTheme="minorHAnsi" w:cstheme="minorHAnsi"/>
                <w:color w:val="000000"/>
                <w:sz w:val="20"/>
                <w:szCs w:val="20"/>
              </w:rPr>
              <w:t>.</w:t>
            </w:r>
            <w:r w:rsidRPr="00465A09">
              <w:rPr>
                <w:rFonts w:asciiTheme="minorHAnsi" w:hAnsiTheme="minorHAnsi" w:cstheme="minorHAnsi"/>
                <w:color w:val="000000"/>
                <w:sz w:val="20"/>
                <w:szCs w:val="20"/>
              </w:rPr>
              <w:br/>
              <w:t>Colaboración e implicación del PAS y PDI tanto en el programa de orientación y apoyo al estudiante como con las actividades de orientación profesional realizadas en la Facultad</w:t>
            </w:r>
            <w:r w:rsidR="00E01CB8">
              <w:rPr>
                <w:rFonts w:asciiTheme="minorHAnsi" w:hAnsiTheme="minorHAnsi" w:cstheme="minorHAnsi"/>
                <w:color w:val="000000"/>
                <w:sz w:val="20"/>
                <w:szCs w:val="20"/>
              </w:rPr>
              <w:t>.</w:t>
            </w:r>
            <w:r w:rsidRPr="00465A09">
              <w:rPr>
                <w:rFonts w:asciiTheme="minorHAnsi" w:hAnsiTheme="minorHAnsi" w:cstheme="minorHAnsi"/>
                <w:color w:val="000000"/>
                <w:sz w:val="20"/>
                <w:szCs w:val="20"/>
              </w:rPr>
              <w:br/>
              <w:t>Creación de curso en el campus virtual “Proyecto Compañero” en la Facultad de Enfermería a través del cual se establece no solo comunicación con los alumnos mentores , sino que se facilita la evaluación de la actividad mediante cuestionario habilitado en el mismos, lo que permite evaluar los resultados de la actividad</w:t>
            </w:r>
            <w:r w:rsidR="00E01CB8">
              <w:rPr>
                <w:rFonts w:asciiTheme="minorHAnsi" w:hAnsiTheme="minorHAnsi" w:cstheme="minorHAnsi"/>
                <w:color w:val="000000"/>
                <w:sz w:val="20"/>
                <w:szCs w:val="20"/>
              </w:rPr>
              <w:t>.</w:t>
            </w:r>
            <w:r w:rsidRPr="00465A09">
              <w:rPr>
                <w:rFonts w:asciiTheme="minorHAnsi" w:hAnsiTheme="minorHAnsi" w:cstheme="minorHAnsi"/>
                <w:color w:val="000000"/>
                <w:sz w:val="20"/>
                <w:szCs w:val="20"/>
              </w:rPr>
              <w:br/>
              <w:t>Aumento de conocimiento del alumnad</w:t>
            </w:r>
            <w:r>
              <w:rPr>
                <w:rFonts w:asciiTheme="minorHAnsi" w:hAnsiTheme="minorHAnsi" w:cstheme="minorHAnsi"/>
                <w:color w:val="000000"/>
                <w:sz w:val="20"/>
                <w:szCs w:val="20"/>
              </w:rPr>
              <w:t>o para acceder al primer empleo.</w:t>
            </w:r>
          </w:p>
        </w:tc>
      </w:tr>
    </w:tbl>
    <w:p w14:paraId="2A4996B3" w14:textId="77777777" w:rsidR="006A7F7E" w:rsidRDefault="006A7F7E" w:rsidP="006A7F7E">
      <w:pPr>
        <w:rPr>
          <w:sz w:val="18"/>
        </w:rPr>
      </w:pPr>
    </w:p>
    <w:p w14:paraId="5614DFC9" w14:textId="3D5C0AB2" w:rsidR="00E01CB8" w:rsidRDefault="00E01CB8">
      <w:pPr>
        <w:spacing w:after="160" w:line="259" w:lineRule="auto"/>
      </w:pPr>
      <w:r>
        <w:br w:type="page"/>
      </w:r>
    </w:p>
    <w:p w14:paraId="3CED3E15" w14:textId="77777777" w:rsidR="00E01CB8" w:rsidRDefault="00E01CB8"/>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1236"/>
        <w:gridCol w:w="1563"/>
        <w:gridCol w:w="5671"/>
      </w:tblGrid>
      <w:tr w:rsidR="006A7F7E" w:rsidRPr="00526913" w14:paraId="4BB02ED3" w14:textId="77777777" w:rsidTr="00130C85">
        <w:trPr>
          <w:jc w:val="center"/>
        </w:trPr>
        <w:tc>
          <w:tcPr>
            <w:tcW w:w="5000" w:type="pct"/>
            <w:gridSpan w:val="4"/>
            <w:shd w:val="clear" w:color="auto" w:fill="000000" w:themeFill="text1"/>
          </w:tcPr>
          <w:p w14:paraId="64271DD4" w14:textId="3CF31FB9" w:rsidR="006A7F7E" w:rsidRPr="00526913" w:rsidRDefault="006A7F7E" w:rsidP="0081791B">
            <w:pPr>
              <w:spacing w:after="0" w:line="240" w:lineRule="auto"/>
              <w:jc w:val="both"/>
              <w:rPr>
                <w:rFonts w:asciiTheme="minorHAnsi" w:hAnsiTheme="minorHAnsi"/>
                <w:b/>
                <w:i/>
                <w:color w:val="FFFFFF"/>
              </w:rPr>
            </w:pPr>
            <w:r w:rsidRPr="00526913">
              <w:rPr>
                <w:rFonts w:asciiTheme="minorHAnsi" w:hAnsiTheme="minorHAnsi"/>
                <w:b/>
                <w:i/>
                <w:color w:val="FFFFFF"/>
              </w:rPr>
              <w:t>Puntos débiles y decisiones de mejora adoptadas.</w:t>
            </w:r>
          </w:p>
        </w:tc>
      </w:tr>
      <w:tr w:rsidR="006A7F7E" w:rsidRPr="00526913" w14:paraId="4BB5FD0D" w14:textId="77777777" w:rsidTr="00130C85">
        <w:trPr>
          <w:jc w:val="center"/>
        </w:trPr>
        <w:tc>
          <w:tcPr>
            <w:tcW w:w="605" w:type="pct"/>
            <w:shd w:val="clear" w:color="auto" w:fill="000000" w:themeFill="text1"/>
            <w:vAlign w:val="center"/>
          </w:tcPr>
          <w:p w14:paraId="41012234" w14:textId="77777777" w:rsidR="006A7F7E" w:rsidRPr="00526913" w:rsidRDefault="006A7F7E" w:rsidP="0081791B">
            <w:pPr>
              <w:spacing w:after="0" w:line="240" w:lineRule="auto"/>
              <w:jc w:val="center"/>
              <w:rPr>
                <w:rFonts w:asciiTheme="minorHAnsi" w:hAnsiTheme="minorHAnsi"/>
                <w:b/>
                <w:i/>
                <w:color w:val="FFFFFF"/>
                <w:sz w:val="18"/>
              </w:rPr>
            </w:pPr>
            <w:r w:rsidRPr="00526913">
              <w:rPr>
                <w:rFonts w:asciiTheme="minorHAnsi" w:hAnsiTheme="minorHAnsi"/>
                <w:b/>
                <w:i/>
                <w:color w:val="FFFFFF"/>
                <w:sz w:val="18"/>
              </w:rPr>
              <w:t>Autoinforme del curso:</w:t>
            </w:r>
          </w:p>
        </w:tc>
        <w:tc>
          <w:tcPr>
            <w:tcW w:w="641" w:type="pct"/>
            <w:shd w:val="clear" w:color="auto" w:fill="000000" w:themeFill="text1"/>
            <w:vAlign w:val="center"/>
          </w:tcPr>
          <w:p w14:paraId="6389FEA7" w14:textId="77777777" w:rsidR="006A7F7E" w:rsidRPr="00526913" w:rsidRDefault="006A7F7E" w:rsidP="0081791B">
            <w:pPr>
              <w:spacing w:after="0" w:line="240" w:lineRule="auto"/>
              <w:jc w:val="center"/>
              <w:rPr>
                <w:rFonts w:asciiTheme="minorHAnsi" w:hAnsiTheme="minorHAnsi"/>
                <w:b/>
                <w:i/>
                <w:color w:val="FFFFFF"/>
                <w:sz w:val="18"/>
              </w:rPr>
            </w:pPr>
            <w:r w:rsidRPr="00526913">
              <w:rPr>
                <w:rFonts w:asciiTheme="minorHAnsi" w:hAnsiTheme="minorHAnsi"/>
                <w:b/>
                <w:i/>
                <w:color w:val="FFFFFF"/>
                <w:sz w:val="18"/>
              </w:rPr>
              <w:t>Puntos débiles</w:t>
            </w:r>
          </w:p>
        </w:tc>
        <w:tc>
          <w:tcPr>
            <w:tcW w:w="811" w:type="pct"/>
            <w:shd w:val="clear" w:color="auto" w:fill="000000" w:themeFill="text1"/>
            <w:vAlign w:val="center"/>
          </w:tcPr>
          <w:p w14:paraId="3FFB3DBC" w14:textId="77777777" w:rsidR="006A7F7E" w:rsidRPr="00526913" w:rsidRDefault="006A7F7E" w:rsidP="0081791B">
            <w:pPr>
              <w:spacing w:after="0" w:line="240" w:lineRule="auto"/>
              <w:jc w:val="center"/>
              <w:rPr>
                <w:rFonts w:asciiTheme="minorHAnsi" w:hAnsiTheme="minorHAnsi"/>
                <w:color w:val="FFFFFF"/>
                <w:sz w:val="18"/>
              </w:rPr>
            </w:pPr>
            <w:r w:rsidRPr="00526913">
              <w:rPr>
                <w:rFonts w:asciiTheme="minorHAnsi" w:hAnsiTheme="minorHAnsi"/>
                <w:b/>
                <w:i/>
                <w:color w:val="FFFFFF"/>
                <w:sz w:val="18"/>
              </w:rPr>
              <w:t>Propuestas de mejora más relevantes:</w:t>
            </w:r>
          </w:p>
        </w:tc>
        <w:tc>
          <w:tcPr>
            <w:tcW w:w="2943" w:type="pct"/>
            <w:shd w:val="clear" w:color="auto" w:fill="000000" w:themeFill="text1"/>
            <w:vAlign w:val="center"/>
          </w:tcPr>
          <w:p w14:paraId="247C32CF" w14:textId="77777777" w:rsidR="006A7F7E" w:rsidRPr="00526913" w:rsidRDefault="006A7F7E" w:rsidP="0081791B">
            <w:pPr>
              <w:spacing w:after="0" w:line="240" w:lineRule="auto"/>
              <w:jc w:val="center"/>
              <w:rPr>
                <w:rFonts w:asciiTheme="minorHAnsi" w:hAnsiTheme="minorHAnsi"/>
                <w:b/>
                <w:i/>
                <w:color w:val="FFFFFF"/>
                <w:sz w:val="18"/>
              </w:rPr>
            </w:pPr>
            <w:r w:rsidRPr="00526913">
              <w:rPr>
                <w:rFonts w:asciiTheme="minorHAnsi" w:hAnsiTheme="minorHAnsi"/>
                <w:b/>
                <w:i/>
                <w:color w:val="FFFFFF"/>
                <w:sz w:val="18"/>
              </w:rPr>
              <w:t>Impacto provocado</w:t>
            </w:r>
            <w:r>
              <w:rPr>
                <w:rFonts w:asciiTheme="minorHAnsi" w:hAnsiTheme="minorHAnsi"/>
                <w:b/>
                <w:i/>
                <w:color w:val="FFFFFF"/>
                <w:sz w:val="18"/>
              </w:rPr>
              <w:t xml:space="preserve"> o esperado</w:t>
            </w:r>
            <w:r w:rsidRPr="00526913">
              <w:rPr>
                <w:rFonts w:asciiTheme="minorHAnsi" w:hAnsiTheme="minorHAnsi"/>
                <w:b/>
                <w:i/>
                <w:color w:val="FFFFFF"/>
                <w:sz w:val="18"/>
              </w:rPr>
              <w:t xml:space="preserve"> en el título (relación causa-efecto):</w:t>
            </w:r>
          </w:p>
        </w:tc>
      </w:tr>
      <w:tr w:rsidR="006A7F7E" w:rsidRPr="00D94F26" w14:paraId="1267DA3C" w14:textId="77777777" w:rsidTr="00130C85">
        <w:trPr>
          <w:jc w:val="center"/>
        </w:trPr>
        <w:tc>
          <w:tcPr>
            <w:tcW w:w="605" w:type="pct"/>
            <w:vAlign w:val="center"/>
          </w:tcPr>
          <w:p w14:paraId="1FB9AB00" w14:textId="77777777" w:rsidR="006A7F7E" w:rsidRPr="00D94F26" w:rsidRDefault="006A7F7E" w:rsidP="00D94F26">
            <w:pPr>
              <w:autoSpaceDE w:val="0"/>
              <w:autoSpaceDN w:val="0"/>
              <w:adjustRightInd w:val="0"/>
              <w:spacing w:after="0" w:line="240" w:lineRule="auto"/>
              <w:jc w:val="center"/>
              <w:rPr>
                <w:rFonts w:asciiTheme="minorHAnsi" w:hAnsiTheme="minorHAnsi" w:cstheme="minorHAnsi"/>
                <w:i/>
                <w:color w:val="FF0000"/>
                <w:sz w:val="18"/>
                <w:szCs w:val="18"/>
              </w:rPr>
            </w:pPr>
            <w:r w:rsidRPr="00D94F26">
              <w:rPr>
                <w:rFonts w:asciiTheme="minorHAnsi" w:hAnsiTheme="minorHAnsi" w:cstheme="minorHAnsi"/>
                <w:i/>
                <w:sz w:val="18"/>
                <w:szCs w:val="18"/>
              </w:rPr>
              <w:t>2017-18</w:t>
            </w:r>
          </w:p>
        </w:tc>
        <w:tc>
          <w:tcPr>
            <w:tcW w:w="641" w:type="pct"/>
          </w:tcPr>
          <w:p w14:paraId="30E1D938" w14:textId="77777777" w:rsidR="006A7F7E" w:rsidRPr="00D94F26" w:rsidRDefault="006A7F7E" w:rsidP="0081791B">
            <w:pPr>
              <w:spacing w:after="0" w:line="240" w:lineRule="auto"/>
              <w:rPr>
                <w:rFonts w:asciiTheme="minorHAnsi" w:hAnsiTheme="minorHAnsi" w:cstheme="minorHAnsi"/>
                <w:color w:val="FF0000"/>
                <w:sz w:val="18"/>
                <w:szCs w:val="18"/>
              </w:rPr>
            </w:pPr>
            <w:r w:rsidRPr="00D94F26">
              <w:rPr>
                <w:rFonts w:asciiTheme="minorHAnsi" w:hAnsiTheme="minorHAnsi" w:cstheme="minorHAnsi"/>
                <w:color w:val="000000"/>
                <w:sz w:val="18"/>
                <w:szCs w:val="18"/>
              </w:rPr>
              <w:t>No hemos podido realizar el análisis comparativo de los datos para el curso 17-18 porque no disponemos de los mismos.</w:t>
            </w:r>
          </w:p>
        </w:tc>
        <w:tc>
          <w:tcPr>
            <w:tcW w:w="811" w:type="pct"/>
            <w:vAlign w:val="center"/>
          </w:tcPr>
          <w:p w14:paraId="6357185A" w14:textId="77777777" w:rsidR="006A7F7E" w:rsidRPr="00D94F26" w:rsidRDefault="006A7F7E" w:rsidP="0081791B">
            <w:pPr>
              <w:autoSpaceDE w:val="0"/>
              <w:autoSpaceDN w:val="0"/>
              <w:adjustRightInd w:val="0"/>
              <w:spacing w:after="0" w:line="240" w:lineRule="auto"/>
              <w:jc w:val="both"/>
              <w:rPr>
                <w:rFonts w:asciiTheme="minorHAnsi" w:hAnsiTheme="minorHAnsi" w:cstheme="minorHAnsi"/>
                <w:color w:val="FF0000"/>
                <w:sz w:val="18"/>
                <w:szCs w:val="18"/>
              </w:rPr>
            </w:pPr>
            <w:r w:rsidRPr="00D94F26">
              <w:rPr>
                <w:rFonts w:asciiTheme="minorHAnsi" w:hAnsiTheme="minorHAnsi" w:cstheme="minorHAnsi"/>
                <w:sz w:val="18"/>
                <w:szCs w:val="18"/>
              </w:rPr>
              <w:t xml:space="preserve">Comunicar a los responsables de la gestión del Campus virtual que solo habiliten las aulas virtuales necesarias, tal y como especificamos en el análisis. </w:t>
            </w:r>
          </w:p>
        </w:tc>
        <w:tc>
          <w:tcPr>
            <w:tcW w:w="2943" w:type="pct"/>
            <w:vMerge w:val="restart"/>
            <w:vAlign w:val="center"/>
          </w:tcPr>
          <w:p w14:paraId="7DE027AD" w14:textId="77777777" w:rsidR="006A7F7E" w:rsidRDefault="006A7F7E" w:rsidP="0081791B">
            <w:pPr>
              <w:spacing w:after="0" w:line="240" w:lineRule="auto"/>
              <w:jc w:val="both"/>
              <w:rPr>
                <w:rFonts w:asciiTheme="minorHAnsi" w:hAnsiTheme="minorHAnsi" w:cstheme="minorHAnsi"/>
                <w:sz w:val="18"/>
                <w:szCs w:val="18"/>
              </w:rPr>
            </w:pPr>
            <w:r w:rsidRPr="00D94F26">
              <w:rPr>
                <w:rFonts w:asciiTheme="minorHAnsi" w:hAnsiTheme="minorHAnsi" w:cstheme="minorHAnsi"/>
                <w:sz w:val="18"/>
                <w:szCs w:val="18"/>
              </w:rPr>
              <w:t>Durante el curso 19-20 finalmente se alcanza el objetivo marcado e incluso de supera dejando de ser un punto débil en todos los centros</w:t>
            </w:r>
          </w:p>
          <w:p w14:paraId="56A4B63C" w14:textId="77777777" w:rsidR="00130C85" w:rsidRDefault="00130C85" w:rsidP="0081791B">
            <w:pPr>
              <w:spacing w:after="0" w:line="240" w:lineRule="auto"/>
              <w:jc w:val="both"/>
              <w:rPr>
                <w:rFonts w:asciiTheme="minorHAnsi" w:hAnsiTheme="minorHAnsi" w:cstheme="minorHAnsi"/>
                <w:sz w:val="18"/>
                <w:szCs w:val="18"/>
              </w:rPr>
            </w:pP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753"/>
              <w:gridCol w:w="630"/>
              <w:gridCol w:w="578"/>
              <w:gridCol w:w="578"/>
              <w:gridCol w:w="648"/>
              <w:gridCol w:w="648"/>
              <w:gridCol w:w="648"/>
            </w:tblGrid>
            <w:tr w:rsidR="00130C85" w:rsidRPr="00130C85" w14:paraId="1D818ACD" w14:textId="77777777" w:rsidTr="00130C85">
              <w:trPr>
                <w:trHeight w:val="509"/>
                <w:jc w:val="center"/>
              </w:trPr>
              <w:tc>
                <w:tcPr>
                  <w:tcW w:w="909" w:type="dxa"/>
                  <w:shd w:val="clear" w:color="auto" w:fill="FFFFFF"/>
                  <w:vAlign w:val="center"/>
                </w:tcPr>
                <w:p w14:paraId="17289FAB" w14:textId="77777777" w:rsidR="00130C85" w:rsidRPr="00130C85" w:rsidRDefault="00130C85" w:rsidP="00130C85">
                  <w:pPr>
                    <w:spacing w:after="0" w:line="240" w:lineRule="auto"/>
                    <w:rPr>
                      <w:b/>
                      <w:sz w:val="14"/>
                      <w:szCs w:val="14"/>
                    </w:rPr>
                  </w:pPr>
                </w:p>
              </w:tc>
              <w:tc>
                <w:tcPr>
                  <w:tcW w:w="753" w:type="dxa"/>
                  <w:vAlign w:val="center"/>
                </w:tcPr>
                <w:p w14:paraId="0C822CA1" w14:textId="77777777" w:rsidR="00130C85" w:rsidRPr="00130C85" w:rsidRDefault="00130C85" w:rsidP="00130C85">
                  <w:pPr>
                    <w:spacing w:after="0" w:line="240" w:lineRule="auto"/>
                    <w:jc w:val="center"/>
                    <w:rPr>
                      <w:sz w:val="14"/>
                      <w:szCs w:val="14"/>
                    </w:rPr>
                  </w:pPr>
                </w:p>
              </w:tc>
              <w:tc>
                <w:tcPr>
                  <w:tcW w:w="480" w:type="dxa"/>
                </w:tcPr>
                <w:p w14:paraId="47105E6C" w14:textId="7D505CDA" w:rsidR="00130C85" w:rsidRPr="00130C85" w:rsidRDefault="00130C85" w:rsidP="00130C85">
                  <w:pPr>
                    <w:spacing w:after="0" w:line="240" w:lineRule="auto"/>
                    <w:jc w:val="center"/>
                    <w:rPr>
                      <w:b/>
                      <w:sz w:val="14"/>
                      <w:szCs w:val="14"/>
                    </w:rPr>
                  </w:pPr>
                  <w:proofErr w:type="spellStart"/>
                  <w:r>
                    <w:rPr>
                      <w:b/>
                      <w:sz w:val="14"/>
                      <w:szCs w:val="14"/>
                    </w:rPr>
                    <w:t>Obj</w:t>
                  </w:r>
                  <w:proofErr w:type="spellEnd"/>
                </w:p>
              </w:tc>
              <w:tc>
                <w:tcPr>
                  <w:tcW w:w="728" w:type="dxa"/>
                  <w:vAlign w:val="center"/>
                </w:tcPr>
                <w:p w14:paraId="78F6D73B" w14:textId="3DF6FB38" w:rsidR="00130C85" w:rsidRPr="00130C85" w:rsidRDefault="00130C85" w:rsidP="00130C85">
                  <w:pPr>
                    <w:spacing w:after="0" w:line="240" w:lineRule="auto"/>
                    <w:jc w:val="center"/>
                    <w:rPr>
                      <w:b/>
                      <w:sz w:val="14"/>
                      <w:szCs w:val="14"/>
                    </w:rPr>
                  </w:pPr>
                  <w:r w:rsidRPr="00130C85">
                    <w:rPr>
                      <w:b/>
                      <w:sz w:val="14"/>
                      <w:szCs w:val="14"/>
                    </w:rPr>
                    <w:t>15-16</w:t>
                  </w:r>
                </w:p>
              </w:tc>
              <w:tc>
                <w:tcPr>
                  <w:tcW w:w="578" w:type="dxa"/>
                  <w:vAlign w:val="center"/>
                </w:tcPr>
                <w:p w14:paraId="30ABDBDC" w14:textId="77777777" w:rsidR="00130C85" w:rsidRPr="00130C85" w:rsidRDefault="00130C85" w:rsidP="00130C85">
                  <w:pPr>
                    <w:spacing w:after="0" w:line="240" w:lineRule="auto"/>
                    <w:jc w:val="center"/>
                    <w:rPr>
                      <w:b/>
                      <w:sz w:val="14"/>
                      <w:szCs w:val="14"/>
                    </w:rPr>
                  </w:pPr>
                  <w:r w:rsidRPr="00130C85">
                    <w:rPr>
                      <w:b/>
                      <w:sz w:val="14"/>
                      <w:szCs w:val="14"/>
                    </w:rPr>
                    <w:t>16-17</w:t>
                  </w:r>
                </w:p>
              </w:tc>
              <w:tc>
                <w:tcPr>
                  <w:tcW w:w="648" w:type="dxa"/>
                  <w:vAlign w:val="center"/>
                </w:tcPr>
                <w:p w14:paraId="4C1E5047" w14:textId="77777777" w:rsidR="00130C85" w:rsidRPr="00130C85" w:rsidRDefault="00130C85" w:rsidP="00130C85">
                  <w:pPr>
                    <w:spacing w:after="0" w:line="240" w:lineRule="auto"/>
                    <w:jc w:val="center"/>
                    <w:rPr>
                      <w:b/>
                      <w:sz w:val="14"/>
                      <w:szCs w:val="14"/>
                    </w:rPr>
                  </w:pPr>
                  <w:r w:rsidRPr="00130C85">
                    <w:rPr>
                      <w:b/>
                      <w:sz w:val="14"/>
                      <w:szCs w:val="14"/>
                    </w:rPr>
                    <w:t>17-18</w:t>
                  </w:r>
                </w:p>
              </w:tc>
              <w:tc>
                <w:tcPr>
                  <w:tcW w:w="648" w:type="dxa"/>
                  <w:vAlign w:val="center"/>
                </w:tcPr>
                <w:p w14:paraId="41FA86F7" w14:textId="77777777" w:rsidR="00130C85" w:rsidRPr="00130C85" w:rsidRDefault="00130C85" w:rsidP="00130C85">
                  <w:pPr>
                    <w:spacing w:after="0" w:line="240" w:lineRule="auto"/>
                    <w:jc w:val="center"/>
                    <w:rPr>
                      <w:b/>
                      <w:sz w:val="14"/>
                      <w:szCs w:val="14"/>
                    </w:rPr>
                  </w:pPr>
                  <w:r w:rsidRPr="00130C85">
                    <w:rPr>
                      <w:b/>
                      <w:sz w:val="14"/>
                      <w:szCs w:val="14"/>
                    </w:rPr>
                    <w:t>18-19</w:t>
                  </w:r>
                </w:p>
              </w:tc>
              <w:tc>
                <w:tcPr>
                  <w:tcW w:w="648" w:type="dxa"/>
                  <w:vAlign w:val="center"/>
                </w:tcPr>
                <w:p w14:paraId="43187D09" w14:textId="77777777" w:rsidR="00130C85" w:rsidRPr="00130C85" w:rsidRDefault="00130C85" w:rsidP="00130C85">
                  <w:pPr>
                    <w:spacing w:after="0" w:line="240" w:lineRule="auto"/>
                    <w:jc w:val="center"/>
                    <w:rPr>
                      <w:b/>
                      <w:sz w:val="14"/>
                      <w:szCs w:val="14"/>
                    </w:rPr>
                  </w:pPr>
                  <w:r w:rsidRPr="00130C85">
                    <w:rPr>
                      <w:b/>
                      <w:sz w:val="14"/>
                      <w:szCs w:val="14"/>
                    </w:rPr>
                    <w:t>19-20</w:t>
                  </w:r>
                </w:p>
              </w:tc>
            </w:tr>
            <w:tr w:rsidR="00130C85" w:rsidRPr="00130C85" w14:paraId="062E36BD" w14:textId="77777777" w:rsidTr="00130C85">
              <w:trPr>
                <w:trHeight w:val="509"/>
                <w:jc w:val="center"/>
              </w:trPr>
              <w:tc>
                <w:tcPr>
                  <w:tcW w:w="909" w:type="dxa"/>
                  <w:vMerge w:val="restart"/>
                  <w:shd w:val="clear" w:color="auto" w:fill="FFFFFF"/>
                  <w:vAlign w:val="center"/>
                </w:tcPr>
                <w:p w14:paraId="0DB6ADB9" w14:textId="77777777" w:rsidR="00130C85" w:rsidRPr="00130C85" w:rsidRDefault="00130C85" w:rsidP="00130C85">
                  <w:pPr>
                    <w:spacing w:after="0" w:line="240" w:lineRule="auto"/>
                    <w:rPr>
                      <w:b/>
                      <w:sz w:val="14"/>
                      <w:szCs w:val="14"/>
                    </w:rPr>
                  </w:pPr>
                  <w:r w:rsidRPr="00130C85">
                    <w:rPr>
                      <w:b/>
                      <w:sz w:val="14"/>
                      <w:szCs w:val="14"/>
                    </w:rPr>
                    <w:t>ISGC-P10-04: Porcentaje de asignaturas del título con actividad dentro del Campus Virtual</w:t>
                  </w:r>
                </w:p>
              </w:tc>
              <w:tc>
                <w:tcPr>
                  <w:tcW w:w="753" w:type="dxa"/>
                  <w:vAlign w:val="center"/>
                </w:tcPr>
                <w:p w14:paraId="34333E1E" w14:textId="77777777" w:rsidR="00130C85" w:rsidRPr="00130C85" w:rsidRDefault="00130C85" w:rsidP="00130C85">
                  <w:pPr>
                    <w:spacing w:after="0" w:line="240" w:lineRule="auto"/>
                    <w:jc w:val="center"/>
                    <w:rPr>
                      <w:sz w:val="14"/>
                      <w:szCs w:val="14"/>
                    </w:rPr>
                  </w:pPr>
                  <w:r w:rsidRPr="00130C85">
                    <w:rPr>
                      <w:sz w:val="14"/>
                      <w:szCs w:val="14"/>
                    </w:rPr>
                    <w:t>Cádiz</w:t>
                  </w:r>
                </w:p>
              </w:tc>
              <w:tc>
                <w:tcPr>
                  <w:tcW w:w="480" w:type="dxa"/>
                  <w:vAlign w:val="center"/>
                </w:tcPr>
                <w:p w14:paraId="47377D51" w14:textId="13427630" w:rsidR="00130C85" w:rsidRPr="00130C85" w:rsidRDefault="00130C85" w:rsidP="00130C85">
                  <w:pPr>
                    <w:spacing w:after="0" w:line="240" w:lineRule="auto"/>
                    <w:jc w:val="center"/>
                    <w:rPr>
                      <w:sz w:val="14"/>
                      <w:szCs w:val="14"/>
                    </w:rPr>
                  </w:pPr>
                  <w:r w:rsidRPr="00F67596">
                    <w:rPr>
                      <w:sz w:val="16"/>
                      <w:szCs w:val="16"/>
                    </w:rPr>
                    <w:t>100%</w:t>
                  </w:r>
                </w:p>
              </w:tc>
              <w:tc>
                <w:tcPr>
                  <w:tcW w:w="728" w:type="dxa"/>
                  <w:vAlign w:val="center"/>
                </w:tcPr>
                <w:p w14:paraId="2CE2C94F" w14:textId="5A032F39" w:rsidR="00130C85" w:rsidRPr="00130C85" w:rsidRDefault="00130C85" w:rsidP="00130C85">
                  <w:pPr>
                    <w:spacing w:after="0" w:line="240" w:lineRule="auto"/>
                    <w:jc w:val="center"/>
                    <w:rPr>
                      <w:sz w:val="14"/>
                      <w:szCs w:val="14"/>
                    </w:rPr>
                  </w:pPr>
                  <w:r w:rsidRPr="00130C85">
                    <w:rPr>
                      <w:sz w:val="14"/>
                      <w:szCs w:val="14"/>
                    </w:rPr>
                    <w:t>100%</w:t>
                  </w:r>
                </w:p>
              </w:tc>
              <w:tc>
                <w:tcPr>
                  <w:tcW w:w="578" w:type="dxa"/>
                  <w:vAlign w:val="center"/>
                </w:tcPr>
                <w:p w14:paraId="1351AF52" w14:textId="77777777" w:rsidR="00130C85" w:rsidRPr="00130C85" w:rsidRDefault="00130C85" w:rsidP="00130C85">
                  <w:pPr>
                    <w:spacing w:after="0" w:line="240" w:lineRule="auto"/>
                    <w:jc w:val="center"/>
                    <w:rPr>
                      <w:sz w:val="14"/>
                      <w:szCs w:val="14"/>
                    </w:rPr>
                  </w:pPr>
                  <w:r w:rsidRPr="00130C85">
                    <w:rPr>
                      <w:sz w:val="14"/>
                      <w:szCs w:val="14"/>
                    </w:rPr>
                    <w:t>86,84</w:t>
                  </w:r>
                </w:p>
              </w:tc>
              <w:tc>
                <w:tcPr>
                  <w:tcW w:w="648" w:type="dxa"/>
                  <w:vAlign w:val="center"/>
                </w:tcPr>
                <w:p w14:paraId="3FBFAB8A" w14:textId="77777777" w:rsidR="00130C85" w:rsidRPr="00130C85" w:rsidRDefault="00130C85" w:rsidP="00130C85">
                  <w:pPr>
                    <w:spacing w:after="0" w:line="240" w:lineRule="auto"/>
                    <w:jc w:val="center"/>
                    <w:rPr>
                      <w:sz w:val="14"/>
                      <w:szCs w:val="14"/>
                    </w:rPr>
                  </w:pPr>
                  <w:r w:rsidRPr="00130C85">
                    <w:rPr>
                      <w:sz w:val="14"/>
                      <w:szCs w:val="14"/>
                    </w:rPr>
                    <w:t>67,57%</w:t>
                  </w:r>
                </w:p>
              </w:tc>
              <w:tc>
                <w:tcPr>
                  <w:tcW w:w="648" w:type="dxa"/>
                  <w:vAlign w:val="center"/>
                </w:tcPr>
                <w:p w14:paraId="3724A34D" w14:textId="77777777" w:rsidR="00130C85" w:rsidRPr="00130C85" w:rsidRDefault="00130C85" w:rsidP="00130C85">
                  <w:pPr>
                    <w:spacing w:after="0" w:line="240" w:lineRule="auto"/>
                    <w:jc w:val="center"/>
                    <w:rPr>
                      <w:sz w:val="14"/>
                      <w:szCs w:val="14"/>
                    </w:rPr>
                  </w:pPr>
                  <w:r w:rsidRPr="00130C85">
                    <w:rPr>
                      <w:sz w:val="14"/>
                      <w:szCs w:val="14"/>
                    </w:rPr>
                    <w:t>78,38%</w:t>
                  </w:r>
                </w:p>
              </w:tc>
              <w:tc>
                <w:tcPr>
                  <w:tcW w:w="648" w:type="dxa"/>
                  <w:vAlign w:val="center"/>
                </w:tcPr>
                <w:p w14:paraId="13999678" w14:textId="77777777" w:rsidR="00130C85" w:rsidRPr="00130C85" w:rsidRDefault="00130C85" w:rsidP="00130C85">
                  <w:pPr>
                    <w:spacing w:after="0" w:line="240" w:lineRule="auto"/>
                    <w:jc w:val="center"/>
                    <w:rPr>
                      <w:sz w:val="14"/>
                      <w:szCs w:val="14"/>
                    </w:rPr>
                  </w:pPr>
                  <w:r w:rsidRPr="00130C85">
                    <w:rPr>
                      <w:sz w:val="14"/>
                      <w:szCs w:val="14"/>
                    </w:rPr>
                    <w:t>80.56%</w:t>
                  </w:r>
                </w:p>
              </w:tc>
            </w:tr>
            <w:tr w:rsidR="00130C85" w:rsidRPr="00130C85" w14:paraId="5574828E" w14:textId="77777777" w:rsidTr="00130C85">
              <w:trPr>
                <w:trHeight w:val="509"/>
                <w:jc w:val="center"/>
              </w:trPr>
              <w:tc>
                <w:tcPr>
                  <w:tcW w:w="909" w:type="dxa"/>
                  <w:vMerge/>
                  <w:shd w:val="clear" w:color="auto" w:fill="FFFFFF"/>
                  <w:vAlign w:val="center"/>
                </w:tcPr>
                <w:p w14:paraId="35F6AC87" w14:textId="77777777" w:rsidR="00130C85" w:rsidRPr="00130C85" w:rsidRDefault="00130C85" w:rsidP="00130C85">
                  <w:pPr>
                    <w:spacing w:after="0" w:line="240" w:lineRule="auto"/>
                    <w:rPr>
                      <w:b/>
                      <w:sz w:val="14"/>
                      <w:szCs w:val="14"/>
                    </w:rPr>
                  </w:pPr>
                </w:p>
              </w:tc>
              <w:tc>
                <w:tcPr>
                  <w:tcW w:w="753" w:type="dxa"/>
                  <w:vAlign w:val="center"/>
                </w:tcPr>
                <w:p w14:paraId="534595E7" w14:textId="77777777" w:rsidR="00130C85" w:rsidRPr="00130C85" w:rsidRDefault="00130C85" w:rsidP="00130C85">
                  <w:pPr>
                    <w:spacing w:after="0" w:line="240" w:lineRule="auto"/>
                    <w:jc w:val="center"/>
                    <w:rPr>
                      <w:sz w:val="14"/>
                      <w:szCs w:val="14"/>
                    </w:rPr>
                  </w:pPr>
                  <w:r w:rsidRPr="00130C85">
                    <w:rPr>
                      <w:sz w:val="14"/>
                      <w:szCs w:val="14"/>
                    </w:rPr>
                    <w:t>Jerez</w:t>
                  </w:r>
                </w:p>
              </w:tc>
              <w:tc>
                <w:tcPr>
                  <w:tcW w:w="480" w:type="dxa"/>
                  <w:vAlign w:val="center"/>
                </w:tcPr>
                <w:p w14:paraId="4C459F60" w14:textId="77BCBE7D" w:rsidR="00130C85" w:rsidRPr="00130C85" w:rsidRDefault="00130C85" w:rsidP="00130C85">
                  <w:pPr>
                    <w:spacing w:after="0" w:line="240" w:lineRule="auto"/>
                    <w:jc w:val="center"/>
                    <w:rPr>
                      <w:sz w:val="14"/>
                      <w:szCs w:val="14"/>
                    </w:rPr>
                  </w:pPr>
                  <w:r w:rsidRPr="00F67596">
                    <w:rPr>
                      <w:sz w:val="16"/>
                      <w:szCs w:val="16"/>
                    </w:rPr>
                    <w:t>94,4%</w:t>
                  </w:r>
                </w:p>
              </w:tc>
              <w:tc>
                <w:tcPr>
                  <w:tcW w:w="728" w:type="dxa"/>
                  <w:vAlign w:val="center"/>
                </w:tcPr>
                <w:p w14:paraId="2F94971C" w14:textId="36CF5D93" w:rsidR="00130C85" w:rsidRPr="00130C85" w:rsidRDefault="00130C85" w:rsidP="00130C85">
                  <w:pPr>
                    <w:spacing w:after="0" w:line="240" w:lineRule="auto"/>
                    <w:jc w:val="center"/>
                    <w:rPr>
                      <w:sz w:val="14"/>
                      <w:szCs w:val="14"/>
                    </w:rPr>
                  </w:pPr>
                  <w:r w:rsidRPr="00130C85">
                    <w:rPr>
                      <w:sz w:val="14"/>
                      <w:szCs w:val="14"/>
                    </w:rPr>
                    <w:t>94,4%</w:t>
                  </w:r>
                </w:p>
              </w:tc>
              <w:tc>
                <w:tcPr>
                  <w:tcW w:w="578" w:type="dxa"/>
                  <w:vAlign w:val="center"/>
                </w:tcPr>
                <w:p w14:paraId="7275DEFE" w14:textId="77777777" w:rsidR="00130C85" w:rsidRPr="00130C85" w:rsidRDefault="00130C85" w:rsidP="00130C85">
                  <w:pPr>
                    <w:spacing w:after="0" w:line="240" w:lineRule="auto"/>
                    <w:jc w:val="center"/>
                    <w:rPr>
                      <w:sz w:val="14"/>
                      <w:szCs w:val="14"/>
                    </w:rPr>
                  </w:pPr>
                  <w:r w:rsidRPr="00130C85">
                    <w:rPr>
                      <w:sz w:val="14"/>
                      <w:szCs w:val="14"/>
                    </w:rPr>
                    <w:t>83,33</w:t>
                  </w:r>
                </w:p>
              </w:tc>
              <w:tc>
                <w:tcPr>
                  <w:tcW w:w="648" w:type="dxa"/>
                  <w:vAlign w:val="center"/>
                </w:tcPr>
                <w:p w14:paraId="2EF89D9A" w14:textId="77777777" w:rsidR="00130C85" w:rsidRPr="00130C85" w:rsidRDefault="00130C85" w:rsidP="00130C85">
                  <w:pPr>
                    <w:spacing w:after="0" w:line="240" w:lineRule="auto"/>
                    <w:jc w:val="center"/>
                    <w:rPr>
                      <w:sz w:val="14"/>
                      <w:szCs w:val="14"/>
                    </w:rPr>
                  </w:pPr>
                  <w:r w:rsidRPr="00130C85">
                    <w:rPr>
                      <w:sz w:val="14"/>
                      <w:szCs w:val="14"/>
                    </w:rPr>
                    <w:t>88,89%</w:t>
                  </w:r>
                </w:p>
              </w:tc>
              <w:tc>
                <w:tcPr>
                  <w:tcW w:w="648" w:type="dxa"/>
                  <w:vAlign w:val="center"/>
                </w:tcPr>
                <w:p w14:paraId="12C2E302" w14:textId="77777777" w:rsidR="00130C85" w:rsidRPr="00130C85" w:rsidRDefault="00130C85" w:rsidP="00130C85">
                  <w:pPr>
                    <w:spacing w:after="0" w:line="240" w:lineRule="auto"/>
                    <w:jc w:val="center"/>
                    <w:rPr>
                      <w:sz w:val="14"/>
                      <w:szCs w:val="14"/>
                    </w:rPr>
                  </w:pPr>
                  <w:r w:rsidRPr="00130C85">
                    <w:rPr>
                      <w:sz w:val="14"/>
                      <w:szCs w:val="14"/>
                    </w:rPr>
                    <w:t>75,68%</w:t>
                  </w:r>
                </w:p>
              </w:tc>
              <w:tc>
                <w:tcPr>
                  <w:tcW w:w="648" w:type="dxa"/>
                  <w:vAlign w:val="center"/>
                </w:tcPr>
                <w:p w14:paraId="598B70D5" w14:textId="77777777" w:rsidR="00130C85" w:rsidRPr="00130C85" w:rsidRDefault="00130C85" w:rsidP="00130C85">
                  <w:pPr>
                    <w:spacing w:after="0" w:line="240" w:lineRule="auto"/>
                    <w:jc w:val="center"/>
                    <w:rPr>
                      <w:sz w:val="14"/>
                      <w:szCs w:val="14"/>
                    </w:rPr>
                  </w:pPr>
                  <w:r w:rsidRPr="00130C85">
                    <w:rPr>
                      <w:sz w:val="14"/>
                      <w:szCs w:val="14"/>
                    </w:rPr>
                    <w:t>83.3%</w:t>
                  </w:r>
                </w:p>
              </w:tc>
            </w:tr>
            <w:tr w:rsidR="00130C85" w:rsidRPr="00130C85" w14:paraId="30A5C790" w14:textId="77777777" w:rsidTr="00130C85">
              <w:trPr>
                <w:trHeight w:val="509"/>
                <w:jc w:val="center"/>
              </w:trPr>
              <w:tc>
                <w:tcPr>
                  <w:tcW w:w="909" w:type="dxa"/>
                  <w:vMerge/>
                  <w:shd w:val="clear" w:color="auto" w:fill="FFFFFF"/>
                  <w:vAlign w:val="center"/>
                </w:tcPr>
                <w:p w14:paraId="71C15FFE" w14:textId="77777777" w:rsidR="00130C85" w:rsidRPr="00130C85" w:rsidRDefault="00130C85" w:rsidP="00130C85">
                  <w:pPr>
                    <w:spacing w:after="0" w:line="240" w:lineRule="auto"/>
                    <w:rPr>
                      <w:b/>
                      <w:sz w:val="14"/>
                      <w:szCs w:val="14"/>
                    </w:rPr>
                  </w:pPr>
                </w:p>
              </w:tc>
              <w:tc>
                <w:tcPr>
                  <w:tcW w:w="753" w:type="dxa"/>
                  <w:vAlign w:val="center"/>
                </w:tcPr>
                <w:p w14:paraId="228C8E62" w14:textId="77777777" w:rsidR="00130C85" w:rsidRPr="00130C85" w:rsidRDefault="00130C85" w:rsidP="00130C85">
                  <w:pPr>
                    <w:spacing w:after="0" w:line="240" w:lineRule="auto"/>
                    <w:jc w:val="center"/>
                    <w:rPr>
                      <w:sz w:val="14"/>
                      <w:szCs w:val="14"/>
                    </w:rPr>
                  </w:pPr>
                  <w:r w:rsidRPr="00130C85">
                    <w:rPr>
                      <w:sz w:val="14"/>
                      <w:szCs w:val="14"/>
                    </w:rPr>
                    <w:t>Algeciras</w:t>
                  </w:r>
                </w:p>
              </w:tc>
              <w:tc>
                <w:tcPr>
                  <w:tcW w:w="480" w:type="dxa"/>
                  <w:vAlign w:val="center"/>
                </w:tcPr>
                <w:p w14:paraId="6B970368" w14:textId="1EE4C450" w:rsidR="00130C85" w:rsidRPr="00130C85" w:rsidRDefault="00130C85" w:rsidP="00130C85">
                  <w:pPr>
                    <w:spacing w:after="0" w:line="240" w:lineRule="auto"/>
                    <w:jc w:val="center"/>
                    <w:rPr>
                      <w:sz w:val="14"/>
                      <w:szCs w:val="14"/>
                    </w:rPr>
                  </w:pPr>
                  <w:r>
                    <w:rPr>
                      <w:sz w:val="16"/>
                      <w:szCs w:val="16"/>
                    </w:rPr>
                    <w:t>87.1%</w:t>
                  </w:r>
                </w:p>
              </w:tc>
              <w:tc>
                <w:tcPr>
                  <w:tcW w:w="728" w:type="dxa"/>
                  <w:vAlign w:val="center"/>
                </w:tcPr>
                <w:p w14:paraId="053F09DD" w14:textId="260010F3" w:rsidR="00130C85" w:rsidRPr="00130C85" w:rsidRDefault="00130C85" w:rsidP="00130C85">
                  <w:pPr>
                    <w:spacing w:after="0" w:line="240" w:lineRule="auto"/>
                    <w:jc w:val="center"/>
                    <w:rPr>
                      <w:sz w:val="14"/>
                      <w:szCs w:val="14"/>
                    </w:rPr>
                  </w:pPr>
                  <w:r w:rsidRPr="00130C85">
                    <w:rPr>
                      <w:sz w:val="14"/>
                      <w:szCs w:val="14"/>
                    </w:rPr>
                    <w:t>87.1%</w:t>
                  </w:r>
                </w:p>
              </w:tc>
              <w:tc>
                <w:tcPr>
                  <w:tcW w:w="578" w:type="dxa"/>
                  <w:vAlign w:val="center"/>
                </w:tcPr>
                <w:p w14:paraId="5E6A28F8" w14:textId="77777777" w:rsidR="00130C85" w:rsidRPr="00130C85" w:rsidRDefault="00130C85" w:rsidP="00130C85">
                  <w:pPr>
                    <w:spacing w:after="0" w:line="240" w:lineRule="auto"/>
                    <w:jc w:val="center"/>
                    <w:rPr>
                      <w:sz w:val="14"/>
                      <w:szCs w:val="14"/>
                    </w:rPr>
                  </w:pPr>
                  <w:r w:rsidRPr="00130C85">
                    <w:rPr>
                      <w:sz w:val="14"/>
                      <w:szCs w:val="14"/>
                    </w:rPr>
                    <w:t>87.5%</w:t>
                  </w:r>
                </w:p>
              </w:tc>
              <w:tc>
                <w:tcPr>
                  <w:tcW w:w="648" w:type="dxa"/>
                  <w:vAlign w:val="center"/>
                </w:tcPr>
                <w:p w14:paraId="29B28916" w14:textId="77777777" w:rsidR="00130C85" w:rsidRPr="00130C85" w:rsidRDefault="00130C85" w:rsidP="00130C85">
                  <w:pPr>
                    <w:spacing w:after="0" w:line="240" w:lineRule="auto"/>
                    <w:jc w:val="center"/>
                    <w:rPr>
                      <w:sz w:val="14"/>
                      <w:szCs w:val="14"/>
                    </w:rPr>
                  </w:pPr>
                  <w:r w:rsidRPr="00130C85">
                    <w:rPr>
                      <w:sz w:val="14"/>
                      <w:szCs w:val="14"/>
                    </w:rPr>
                    <w:t>82.86%</w:t>
                  </w:r>
                </w:p>
              </w:tc>
              <w:tc>
                <w:tcPr>
                  <w:tcW w:w="648" w:type="dxa"/>
                  <w:vAlign w:val="center"/>
                </w:tcPr>
                <w:p w14:paraId="4141E669" w14:textId="77777777" w:rsidR="00130C85" w:rsidRPr="00130C85" w:rsidRDefault="00130C85" w:rsidP="00130C85">
                  <w:pPr>
                    <w:spacing w:after="0" w:line="240" w:lineRule="auto"/>
                    <w:jc w:val="center"/>
                    <w:rPr>
                      <w:sz w:val="14"/>
                      <w:szCs w:val="14"/>
                    </w:rPr>
                  </w:pPr>
                  <w:r w:rsidRPr="00130C85">
                    <w:rPr>
                      <w:sz w:val="14"/>
                      <w:szCs w:val="14"/>
                    </w:rPr>
                    <w:t>82.86%</w:t>
                  </w:r>
                </w:p>
              </w:tc>
              <w:tc>
                <w:tcPr>
                  <w:tcW w:w="648" w:type="dxa"/>
                  <w:vAlign w:val="center"/>
                </w:tcPr>
                <w:p w14:paraId="183126AF" w14:textId="77777777" w:rsidR="00130C85" w:rsidRPr="00130C85" w:rsidRDefault="00130C85" w:rsidP="00130C85">
                  <w:pPr>
                    <w:spacing w:after="0" w:line="240" w:lineRule="auto"/>
                    <w:jc w:val="center"/>
                    <w:rPr>
                      <w:sz w:val="14"/>
                      <w:szCs w:val="14"/>
                    </w:rPr>
                  </w:pPr>
                  <w:r w:rsidRPr="00130C85">
                    <w:rPr>
                      <w:sz w:val="14"/>
                      <w:szCs w:val="14"/>
                    </w:rPr>
                    <w:t>86.11%</w:t>
                  </w:r>
                </w:p>
              </w:tc>
            </w:tr>
            <w:tr w:rsidR="00130C85" w:rsidRPr="00130C85" w14:paraId="497DB1BA" w14:textId="77777777" w:rsidTr="00130C85">
              <w:trPr>
                <w:trHeight w:val="509"/>
                <w:jc w:val="center"/>
              </w:trPr>
              <w:tc>
                <w:tcPr>
                  <w:tcW w:w="909" w:type="dxa"/>
                  <w:vMerge/>
                  <w:shd w:val="clear" w:color="auto" w:fill="FFFFFF"/>
                  <w:vAlign w:val="center"/>
                </w:tcPr>
                <w:p w14:paraId="62E5BDCC" w14:textId="77777777" w:rsidR="00130C85" w:rsidRPr="00130C85" w:rsidRDefault="00130C85" w:rsidP="00130C85">
                  <w:pPr>
                    <w:spacing w:after="0" w:line="240" w:lineRule="auto"/>
                    <w:rPr>
                      <w:b/>
                      <w:sz w:val="14"/>
                      <w:szCs w:val="14"/>
                    </w:rPr>
                  </w:pPr>
                </w:p>
              </w:tc>
              <w:tc>
                <w:tcPr>
                  <w:tcW w:w="753" w:type="dxa"/>
                  <w:vAlign w:val="center"/>
                </w:tcPr>
                <w:p w14:paraId="22AF16D3" w14:textId="77777777" w:rsidR="00130C85" w:rsidRPr="00130C85" w:rsidRDefault="00130C85" w:rsidP="00130C85">
                  <w:pPr>
                    <w:spacing w:after="0" w:line="240" w:lineRule="auto"/>
                    <w:jc w:val="center"/>
                    <w:rPr>
                      <w:sz w:val="14"/>
                      <w:szCs w:val="14"/>
                    </w:rPr>
                  </w:pPr>
                  <w:proofErr w:type="spellStart"/>
                  <w:r w:rsidRPr="00130C85">
                    <w:rPr>
                      <w:sz w:val="14"/>
                      <w:szCs w:val="14"/>
                    </w:rPr>
                    <w:t>Salus</w:t>
                  </w:r>
                  <w:proofErr w:type="spellEnd"/>
                  <w:r w:rsidRPr="00130C85">
                    <w:rPr>
                      <w:sz w:val="14"/>
                      <w:szCs w:val="14"/>
                    </w:rPr>
                    <w:t xml:space="preserve"> </w:t>
                  </w:r>
                  <w:proofErr w:type="spellStart"/>
                  <w:r w:rsidRPr="00130C85">
                    <w:rPr>
                      <w:sz w:val="14"/>
                      <w:szCs w:val="14"/>
                    </w:rPr>
                    <w:t>Infirm</w:t>
                  </w:r>
                  <w:proofErr w:type="spellEnd"/>
                  <w:r w:rsidRPr="00130C85">
                    <w:rPr>
                      <w:sz w:val="14"/>
                      <w:szCs w:val="14"/>
                    </w:rPr>
                    <w:t>.</w:t>
                  </w:r>
                </w:p>
              </w:tc>
              <w:tc>
                <w:tcPr>
                  <w:tcW w:w="480" w:type="dxa"/>
                  <w:vAlign w:val="center"/>
                </w:tcPr>
                <w:p w14:paraId="625940E2" w14:textId="494BF120" w:rsidR="00130C85" w:rsidRPr="00130C85" w:rsidRDefault="00130C85" w:rsidP="00130C85">
                  <w:pPr>
                    <w:spacing w:after="0" w:line="240" w:lineRule="auto"/>
                    <w:jc w:val="center"/>
                    <w:rPr>
                      <w:sz w:val="14"/>
                      <w:szCs w:val="14"/>
                    </w:rPr>
                  </w:pPr>
                  <w:r w:rsidRPr="00A64C39">
                    <w:rPr>
                      <w:sz w:val="16"/>
                      <w:szCs w:val="16"/>
                    </w:rPr>
                    <w:t>100%</w:t>
                  </w:r>
                </w:p>
              </w:tc>
              <w:tc>
                <w:tcPr>
                  <w:tcW w:w="728" w:type="dxa"/>
                  <w:vAlign w:val="center"/>
                </w:tcPr>
                <w:p w14:paraId="320B5CB8" w14:textId="1B6A916A" w:rsidR="00130C85" w:rsidRPr="00130C85" w:rsidRDefault="00130C85" w:rsidP="00130C85">
                  <w:pPr>
                    <w:spacing w:after="0" w:line="240" w:lineRule="auto"/>
                    <w:jc w:val="center"/>
                    <w:rPr>
                      <w:sz w:val="14"/>
                      <w:szCs w:val="14"/>
                    </w:rPr>
                  </w:pPr>
                  <w:r w:rsidRPr="00130C85">
                    <w:rPr>
                      <w:sz w:val="14"/>
                      <w:szCs w:val="14"/>
                    </w:rPr>
                    <w:t>100%</w:t>
                  </w:r>
                </w:p>
              </w:tc>
              <w:tc>
                <w:tcPr>
                  <w:tcW w:w="578" w:type="dxa"/>
                  <w:vAlign w:val="center"/>
                </w:tcPr>
                <w:p w14:paraId="78F0BDEE" w14:textId="77777777" w:rsidR="00130C85" w:rsidRPr="00130C85" w:rsidRDefault="00130C85" w:rsidP="00130C85">
                  <w:pPr>
                    <w:spacing w:after="0" w:line="240" w:lineRule="auto"/>
                    <w:jc w:val="center"/>
                    <w:rPr>
                      <w:sz w:val="14"/>
                      <w:szCs w:val="14"/>
                    </w:rPr>
                  </w:pPr>
                  <w:r w:rsidRPr="00130C85">
                    <w:rPr>
                      <w:sz w:val="14"/>
                      <w:szCs w:val="14"/>
                    </w:rPr>
                    <w:t>100%</w:t>
                  </w:r>
                </w:p>
              </w:tc>
              <w:tc>
                <w:tcPr>
                  <w:tcW w:w="648" w:type="dxa"/>
                  <w:vAlign w:val="center"/>
                </w:tcPr>
                <w:p w14:paraId="46B3516A" w14:textId="77777777" w:rsidR="00130C85" w:rsidRPr="00130C85" w:rsidRDefault="00130C85" w:rsidP="00130C85">
                  <w:pPr>
                    <w:spacing w:after="0" w:line="240" w:lineRule="auto"/>
                    <w:jc w:val="center"/>
                    <w:rPr>
                      <w:sz w:val="14"/>
                      <w:szCs w:val="14"/>
                    </w:rPr>
                  </w:pPr>
                  <w:proofErr w:type="gramStart"/>
                  <w:r w:rsidRPr="00130C85">
                    <w:rPr>
                      <w:sz w:val="14"/>
                      <w:szCs w:val="14"/>
                    </w:rPr>
                    <w:t>100:%</w:t>
                  </w:r>
                  <w:proofErr w:type="gramEnd"/>
                </w:p>
              </w:tc>
              <w:tc>
                <w:tcPr>
                  <w:tcW w:w="648" w:type="dxa"/>
                  <w:vAlign w:val="center"/>
                </w:tcPr>
                <w:p w14:paraId="68473662" w14:textId="77777777" w:rsidR="00130C85" w:rsidRPr="00130C85" w:rsidRDefault="00130C85" w:rsidP="00130C85">
                  <w:pPr>
                    <w:spacing w:after="0" w:line="240" w:lineRule="auto"/>
                    <w:jc w:val="center"/>
                    <w:rPr>
                      <w:sz w:val="14"/>
                      <w:szCs w:val="14"/>
                    </w:rPr>
                  </w:pPr>
                  <w:proofErr w:type="gramStart"/>
                  <w:r w:rsidRPr="00130C85">
                    <w:rPr>
                      <w:sz w:val="14"/>
                      <w:szCs w:val="14"/>
                    </w:rPr>
                    <w:t>100:%</w:t>
                  </w:r>
                  <w:proofErr w:type="gramEnd"/>
                </w:p>
              </w:tc>
              <w:tc>
                <w:tcPr>
                  <w:tcW w:w="648" w:type="dxa"/>
                  <w:vAlign w:val="center"/>
                </w:tcPr>
                <w:p w14:paraId="0EFE3681" w14:textId="77777777" w:rsidR="00130C85" w:rsidRPr="00130C85" w:rsidRDefault="00130C85" w:rsidP="00130C85">
                  <w:pPr>
                    <w:spacing w:after="0" w:line="240" w:lineRule="auto"/>
                    <w:jc w:val="center"/>
                    <w:rPr>
                      <w:sz w:val="14"/>
                      <w:szCs w:val="14"/>
                    </w:rPr>
                  </w:pPr>
                  <w:proofErr w:type="gramStart"/>
                  <w:r w:rsidRPr="00130C85">
                    <w:rPr>
                      <w:sz w:val="14"/>
                      <w:szCs w:val="14"/>
                    </w:rPr>
                    <w:t>100:%</w:t>
                  </w:r>
                  <w:proofErr w:type="gramEnd"/>
                </w:p>
              </w:tc>
            </w:tr>
          </w:tbl>
          <w:p w14:paraId="1B5F0A91" w14:textId="77777777" w:rsidR="00AA6870" w:rsidRDefault="00AA6870" w:rsidP="0081791B">
            <w:pPr>
              <w:spacing w:after="0" w:line="240" w:lineRule="auto"/>
              <w:jc w:val="both"/>
              <w:rPr>
                <w:rFonts w:asciiTheme="minorHAnsi" w:hAnsiTheme="minorHAnsi" w:cstheme="minorHAnsi"/>
                <w:sz w:val="18"/>
                <w:szCs w:val="18"/>
              </w:rPr>
            </w:pPr>
          </w:p>
          <w:p w14:paraId="1AF2353B" w14:textId="59167521" w:rsidR="00AA6870" w:rsidRDefault="00130C85" w:rsidP="0081791B">
            <w:pPr>
              <w:spacing w:after="0" w:line="240" w:lineRule="auto"/>
              <w:jc w:val="both"/>
              <w:rPr>
                <w:rFonts w:asciiTheme="minorHAnsi" w:hAnsiTheme="minorHAnsi" w:cstheme="minorHAnsi"/>
                <w:sz w:val="18"/>
                <w:szCs w:val="18"/>
              </w:rPr>
            </w:pPr>
            <w:r>
              <w:rPr>
                <w:rFonts w:asciiTheme="minorHAnsi" w:hAnsiTheme="minorHAnsi" w:cstheme="minorHAnsi"/>
                <w:sz w:val="18"/>
                <w:szCs w:val="18"/>
              </w:rPr>
              <w:t xml:space="preserve">Explicación de los </w:t>
            </w:r>
            <w:r w:rsidR="00AA6870">
              <w:rPr>
                <w:rFonts w:asciiTheme="minorHAnsi" w:hAnsiTheme="minorHAnsi" w:cstheme="minorHAnsi"/>
                <w:sz w:val="18"/>
                <w:szCs w:val="18"/>
              </w:rPr>
              <w:t xml:space="preserve">Datos Facultad de Enfermería </w:t>
            </w:r>
            <w:hyperlink r:id="rId378" w:history="1">
              <w:r w:rsidR="00AA6870" w:rsidRPr="006B3182">
                <w:rPr>
                  <w:rStyle w:val="Hipervnculo"/>
                  <w:rFonts w:asciiTheme="minorHAnsi" w:hAnsiTheme="minorHAnsi" w:cstheme="minorHAnsi"/>
                  <w:sz w:val="18"/>
                  <w:szCs w:val="18"/>
                </w:rPr>
                <w:t>https://bit.ly/3oBIwNw</w:t>
              </w:r>
            </w:hyperlink>
          </w:p>
          <w:p w14:paraId="1F4E1AD3" w14:textId="7B12CA92" w:rsidR="00AA6870" w:rsidRPr="00D94F26" w:rsidRDefault="00AA6870" w:rsidP="0081791B">
            <w:pPr>
              <w:spacing w:after="0" w:line="240" w:lineRule="auto"/>
              <w:jc w:val="both"/>
              <w:rPr>
                <w:rFonts w:asciiTheme="minorHAnsi" w:hAnsiTheme="minorHAnsi" w:cstheme="minorHAnsi"/>
                <w:sz w:val="18"/>
                <w:szCs w:val="18"/>
              </w:rPr>
            </w:pPr>
          </w:p>
        </w:tc>
      </w:tr>
      <w:tr w:rsidR="006A7F7E" w:rsidRPr="00D94F26" w14:paraId="411693F1" w14:textId="77777777" w:rsidTr="00130C85">
        <w:trPr>
          <w:jc w:val="center"/>
        </w:trPr>
        <w:tc>
          <w:tcPr>
            <w:tcW w:w="605" w:type="pct"/>
            <w:vAlign w:val="center"/>
          </w:tcPr>
          <w:p w14:paraId="352BF183" w14:textId="77777777" w:rsidR="006A7F7E" w:rsidRPr="00D94F26" w:rsidRDefault="006A7F7E" w:rsidP="00D94F26">
            <w:pPr>
              <w:autoSpaceDE w:val="0"/>
              <w:autoSpaceDN w:val="0"/>
              <w:adjustRightInd w:val="0"/>
              <w:spacing w:after="0" w:line="240" w:lineRule="auto"/>
              <w:jc w:val="center"/>
              <w:rPr>
                <w:rFonts w:asciiTheme="minorHAnsi" w:hAnsiTheme="minorHAnsi" w:cstheme="minorHAnsi"/>
                <w:i/>
                <w:sz w:val="18"/>
                <w:szCs w:val="18"/>
              </w:rPr>
            </w:pPr>
            <w:r w:rsidRPr="00D94F26">
              <w:rPr>
                <w:rFonts w:asciiTheme="minorHAnsi" w:hAnsiTheme="minorHAnsi" w:cstheme="minorHAnsi"/>
                <w:i/>
                <w:sz w:val="18"/>
                <w:szCs w:val="18"/>
              </w:rPr>
              <w:t>2018-19</w:t>
            </w:r>
          </w:p>
        </w:tc>
        <w:tc>
          <w:tcPr>
            <w:tcW w:w="641" w:type="pct"/>
          </w:tcPr>
          <w:p w14:paraId="71DCED87" w14:textId="77777777" w:rsidR="006A7F7E" w:rsidRPr="00D94F26" w:rsidRDefault="006A7F7E" w:rsidP="0081791B">
            <w:pPr>
              <w:spacing w:after="0" w:line="240" w:lineRule="auto"/>
              <w:rPr>
                <w:rFonts w:asciiTheme="minorHAnsi" w:hAnsiTheme="minorHAnsi" w:cstheme="minorHAnsi"/>
                <w:sz w:val="18"/>
                <w:szCs w:val="18"/>
              </w:rPr>
            </w:pPr>
            <w:r w:rsidRPr="00D94F26">
              <w:rPr>
                <w:rFonts w:asciiTheme="minorHAnsi" w:hAnsiTheme="minorHAnsi" w:cstheme="minorHAnsi"/>
                <w:sz w:val="18"/>
                <w:szCs w:val="18"/>
              </w:rPr>
              <w:t xml:space="preserve">No alcanzamos el objetivo marcado para el indicador ISGC-P10-04. Porcentaje de asignaturas del título con actividad dentro del Campus Virtual, consideramos que este dato es debido a que en el campus virtual se habilita un aula virtual para cada </w:t>
            </w:r>
            <w:proofErr w:type="spellStart"/>
            <w:r w:rsidRPr="00D94F26">
              <w:rPr>
                <w:rFonts w:asciiTheme="minorHAnsi" w:hAnsiTheme="minorHAnsi" w:cstheme="minorHAnsi"/>
                <w:sz w:val="18"/>
                <w:szCs w:val="18"/>
              </w:rPr>
              <w:t>Practicum</w:t>
            </w:r>
            <w:proofErr w:type="spellEnd"/>
            <w:r w:rsidRPr="00D94F26">
              <w:rPr>
                <w:rFonts w:asciiTheme="minorHAnsi" w:hAnsiTheme="minorHAnsi" w:cstheme="minorHAnsi"/>
                <w:sz w:val="18"/>
                <w:szCs w:val="18"/>
              </w:rPr>
              <w:t xml:space="preserve">, cuando lo óptimo sería una para cada curso académico (ej. </w:t>
            </w:r>
            <w:proofErr w:type="spellStart"/>
            <w:r w:rsidRPr="00D94F26">
              <w:rPr>
                <w:rFonts w:asciiTheme="minorHAnsi" w:hAnsiTheme="minorHAnsi" w:cstheme="minorHAnsi"/>
                <w:sz w:val="18"/>
                <w:szCs w:val="18"/>
              </w:rPr>
              <w:t>Practicum</w:t>
            </w:r>
            <w:proofErr w:type="spellEnd"/>
            <w:r w:rsidRPr="00D94F26">
              <w:rPr>
                <w:rFonts w:asciiTheme="minorHAnsi" w:hAnsiTheme="minorHAnsi" w:cstheme="minorHAnsi"/>
                <w:sz w:val="18"/>
                <w:szCs w:val="18"/>
              </w:rPr>
              <w:t xml:space="preserve"> II y III, un aula y </w:t>
            </w:r>
            <w:proofErr w:type="spellStart"/>
            <w:r w:rsidRPr="00D94F26">
              <w:rPr>
                <w:rFonts w:asciiTheme="minorHAnsi" w:hAnsiTheme="minorHAnsi" w:cstheme="minorHAnsi"/>
                <w:sz w:val="18"/>
                <w:szCs w:val="18"/>
              </w:rPr>
              <w:t>Practicum</w:t>
            </w:r>
            <w:proofErr w:type="spellEnd"/>
            <w:r w:rsidRPr="00D94F26">
              <w:rPr>
                <w:rFonts w:asciiTheme="minorHAnsi" w:hAnsiTheme="minorHAnsi" w:cstheme="minorHAnsi"/>
                <w:sz w:val="18"/>
                <w:szCs w:val="18"/>
              </w:rPr>
              <w:t xml:space="preserve"> IV, V, VI, y VII también una).</w:t>
            </w:r>
          </w:p>
          <w:p w14:paraId="43914410" w14:textId="77777777" w:rsidR="006A7F7E" w:rsidRPr="00D94F26" w:rsidRDefault="006A7F7E" w:rsidP="0081791B">
            <w:pPr>
              <w:autoSpaceDE w:val="0"/>
              <w:autoSpaceDN w:val="0"/>
              <w:adjustRightInd w:val="0"/>
              <w:spacing w:after="0" w:line="240" w:lineRule="auto"/>
              <w:jc w:val="both"/>
              <w:rPr>
                <w:rFonts w:asciiTheme="minorHAnsi" w:hAnsiTheme="minorHAnsi" w:cstheme="minorHAnsi"/>
                <w:i/>
                <w:sz w:val="18"/>
                <w:szCs w:val="18"/>
              </w:rPr>
            </w:pPr>
          </w:p>
        </w:tc>
        <w:tc>
          <w:tcPr>
            <w:tcW w:w="811" w:type="pct"/>
            <w:vAlign w:val="center"/>
          </w:tcPr>
          <w:p w14:paraId="36ECE292" w14:textId="77777777" w:rsidR="006A7F7E" w:rsidRPr="00D94F26" w:rsidRDefault="006A7F7E" w:rsidP="0081791B">
            <w:pPr>
              <w:spacing w:after="0" w:line="240" w:lineRule="auto"/>
              <w:rPr>
                <w:rFonts w:asciiTheme="minorHAnsi" w:hAnsiTheme="minorHAnsi" w:cstheme="minorHAnsi"/>
                <w:sz w:val="18"/>
                <w:szCs w:val="18"/>
              </w:rPr>
            </w:pPr>
            <w:r w:rsidRPr="00D94F26">
              <w:rPr>
                <w:rFonts w:asciiTheme="minorHAnsi" w:hAnsiTheme="minorHAnsi" w:cstheme="minorHAnsi"/>
                <w:sz w:val="18"/>
                <w:szCs w:val="18"/>
              </w:rPr>
              <w:t>Comunicar a los responsables de la explotación de datos de uso del campus virtual las características particulares de estas asignaturas.</w:t>
            </w:r>
          </w:p>
          <w:p w14:paraId="38BCBCD4" w14:textId="77777777" w:rsidR="006A7F7E" w:rsidRPr="00D94F26" w:rsidRDefault="006A7F7E" w:rsidP="0081791B">
            <w:pPr>
              <w:spacing w:after="0" w:line="240" w:lineRule="auto"/>
              <w:rPr>
                <w:rFonts w:asciiTheme="minorHAnsi" w:hAnsiTheme="minorHAnsi" w:cstheme="minorHAnsi"/>
                <w:sz w:val="18"/>
                <w:szCs w:val="18"/>
              </w:rPr>
            </w:pPr>
          </w:p>
          <w:p w14:paraId="3BA4D6ED" w14:textId="77777777" w:rsidR="006A7F7E" w:rsidRPr="00D94F26" w:rsidRDefault="006A7F7E" w:rsidP="0081791B">
            <w:pPr>
              <w:spacing w:after="0" w:line="240" w:lineRule="auto"/>
              <w:rPr>
                <w:rFonts w:asciiTheme="minorHAnsi" w:hAnsiTheme="minorHAnsi" w:cstheme="minorHAnsi"/>
                <w:sz w:val="18"/>
                <w:szCs w:val="18"/>
              </w:rPr>
            </w:pPr>
            <w:r w:rsidRPr="00D94F26">
              <w:rPr>
                <w:rFonts w:asciiTheme="minorHAnsi" w:hAnsiTheme="minorHAnsi" w:cstheme="minorHAnsi"/>
                <w:sz w:val="18"/>
                <w:szCs w:val="18"/>
              </w:rPr>
              <w:t xml:space="preserve">Comunicar y recordar a los coordinadores de asignaturas de </w:t>
            </w:r>
            <w:proofErr w:type="spellStart"/>
            <w:r w:rsidRPr="00D94F26">
              <w:rPr>
                <w:rFonts w:asciiTheme="minorHAnsi" w:hAnsiTheme="minorHAnsi" w:cstheme="minorHAnsi"/>
                <w:sz w:val="18"/>
                <w:szCs w:val="18"/>
              </w:rPr>
              <w:t>Practicum</w:t>
            </w:r>
            <w:proofErr w:type="spellEnd"/>
            <w:r w:rsidRPr="00D94F26">
              <w:rPr>
                <w:rFonts w:asciiTheme="minorHAnsi" w:hAnsiTheme="minorHAnsi" w:cstheme="minorHAnsi"/>
                <w:sz w:val="18"/>
                <w:szCs w:val="18"/>
              </w:rPr>
              <w:t xml:space="preserve"> </w:t>
            </w:r>
            <w:proofErr w:type="gramStart"/>
            <w:r w:rsidRPr="00D94F26">
              <w:rPr>
                <w:rFonts w:asciiTheme="minorHAnsi" w:hAnsiTheme="minorHAnsi" w:cstheme="minorHAnsi"/>
                <w:sz w:val="18"/>
                <w:szCs w:val="18"/>
              </w:rPr>
              <w:t>que</w:t>
            </w:r>
            <w:proofErr w:type="gramEnd"/>
            <w:r w:rsidRPr="00D94F26">
              <w:rPr>
                <w:rFonts w:asciiTheme="minorHAnsi" w:hAnsiTheme="minorHAnsi" w:cstheme="minorHAnsi"/>
                <w:sz w:val="18"/>
                <w:szCs w:val="18"/>
              </w:rPr>
              <w:t xml:space="preserve"> si el campus virtual habilita más de un curso virtual para un curso académico, soliciten su anulación</w:t>
            </w:r>
          </w:p>
          <w:p w14:paraId="3DD607A2" w14:textId="77777777" w:rsidR="006A7F7E" w:rsidRPr="00D94F26" w:rsidRDefault="006A7F7E" w:rsidP="0081791B">
            <w:pPr>
              <w:autoSpaceDE w:val="0"/>
              <w:autoSpaceDN w:val="0"/>
              <w:adjustRightInd w:val="0"/>
              <w:spacing w:after="0" w:line="240" w:lineRule="auto"/>
              <w:jc w:val="both"/>
              <w:rPr>
                <w:rFonts w:asciiTheme="minorHAnsi" w:hAnsiTheme="minorHAnsi" w:cstheme="minorHAnsi"/>
                <w:i/>
                <w:sz w:val="18"/>
                <w:szCs w:val="18"/>
              </w:rPr>
            </w:pPr>
          </w:p>
        </w:tc>
        <w:tc>
          <w:tcPr>
            <w:tcW w:w="2943" w:type="pct"/>
            <w:vMerge/>
            <w:vAlign w:val="center"/>
          </w:tcPr>
          <w:p w14:paraId="56EF9AE8" w14:textId="77777777" w:rsidR="006A7F7E" w:rsidRPr="00D94F26" w:rsidRDefault="006A7F7E" w:rsidP="0081791B">
            <w:pPr>
              <w:spacing w:after="0" w:line="240" w:lineRule="auto"/>
              <w:jc w:val="both"/>
              <w:rPr>
                <w:rFonts w:asciiTheme="minorHAnsi" w:hAnsiTheme="minorHAnsi" w:cstheme="minorHAnsi"/>
                <w:i/>
                <w:sz w:val="18"/>
                <w:szCs w:val="18"/>
              </w:rPr>
            </w:pPr>
          </w:p>
        </w:tc>
      </w:tr>
    </w:tbl>
    <w:p w14:paraId="21F73E8D" w14:textId="77777777" w:rsidR="006A7F7E" w:rsidRDefault="006A7F7E" w:rsidP="006A7F7E">
      <w:pPr>
        <w:rPr>
          <w:sz w:val="18"/>
        </w:rPr>
      </w:pPr>
    </w:p>
    <w:p w14:paraId="0EA62057" w14:textId="77777777" w:rsidR="00E01CB8" w:rsidRDefault="00E01CB8">
      <w:r>
        <w:br w:type="page"/>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384"/>
        <w:gridCol w:w="1421"/>
        <w:gridCol w:w="4257"/>
      </w:tblGrid>
      <w:tr w:rsidR="006A7F7E" w14:paraId="21E30407" w14:textId="77777777" w:rsidTr="00E56ED6">
        <w:tc>
          <w:tcPr>
            <w:tcW w:w="1537" w:type="dxa"/>
            <w:shd w:val="clear" w:color="auto" w:fill="000000" w:themeFill="text1"/>
          </w:tcPr>
          <w:p w14:paraId="252758D4" w14:textId="74738444" w:rsidR="006A7F7E" w:rsidRPr="00BE5FAB" w:rsidRDefault="006A7F7E" w:rsidP="0081791B">
            <w:pPr>
              <w:jc w:val="center"/>
              <w:rPr>
                <w:rFonts w:asciiTheme="minorHAnsi" w:hAnsiTheme="minorHAnsi"/>
                <w:b/>
                <w:i/>
              </w:rPr>
            </w:pPr>
            <w:r w:rsidRPr="00BE5FAB">
              <w:rPr>
                <w:rFonts w:asciiTheme="minorHAnsi" w:hAnsiTheme="minorHAnsi"/>
                <w:b/>
                <w:i/>
              </w:rPr>
              <w:lastRenderedPageBreak/>
              <w:t>Código evidencia</w:t>
            </w:r>
          </w:p>
        </w:tc>
        <w:tc>
          <w:tcPr>
            <w:tcW w:w="3805" w:type="dxa"/>
            <w:gridSpan w:val="2"/>
            <w:shd w:val="clear" w:color="auto" w:fill="000000" w:themeFill="text1"/>
          </w:tcPr>
          <w:p w14:paraId="718779EE" w14:textId="77777777" w:rsidR="006A7F7E" w:rsidRPr="00BE5FAB" w:rsidRDefault="006A7F7E" w:rsidP="0081791B">
            <w:pPr>
              <w:jc w:val="center"/>
              <w:rPr>
                <w:rFonts w:asciiTheme="minorHAnsi" w:hAnsiTheme="minorHAnsi"/>
                <w:b/>
                <w:i/>
              </w:rPr>
            </w:pPr>
            <w:r w:rsidRPr="00BE5FAB">
              <w:rPr>
                <w:rFonts w:asciiTheme="minorHAnsi" w:hAnsiTheme="minorHAnsi"/>
                <w:b/>
                <w:i/>
              </w:rPr>
              <w:t>Nombre evidencia</w:t>
            </w:r>
          </w:p>
        </w:tc>
        <w:tc>
          <w:tcPr>
            <w:tcW w:w="4257" w:type="dxa"/>
            <w:shd w:val="clear" w:color="auto" w:fill="000000" w:themeFill="text1"/>
          </w:tcPr>
          <w:p w14:paraId="755D9326" w14:textId="77777777" w:rsidR="006A7F7E" w:rsidRPr="00BE5FAB" w:rsidRDefault="006A7F7E" w:rsidP="0081791B">
            <w:pPr>
              <w:jc w:val="center"/>
              <w:rPr>
                <w:rFonts w:asciiTheme="minorHAnsi" w:hAnsiTheme="minorHAnsi"/>
                <w:b/>
                <w:i/>
              </w:rPr>
            </w:pPr>
            <w:r w:rsidRPr="00BE5FAB">
              <w:rPr>
                <w:rFonts w:asciiTheme="minorHAnsi" w:hAnsiTheme="minorHAnsi"/>
                <w:b/>
                <w:i/>
              </w:rPr>
              <w:t>Enlace evidencia</w:t>
            </w:r>
          </w:p>
        </w:tc>
      </w:tr>
      <w:tr w:rsidR="008F18D0" w14:paraId="5B1B3D6C" w14:textId="77777777" w:rsidTr="00E56ED6">
        <w:trPr>
          <w:trHeight w:val="477"/>
        </w:trPr>
        <w:tc>
          <w:tcPr>
            <w:tcW w:w="1537" w:type="dxa"/>
            <w:vMerge w:val="restart"/>
            <w:vAlign w:val="center"/>
          </w:tcPr>
          <w:p w14:paraId="1D1E57B0" w14:textId="77777777" w:rsidR="008F18D0" w:rsidRDefault="008F18D0" w:rsidP="008F18D0">
            <w:pPr>
              <w:jc w:val="center"/>
            </w:pPr>
            <w:r w:rsidRPr="00351C42">
              <w:rPr>
                <w:rFonts w:ascii="Calibri" w:hAnsi="Calibri"/>
                <w:color w:val="000000"/>
                <w:sz w:val="18"/>
              </w:rPr>
              <w:t>DEVA-30</w:t>
            </w:r>
          </w:p>
        </w:tc>
        <w:tc>
          <w:tcPr>
            <w:tcW w:w="2384" w:type="dxa"/>
            <w:vMerge w:val="restart"/>
            <w:vAlign w:val="center"/>
          </w:tcPr>
          <w:p w14:paraId="191A8EE2" w14:textId="77777777" w:rsidR="008F18D0" w:rsidRPr="006C0274" w:rsidRDefault="008F18D0" w:rsidP="008F18D0">
            <w:pPr>
              <w:jc w:val="both"/>
              <w:rPr>
                <w:rFonts w:asciiTheme="minorHAnsi" w:hAnsiTheme="minorHAnsi"/>
              </w:rPr>
            </w:pPr>
            <w:r w:rsidRPr="00351C42">
              <w:rPr>
                <w:rFonts w:ascii="Calibri" w:hAnsi="Calibri"/>
                <w:color w:val="000000"/>
                <w:sz w:val="18"/>
              </w:rPr>
              <w:t>Satisfacción del alumnado con la infraestructura, los recursos y los servicios del título.</w:t>
            </w:r>
          </w:p>
        </w:tc>
        <w:tc>
          <w:tcPr>
            <w:tcW w:w="1421" w:type="dxa"/>
            <w:vAlign w:val="center"/>
          </w:tcPr>
          <w:p w14:paraId="3016B7EE" w14:textId="69FB5326" w:rsidR="008F18D0" w:rsidRPr="006C0274" w:rsidRDefault="008F18D0" w:rsidP="008F18D0">
            <w:pPr>
              <w:jc w:val="both"/>
              <w:rPr>
                <w:rFonts w:asciiTheme="minorHAnsi" w:hAnsiTheme="minorHAnsi"/>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7" w:type="dxa"/>
            <w:vAlign w:val="center"/>
          </w:tcPr>
          <w:p w14:paraId="729AF9C1" w14:textId="77777777" w:rsidR="008F18D0" w:rsidRPr="00CE1B84" w:rsidRDefault="006F3E5E" w:rsidP="008F18D0">
            <w:pPr>
              <w:spacing w:after="0" w:line="240" w:lineRule="auto"/>
              <w:jc w:val="both"/>
              <w:rPr>
                <w:rFonts w:asciiTheme="minorHAnsi" w:hAnsiTheme="minorHAnsi" w:cstheme="minorHAnsi"/>
                <w:sz w:val="18"/>
                <w:szCs w:val="18"/>
              </w:rPr>
            </w:pPr>
            <w:hyperlink r:id="rId379" w:history="1">
              <w:r w:rsidR="008F18D0" w:rsidRPr="00CE1B84">
                <w:rPr>
                  <w:rStyle w:val="Hipervnculo"/>
                  <w:rFonts w:asciiTheme="minorHAnsi" w:hAnsiTheme="minorHAnsi" w:cstheme="minorHAnsi"/>
                  <w:sz w:val="18"/>
                  <w:szCs w:val="18"/>
                </w:rPr>
                <w:t>https://colabora.uca.es</w:t>
              </w:r>
            </w:hyperlink>
            <w:r w:rsidR="008F18D0" w:rsidRPr="00CE1B84">
              <w:rPr>
                <w:rFonts w:asciiTheme="minorHAnsi" w:hAnsiTheme="minorHAnsi" w:cstheme="minorHAnsi"/>
                <w:sz w:val="18"/>
                <w:szCs w:val="18"/>
              </w:rPr>
              <w:t xml:space="preserve"> </w:t>
            </w:r>
          </w:p>
          <w:p w14:paraId="3E6C4837" w14:textId="1A31E4F5" w:rsidR="00F81A7A" w:rsidRPr="00CE1B84" w:rsidRDefault="008F18D0" w:rsidP="00F81A7A">
            <w:pPr>
              <w:jc w:val="both"/>
              <w:rPr>
                <w:rFonts w:asciiTheme="minorHAnsi" w:hAnsiTheme="minorHAnsi" w:cstheme="minorHAnsi"/>
                <w:sz w:val="18"/>
                <w:szCs w:val="18"/>
              </w:rPr>
            </w:pPr>
            <w:r w:rsidRPr="00CE1B84">
              <w:rPr>
                <w:rFonts w:asciiTheme="minorHAnsi" w:hAnsiTheme="minorHAnsi" w:cstheme="minorHAnsi"/>
                <w:sz w:val="18"/>
                <w:szCs w:val="18"/>
              </w:rPr>
              <w:t xml:space="preserve">RUTA: Mis sitios &gt; RENOVACIÓN ACREDITACIÓN &gt; Biblioteca de documentos &gt; Documentos &gt; </w:t>
            </w:r>
            <w:r w:rsidR="00F81A7A" w:rsidRPr="002E27B1">
              <w:rPr>
                <w:rFonts w:asciiTheme="minorHAnsi" w:hAnsiTheme="minorHAnsi" w:cstheme="minorHAnsi"/>
                <w:sz w:val="18"/>
                <w:szCs w:val="18"/>
              </w:rPr>
              <w:t xml:space="preserve">ESCUELA UNIVERSITARIA SALUS INFIRMORUM </w:t>
            </w:r>
            <w:r w:rsidR="00F81A7A">
              <w:rPr>
                <w:rFonts w:asciiTheme="minorHAnsi" w:hAnsiTheme="minorHAnsi" w:cstheme="minorHAnsi"/>
                <w:sz w:val="18"/>
                <w:szCs w:val="18"/>
              </w:rPr>
              <w:t xml:space="preserve">&gt; </w:t>
            </w:r>
            <w:r w:rsidRPr="00CE1B84">
              <w:rPr>
                <w:rFonts w:asciiTheme="minorHAnsi" w:hAnsiTheme="minorHAnsi" w:cstheme="minorHAnsi"/>
                <w:sz w:val="18"/>
                <w:szCs w:val="18"/>
              </w:rPr>
              <w:t xml:space="preserve">RENOVACIÓN ACREDITACIÓN 2 &gt; 5. INFRAESTRUCTURA, SERVICIOS Y DOTACIÓN DE RECURSOS </w:t>
            </w:r>
            <w:proofErr w:type="gramStart"/>
            <w:r w:rsidRPr="00CE1B84">
              <w:rPr>
                <w:rFonts w:asciiTheme="minorHAnsi" w:hAnsiTheme="minorHAnsi" w:cstheme="minorHAnsi"/>
                <w:sz w:val="18"/>
                <w:szCs w:val="18"/>
              </w:rPr>
              <w:t>&gt;  </w:t>
            </w:r>
            <w:r w:rsidRPr="00CE1B84">
              <w:rPr>
                <w:rStyle w:val="label"/>
                <w:rFonts w:asciiTheme="minorHAnsi" w:hAnsiTheme="minorHAnsi" w:cstheme="minorHAnsi"/>
                <w:sz w:val="18"/>
                <w:szCs w:val="18"/>
              </w:rPr>
              <w:t>DEVA</w:t>
            </w:r>
            <w:proofErr w:type="gramEnd"/>
            <w:r w:rsidRPr="00CE1B84">
              <w:rPr>
                <w:rStyle w:val="label"/>
                <w:rFonts w:asciiTheme="minorHAnsi" w:hAnsiTheme="minorHAnsi" w:cstheme="minorHAnsi"/>
                <w:sz w:val="18"/>
                <w:szCs w:val="18"/>
              </w:rPr>
              <w:t>-30 Satisfacción del alumnado con la infraestructura, los recursos y los servicios del título</w:t>
            </w:r>
          </w:p>
        </w:tc>
      </w:tr>
      <w:tr w:rsidR="00F81A7A" w14:paraId="01224BE2" w14:textId="77777777" w:rsidTr="00E56ED6">
        <w:trPr>
          <w:trHeight w:val="475"/>
        </w:trPr>
        <w:tc>
          <w:tcPr>
            <w:tcW w:w="1537" w:type="dxa"/>
            <w:vMerge/>
            <w:vAlign w:val="center"/>
          </w:tcPr>
          <w:p w14:paraId="1C253F84" w14:textId="77777777" w:rsidR="00F81A7A" w:rsidRPr="00351C42" w:rsidRDefault="00F81A7A" w:rsidP="00F81A7A">
            <w:pPr>
              <w:jc w:val="center"/>
              <w:rPr>
                <w:rFonts w:ascii="Calibri" w:hAnsi="Calibri"/>
                <w:color w:val="000000"/>
                <w:sz w:val="18"/>
              </w:rPr>
            </w:pPr>
          </w:p>
        </w:tc>
        <w:tc>
          <w:tcPr>
            <w:tcW w:w="2384" w:type="dxa"/>
            <w:vMerge/>
            <w:vAlign w:val="center"/>
          </w:tcPr>
          <w:p w14:paraId="5C026758" w14:textId="77777777" w:rsidR="00F81A7A" w:rsidRPr="00351C42" w:rsidRDefault="00F81A7A" w:rsidP="00F81A7A">
            <w:pPr>
              <w:jc w:val="both"/>
              <w:rPr>
                <w:rFonts w:ascii="Calibri" w:hAnsi="Calibri"/>
                <w:color w:val="000000"/>
                <w:sz w:val="18"/>
              </w:rPr>
            </w:pPr>
          </w:p>
        </w:tc>
        <w:tc>
          <w:tcPr>
            <w:tcW w:w="1421" w:type="dxa"/>
            <w:vAlign w:val="center"/>
          </w:tcPr>
          <w:p w14:paraId="6343843E" w14:textId="69B1D628" w:rsidR="00F81A7A" w:rsidRPr="006C0274" w:rsidRDefault="00F81A7A" w:rsidP="00F81A7A">
            <w:pPr>
              <w:jc w:val="both"/>
              <w:rPr>
                <w:rFonts w:asciiTheme="minorHAnsi" w:hAnsiTheme="minorHAnsi"/>
              </w:rPr>
            </w:pPr>
            <w:r w:rsidRPr="00A0516F">
              <w:rPr>
                <w:rFonts w:asciiTheme="minorHAnsi" w:hAnsiTheme="minorHAnsi" w:cstheme="minorHAnsi"/>
                <w:sz w:val="18"/>
                <w:szCs w:val="18"/>
              </w:rPr>
              <w:t>Facultad de Enfermería</w:t>
            </w:r>
          </w:p>
        </w:tc>
        <w:tc>
          <w:tcPr>
            <w:tcW w:w="4257" w:type="dxa"/>
            <w:vAlign w:val="center"/>
          </w:tcPr>
          <w:p w14:paraId="1AE21F1E" w14:textId="77777777" w:rsidR="00F81A7A" w:rsidRPr="00793CB7" w:rsidRDefault="006F3E5E" w:rsidP="00F81A7A">
            <w:pPr>
              <w:jc w:val="both"/>
              <w:rPr>
                <w:rFonts w:asciiTheme="minorHAnsi" w:hAnsiTheme="minorHAnsi" w:cstheme="minorHAnsi"/>
                <w:sz w:val="18"/>
                <w:szCs w:val="18"/>
              </w:rPr>
            </w:pPr>
            <w:hyperlink r:id="rId380" w:history="1">
              <w:r w:rsidR="00F81A7A" w:rsidRPr="00793CB7">
                <w:rPr>
                  <w:rStyle w:val="Hipervnculo"/>
                  <w:rFonts w:asciiTheme="minorHAnsi" w:hAnsiTheme="minorHAnsi" w:cstheme="minorHAnsi"/>
                  <w:sz w:val="18"/>
                  <w:szCs w:val="18"/>
                </w:rPr>
                <w:t>https://colabora.uca.es</w:t>
              </w:r>
            </w:hyperlink>
            <w:r w:rsidR="00F81A7A" w:rsidRPr="00793CB7">
              <w:rPr>
                <w:rFonts w:asciiTheme="minorHAnsi" w:hAnsiTheme="minorHAnsi" w:cstheme="minorHAnsi"/>
                <w:sz w:val="18"/>
                <w:szCs w:val="18"/>
              </w:rPr>
              <w:t xml:space="preserve"> </w:t>
            </w:r>
          </w:p>
          <w:p w14:paraId="3035203B" w14:textId="29E08A15" w:rsidR="00F81A7A" w:rsidRDefault="00F81A7A" w:rsidP="00F81A7A">
            <w:pPr>
              <w:spacing w:after="0" w:line="240" w:lineRule="auto"/>
              <w:jc w:val="both"/>
            </w:pPr>
            <w:r w:rsidRPr="00793CB7">
              <w:rPr>
                <w:rFonts w:asciiTheme="minorHAnsi" w:hAnsiTheme="minorHAnsi" w:cstheme="minorHAnsi"/>
                <w:sz w:val="18"/>
                <w:szCs w:val="18"/>
              </w:rPr>
              <w:t xml:space="preserve">RUTA: Mis sitios &gt; RENOVACIÓN ACREDITACIÓN &gt; Biblioteca de documentos &gt; Documentos &gt; FACULTAD DE ENFERMERIA &gt; RENOVACIÓN ACREDITACIÓN 2 &gt; </w:t>
            </w:r>
            <w:r w:rsidRPr="00CE1B84">
              <w:rPr>
                <w:rFonts w:asciiTheme="minorHAnsi" w:hAnsiTheme="minorHAnsi" w:cstheme="minorHAnsi"/>
                <w:sz w:val="18"/>
                <w:szCs w:val="18"/>
              </w:rPr>
              <w:t xml:space="preserve">5. INFRAESTRUCTURA, SERVICIOS Y DOTACIÓN DE RECURSOS </w:t>
            </w:r>
            <w:proofErr w:type="gramStart"/>
            <w:r w:rsidRPr="00793CB7">
              <w:rPr>
                <w:rFonts w:asciiTheme="minorHAnsi" w:hAnsiTheme="minorHAnsi" w:cstheme="minorHAnsi"/>
                <w:sz w:val="18"/>
                <w:szCs w:val="18"/>
              </w:rPr>
              <w:t>&gt;  </w:t>
            </w:r>
            <w:r w:rsidRPr="00CE1B84">
              <w:rPr>
                <w:rStyle w:val="label"/>
                <w:rFonts w:asciiTheme="minorHAnsi" w:hAnsiTheme="minorHAnsi" w:cstheme="minorHAnsi"/>
                <w:sz w:val="18"/>
                <w:szCs w:val="18"/>
              </w:rPr>
              <w:t>DEVA</w:t>
            </w:r>
            <w:proofErr w:type="gramEnd"/>
            <w:r w:rsidRPr="00CE1B84">
              <w:rPr>
                <w:rStyle w:val="label"/>
                <w:rFonts w:asciiTheme="minorHAnsi" w:hAnsiTheme="minorHAnsi" w:cstheme="minorHAnsi"/>
                <w:sz w:val="18"/>
                <w:szCs w:val="18"/>
              </w:rPr>
              <w:t>-30 Satisfacción del alumnado con la infraestructura, los recursos y los servicios del título</w:t>
            </w:r>
          </w:p>
        </w:tc>
      </w:tr>
      <w:tr w:rsidR="00F81A7A" w14:paraId="63DA47C3" w14:textId="77777777" w:rsidTr="00E56ED6">
        <w:trPr>
          <w:trHeight w:val="475"/>
        </w:trPr>
        <w:tc>
          <w:tcPr>
            <w:tcW w:w="1537" w:type="dxa"/>
            <w:vMerge/>
            <w:vAlign w:val="center"/>
          </w:tcPr>
          <w:p w14:paraId="1BC5C56A" w14:textId="77777777" w:rsidR="00F81A7A" w:rsidRPr="00351C42" w:rsidRDefault="00F81A7A" w:rsidP="00F81A7A">
            <w:pPr>
              <w:jc w:val="center"/>
              <w:rPr>
                <w:rFonts w:ascii="Calibri" w:hAnsi="Calibri"/>
                <w:color w:val="000000"/>
                <w:sz w:val="18"/>
              </w:rPr>
            </w:pPr>
          </w:p>
        </w:tc>
        <w:tc>
          <w:tcPr>
            <w:tcW w:w="2384" w:type="dxa"/>
            <w:vMerge/>
            <w:vAlign w:val="center"/>
          </w:tcPr>
          <w:p w14:paraId="0D3342B6" w14:textId="77777777" w:rsidR="00F81A7A" w:rsidRPr="00351C42" w:rsidRDefault="00F81A7A" w:rsidP="00F81A7A">
            <w:pPr>
              <w:jc w:val="both"/>
              <w:rPr>
                <w:rFonts w:ascii="Calibri" w:hAnsi="Calibri"/>
                <w:color w:val="000000"/>
                <w:sz w:val="18"/>
              </w:rPr>
            </w:pPr>
          </w:p>
        </w:tc>
        <w:tc>
          <w:tcPr>
            <w:tcW w:w="1421" w:type="dxa"/>
            <w:vAlign w:val="center"/>
          </w:tcPr>
          <w:p w14:paraId="0292FEE0" w14:textId="4A686022" w:rsidR="00F81A7A" w:rsidRPr="006C0274" w:rsidRDefault="00F81A7A" w:rsidP="00F81A7A">
            <w:pPr>
              <w:jc w:val="both"/>
              <w:rPr>
                <w:rFonts w:asciiTheme="minorHAnsi" w:hAnsiTheme="minorHAnsi"/>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257" w:type="dxa"/>
            <w:vAlign w:val="center"/>
          </w:tcPr>
          <w:p w14:paraId="2EBD2CD0" w14:textId="77777777" w:rsidR="00F81A7A" w:rsidRPr="00793CB7" w:rsidRDefault="006F3E5E" w:rsidP="00F81A7A">
            <w:pPr>
              <w:jc w:val="both"/>
              <w:rPr>
                <w:rFonts w:asciiTheme="minorHAnsi" w:hAnsiTheme="minorHAnsi" w:cstheme="minorHAnsi"/>
                <w:sz w:val="18"/>
                <w:szCs w:val="18"/>
              </w:rPr>
            </w:pPr>
            <w:hyperlink r:id="rId381" w:history="1">
              <w:r w:rsidR="00F81A7A" w:rsidRPr="00793CB7">
                <w:rPr>
                  <w:rStyle w:val="Hipervnculo"/>
                  <w:rFonts w:asciiTheme="minorHAnsi" w:hAnsiTheme="minorHAnsi" w:cstheme="minorHAnsi"/>
                  <w:sz w:val="18"/>
                  <w:szCs w:val="18"/>
                </w:rPr>
                <w:t>https://colabora.uca.es</w:t>
              </w:r>
            </w:hyperlink>
            <w:r w:rsidR="00F81A7A" w:rsidRPr="00793CB7">
              <w:rPr>
                <w:rFonts w:asciiTheme="minorHAnsi" w:hAnsiTheme="minorHAnsi" w:cstheme="minorHAnsi"/>
                <w:sz w:val="18"/>
                <w:szCs w:val="18"/>
              </w:rPr>
              <w:t xml:space="preserve"> </w:t>
            </w:r>
          </w:p>
          <w:p w14:paraId="5C487C6D" w14:textId="4DCCD4A8" w:rsidR="00F81A7A" w:rsidRDefault="00F81A7A" w:rsidP="00F81A7A">
            <w:pPr>
              <w:spacing w:after="0" w:line="240" w:lineRule="auto"/>
              <w:jc w:val="both"/>
            </w:pPr>
            <w:r w:rsidRPr="00793CB7">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w:t>
            </w:r>
            <w:r w:rsidRPr="00CE1B84">
              <w:rPr>
                <w:rFonts w:asciiTheme="minorHAnsi" w:hAnsiTheme="minorHAnsi" w:cstheme="minorHAnsi"/>
                <w:sz w:val="18"/>
                <w:szCs w:val="18"/>
              </w:rPr>
              <w:t>5. INFRAESTRUCTURA, SERVICIOS Y DOTACIÓN DE RECURSOS</w:t>
            </w:r>
            <w:r w:rsidRPr="00793CB7">
              <w:rPr>
                <w:rFonts w:asciiTheme="minorHAnsi" w:hAnsiTheme="minorHAnsi" w:cstheme="minorHAnsi"/>
                <w:sz w:val="18"/>
                <w:szCs w:val="18"/>
              </w:rPr>
              <w:t xml:space="preserve"> </w:t>
            </w:r>
            <w:proofErr w:type="gramStart"/>
            <w:r w:rsidRPr="00793CB7">
              <w:rPr>
                <w:rFonts w:asciiTheme="minorHAnsi" w:hAnsiTheme="minorHAnsi" w:cstheme="minorHAnsi"/>
                <w:sz w:val="18"/>
                <w:szCs w:val="18"/>
              </w:rPr>
              <w:t>&gt;  </w:t>
            </w:r>
            <w:r w:rsidRPr="00CE1B84">
              <w:rPr>
                <w:rStyle w:val="label"/>
                <w:rFonts w:asciiTheme="minorHAnsi" w:hAnsiTheme="minorHAnsi" w:cstheme="minorHAnsi"/>
                <w:sz w:val="18"/>
                <w:szCs w:val="18"/>
              </w:rPr>
              <w:t>DEVA</w:t>
            </w:r>
            <w:proofErr w:type="gramEnd"/>
            <w:r w:rsidRPr="00CE1B84">
              <w:rPr>
                <w:rStyle w:val="label"/>
                <w:rFonts w:asciiTheme="minorHAnsi" w:hAnsiTheme="minorHAnsi" w:cstheme="minorHAnsi"/>
                <w:sz w:val="18"/>
                <w:szCs w:val="18"/>
              </w:rPr>
              <w:t>-30 Satisfacción del alumnado con la infraestructura, los recursos y los servicios del título</w:t>
            </w:r>
          </w:p>
        </w:tc>
      </w:tr>
      <w:tr w:rsidR="0017478F" w14:paraId="5E67E57C" w14:textId="77777777" w:rsidTr="00E56ED6">
        <w:trPr>
          <w:trHeight w:val="740"/>
        </w:trPr>
        <w:tc>
          <w:tcPr>
            <w:tcW w:w="1537" w:type="dxa"/>
            <w:vMerge w:val="restart"/>
            <w:vAlign w:val="center"/>
          </w:tcPr>
          <w:p w14:paraId="3F10311A" w14:textId="77777777" w:rsidR="0017478F" w:rsidRDefault="0017478F" w:rsidP="0017478F">
            <w:pPr>
              <w:jc w:val="center"/>
            </w:pPr>
            <w:r w:rsidRPr="00351C42">
              <w:rPr>
                <w:rFonts w:ascii="Calibri" w:hAnsi="Calibri"/>
                <w:color w:val="000000"/>
                <w:sz w:val="18"/>
              </w:rPr>
              <w:t>DEVA-31</w:t>
            </w:r>
          </w:p>
        </w:tc>
        <w:tc>
          <w:tcPr>
            <w:tcW w:w="2384" w:type="dxa"/>
            <w:vMerge w:val="restart"/>
            <w:vAlign w:val="center"/>
          </w:tcPr>
          <w:p w14:paraId="34C63FC1" w14:textId="77777777" w:rsidR="0017478F" w:rsidRPr="006C0274" w:rsidRDefault="0017478F" w:rsidP="0017478F">
            <w:pPr>
              <w:jc w:val="both"/>
              <w:rPr>
                <w:rFonts w:asciiTheme="minorHAnsi" w:hAnsiTheme="minorHAnsi"/>
              </w:rPr>
            </w:pPr>
            <w:r w:rsidRPr="00351C42">
              <w:rPr>
                <w:rFonts w:ascii="Calibri" w:hAnsi="Calibri"/>
                <w:color w:val="000000"/>
                <w:sz w:val="18"/>
              </w:rPr>
              <w:t>Documentación asociada al proceso del SGC sobre la orientación académica y profesional del estudiante.</w:t>
            </w:r>
          </w:p>
        </w:tc>
        <w:tc>
          <w:tcPr>
            <w:tcW w:w="1421" w:type="dxa"/>
            <w:vAlign w:val="center"/>
          </w:tcPr>
          <w:p w14:paraId="6B387641" w14:textId="33B8B19A" w:rsidR="0017478F" w:rsidRPr="006C0274" w:rsidRDefault="0017478F" w:rsidP="0017478F">
            <w:pPr>
              <w:jc w:val="both"/>
              <w:rPr>
                <w:rFonts w:asciiTheme="minorHAnsi" w:hAnsiTheme="minorHAnsi"/>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7" w:type="dxa"/>
            <w:vAlign w:val="center"/>
          </w:tcPr>
          <w:p w14:paraId="3A5CEA4C" w14:textId="77777777" w:rsidR="0017478F" w:rsidRPr="00CE1B84" w:rsidRDefault="006F3E5E" w:rsidP="0017478F">
            <w:pPr>
              <w:spacing w:after="0" w:line="240" w:lineRule="auto"/>
              <w:jc w:val="both"/>
              <w:rPr>
                <w:rFonts w:asciiTheme="minorHAnsi" w:hAnsiTheme="minorHAnsi" w:cstheme="minorHAnsi"/>
                <w:sz w:val="18"/>
                <w:szCs w:val="18"/>
              </w:rPr>
            </w:pPr>
            <w:hyperlink r:id="rId382" w:history="1">
              <w:r w:rsidR="0017478F" w:rsidRPr="00CE1B84">
                <w:rPr>
                  <w:rStyle w:val="Hipervnculo"/>
                  <w:rFonts w:asciiTheme="minorHAnsi" w:hAnsiTheme="minorHAnsi" w:cstheme="minorHAnsi"/>
                  <w:sz w:val="18"/>
                  <w:szCs w:val="18"/>
                </w:rPr>
                <w:t>https://colabora.uca.es</w:t>
              </w:r>
            </w:hyperlink>
            <w:r w:rsidR="0017478F" w:rsidRPr="00CE1B84">
              <w:rPr>
                <w:rFonts w:asciiTheme="minorHAnsi" w:hAnsiTheme="minorHAnsi" w:cstheme="minorHAnsi"/>
                <w:sz w:val="18"/>
                <w:szCs w:val="18"/>
              </w:rPr>
              <w:t xml:space="preserve"> </w:t>
            </w:r>
          </w:p>
          <w:p w14:paraId="3765FB56" w14:textId="5C6154DC" w:rsidR="0017478F" w:rsidRPr="00F81A7A" w:rsidRDefault="0017478F" w:rsidP="0017478F">
            <w:pPr>
              <w:jc w:val="both"/>
              <w:rPr>
                <w:rFonts w:asciiTheme="minorHAnsi" w:hAnsiTheme="minorHAnsi" w:cstheme="minorHAnsi"/>
                <w:sz w:val="18"/>
                <w:szCs w:val="18"/>
                <w:highlight w:val="yellow"/>
              </w:rPr>
            </w:pPr>
            <w:r w:rsidRPr="00CE1B84">
              <w:rPr>
                <w:rFonts w:asciiTheme="minorHAnsi" w:hAnsiTheme="minorHAnsi" w:cstheme="minorHAnsi"/>
                <w:sz w:val="18"/>
                <w:szCs w:val="18"/>
              </w:rPr>
              <w:t xml:space="preserve">RUTA: Mis sitios &gt; RENOVACIÓN ACREDITACIÓN &gt; Biblioteca de documentos &gt; Documentos &gt; </w:t>
            </w:r>
            <w:r w:rsidRPr="002E27B1">
              <w:rPr>
                <w:rFonts w:asciiTheme="minorHAnsi" w:hAnsiTheme="minorHAnsi" w:cstheme="minorHAnsi"/>
                <w:sz w:val="18"/>
                <w:szCs w:val="18"/>
              </w:rPr>
              <w:t xml:space="preserve">ESCUELA UNIVERSITARIA SALUS INFIRMORUM </w:t>
            </w:r>
            <w:r>
              <w:rPr>
                <w:rFonts w:asciiTheme="minorHAnsi" w:hAnsiTheme="minorHAnsi" w:cstheme="minorHAnsi"/>
                <w:sz w:val="18"/>
                <w:szCs w:val="18"/>
              </w:rPr>
              <w:t xml:space="preserve">&gt; </w:t>
            </w:r>
            <w:r w:rsidRPr="00CE1B84">
              <w:rPr>
                <w:rFonts w:asciiTheme="minorHAnsi" w:hAnsiTheme="minorHAnsi" w:cstheme="minorHAnsi"/>
                <w:sz w:val="18"/>
                <w:szCs w:val="18"/>
              </w:rPr>
              <w:t xml:space="preserve">RENOVACIÓN ACREDITACIÓN 2 &gt; 5. INFRAESTRUCTURA, SERVICIOS Y DOTACIÓN DE RECURSOS </w:t>
            </w:r>
            <w:proofErr w:type="gramStart"/>
            <w:r w:rsidRPr="00CE1B84">
              <w:rPr>
                <w:rFonts w:asciiTheme="minorHAnsi" w:hAnsiTheme="minorHAnsi" w:cstheme="minorHAnsi"/>
                <w:sz w:val="18"/>
                <w:szCs w:val="18"/>
              </w:rPr>
              <w:t>&gt;  </w:t>
            </w:r>
            <w:r w:rsidRPr="005A322E">
              <w:rPr>
                <w:rStyle w:val="label"/>
                <w:rFonts w:asciiTheme="minorHAnsi" w:hAnsiTheme="minorHAnsi" w:cstheme="minorHAnsi"/>
                <w:sz w:val="18"/>
                <w:szCs w:val="18"/>
              </w:rPr>
              <w:t>DEVA</w:t>
            </w:r>
            <w:proofErr w:type="gramEnd"/>
            <w:r w:rsidRPr="005A322E">
              <w:rPr>
                <w:rStyle w:val="label"/>
                <w:rFonts w:asciiTheme="minorHAnsi" w:hAnsiTheme="minorHAnsi" w:cstheme="minorHAnsi"/>
                <w:sz w:val="18"/>
                <w:szCs w:val="18"/>
              </w:rPr>
              <w:t>-31 Documentación asociada al proceso del SGC sobre la orientación académica y profesional del estudiante</w:t>
            </w:r>
          </w:p>
        </w:tc>
      </w:tr>
      <w:tr w:rsidR="00F81A7A" w14:paraId="4D079F24" w14:textId="77777777" w:rsidTr="00E56ED6">
        <w:trPr>
          <w:trHeight w:val="740"/>
        </w:trPr>
        <w:tc>
          <w:tcPr>
            <w:tcW w:w="1537" w:type="dxa"/>
            <w:vMerge/>
            <w:vAlign w:val="center"/>
          </w:tcPr>
          <w:p w14:paraId="57D58F9E" w14:textId="77777777" w:rsidR="00F81A7A" w:rsidRPr="00351C42" w:rsidRDefault="00F81A7A" w:rsidP="00F81A7A">
            <w:pPr>
              <w:jc w:val="center"/>
              <w:rPr>
                <w:rFonts w:ascii="Calibri" w:hAnsi="Calibri"/>
                <w:color w:val="000000"/>
                <w:sz w:val="18"/>
              </w:rPr>
            </w:pPr>
          </w:p>
        </w:tc>
        <w:tc>
          <w:tcPr>
            <w:tcW w:w="2384" w:type="dxa"/>
            <w:vMerge/>
            <w:vAlign w:val="center"/>
          </w:tcPr>
          <w:p w14:paraId="36F38926" w14:textId="77777777" w:rsidR="00F81A7A" w:rsidRPr="00351C42" w:rsidRDefault="00F81A7A" w:rsidP="00F81A7A">
            <w:pPr>
              <w:jc w:val="both"/>
              <w:rPr>
                <w:rFonts w:ascii="Calibri" w:hAnsi="Calibri"/>
                <w:color w:val="000000"/>
                <w:sz w:val="18"/>
              </w:rPr>
            </w:pPr>
          </w:p>
        </w:tc>
        <w:tc>
          <w:tcPr>
            <w:tcW w:w="1421" w:type="dxa"/>
            <w:vAlign w:val="center"/>
          </w:tcPr>
          <w:p w14:paraId="37E14E19" w14:textId="4F8220EF" w:rsidR="00F81A7A" w:rsidRPr="006C0274" w:rsidRDefault="00F81A7A" w:rsidP="00F81A7A">
            <w:pPr>
              <w:jc w:val="both"/>
              <w:rPr>
                <w:rFonts w:asciiTheme="minorHAnsi" w:hAnsiTheme="minorHAnsi"/>
              </w:rPr>
            </w:pPr>
            <w:r w:rsidRPr="00A0516F">
              <w:rPr>
                <w:rFonts w:asciiTheme="minorHAnsi" w:hAnsiTheme="minorHAnsi" w:cstheme="minorHAnsi"/>
                <w:sz w:val="18"/>
                <w:szCs w:val="18"/>
              </w:rPr>
              <w:t>Facultad de Enfermería</w:t>
            </w:r>
          </w:p>
        </w:tc>
        <w:tc>
          <w:tcPr>
            <w:tcW w:w="4257" w:type="dxa"/>
            <w:vAlign w:val="center"/>
          </w:tcPr>
          <w:p w14:paraId="7D70180F" w14:textId="77777777" w:rsidR="00F81A7A" w:rsidRPr="005A322E" w:rsidRDefault="006F3E5E" w:rsidP="00F81A7A">
            <w:pPr>
              <w:jc w:val="both"/>
              <w:rPr>
                <w:rFonts w:asciiTheme="minorHAnsi" w:hAnsiTheme="minorHAnsi" w:cstheme="minorHAnsi"/>
                <w:sz w:val="18"/>
                <w:szCs w:val="18"/>
              </w:rPr>
            </w:pPr>
            <w:hyperlink r:id="rId383" w:history="1">
              <w:r w:rsidR="00F81A7A" w:rsidRPr="005A322E">
                <w:rPr>
                  <w:rStyle w:val="Hipervnculo"/>
                  <w:rFonts w:asciiTheme="minorHAnsi" w:hAnsiTheme="minorHAnsi" w:cstheme="minorHAnsi"/>
                  <w:sz w:val="18"/>
                  <w:szCs w:val="18"/>
                </w:rPr>
                <w:t>https://colabora.uca.es</w:t>
              </w:r>
            </w:hyperlink>
            <w:r w:rsidR="00F81A7A" w:rsidRPr="005A322E">
              <w:rPr>
                <w:rFonts w:asciiTheme="minorHAnsi" w:hAnsiTheme="minorHAnsi" w:cstheme="minorHAnsi"/>
                <w:sz w:val="18"/>
                <w:szCs w:val="18"/>
              </w:rPr>
              <w:t xml:space="preserve"> </w:t>
            </w:r>
          </w:p>
          <w:p w14:paraId="597DE002" w14:textId="13C336FF" w:rsidR="00F81A7A" w:rsidRPr="005A322E" w:rsidRDefault="00F81A7A" w:rsidP="00F81A7A">
            <w:pPr>
              <w:spacing w:after="0" w:line="240" w:lineRule="auto"/>
              <w:jc w:val="both"/>
            </w:pPr>
            <w:r w:rsidRPr="005A322E">
              <w:rPr>
                <w:rFonts w:asciiTheme="minorHAnsi" w:hAnsiTheme="minorHAnsi" w:cstheme="minorHAnsi"/>
                <w:sz w:val="18"/>
                <w:szCs w:val="18"/>
              </w:rPr>
              <w:t xml:space="preserve">RUTA: Mis sitios &gt; RENOVACIÓN ACREDITACIÓN &gt; Biblioteca de documentos &gt; Documentos &gt; FACULTAD DE ENFERMERIA &gt; RENOVACIÓN ACREDITACIÓN 2 &gt; 5. INFRAESTRUCTURA, SERVICIOS Y DOTACIÓN DE RECURSOS </w:t>
            </w:r>
            <w:proofErr w:type="gramStart"/>
            <w:r w:rsidRPr="005A322E">
              <w:rPr>
                <w:rFonts w:asciiTheme="minorHAnsi" w:hAnsiTheme="minorHAnsi" w:cstheme="minorHAnsi"/>
                <w:sz w:val="18"/>
                <w:szCs w:val="18"/>
              </w:rPr>
              <w:t>&gt;  </w:t>
            </w:r>
            <w:r w:rsidR="005A322E" w:rsidRPr="005A322E">
              <w:rPr>
                <w:rStyle w:val="label"/>
                <w:rFonts w:asciiTheme="minorHAnsi" w:hAnsiTheme="minorHAnsi" w:cstheme="minorHAnsi"/>
                <w:sz w:val="18"/>
                <w:szCs w:val="18"/>
              </w:rPr>
              <w:t>DEVA</w:t>
            </w:r>
            <w:proofErr w:type="gramEnd"/>
            <w:r w:rsidR="005A322E" w:rsidRPr="005A322E">
              <w:rPr>
                <w:rStyle w:val="label"/>
                <w:rFonts w:asciiTheme="minorHAnsi" w:hAnsiTheme="minorHAnsi" w:cstheme="minorHAnsi"/>
                <w:sz w:val="18"/>
                <w:szCs w:val="18"/>
              </w:rPr>
              <w:t>-31 Documentación asociada al proceso del SGC sobre la orientación académica y profesional del estudiante</w:t>
            </w:r>
          </w:p>
        </w:tc>
      </w:tr>
      <w:tr w:rsidR="00F81A7A" w14:paraId="3EB9BE8E" w14:textId="77777777" w:rsidTr="00E56ED6">
        <w:trPr>
          <w:trHeight w:val="740"/>
        </w:trPr>
        <w:tc>
          <w:tcPr>
            <w:tcW w:w="1537" w:type="dxa"/>
            <w:vMerge/>
            <w:vAlign w:val="center"/>
          </w:tcPr>
          <w:p w14:paraId="38710FEE" w14:textId="77777777" w:rsidR="00F81A7A" w:rsidRPr="00351C42" w:rsidRDefault="00F81A7A" w:rsidP="00F81A7A">
            <w:pPr>
              <w:jc w:val="center"/>
              <w:rPr>
                <w:rFonts w:ascii="Calibri" w:hAnsi="Calibri"/>
                <w:color w:val="000000"/>
                <w:sz w:val="18"/>
              </w:rPr>
            </w:pPr>
          </w:p>
        </w:tc>
        <w:tc>
          <w:tcPr>
            <w:tcW w:w="2384" w:type="dxa"/>
            <w:vMerge/>
            <w:vAlign w:val="center"/>
          </w:tcPr>
          <w:p w14:paraId="647CEDDB" w14:textId="77777777" w:rsidR="00F81A7A" w:rsidRPr="00351C42" w:rsidRDefault="00F81A7A" w:rsidP="00F81A7A">
            <w:pPr>
              <w:jc w:val="both"/>
              <w:rPr>
                <w:rFonts w:ascii="Calibri" w:hAnsi="Calibri"/>
                <w:color w:val="000000"/>
                <w:sz w:val="18"/>
              </w:rPr>
            </w:pPr>
          </w:p>
        </w:tc>
        <w:tc>
          <w:tcPr>
            <w:tcW w:w="1421" w:type="dxa"/>
            <w:vAlign w:val="center"/>
          </w:tcPr>
          <w:p w14:paraId="27BDE6F1" w14:textId="37AB78B4" w:rsidR="00F81A7A" w:rsidRPr="006C0274" w:rsidRDefault="00F81A7A" w:rsidP="00F81A7A">
            <w:pPr>
              <w:jc w:val="both"/>
              <w:rPr>
                <w:rFonts w:asciiTheme="minorHAnsi" w:hAnsiTheme="minorHAnsi"/>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257" w:type="dxa"/>
            <w:vAlign w:val="center"/>
          </w:tcPr>
          <w:p w14:paraId="563B1C14" w14:textId="77777777" w:rsidR="00F81A7A" w:rsidRPr="005A322E" w:rsidRDefault="006F3E5E" w:rsidP="00F81A7A">
            <w:pPr>
              <w:jc w:val="both"/>
              <w:rPr>
                <w:rFonts w:asciiTheme="minorHAnsi" w:hAnsiTheme="minorHAnsi" w:cstheme="minorHAnsi"/>
                <w:sz w:val="18"/>
                <w:szCs w:val="18"/>
              </w:rPr>
            </w:pPr>
            <w:hyperlink r:id="rId384" w:history="1">
              <w:r w:rsidR="00F81A7A" w:rsidRPr="005A322E">
                <w:rPr>
                  <w:rStyle w:val="Hipervnculo"/>
                  <w:rFonts w:asciiTheme="minorHAnsi" w:hAnsiTheme="minorHAnsi" w:cstheme="minorHAnsi"/>
                  <w:sz w:val="18"/>
                  <w:szCs w:val="18"/>
                </w:rPr>
                <w:t>https://colabora.uca.es</w:t>
              </w:r>
            </w:hyperlink>
            <w:r w:rsidR="00F81A7A" w:rsidRPr="005A322E">
              <w:rPr>
                <w:rFonts w:asciiTheme="minorHAnsi" w:hAnsiTheme="minorHAnsi" w:cstheme="minorHAnsi"/>
                <w:sz w:val="18"/>
                <w:szCs w:val="18"/>
              </w:rPr>
              <w:t xml:space="preserve"> </w:t>
            </w:r>
          </w:p>
          <w:p w14:paraId="3B51731C" w14:textId="26423AF5" w:rsidR="00F81A7A" w:rsidRPr="005A322E" w:rsidRDefault="00F81A7A" w:rsidP="00F81A7A">
            <w:pPr>
              <w:spacing w:after="0" w:line="240" w:lineRule="auto"/>
              <w:jc w:val="both"/>
            </w:pPr>
            <w:r w:rsidRPr="005A322E">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5. INFRAESTRUCTURA, SERVICIOS Y DOTACIÓN DE RECURSOS </w:t>
            </w:r>
            <w:proofErr w:type="gramStart"/>
            <w:r w:rsidRPr="005A322E">
              <w:rPr>
                <w:rFonts w:asciiTheme="minorHAnsi" w:hAnsiTheme="minorHAnsi" w:cstheme="minorHAnsi"/>
                <w:sz w:val="18"/>
                <w:szCs w:val="18"/>
              </w:rPr>
              <w:t>&gt;  </w:t>
            </w:r>
            <w:r w:rsidR="005A322E" w:rsidRPr="005A322E">
              <w:rPr>
                <w:rStyle w:val="label"/>
                <w:rFonts w:asciiTheme="minorHAnsi" w:hAnsiTheme="minorHAnsi" w:cstheme="minorHAnsi"/>
                <w:sz w:val="18"/>
                <w:szCs w:val="18"/>
              </w:rPr>
              <w:t>DEVA</w:t>
            </w:r>
            <w:proofErr w:type="gramEnd"/>
            <w:r w:rsidR="005A322E" w:rsidRPr="005A322E">
              <w:rPr>
                <w:rStyle w:val="label"/>
                <w:rFonts w:asciiTheme="minorHAnsi" w:hAnsiTheme="minorHAnsi" w:cstheme="minorHAnsi"/>
                <w:sz w:val="18"/>
                <w:szCs w:val="18"/>
              </w:rPr>
              <w:t>-31 Documentación asociada al proceso del SGC sobre la orientación académica y profesional del estudiante</w:t>
            </w:r>
          </w:p>
        </w:tc>
      </w:tr>
      <w:tr w:rsidR="008F18D0" w14:paraId="7D0FF0AD" w14:textId="77777777" w:rsidTr="00E56ED6">
        <w:trPr>
          <w:trHeight w:val="468"/>
        </w:trPr>
        <w:tc>
          <w:tcPr>
            <w:tcW w:w="1537" w:type="dxa"/>
            <w:vMerge w:val="restart"/>
            <w:vAlign w:val="center"/>
          </w:tcPr>
          <w:p w14:paraId="52DBBEAE" w14:textId="77777777" w:rsidR="008F18D0" w:rsidRDefault="008F18D0" w:rsidP="008F18D0">
            <w:pPr>
              <w:jc w:val="center"/>
            </w:pPr>
            <w:r w:rsidRPr="00351C42">
              <w:rPr>
                <w:rFonts w:ascii="Calibri" w:hAnsi="Calibri"/>
                <w:color w:val="000000"/>
                <w:sz w:val="18"/>
              </w:rPr>
              <w:t>DEVA-32</w:t>
            </w:r>
          </w:p>
        </w:tc>
        <w:tc>
          <w:tcPr>
            <w:tcW w:w="2384" w:type="dxa"/>
            <w:vMerge w:val="restart"/>
            <w:vAlign w:val="center"/>
          </w:tcPr>
          <w:p w14:paraId="319C659A" w14:textId="77777777" w:rsidR="008F18D0" w:rsidRPr="006C0274" w:rsidRDefault="008F18D0" w:rsidP="008F18D0">
            <w:pPr>
              <w:jc w:val="both"/>
              <w:rPr>
                <w:rFonts w:asciiTheme="minorHAnsi" w:hAnsiTheme="minorHAnsi"/>
              </w:rPr>
            </w:pPr>
            <w:r w:rsidRPr="00351C42">
              <w:rPr>
                <w:rFonts w:ascii="Calibri" w:hAnsi="Calibri"/>
                <w:color w:val="000000"/>
                <w:sz w:val="18"/>
              </w:rPr>
              <w:t>Satisfacción del alumnado con la orientación académica y profesional.</w:t>
            </w:r>
          </w:p>
        </w:tc>
        <w:tc>
          <w:tcPr>
            <w:tcW w:w="1421" w:type="dxa"/>
            <w:vAlign w:val="center"/>
          </w:tcPr>
          <w:p w14:paraId="532F03FC" w14:textId="148D656A" w:rsidR="008F18D0" w:rsidRPr="006C0274" w:rsidRDefault="008F18D0" w:rsidP="008F18D0">
            <w:pPr>
              <w:jc w:val="both"/>
              <w:rPr>
                <w:rFonts w:asciiTheme="minorHAnsi" w:hAnsiTheme="minorHAnsi"/>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7" w:type="dxa"/>
            <w:vAlign w:val="center"/>
          </w:tcPr>
          <w:p w14:paraId="4DB8AE2B" w14:textId="77777777" w:rsidR="008F18D0" w:rsidRPr="00FC7D8D" w:rsidRDefault="006F3E5E" w:rsidP="008F18D0">
            <w:pPr>
              <w:spacing w:after="0" w:line="240" w:lineRule="auto"/>
              <w:jc w:val="both"/>
              <w:rPr>
                <w:rFonts w:asciiTheme="minorHAnsi" w:hAnsiTheme="minorHAnsi" w:cstheme="minorHAnsi"/>
                <w:sz w:val="18"/>
                <w:szCs w:val="18"/>
              </w:rPr>
            </w:pPr>
            <w:hyperlink r:id="rId385" w:history="1">
              <w:r w:rsidR="008F18D0" w:rsidRPr="00FC7D8D">
                <w:rPr>
                  <w:rStyle w:val="Hipervnculo"/>
                  <w:rFonts w:asciiTheme="minorHAnsi" w:hAnsiTheme="minorHAnsi" w:cstheme="minorHAnsi"/>
                  <w:sz w:val="18"/>
                  <w:szCs w:val="18"/>
                </w:rPr>
                <w:t>https://colabora.uca.es</w:t>
              </w:r>
            </w:hyperlink>
            <w:r w:rsidR="008F18D0" w:rsidRPr="00FC7D8D">
              <w:rPr>
                <w:rFonts w:asciiTheme="minorHAnsi" w:hAnsiTheme="minorHAnsi" w:cstheme="minorHAnsi"/>
                <w:sz w:val="18"/>
                <w:szCs w:val="18"/>
              </w:rPr>
              <w:t xml:space="preserve"> </w:t>
            </w:r>
          </w:p>
          <w:p w14:paraId="40FE765F" w14:textId="57D1724C" w:rsidR="008F18D0" w:rsidRPr="00FC7D8D" w:rsidRDefault="008F18D0" w:rsidP="008F18D0">
            <w:pPr>
              <w:jc w:val="both"/>
              <w:rPr>
                <w:rFonts w:asciiTheme="minorHAnsi" w:hAnsiTheme="minorHAnsi" w:cstheme="minorHAnsi"/>
                <w:sz w:val="18"/>
                <w:szCs w:val="18"/>
              </w:rPr>
            </w:pPr>
            <w:r w:rsidRPr="00FC7D8D">
              <w:rPr>
                <w:rFonts w:asciiTheme="minorHAnsi" w:hAnsiTheme="minorHAnsi" w:cstheme="minorHAnsi"/>
                <w:sz w:val="18"/>
                <w:szCs w:val="18"/>
              </w:rPr>
              <w:lastRenderedPageBreak/>
              <w:t xml:space="preserve">RUTA: Mis sitios &gt; RENOVACIÓN ACREDITACIÓN &gt; Biblioteca de documentos &gt; Documentos &gt; </w:t>
            </w:r>
            <w:r w:rsidR="00FC7D8D" w:rsidRPr="00FC7D8D">
              <w:rPr>
                <w:rFonts w:asciiTheme="minorHAnsi" w:hAnsiTheme="minorHAnsi" w:cstheme="minorHAnsi"/>
                <w:sz w:val="18"/>
                <w:szCs w:val="18"/>
              </w:rPr>
              <w:t xml:space="preserve">ESCUELA UNIVERSITARIA SALUS INFIRMORUM &gt; </w:t>
            </w:r>
            <w:r w:rsidRPr="00FC7D8D">
              <w:rPr>
                <w:rFonts w:asciiTheme="minorHAnsi" w:hAnsiTheme="minorHAnsi" w:cstheme="minorHAnsi"/>
                <w:sz w:val="18"/>
                <w:szCs w:val="18"/>
              </w:rPr>
              <w:t xml:space="preserve">RENOVACIÓN ACREDITACIÓN 2 &gt; 5. INFRAESTRUCTURA, SERVICIOS Y DOTACIÓN DE RECURSOS </w:t>
            </w:r>
            <w:proofErr w:type="gramStart"/>
            <w:r w:rsidRPr="00FC7D8D">
              <w:rPr>
                <w:rFonts w:asciiTheme="minorHAnsi" w:hAnsiTheme="minorHAnsi" w:cstheme="minorHAnsi"/>
                <w:sz w:val="18"/>
                <w:szCs w:val="18"/>
              </w:rPr>
              <w:t>&gt;  </w:t>
            </w:r>
            <w:r w:rsidRPr="00FC7D8D">
              <w:rPr>
                <w:rStyle w:val="label"/>
                <w:rFonts w:asciiTheme="minorHAnsi" w:hAnsiTheme="minorHAnsi" w:cstheme="minorHAnsi"/>
                <w:sz w:val="18"/>
                <w:szCs w:val="18"/>
              </w:rPr>
              <w:t>DEVA</w:t>
            </w:r>
            <w:proofErr w:type="gramEnd"/>
            <w:r w:rsidRPr="00FC7D8D">
              <w:rPr>
                <w:rStyle w:val="label"/>
                <w:rFonts w:asciiTheme="minorHAnsi" w:hAnsiTheme="minorHAnsi" w:cstheme="minorHAnsi"/>
                <w:sz w:val="18"/>
                <w:szCs w:val="18"/>
              </w:rPr>
              <w:t>-32 Satisfacción del alumnado con la orientación académica y profesional</w:t>
            </w:r>
          </w:p>
        </w:tc>
      </w:tr>
      <w:tr w:rsidR="00FC7D8D" w14:paraId="59A4A89F" w14:textId="77777777" w:rsidTr="00E56ED6">
        <w:trPr>
          <w:trHeight w:val="467"/>
        </w:trPr>
        <w:tc>
          <w:tcPr>
            <w:tcW w:w="1537" w:type="dxa"/>
            <w:vMerge/>
            <w:vAlign w:val="center"/>
          </w:tcPr>
          <w:p w14:paraId="56370B44" w14:textId="77777777" w:rsidR="00FC7D8D" w:rsidRPr="00351C42" w:rsidRDefault="00FC7D8D" w:rsidP="00FC7D8D">
            <w:pPr>
              <w:jc w:val="center"/>
              <w:rPr>
                <w:rFonts w:ascii="Calibri" w:hAnsi="Calibri"/>
                <w:color w:val="000000"/>
                <w:sz w:val="18"/>
              </w:rPr>
            </w:pPr>
          </w:p>
        </w:tc>
        <w:tc>
          <w:tcPr>
            <w:tcW w:w="2384" w:type="dxa"/>
            <w:vMerge/>
            <w:vAlign w:val="center"/>
          </w:tcPr>
          <w:p w14:paraId="18B81755" w14:textId="77777777" w:rsidR="00FC7D8D" w:rsidRPr="00351C42" w:rsidRDefault="00FC7D8D" w:rsidP="00FC7D8D">
            <w:pPr>
              <w:jc w:val="both"/>
              <w:rPr>
                <w:rFonts w:ascii="Calibri" w:hAnsi="Calibri"/>
                <w:color w:val="000000"/>
                <w:sz w:val="18"/>
              </w:rPr>
            </w:pPr>
          </w:p>
        </w:tc>
        <w:tc>
          <w:tcPr>
            <w:tcW w:w="1421" w:type="dxa"/>
            <w:vAlign w:val="center"/>
          </w:tcPr>
          <w:p w14:paraId="6963D35F" w14:textId="0F785393" w:rsidR="00FC7D8D" w:rsidRPr="006C0274" w:rsidRDefault="00FC7D8D" w:rsidP="00FC7D8D">
            <w:pPr>
              <w:jc w:val="both"/>
              <w:rPr>
                <w:rFonts w:asciiTheme="minorHAnsi" w:hAnsiTheme="minorHAnsi"/>
              </w:rPr>
            </w:pPr>
            <w:r w:rsidRPr="00A0516F">
              <w:rPr>
                <w:rFonts w:asciiTheme="minorHAnsi" w:hAnsiTheme="minorHAnsi" w:cstheme="minorHAnsi"/>
                <w:sz w:val="18"/>
                <w:szCs w:val="18"/>
              </w:rPr>
              <w:t>Facultad de Enfermería</w:t>
            </w:r>
          </w:p>
        </w:tc>
        <w:tc>
          <w:tcPr>
            <w:tcW w:w="4257" w:type="dxa"/>
            <w:vAlign w:val="center"/>
          </w:tcPr>
          <w:p w14:paraId="61E5680C" w14:textId="77777777" w:rsidR="00FC7D8D" w:rsidRPr="00FC7D8D" w:rsidRDefault="006F3E5E" w:rsidP="00FC7D8D">
            <w:pPr>
              <w:jc w:val="both"/>
              <w:rPr>
                <w:rFonts w:asciiTheme="minorHAnsi" w:hAnsiTheme="minorHAnsi" w:cstheme="minorHAnsi"/>
                <w:sz w:val="18"/>
                <w:szCs w:val="18"/>
              </w:rPr>
            </w:pPr>
            <w:hyperlink r:id="rId386" w:history="1">
              <w:r w:rsidR="00FC7D8D" w:rsidRPr="00FC7D8D">
                <w:rPr>
                  <w:rStyle w:val="Hipervnculo"/>
                  <w:rFonts w:asciiTheme="minorHAnsi" w:hAnsiTheme="minorHAnsi" w:cstheme="minorHAnsi"/>
                  <w:sz w:val="18"/>
                  <w:szCs w:val="18"/>
                </w:rPr>
                <w:t>https://colabora.uca.es</w:t>
              </w:r>
            </w:hyperlink>
            <w:r w:rsidR="00FC7D8D" w:rsidRPr="00FC7D8D">
              <w:rPr>
                <w:rFonts w:asciiTheme="minorHAnsi" w:hAnsiTheme="minorHAnsi" w:cstheme="minorHAnsi"/>
                <w:sz w:val="18"/>
                <w:szCs w:val="18"/>
              </w:rPr>
              <w:t xml:space="preserve"> </w:t>
            </w:r>
          </w:p>
          <w:p w14:paraId="35B0C5E5" w14:textId="14290938" w:rsidR="00FC7D8D" w:rsidRPr="00FC7D8D" w:rsidRDefault="00FC7D8D" w:rsidP="00FC7D8D">
            <w:pPr>
              <w:spacing w:after="0" w:line="240" w:lineRule="auto"/>
              <w:jc w:val="both"/>
            </w:pPr>
            <w:r w:rsidRPr="00FC7D8D">
              <w:rPr>
                <w:rFonts w:asciiTheme="minorHAnsi" w:hAnsiTheme="minorHAnsi" w:cstheme="minorHAnsi"/>
                <w:sz w:val="18"/>
                <w:szCs w:val="18"/>
              </w:rPr>
              <w:t xml:space="preserve">RUTA: Mis sitios &gt; RENOVACIÓN ACREDITACIÓN &gt; Biblioteca de documentos &gt; Documentos &gt; FACULTAD DE ENFERMERIA &gt; RENOVACIÓN ACREDITACIÓN 2 &gt; 5. INFRAESTRUCTURA, SERVICIOS Y DOTACIÓN DE RECURSOS </w:t>
            </w:r>
            <w:proofErr w:type="gramStart"/>
            <w:r w:rsidRPr="00FC7D8D">
              <w:rPr>
                <w:rFonts w:asciiTheme="minorHAnsi" w:hAnsiTheme="minorHAnsi" w:cstheme="minorHAnsi"/>
                <w:sz w:val="18"/>
                <w:szCs w:val="18"/>
              </w:rPr>
              <w:t>&gt;  </w:t>
            </w:r>
            <w:r w:rsidRPr="00FC7D8D">
              <w:rPr>
                <w:rStyle w:val="label"/>
                <w:rFonts w:asciiTheme="minorHAnsi" w:hAnsiTheme="minorHAnsi" w:cstheme="minorHAnsi"/>
                <w:sz w:val="18"/>
                <w:szCs w:val="18"/>
              </w:rPr>
              <w:t>DEVA</w:t>
            </w:r>
            <w:proofErr w:type="gramEnd"/>
            <w:r w:rsidRPr="00FC7D8D">
              <w:rPr>
                <w:rStyle w:val="label"/>
                <w:rFonts w:asciiTheme="minorHAnsi" w:hAnsiTheme="minorHAnsi" w:cstheme="minorHAnsi"/>
                <w:sz w:val="18"/>
                <w:szCs w:val="18"/>
              </w:rPr>
              <w:t>-32 Satisfacción del alumnado con la orientación académica y profesional</w:t>
            </w:r>
          </w:p>
        </w:tc>
      </w:tr>
      <w:tr w:rsidR="00FC7D8D" w14:paraId="6AEE37A4" w14:textId="77777777" w:rsidTr="00E56ED6">
        <w:trPr>
          <w:trHeight w:val="467"/>
        </w:trPr>
        <w:tc>
          <w:tcPr>
            <w:tcW w:w="1537" w:type="dxa"/>
            <w:vMerge/>
            <w:vAlign w:val="center"/>
          </w:tcPr>
          <w:p w14:paraId="1CE5D213" w14:textId="77777777" w:rsidR="00FC7D8D" w:rsidRPr="00351C42" w:rsidRDefault="00FC7D8D" w:rsidP="00FC7D8D">
            <w:pPr>
              <w:jc w:val="center"/>
              <w:rPr>
                <w:rFonts w:ascii="Calibri" w:hAnsi="Calibri"/>
                <w:color w:val="000000"/>
                <w:sz w:val="18"/>
              </w:rPr>
            </w:pPr>
          </w:p>
        </w:tc>
        <w:tc>
          <w:tcPr>
            <w:tcW w:w="2384" w:type="dxa"/>
            <w:vMerge/>
            <w:vAlign w:val="center"/>
          </w:tcPr>
          <w:p w14:paraId="37B8F579" w14:textId="77777777" w:rsidR="00FC7D8D" w:rsidRPr="00351C42" w:rsidRDefault="00FC7D8D" w:rsidP="00FC7D8D">
            <w:pPr>
              <w:jc w:val="both"/>
              <w:rPr>
                <w:rFonts w:ascii="Calibri" w:hAnsi="Calibri"/>
                <w:color w:val="000000"/>
                <w:sz w:val="18"/>
              </w:rPr>
            </w:pPr>
          </w:p>
        </w:tc>
        <w:tc>
          <w:tcPr>
            <w:tcW w:w="1421" w:type="dxa"/>
            <w:vAlign w:val="center"/>
          </w:tcPr>
          <w:p w14:paraId="4DAE033D" w14:textId="35AB7888" w:rsidR="00FC7D8D" w:rsidRPr="006C0274" w:rsidRDefault="00FC7D8D" w:rsidP="00FC7D8D">
            <w:pPr>
              <w:jc w:val="both"/>
              <w:rPr>
                <w:rFonts w:asciiTheme="minorHAnsi" w:hAnsiTheme="minorHAnsi"/>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257" w:type="dxa"/>
            <w:vAlign w:val="center"/>
          </w:tcPr>
          <w:p w14:paraId="732A3B92" w14:textId="77777777" w:rsidR="00FC7D8D" w:rsidRPr="00FC7D8D" w:rsidRDefault="006F3E5E" w:rsidP="00FC7D8D">
            <w:pPr>
              <w:jc w:val="both"/>
              <w:rPr>
                <w:rFonts w:asciiTheme="minorHAnsi" w:hAnsiTheme="minorHAnsi" w:cstheme="minorHAnsi"/>
                <w:sz w:val="18"/>
                <w:szCs w:val="18"/>
              </w:rPr>
            </w:pPr>
            <w:hyperlink r:id="rId387" w:history="1">
              <w:r w:rsidR="00FC7D8D" w:rsidRPr="00FC7D8D">
                <w:rPr>
                  <w:rStyle w:val="Hipervnculo"/>
                  <w:rFonts w:asciiTheme="minorHAnsi" w:hAnsiTheme="minorHAnsi" w:cstheme="minorHAnsi"/>
                  <w:sz w:val="18"/>
                  <w:szCs w:val="18"/>
                </w:rPr>
                <w:t>https://colabora.uca.es</w:t>
              </w:r>
            </w:hyperlink>
            <w:r w:rsidR="00FC7D8D" w:rsidRPr="00FC7D8D">
              <w:rPr>
                <w:rFonts w:asciiTheme="minorHAnsi" w:hAnsiTheme="minorHAnsi" w:cstheme="minorHAnsi"/>
                <w:sz w:val="18"/>
                <w:szCs w:val="18"/>
              </w:rPr>
              <w:t xml:space="preserve"> </w:t>
            </w:r>
          </w:p>
          <w:p w14:paraId="27BF24A9" w14:textId="4D9C0D91" w:rsidR="00FC7D8D" w:rsidRPr="00FC7D8D" w:rsidRDefault="00FC7D8D" w:rsidP="00FC7D8D">
            <w:pPr>
              <w:spacing w:after="0" w:line="240" w:lineRule="auto"/>
              <w:jc w:val="both"/>
            </w:pPr>
            <w:r w:rsidRPr="00FC7D8D">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5. INFRAESTRUCTURA, SERVICIOS Y DOTACIÓN DE RECURSOS </w:t>
            </w:r>
            <w:proofErr w:type="gramStart"/>
            <w:r w:rsidRPr="00FC7D8D">
              <w:rPr>
                <w:rFonts w:asciiTheme="minorHAnsi" w:hAnsiTheme="minorHAnsi" w:cstheme="minorHAnsi"/>
                <w:sz w:val="18"/>
                <w:szCs w:val="18"/>
              </w:rPr>
              <w:t>&gt;  </w:t>
            </w:r>
            <w:r w:rsidRPr="00FC7D8D">
              <w:rPr>
                <w:rStyle w:val="label"/>
                <w:rFonts w:asciiTheme="minorHAnsi" w:hAnsiTheme="minorHAnsi" w:cstheme="minorHAnsi"/>
                <w:sz w:val="18"/>
                <w:szCs w:val="18"/>
              </w:rPr>
              <w:t>DEVA</w:t>
            </w:r>
            <w:proofErr w:type="gramEnd"/>
            <w:r w:rsidRPr="00FC7D8D">
              <w:rPr>
                <w:rStyle w:val="label"/>
                <w:rFonts w:asciiTheme="minorHAnsi" w:hAnsiTheme="minorHAnsi" w:cstheme="minorHAnsi"/>
                <w:sz w:val="18"/>
                <w:szCs w:val="18"/>
              </w:rPr>
              <w:t>-32 Satisfacción del alumnado con la orientación académica y profesional</w:t>
            </w:r>
          </w:p>
        </w:tc>
      </w:tr>
      <w:tr w:rsidR="003C6146" w14:paraId="46526178" w14:textId="77777777" w:rsidTr="00E56ED6">
        <w:trPr>
          <w:trHeight w:val="467"/>
        </w:trPr>
        <w:tc>
          <w:tcPr>
            <w:tcW w:w="1537" w:type="dxa"/>
            <w:vAlign w:val="center"/>
          </w:tcPr>
          <w:p w14:paraId="4FFF73D7" w14:textId="11621CC9" w:rsidR="003C6146" w:rsidRPr="00351C42" w:rsidRDefault="003C6146" w:rsidP="003C6146">
            <w:pPr>
              <w:jc w:val="center"/>
              <w:rPr>
                <w:rFonts w:ascii="Calibri" w:hAnsi="Calibri"/>
                <w:color w:val="000000"/>
                <w:sz w:val="18"/>
              </w:rPr>
            </w:pPr>
            <w:r>
              <w:rPr>
                <w:rFonts w:ascii="Calibri" w:hAnsi="Calibri"/>
                <w:color w:val="000000"/>
                <w:sz w:val="18"/>
              </w:rPr>
              <w:t>-</w:t>
            </w:r>
          </w:p>
        </w:tc>
        <w:tc>
          <w:tcPr>
            <w:tcW w:w="2384" w:type="dxa"/>
            <w:vAlign w:val="center"/>
          </w:tcPr>
          <w:p w14:paraId="160BE23D" w14:textId="14855A44" w:rsidR="003C6146" w:rsidRPr="00351C42" w:rsidRDefault="003C6146" w:rsidP="003C6146">
            <w:pPr>
              <w:jc w:val="both"/>
              <w:rPr>
                <w:rFonts w:ascii="Calibri" w:hAnsi="Calibri"/>
                <w:color w:val="000000"/>
                <w:sz w:val="18"/>
              </w:rPr>
            </w:pPr>
            <w:r>
              <w:rPr>
                <w:rFonts w:ascii="Calibri" w:hAnsi="Calibri"/>
                <w:color w:val="000000"/>
                <w:sz w:val="18"/>
              </w:rPr>
              <w:t>C</w:t>
            </w:r>
            <w:r w:rsidRPr="003C6146">
              <w:rPr>
                <w:rFonts w:ascii="Calibri" w:hAnsi="Calibri"/>
                <w:color w:val="000000"/>
                <w:sz w:val="18"/>
              </w:rPr>
              <w:t>onvenio adscripción-colaboración académica 2014</w:t>
            </w:r>
          </w:p>
        </w:tc>
        <w:tc>
          <w:tcPr>
            <w:tcW w:w="1421" w:type="dxa"/>
            <w:vAlign w:val="center"/>
          </w:tcPr>
          <w:p w14:paraId="60F2FD8C" w14:textId="1EBE2102" w:rsidR="003C6146" w:rsidRPr="00A0516F" w:rsidRDefault="003C6146" w:rsidP="003C6146">
            <w:pPr>
              <w:jc w:val="both"/>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7" w:type="dxa"/>
            <w:vAlign w:val="center"/>
          </w:tcPr>
          <w:p w14:paraId="3423F8B1" w14:textId="77777777" w:rsidR="003C6146" w:rsidRPr="00FC7D8D" w:rsidRDefault="006F3E5E" w:rsidP="003C6146">
            <w:pPr>
              <w:spacing w:after="0" w:line="240" w:lineRule="auto"/>
              <w:jc w:val="both"/>
              <w:rPr>
                <w:rFonts w:asciiTheme="minorHAnsi" w:hAnsiTheme="minorHAnsi" w:cstheme="minorHAnsi"/>
                <w:sz w:val="18"/>
                <w:szCs w:val="18"/>
              </w:rPr>
            </w:pPr>
            <w:hyperlink r:id="rId388" w:history="1">
              <w:r w:rsidR="003C6146" w:rsidRPr="00FC7D8D">
                <w:rPr>
                  <w:rStyle w:val="Hipervnculo"/>
                  <w:rFonts w:asciiTheme="minorHAnsi" w:hAnsiTheme="minorHAnsi" w:cstheme="minorHAnsi"/>
                  <w:sz w:val="18"/>
                  <w:szCs w:val="18"/>
                </w:rPr>
                <w:t>https://colabora.uca.es</w:t>
              </w:r>
            </w:hyperlink>
            <w:r w:rsidR="003C6146" w:rsidRPr="00FC7D8D">
              <w:rPr>
                <w:rFonts w:asciiTheme="minorHAnsi" w:hAnsiTheme="minorHAnsi" w:cstheme="minorHAnsi"/>
                <w:sz w:val="18"/>
                <w:szCs w:val="18"/>
              </w:rPr>
              <w:t xml:space="preserve"> </w:t>
            </w:r>
          </w:p>
          <w:p w14:paraId="64F5D752" w14:textId="4A53FE8F" w:rsidR="003C6146" w:rsidRPr="00FC7D8D" w:rsidRDefault="003C6146" w:rsidP="003C6146">
            <w:pPr>
              <w:spacing w:after="0" w:line="240" w:lineRule="auto"/>
              <w:jc w:val="both"/>
            </w:pPr>
            <w:r w:rsidRPr="00FC7D8D">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5. INFRAESTRUCTURA, SERVICIOS Y DOTACIÓN DE RECURSOS </w:t>
            </w:r>
            <w:proofErr w:type="gramStart"/>
            <w:r w:rsidRPr="00FC7D8D">
              <w:rPr>
                <w:rFonts w:asciiTheme="minorHAnsi" w:hAnsiTheme="minorHAnsi" w:cstheme="minorHAnsi"/>
                <w:sz w:val="18"/>
                <w:szCs w:val="18"/>
              </w:rPr>
              <w:t>&gt;  EVIDENCIAS</w:t>
            </w:r>
            <w:proofErr w:type="gramEnd"/>
            <w:r w:rsidRPr="00FC7D8D">
              <w:rPr>
                <w:rFonts w:asciiTheme="minorHAnsi" w:hAnsiTheme="minorHAnsi" w:cstheme="minorHAnsi"/>
                <w:sz w:val="18"/>
                <w:szCs w:val="18"/>
              </w:rPr>
              <w:t xml:space="preserve"> CRITERIO 5&gt; </w:t>
            </w:r>
            <w:r w:rsidRPr="00FC7D8D">
              <w:rPr>
                <w:rFonts w:ascii="Calibri" w:hAnsi="Calibri"/>
                <w:color w:val="000000"/>
                <w:sz w:val="18"/>
              </w:rPr>
              <w:t>CONVENIO ADSCRIPCIÓN-COLABORACIÓN ACADÉMICA 2014</w:t>
            </w:r>
          </w:p>
        </w:tc>
      </w:tr>
      <w:tr w:rsidR="003C6146" w14:paraId="30540DAC" w14:textId="77777777" w:rsidTr="00E56ED6">
        <w:trPr>
          <w:trHeight w:val="467"/>
        </w:trPr>
        <w:tc>
          <w:tcPr>
            <w:tcW w:w="1537" w:type="dxa"/>
            <w:vAlign w:val="center"/>
          </w:tcPr>
          <w:p w14:paraId="2731006A" w14:textId="144D1C4E" w:rsidR="003C6146" w:rsidRPr="00351C42" w:rsidRDefault="003C6146" w:rsidP="003C6146">
            <w:pPr>
              <w:jc w:val="center"/>
              <w:rPr>
                <w:rFonts w:ascii="Calibri" w:hAnsi="Calibri"/>
                <w:color w:val="000000"/>
                <w:sz w:val="18"/>
              </w:rPr>
            </w:pPr>
            <w:r>
              <w:rPr>
                <w:rFonts w:ascii="Calibri" w:hAnsi="Calibri"/>
                <w:color w:val="000000"/>
                <w:sz w:val="18"/>
              </w:rPr>
              <w:t>-</w:t>
            </w:r>
          </w:p>
        </w:tc>
        <w:tc>
          <w:tcPr>
            <w:tcW w:w="2384" w:type="dxa"/>
            <w:vAlign w:val="center"/>
          </w:tcPr>
          <w:p w14:paraId="1DE9B515" w14:textId="2E996E26" w:rsidR="003C6146" w:rsidRPr="00351C42" w:rsidRDefault="003C6146" w:rsidP="003C6146">
            <w:pPr>
              <w:jc w:val="both"/>
              <w:rPr>
                <w:rFonts w:ascii="Calibri" w:hAnsi="Calibri"/>
                <w:color w:val="000000"/>
                <w:sz w:val="18"/>
              </w:rPr>
            </w:pPr>
            <w:r>
              <w:rPr>
                <w:rFonts w:ascii="Calibri" w:hAnsi="Calibri"/>
                <w:color w:val="000000"/>
                <w:sz w:val="18"/>
              </w:rPr>
              <w:t>I</w:t>
            </w:r>
            <w:r w:rsidRPr="003C6146">
              <w:rPr>
                <w:rFonts w:ascii="Calibri" w:hAnsi="Calibri"/>
                <w:color w:val="000000"/>
                <w:sz w:val="18"/>
              </w:rPr>
              <w:t>nfraes</w:t>
            </w:r>
            <w:r>
              <w:rPr>
                <w:rFonts w:ascii="Calibri" w:hAnsi="Calibri"/>
                <w:color w:val="000000"/>
                <w:sz w:val="18"/>
              </w:rPr>
              <w:t xml:space="preserve">tructura y servicios </w:t>
            </w:r>
            <w:proofErr w:type="spellStart"/>
            <w:r>
              <w:rPr>
                <w:rFonts w:ascii="Calibri" w:hAnsi="Calibri"/>
                <w:color w:val="000000"/>
                <w:sz w:val="18"/>
              </w:rPr>
              <w:t>Salus</w:t>
            </w:r>
            <w:proofErr w:type="spellEnd"/>
          </w:p>
        </w:tc>
        <w:tc>
          <w:tcPr>
            <w:tcW w:w="1421" w:type="dxa"/>
            <w:vAlign w:val="center"/>
          </w:tcPr>
          <w:p w14:paraId="29D4A08D" w14:textId="7F050C69" w:rsidR="003C6146" w:rsidRPr="00A0516F" w:rsidRDefault="003C6146" w:rsidP="003C6146">
            <w:pPr>
              <w:jc w:val="both"/>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257" w:type="dxa"/>
            <w:vAlign w:val="center"/>
          </w:tcPr>
          <w:p w14:paraId="03C30A33" w14:textId="77777777" w:rsidR="003C6146" w:rsidRPr="00FC7D8D" w:rsidRDefault="006F3E5E" w:rsidP="003C6146">
            <w:pPr>
              <w:spacing w:after="0" w:line="240" w:lineRule="auto"/>
              <w:jc w:val="both"/>
              <w:rPr>
                <w:rFonts w:asciiTheme="minorHAnsi" w:hAnsiTheme="minorHAnsi" w:cstheme="minorHAnsi"/>
                <w:sz w:val="18"/>
                <w:szCs w:val="18"/>
              </w:rPr>
            </w:pPr>
            <w:hyperlink r:id="rId389" w:history="1">
              <w:r w:rsidR="003C6146" w:rsidRPr="00FC7D8D">
                <w:rPr>
                  <w:rStyle w:val="Hipervnculo"/>
                  <w:rFonts w:asciiTheme="minorHAnsi" w:hAnsiTheme="minorHAnsi" w:cstheme="minorHAnsi"/>
                  <w:sz w:val="18"/>
                  <w:szCs w:val="18"/>
                </w:rPr>
                <w:t>https://colabora.uca.es</w:t>
              </w:r>
            </w:hyperlink>
            <w:r w:rsidR="003C6146" w:rsidRPr="00FC7D8D">
              <w:rPr>
                <w:rFonts w:asciiTheme="minorHAnsi" w:hAnsiTheme="minorHAnsi" w:cstheme="minorHAnsi"/>
                <w:sz w:val="18"/>
                <w:szCs w:val="18"/>
              </w:rPr>
              <w:t xml:space="preserve"> </w:t>
            </w:r>
          </w:p>
          <w:p w14:paraId="5D20045B" w14:textId="2AD73D27" w:rsidR="003C6146" w:rsidRPr="00FC7D8D" w:rsidRDefault="003C6146" w:rsidP="003C6146">
            <w:pPr>
              <w:spacing w:after="0" w:line="240" w:lineRule="auto"/>
              <w:jc w:val="both"/>
            </w:pPr>
            <w:r w:rsidRPr="00FC7D8D">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5. INFRAESTRUCTURA, SERVICIOS Y DOTACIÓN DE RECURSOS </w:t>
            </w:r>
            <w:proofErr w:type="gramStart"/>
            <w:r w:rsidRPr="00FC7D8D">
              <w:rPr>
                <w:rFonts w:asciiTheme="minorHAnsi" w:hAnsiTheme="minorHAnsi" w:cstheme="minorHAnsi"/>
                <w:sz w:val="18"/>
                <w:szCs w:val="18"/>
              </w:rPr>
              <w:t>&gt;  EVIDENCIAS</w:t>
            </w:r>
            <w:proofErr w:type="gramEnd"/>
            <w:r w:rsidRPr="00FC7D8D">
              <w:rPr>
                <w:rFonts w:asciiTheme="minorHAnsi" w:hAnsiTheme="minorHAnsi" w:cstheme="minorHAnsi"/>
                <w:sz w:val="18"/>
                <w:szCs w:val="18"/>
              </w:rPr>
              <w:t xml:space="preserve"> CRITERIO 5&gt; </w:t>
            </w:r>
            <w:r w:rsidRPr="00FC7D8D">
              <w:rPr>
                <w:rFonts w:ascii="Calibri" w:hAnsi="Calibri"/>
                <w:color w:val="000000"/>
                <w:sz w:val="18"/>
              </w:rPr>
              <w:t>INFRAESTRUCTURA Y SERVICIOS SALUS</w:t>
            </w:r>
          </w:p>
        </w:tc>
      </w:tr>
      <w:tr w:rsidR="00F00CB2" w14:paraId="40B37CEF" w14:textId="77777777" w:rsidTr="00E56ED6">
        <w:trPr>
          <w:trHeight w:val="467"/>
        </w:trPr>
        <w:tc>
          <w:tcPr>
            <w:tcW w:w="1537" w:type="dxa"/>
            <w:vAlign w:val="center"/>
          </w:tcPr>
          <w:p w14:paraId="2D48178A" w14:textId="465C48C4" w:rsidR="00F00CB2" w:rsidRPr="00351C42" w:rsidRDefault="00F00CB2" w:rsidP="00F00CB2">
            <w:pPr>
              <w:jc w:val="center"/>
              <w:rPr>
                <w:rFonts w:ascii="Calibri" w:hAnsi="Calibri"/>
                <w:color w:val="000000"/>
                <w:sz w:val="18"/>
              </w:rPr>
            </w:pPr>
            <w:r>
              <w:rPr>
                <w:rFonts w:ascii="Calibri" w:hAnsi="Calibri"/>
                <w:color w:val="000000"/>
                <w:sz w:val="18"/>
              </w:rPr>
              <w:t>-</w:t>
            </w:r>
          </w:p>
        </w:tc>
        <w:tc>
          <w:tcPr>
            <w:tcW w:w="2384" w:type="dxa"/>
            <w:vAlign w:val="center"/>
          </w:tcPr>
          <w:p w14:paraId="41BBCF31" w14:textId="3DC62958" w:rsidR="00F00CB2" w:rsidRPr="00351C42" w:rsidRDefault="00F00CB2" w:rsidP="00F00CB2">
            <w:pPr>
              <w:jc w:val="both"/>
              <w:rPr>
                <w:rFonts w:ascii="Calibri" w:hAnsi="Calibri"/>
                <w:color w:val="000000"/>
                <w:sz w:val="18"/>
              </w:rPr>
            </w:pPr>
            <w:r>
              <w:rPr>
                <w:rFonts w:ascii="Calibri" w:hAnsi="Calibri"/>
                <w:color w:val="000000"/>
                <w:sz w:val="18"/>
              </w:rPr>
              <w:t>V</w:t>
            </w:r>
            <w:r w:rsidRPr="005E633B">
              <w:rPr>
                <w:rFonts w:ascii="Calibri" w:hAnsi="Calibri"/>
                <w:color w:val="000000"/>
                <w:sz w:val="18"/>
              </w:rPr>
              <w:t>ideo promocional de la facultad de enfermería</w:t>
            </w:r>
          </w:p>
        </w:tc>
        <w:tc>
          <w:tcPr>
            <w:tcW w:w="1421" w:type="dxa"/>
            <w:vAlign w:val="center"/>
          </w:tcPr>
          <w:p w14:paraId="5D085E45" w14:textId="386E2EBB" w:rsidR="00F00CB2" w:rsidRPr="00A0516F" w:rsidRDefault="00F00CB2" w:rsidP="00F00CB2">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7" w:type="dxa"/>
            <w:vAlign w:val="center"/>
          </w:tcPr>
          <w:p w14:paraId="45694AB3" w14:textId="77777777" w:rsidR="00F00CB2" w:rsidRPr="00FC7D8D" w:rsidRDefault="006F3E5E" w:rsidP="00F00CB2">
            <w:pPr>
              <w:jc w:val="both"/>
              <w:rPr>
                <w:rFonts w:asciiTheme="minorHAnsi" w:hAnsiTheme="minorHAnsi" w:cstheme="minorHAnsi"/>
                <w:sz w:val="18"/>
                <w:szCs w:val="18"/>
              </w:rPr>
            </w:pPr>
            <w:hyperlink r:id="rId390" w:history="1">
              <w:r w:rsidR="00F00CB2" w:rsidRPr="00FC7D8D">
                <w:rPr>
                  <w:rStyle w:val="Hipervnculo"/>
                  <w:rFonts w:asciiTheme="minorHAnsi" w:hAnsiTheme="minorHAnsi" w:cstheme="minorHAnsi"/>
                  <w:sz w:val="18"/>
                  <w:szCs w:val="18"/>
                </w:rPr>
                <w:t>https://colabora.uca.es</w:t>
              </w:r>
            </w:hyperlink>
            <w:r w:rsidR="00F00CB2" w:rsidRPr="00FC7D8D">
              <w:rPr>
                <w:rFonts w:asciiTheme="minorHAnsi" w:hAnsiTheme="minorHAnsi" w:cstheme="minorHAnsi"/>
                <w:sz w:val="18"/>
                <w:szCs w:val="18"/>
              </w:rPr>
              <w:t xml:space="preserve"> </w:t>
            </w:r>
          </w:p>
          <w:p w14:paraId="2515643F" w14:textId="20F24449" w:rsidR="00F00CB2" w:rsidRDefault="00F00CB2" w:rsidP="00F00CB2">
            <w:pPr>
              <w:spacing w:after="0" w:line="240" w:lineRule="auto"/>
              <w:jc w:val="both"/>
            </w:pPr>
            <w:r w:rsidRPr="00FC7D8D">
              <w:rPr>
                <w:rFonts w:asciiTheme="minorHAnsi" w:hAnsiTheme="minorHAnsi" w:cstheme="minorHAnsi"/>
                <w:sz w:val="18"/>
                <w:szCs w:val="18"/>
              </w:rPr>
              <w:t>RUTA: Mis sitios &gt; RENOVACIÓN ACREDITACIÓN &gt; Biblioteca de documentos &gt; Documentos &gt; FACULTAD DE ENFERMERIA &gt; RENOVACIÓN ACREDITACIÓN 2 &gt; 5. INFRAESTRUCTURA, SERVICIOS Y DOTACIÓN DE RECURSOS &gt; EVIDENCIAS CRITERIO 5</w:t>
            </w:r>
            <w:proofErr w:type="gramStart"/>
            <w:r w:rsidRPr="00FC7D8D">
              <w:rPr>
                <w:rFonts w:asciiTheme="minorHAnsi" w:hAnsiTheme="minorHAnsi" w:cstheme="minorHAnsi"/>
                <w:sz w:val="18"/>
                <w:szCs w:val="18"/>
              </w:rPr>
              <w:t>&gt;  </w:t>
            </w:r>
            <w:r w:rsidRPr="005E633B">
              <w:rPr>
                <w:rFonts w:ascii="Calibri" w:hAnsi="Calibri"/>
                <w:color w:val="000000"/>
                <w:sz w:val="18"/>
              </w:rPr>
              <w:t>VIDEO</w:t>
            </w:r>
            <w:proofErr w:type="gramEnd"/>
            <w:r w:rsidRPr="005E633B">
              <w:rPr>
                <w:rFonts w:ascii="Calibri" w:hAnsi="Calibri"/>
                <w:color w:val="000000"/>
                <w:sz w:val="18"/>
              </w:rPr>
              <w:t xml:space="preserve"> PROMOCIONAL DE LA FACULTAD DE ENFERMERÍA</w:t>
            </w:r>
          </w:p>
        </w:tc>
      </w:tr>
      <w:tr w:rsidR="00F00CB2" w14:paraId="549A9E64" w14:textId="77777777" w:rsidTr="00E56ED6">
        <w:trPr>
          <w:trHeight w:val="467"/>
        </w:trPr>
        <w:tc>
          <w:tcPr>
            <w:tcW w:w="1537" w:type="dxa"/>
            <w:vAlign w:val="center"/>
          </w:tcPr>
          <w:p w14:paraId="567E583A" w14:textId="0B5555C5" w:rsidR="00F00CB2" w:rsidRPr="00351C42" w:rsidRDefault="00F00CB2" w:rsidP="00F00CB2">
            <w:pPr>
              <w:jc w:val="center"/>
              <w:rPr>
                <w:rFonts w:ascii="Calibri" w:hAnsi="Calibri"/>
                <w:color w:val="000000"/>
                <w:sz w:val="18"/>
              </w:rPr>
            </w:pPr>
            <w:r>
              <w:rPr>
                <w:rFonts w:ascii="Calibri" w:hAnsi="Calibri"/>
                <w:color w:val="000000"/>
                <w:sz w:val="18"/>
              </w:rPr>
              <w:t>-</w:t>
            </w:r>
          </w:p>
        </w:tc>
        <w:tc>
          <w:tcPr>
            <w:tcW w:w="2384" w:type="dxa"/>
            <w:vAlign w:val="center"/>
          </w:tcPr>
          <w:p w14:paraId="480B8768" w14:textId="2D1FFE5F" w:rsidR="00F00CB2" w:rsidRPr="00351C42" w:rsidRDefault="00F00CB2" w:rsidP="00F00CB2">
            <w:pPr>
              <w:jc w:val="both"/>
              <w:rPr>
                <w:rFonts w:ascii="Calibri" w:hAnsi="Calibri"/>
                <w:color w:val="000000"/>
                <w:sz w:val="18"/>
              </w:rPr>
            </w:pPr>
            <w:r>
              <w:rPr>
                <w:rFonts w:ascii="Calibri" w:hAnsi="Calibri"/>
                <w:color w:val="000000"/>
                <w:sz w:val="18"/>
              </w:rPr>
              <w:t>I</w:t>
            </w:r>
            <w:r w:rsidRPr="00E056C0">
              <w:rPr>
                <w:rFonts w:ascii="Calibri" w:hAnsi="Calibri"/>
                <w:color w:val="000000"/>
                <w:sz w:val="18"/>
              </w:rPr>
              <w:t>nfraestru</w:t>
            </w:r>
            <w:r>
              <w:rPr>
                <w:rFonts w:ascii="Calibri" w:hAnsi="Calibri"/>
                <w:color w:val="000000"/>
                <w:sz w:val="18"/>
              </w:rPr>
              <w:t>ctura facultad de enfermería</w:t>
            </w:r>
          </w:p>
        </w:tc>
        <w:tc>
          <w:tcPr>
            <w:tcW w:w="1421" w:type="dxa"/>
            <w:vAlign w:val="center"/>
          </w:tcPr>
          <w:p w14:paraId="7D566E8E" w14:textId="68278E46" w:rsidR="00F00CB2" w:rsidRPr="00A0516F" w:rsidRDefault="00F00CB2" w:rsidP="00F00CB2">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7" w:type="dxa"/>
            <w:vAlign w:val="center"/>
          </w:tcPr>
          <w:p w14:paraId="1B54C767" w14:textId="77777777" w:rsidR="00F00CB2" w:rsidRPr="00FC7D8D" w:rsidRDefault="006F3E5E" w:rsidP="00F00CB2">
            <w:pPr>
              <w:jc w:val="both"/>
              <w:rPr>
                <w:rFonts w:asciiTheme="minorHAnsi" w:hAnsiTheme="minorHAnsi" w:cstheme="minorHAnsi"/>
                <w:sz w:val="18"/>
                <w:szCs w:val="18"/>
              </w:rPr>
            </w:pPr>
            <w:hyperlink r:id="rId391" w:history="1">
              <w:r w:rsidR="00F00CB2" w:rsidRPr="00FC7D8D">
                <w:rPr>
                  <w:rStyle w:val="Hipervnculo"/>
                  <w:rFonts w:asciiTheme="minorHAnsi" w:hAnsiTheme="minorHAnsi" w:cstheme="minorHAnsi"/>
                  <w:sz w:val="18"/>
                  <w:szCs w:val="18"/>
                </w:rPr>
                <w:t>https://colabora.uca.es</w:t>
              </w:r>
            </w:hyperlink>
            <w:r w:rsidR="00F00CB2" w:rsidRPr="00FC7D8D">
              <w:rPr>
                <w:rFonts w:asciiTheme="minorHAnsi" w:hAnsiTheme="minorHAnsi" w:cstheme="minorHAnsi"/>
                <w:sz w:val="18"/>
                <w:szCs w:val="18"/>
              </w:rPr>
              <w:t xml:space="preserve"> </w:t>
            </w:r>
          </w:p>
          <w:p w14:paraId="77DC2C40" w14:textId="02A551A9" w:rsidR="00F00CB2" w:rsidRDefault="00F00CB2" w:rsidP="00F00CB2">
            <w:pPr>
              <w:spacing w:after="0" w:line="240" w:lineRule="auto"/>
              <w:jc w:val="both"/>
            </w:pPr>
            <w:r w:rsidRPr="00FC7D8D">
              <w:rPr>
                <w:rFonts w:asciiTheme="minorHAnsi" w:hAnsiTheme="minorHAnsi" w:cstheme="minorHAnsi"/>
                <w:sz w:val="18"/>
                <w:szCs w:val="18"/>
              </w:rPr>
              <w:t>RUTA: Mis sitios &gt; RENOVACIÓN ACREDITACIÓN &gt; Biblioteca de documentos &gt; Documentos &gt; FACULTAD DE ENFERMERIA &gt; RENOVACIÓN ACREDITACIÓN 2 &gt; 5. INFRAESTRUCTURA, SERVICIOS Y DOTACIÓN DE RECURSOS &gt; EVIDENCIAS CRITERIO 5</w:t>
            </w:r>
            <w:proofErr w:type="gramStart"/>
            <w:r w:rsidRPr="00FC7D8D">
              <w:rPr>
                <w:rFonts w:asciiTheme="minorHAnsi" w:hAnsiTheme="minorHAnsi" w:cstheme="minorHAnsi"/>
                <w:sz w:val="18"/>
                <w:szCs w:val="18"/>
              </w:rPr>
              <w:t>&gt;  </w:t>
            </w:r>
            <w:r w:rsidRPr="00E056C0">
              <w:rPr>
                <w:rFonts w:ascii="Calibri" w:hAnsi="Calibri"/>
                <w:color w:val="000000"/>
                <w:sz w:val="18"/>
              </w:rPr>
              <w:t>INFRAESTRU</w:t>
            </w:r>
            <w:r>
              <w:rPr>
                <w:rFonts w:ascii="Calibri" w:hAnsi="Calibri"/>
                <w:color w:val="000000"/>
                <w:sz w:val="18"/>
              </w:rPr>
              <w:t>CTURA</w:t>
            </w:r>
            <w:proofErr w:type="gramEnd"/>
            <w:r>
              <w:rPr>
                <w:rFonts w:ascii="Calibri" w:hAnsi="Calibri"/>
                <w:color w:val="000000"/>
                <w:sz w:val="18"/>
              </w:rPr>
              <w:t xml:space="preserve"> FACULTAD DE ENFERMERIA</w:t>
            </w:r>
          </w:p>
        </w:tc>
      </w:tr>
      <w:tr w:rsidR="00F00CB2" w14:paraId="1C66D28B" w14:textId="77777777" w:rsidTr="00E56ED6">
        <w:trPr>
          <w:trHeight w:val="467"/>
        </w:trPr>
        <w:tc>
          <w:tcPr>
            <w:tcW w:w="1537" w:type="dxa"/>
            <w:vAlign w:val="center"/>
          </w:tcPr>
          <w:p w14:paraId="116E23C6" w14:textId="4C15FA2A" w:rsidR="00F00CB2" w:rsidRPr="00351C42" w:rsidRDefault="00F00CB2" w:rsidP="00F00CB2">
            <w:pPr>
              <w:jc w:val="center"/>
              <w:rPr>
                <w:rFonts w:ascii="Calibri" w:hAnsi="Calibri"/>
                <w:color w:val="000000"/>
                <w:sz w:val="18"/>
              </w:rPr>
            </w:pPr>
            <w:r>
              <w:rPr>
                <w:rFonts w:ascii="Calibri" w:hAnsi="Calibri"/>
                <w:color w:val="000000"/>
                <w:sz w:val="18"/>
              </w:rPr>
              <w:t>-</w:t>
            </w:r>
          </w:p>
        </w:tc>
        <w:tc>
          <w:tcPr>
            <w:tcW w:w="2384" w:type="dxa"/>
            <w:vAlign w:val="center"/>
          </w:tcPr>
          <w:p w14:paraId="495F2578" w14:textId="465D6FCD" w:rsidR="00F00CB2" w:rsidRPr="00351C42" w:rsidRDefault="00F00CB2" w:rsidP="00F00CB2">
            <w:pPr>
              <w:jc w:val="both"/>
              <w:rPr>
                <w:rFonts w:ascii="Calibri" w:hAnsi="Calibri"/>
                <w:color w:val="000000"/>
                <w:sz w:val="18"/>
              </w:rPr>
            </w:pPr>
            <w:r w:rsidRPr="009737DF">
              <w:rPr>
                <w:rFonts w:ascii="Calibri" w:hAnsi="Calibri"/>
                <w:color w:val="000000"/>
                <w:sz w:val="18"/>
              </w:rPr>
              <w:t>DATI-121018-RC-AMA0</w:t>
            </w:r>
            <w:r>
              <w:rPr>
                <w:rFonts w:ascii="Calibri" w:hAnsi="Calibri"/>
                <w:color w:val="000000"/>
                <w:sz w:val="18"/>
              </w:rPr>
              <w:t>1-EXP17-2018-19-ENFERMERIA-F</w:t>
            </w:r>
          </w:p>
        </w:tc>
        <w:tc>
          <w:tcPr>
            <w:tcW w:w="1421" w:type="dxa"/>
            <w:vAlign w:val="center"/>
          </w:tcPr>
          <w:p w14:paraId="622D36F5" w14:textId="508A102F" w:rsidR="00F00CB2" w:rsidRPr="00A0516F" w:rsidRDefault="00F00CB2" w:rsidP="00F00CB2">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7" w:type="dxa"/>
            <w:vAlign w:val="center"/>
          </w:tcPr>
          <w:p w14:paraId="2B164C04" w14:textId="77777777" w:rsidR="00F00CB2" w:rsidRPr="00FC7D8D" w:rsidRDefault="006F3E5E" w:rsidP="00F00CB2">
            <w:pPr>
              <w:jc w:val="both"/>
              <w:rPr>
                <w:rFonts w:asciiTheme="minorHAnsi" w:hAnsiTheme="minorHAnsi" w:cstheme="minorHAnsi"/>
                <w:sz w:val="18"/>
                <w:szCs w:val="18"/>
              </w:rPr>
            </w:pPr>
            <w:hyperlink r:id="rId392" w:history="1">
              <w:r w:rsidR="00F00CB2" w:rsidRPr="00FC7D8D">
                <w:rPr>
                  <w:rStyle w:val="Hipervnculo"/>
                  <w:rFonts w:asciiTheme="minorHAnsi" w:hAnsiTheme="minorHAnsi" w:cstheme="minorHAnsi"/>
                  <w:sz w:val="18"/>
                  <w:szCs w:val="18"/>
                </w:rPr>
                <w:t>https://colabora.uca.es</w:t>
              </w:r>
            </w:hyperlink>
            <w:r w:rsidR="00F00CB2" w:rsidRPr="00FC7D8D">
              <w:rPr>
                <w:rFonts w:asciiTheme="minorHAnsi" w:hAnsiTheme="minorHAnsi" w:cstheme="minorHAnsi"/>
                <w:sz w:val="18"/>
                <w:szCs w:val="18"/>
              </w:rPr>
              <w:t xml:space="preserve"> </w:t>
            </w:r>
          </w:p>
          <w:p w14:paraId="7BA24CBC" w14:textId="4E4FE2C2" w:rsidR="00F00CB2" w:rsidRDefault="00F00CB2" w:rsidP="00F00CB2">
            <w:pPr>
              <w:spacing w:after="0" w:line="240" w:lineRule="auto"/>
              <w:jc w:val="both"/>
            </w:pPr>
            <w:r w:rsidRPr="00FC7D8D">
              <w:rPr>
                <w:rFonts w:asciiTheme="minorHAnsi" w:hAnsiTheme="minorHAnsi" w:cstheme="minorHAnsi"/>
                <w:sz w:val="18"/>
                <w:szCs w:val="18"/>
              </w:rPr>
              <w:t xml:space="preserve">RUTA: Mis sitios &gt; RENOVACIÓN ACREDITACIÓN &gt; Biblioteca de documentos &gt; Documentos &gt; FACULTAD DE ENFERMERIA &gt; RENOVACIÓN ACREDITACIÓN 2 &gt; 5. INFRAESTRUCTURA, SERVICIOS Y DOTACIÓN DE </w:t>
            </w:r>
            <w:r w:rsidRPr="00FC7D8D">
              <w:rPr>
                <w:rFonts w:asciiTheme="minorHAnsi" w:hAnsiTheme="minorHAnsi" w:cstheme="minorHAnsi"/>
                <w:sz w:val="18"/>
                <w:szCs w:val="18"/>
              </w:rPr>
              <w:lastRenderedPageBreak/>
              <w:t>RECURSOS &gt; EVIDENCIAS CRITERIO 5</w:t>
            </w:r>
            <w:proofErr w:type="gramStart"/>
            <w:r w:rsidRPr="00FC7D8D">
              <w:rPr>
                <w:rFonts w:asciiTheme="minorHAnsi" w:hAnsiTheme="minorHAnsi" w:cstheme="minorHAnsi"/>
                <w:sz w:val="18"/>
                <w:szCs w:val="18"/>
              </w:rPr>
              <w:t>&gt;  </w:t>
            </w:r>
            <w:r w:rsidRPr="009737DF">
              <w:rPr>
                <w:rFonts w:ascii="Calibri" w:hAnsi="Calibri"/>
                <w:color w:val="000000"/>
                <w:sz w:val="18"/>
              </w:rPr>
              <w:t>DATI</w:t>
            </w:r>
            <w:proofErr w:type="gramEnd"/>
            <w:r w:rsidRPr="009737DF">
              <w:rPr>
                <w:rFonts w:ascii="Calibri" w:hAnsi="Calibri"/>
                <w:color w:val="000000"/>
                <w:sz w:val="18"/>
              </w:rPr>
              <w:t>-121018-RC-AMA0</w:t>
            </w:r>
            <w:r>
              <w:rPr>
                <w:rFonts w:ascii="Calibri" w:hAnsi="Calibri"/>
                <w:color w:val="000000"/>
                <w:sz w:val="18"/>
              </w:rPr>
              <w:t>1-EXP17-2018-19-ENFERMERIA-F</w:t>
            </w:r>
          </w:p>
        </w:tc>
      </w:tr>
      <w:tr w:rsidR="00F00CB2" w14:paraId="2B18F31E" w14:textId="77777777" w:rsidTr="00E56ED6">
        <w:trPr>
          <w:trHeight w:val="467"/>
        </w:trPr>
        <w:tc>
          <w:tcPr>
            <w:tcW w:w="1537" w:type="dxa"/>
            <w:vAlign w:val="center"/>
          </w:tcPr>
          <w:p w14:paraId="67F1B4D4" w14:textId="3B8DBB7A" w:rsidR="00F00CB2" w:rsidRPr="00351C42" w:rsidRDefault="00F00CB2" w:rsidP="00F00CB2">
            <w:pPr>
              <w:jc w:val="center"/>
              <w:rPr>
                <w:rFonts w:ascii="Calibri" w:hAnsi="Calibri"/>
                <w:color w:val="000000"/>
                <w:sz w:val="18"/>
              </w:rPr>
            </w:pPr>
            <w:r>
              <w:rPr>
                <w:rFonts w:ascii="Calibri" w:hAnsi="Calibri"/>
                <w:color w:val="000000"/>
                <w:sz w:val="18"/>
              </w:rPr>
              <w:t>-</w:t>
            </w:r>
          </w:p>
        </w:tc>
        <w:tc>
          <w:tcPr>
            <w:tcW w:w="2384" w:type="dxa"/>
            <w:vAlign w:val="center"/>
          </w:tcPr>
          <w:p w14:paraId="3EB31AE8" w14:textId="2C6ADD64" w:rsidR="00F00CB2" w:rsidRPr="00351C42" w:rsidRDefault="00F00CB2" w:rsidP="00F00CB2">
            <w:pPr>
              <w:jc w:val="both"/>
              <w:rPr>
                <w:rFonts w:ascii="Calibri" w:hAnsi="Calibri"/>
                <w:color w:val="000000"/>
                <w:sz w:val="18"/>
              </w:rPr>
            </w:pPr>
            <w:r>
              <w:rPr>
                <w:rFonts w:ascii="Calibri" w:hAnsi="Calibri"/>
                <w:color w:val="000000"/>
                <w:sz w:val="18"/>
              </w:rPr>
              <w:t>Auditoria de espacios</w:t>
            </w:r>
          </w:p>
        </w:tc>
        <w:tc>
          <w:tcPr>
            <w:tcW w:w="1421" w:type="dxa"/>
            <w:vAlign w:val="center"/>
          </w:tcPr>
          <w:p w14:paraId="781C13B7" w14:textId="5B9BC579" w:rsidR="00F00CB2" w:rsidRPr="00A0516F" w:rsidRDefault="00F00CB2" w:rsidP="00F00CB2">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7" w:type="dxa"/>
            <w:vAlign w:val="center"/>
          </w:tcPr>
          <w:p w14:paraId="684F3418" w14:textId="77777777" w:rsidR="00F00CB2" w:rsidRPr="00FC7D8D" w:rsidRDefault="006F3E5E" w:rsidP="00F00CB2">
            <w:pPr>
              <w:jc w:val="both"/>
              <w:rPr>
                <w:rFonts w:asciiTheme="minorHAnsi" w:hAnsiTheme="minorHAnsi" w:cstheme="minorHAnsi"/>
                <w:sz w:val="18"/>
                <w:szCs w:val="18"/>
              </w:rPr>
            </w:pPr>
            <w:hyperlink r:id="rId393" w:history="1">
              <w:r w:rsidR="00F00CB2" w:rsidRPr="00FC7D8D">
                <w:rPr>
                  <w:rStyle w:val="Hipervnculo"/>
                  <w:rFonts w:asciiTheme="minorHAnsi" w:hAnsiTheme="minorHAnsi" w:cstheme="minorHAnsi"/>
                  <w:sz w:val="18"/>
                  <w:szCs w:val="18"/>
                </w:rPr>
                <w:t>https://colabora.uca.es</w:t>
              </w:r>
            </w:hyperlink>
            <w:r w:rsidR="00F00CB2" w:rsidRPr="00FC7D8D">
              <w:rPr>
                <w:rFonts w:asciiTheme="minorHAnsi" w:hAnsiTheme="minorHAnsi" w:cstheme="minorHAnsi"/>
                <w:sz w:val="18"/>
                <w:szCs w:val="18"/>
              </w:rPr>
              <w:t xml:space="preserve"> </w:t>
            </w:r>
          </w:p>
          <w:p w14:paraId="682D40B9" w14:textId="175AD92F" w:rsidR="00F00CB2" w:rsidRDefault="00F00CB2" w:rsidP="00F00CB2">
            <w:pPr>
              <w:spacing w:after="0" w:line="240" w:lineRule="auto"/>
              <w:jc w:val="both"/>
            </w:pPr>
            <w:r w:rsidRPr="00FC7D8D">
              <w:rPr>
                <w:rFonts w:asciiTheme="minorHAnsi" w:hAnsiTheme="minorHAnsi" w:cstheme="minorHAnsi"/>
                <w:sz w:val="18"/>
                <w:szCs w:val="18"/>
              </w:rPr>
              <w:t>RUTA: Mis sitios &gt; RENOVACIÓN ACREDITACIÓN &gt; Biblioteca de documentos &gt; Documentos &gt; FACULTAD DE ENFERMERIA &gt; RENOVACIÓN ACREDITACIÓN 2 &gt; 5. INFRAESTRUCTURA, SERVICIOS Y DOTACIÓN DE RECURSOS &gt; EVIDENCIAS CRITERIO 5</w:t>
            </w:r>
            <w:proofErr w:type="gramStart"/>
            <w:r w:rsidRPr="00FC7D8D">
              <w:rPr>
                <w:rFonts w:asciiTheme="minorHAnsi" w:hAnsiTheme="minorHAnsi" w:cstheme="minorHAnsi"/>
                <w:sz w:val="18"/>
                <w:szCs w:val="18"/>
              </w:rPr>
              <w:t>&gt;  </w:t>
            </w:r>
            <w:r w:rsidRPr="008F0993">
              <w:rPr>
                <w:rFonts w:ascii="Calibri" w:hAnsi="Calibri"/>
                <w:color w:val="000000"/>
                <w:sz w:val="18"/>
              </w:rPr>
              <w:t>Facultad</w:t>
            </w:r>
            <w:proofErr w:type="gramEnd"/>
            <w:r w:rsidRPr="008F0993">
              <w:rPr>
                <w:rFonts w:ascii="Calibri" w:hAnsi="Calibri"/>
                <w:color w:val="000000"/>
                <w:sz w:val="18"/>
              </w:rPr>
              <w:t xml:space="preserve"> de </w:t>
            </w:r>
            <w:proofErr w:type="spellStart"/>
            <w:r w:rsidRPr="008F0993">
              <w:rPr>
                <w:rFonts w:ascii="Calibri" w:hAnsi="Calibri"/>
                <w:color w:val="000000"/>
                <w:sz w:val="18"/>
              </w:rPr>
              <w:t>Enf</w:t>
            </w:r>
            <w:r>
              <w:rPr>
                <w:rFonts w:ascii="Calibri" w:hAnsi="Calibri"/>
                <w:color w:val="000000"/>
                <w:sz w:val="18"/>
              </w:rPr>
              <w:t>ermeria_auditoria</w:t>
            </w:r>
            <w:proofErr w:type="spellEnd"/>
            <w:r>
              <w:rPr>
                <w:rFonts w:ascii="Calibri" w:hAnsi="Calibri"/>
                <w:color w:val="000000"/>
                <w:sz w:val="18"/>
              </w:rPr>
              <w:t xml:space="preserve"> de espacios</w:t>
            </w:r>
          </w:p>
        </w:tc>
      </w:tr>
      <w:tr w:rsidR="00F00CB2" w14:paraId="1F3AECBA" w14:textId="77777777" w:rsidTr="00E56ED6">
        <w:trPr>
          <w:trHeight w:val="467"/>
        </w:trPr>
        <w:tc>
          <w:tcPr>
            <w:tcW w:w="1537" w:type="dxa"/>
            <w:vAlign w:val="center"/>
          </w:tcPr>
          <w:p w14:paraId="50E38000" w14:textId="209BA218" w:rsidR="00F00CB2" w:rsidRPr="00351C42" w:rsidRDefault="00F00CB2" w:rsidP="00F00CB2">
            <w:pPr>
              <w:jc w:val="center"/>
              <w:rPr>
                <w:rFonts w:ascii="Calibri" w:hAnsi="Calibri"/>
                <w:color w:val="000000"/>
                <w:sz w:val="18"/>
              </w:rPr>
            </w:pPr>
            <w:r>
              <w:rPr>
                <w:rFonts w:ascii="Calibri" w:hAnsi="Calibri"/>
                <w:color w:val="000000"/>
                <w:sz w:val="18"/>
              </w:rPr>
              <w:t>-</w:t>
            </w:r>
          </w:p>
        </w:tc>
        <w:tc>
          <w:tcPr>
            <w:tcW w:w="2384" w:type="dxa"/>
            <w:vAlign w:val="center"/>
          </w:tcPr>
          <w:p w14:paraId="42B262AE" w14:textId="7281747B" w:rsidR="00F00CB2" w:rsidRPr="00351C42" w:rsidRDefault="00CE58D2" w:rsidP="00F00CB2">
            <w:pPr>
              <w:jc w:val="both"/>
              <w:rPr>
                <w:rFonts w:ascii="Calibri" w:hAnsi="Calibri"/>
                <w:color w:val="000000"/>
                <w:sz w:val="18"/>
              </w:rPr>
            </w:pPr>
            <w:r>
              <w:rPr>
                <w:rFonts w:ascii="Calibri" w:hAnsi="Calibri"/>
                <w:color w:val="000000"/>
                <w:sz w:val="18"/>
              </w:rPr>
              <w:t>Cá</w:t>
            </w:r>
            <w:r w:rsidRPr="008F0993">
              <w:rPr>
                <w:rFonts w:ascii="Calibri" w:hAnsi="Calibri"/>
                <w:color w:val="000000"/>
                <w:sz w:val="18"/>
              </w:rPr>
              <w:t>m</w:t>
            </w:r>
            <w:r>
              <w:rPr>
                <w:rFonts w:ascii="Calibri" w:hAnsi="Calibri"/>
                <w:color w:val="000000"/>
                <w:sz w:val="18"/>
              </w:rPr>
              <w:t>aras</w:t>
            </w:r>
            <w:r w:rsidR="00F00CB2">
              <w:rPr>
                <w:rFonts w:ascii="Calibri" w:hAnsi="Calibri"/>
                <w:color w:val="000000"/>
                <w:sz w:val="18"/>
              </w:rPr>
              <w:t xml:space="preserve"> docencia no presencial</w:t>
            </w:r>
          </w:p>
        </w:tc>
        <w:tc>
          <w:tcPr>
            <w:tcW w:w="1421" w:type="dxa"/>
            <w:vAlign w:val="center"/>
          </w:tcPr>
          <w:p w14:paraId="50808F84" w14:textId="01F38A1A" w:rsidR="00F00CB2" w:rsidRPr="00A0516F" w:rsidRDefault="00F00CB2" w:rsidP="00F00CB2">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7" w:type="dxa"/>
            <w:vAlign w:val="center"/>
          </w:tcPr>
          <w:p w14:paraId="10729165" w14:textId="77777777" w:rsidR="00F00CB2" w:rsidRPr="00FC7D8D" w:rsidRDefault="006F3E5E" w:rsidP="00F00CB2">
            <w:pPr>
              <w:jc w:val="both"/>
              <w:rPr>
                <w:rFonts w:asciiTheme="minorHAnsi" w:hAnsiTheme="minorHAnsi" w:cstheme="minorHAnsi"/>
                <w:sz w:val="18"/>
                <w:szCs w:val="18"/>
              </w:rPr>
            </w:pPr>
            <w:hyperlink r:id="rId394" w:history="1">
              <w:r w:rsidR="00F00CB2" w:rsidRPr="00FC7D8D">
                <w:rPr>
                  <w:rStyle w:val="Hipervnculo"/>
                  <w:rFonts w:asciiTheme="minorHAnsi" w:hAnsiTheme="minorHAnsi" w:cstheme="minorHAnsi"/>
                  <w:sz w:val="18"/>
                  <w:szCs w:val="18"/>
                </w:rPr>
                <w:t>https://colabora.uca.es</w:t>
              </w:r>
            </w:hyperlink>
            <w:r w:rsidR="00F00CB2" w:rsidRPr="00FC7D8D">
              <w:rPr>
                <w:rFonts w:asciiTheme="minorHAnsi" w:hAnsiTheme="minorHAnsi" w:cstheme="minorHAnsi"/>
                <w:sz w:val="18"/>
                <w:szCs w:val="18"/>
              </w:rPr>
              <w:t xml:space="preserve"> </w:t>
            </w:r>
          </w:p>
          <w:p w14:paraId="6F0EA0C7" w14:textId="6A2D5346" w:rsidR="00F00CB2" w:rsidRDefault="00F00CB2" w:rsidP="00F00CB2">
            <w:pPr>
              <w:spacing w:after="0" w:line="240" w:lineRule="auto"/>
              <w:jc w:val="both"/>
            </w:pPr>
            <w:r w:rsidRPr="00FC7D8D">
              <w:rPr>
                <w:rFonts w:asciiTheme="minorHAnsi" w:hAnsiTheme="minorHAnsi" w:cstheme="minorHAnsi"/>
                <w:sz w:val="18"/>
                <w:szCs w:val="18"/>
              </w:rPr>
              <w:t>RUTA: Mis sitios &gt; RENOVACIÓN ACREDITACIÓN &gt; Biblioteca de documentos &gt; Documentos &gt; FACULTAD DE ENFERMERIA &gt; RENOVACIÓN ACREDITACIÓN 2 &gt; 5. INFRAESTRUCTURA, SERVICIOS Y DOTACIÓN DE RECURSOS &gt; EVIDENCIAS CRITERIO 5</w:t>
            </w:r>
            <w:proofErr w:type="gramStart"/>
            <w:r w:rsidRPr="00FC7D8D">
              <w:rPr>
                <w:rFonts w:asciiTheme="minorHAnsi" w:hAnsiTheme="minorHAnsi" w:cstheme="minorHAnsi"/>
                <w:sz w:val="18"/>
                <w:szCs w:val="18"/>
              </w:rPr>
              <w:t>&gt;  </w:t>
            </w:r>
            <w:r w:rsidRPr="008F0993">
              <w:rPr>
                <w:rFonts w:ascii="Calibri" w:hAnsi="Calibri"/>
                <w:color w:val="000000"/>
                <w:sz w:val="18"/>
              </w:rPr>
              <w:t>Facultad</w:t>
            </w:r>
            <w:proofErr w:type="gramEnd"/>
            <w:r w:rsidRPr="008F0993">
              <w:rPr>
                <w:rFonts w:ascii="Calibri" w:hAnsi="Calibri"/>
                <w:color w:val="000000"/>
                <w:sz w:val="18"/>
              </w:rPr>
              <w:t xml:space="preserve"> de </w:t>
            </w:r>
            <w:proofErr w:type="spellStart"/>
            <w:r w:rsidRPr="008F0993">
              <w:rPr>
                <w:rFonts w:ascii="Calibri" w:hAnsi="Calibri"/>
                <w:color w:val="000000"/>
                <w:sz w:val="18"/>
              </w:rPr>
              <w:t>Enfermeria_cam</w:t>
            </w:r>
            <w:r>
              <w:rPr>
                <w:rFonts w:ascii="Calibri" w:hAnsi="Calibri"/>
                <w:color w:val="000000"/>
                <w:sz w:val="18"/>
              </w:rPr>
              <w:t>aras</w:t>
            </w:r>
            <w:proofErr w:type="spellEnd"/>
            <w:r>
              <w:rPr>
                <w:rFonts w:ascii="Calibri" w:hAnsi="Calibri"/>
                <w:color w:val="000000"/>
                <w:sz w:val="18"/>
              </w:rPr>
              <w:t xml:space="preserve"> docencia no presencial</w:t>
            </w:r>
          </w:p>
        </w:tc>
      </w:tr>
      <w:tr w:rsidR="00783078" w14:paraId="2640F572" w14:textId="77777777" w:rsidTr="00E56ED6">
        <w:trPr>
          <w:trHeight w:val="467"/>
        </w:trPr>
        <w:tc>
          <w:tcPr>
            <w:tcW w:w="1537" w:type="dxa"/>
            <w:vAlign w:val="center"/>
          </w:tcPr>
          <w:p w14:paraId="741B35EB" w14:textId="2514E265" w:rsidR="00783078" w:rsidRDefault="00783078" w:rsidP="00F00CB2">
            <w:pPr>
              <w:jc w:val="center"/>
              <w:rPr>
                <w:rFonts w:ascii="Calibri" w:hAnsi="Calibri"/>
                <w:color w:val="000000"/>
                <w:sz w:val="18"/>
              </w:rPr>
            </w:pPr>
            <w:r>
              <w:rPr>
                <w:rFonts w:ascii="Calibri" w:hAnsi="Calibri"/>
                <w:color w:val="000000"/>
                <w:sz w:val="18"/>
              </w:rPr>
              <w:t>-</w:t>
            </w:r>
          </w:p>
        </w:tc>
        <w:tc>
          <w:tcPr>
            <w:tcW w:w="2384" w:type="dxa"/>
            <w:vAlign w:val="center"/>
          </w:tcPr>
          <w:p w14:paraId="52F079B2" w14:textId="3D41A723" w:rsidR="00783078" w:rsidRDefault="00783078" w:rsidP="00F00CB2">
            <w:pPr>
              <w:jc w:val="both"/>
              <w:rPr>
                <w:rFonts w:ascii="Calibri" w:hAnsi="Calibri"/>
                <w:color w:val="000000"/>
                <w:sz w:val="18"/>
              </w:rPr>
            </w:pPr>
            <w:r>
              <w:rPr>
                <w:rFonts w:ascii="Calibri" w:hAnsi="Calibri"/>
                <w:color w:val="000000"/>
                <w:sz w:val="18"/>
              </w:rPr>
              <w:t>Campus virtual</w:t>
            </w:r>
          </w:p>
        </w:tc>
        <w:tc>
          <w:tcPr>
            <w:tcW w:w="1421" w:type="dxa"/>
            <w:vAlign w:val="center"/>
          </w:tcPr>
          <w:p w14:paraId="6E798F48" w14:textId="497AF780" w:rsidR="00783078" w:rsidRPr="00A0516F" w:rsidRDefault="00783078" w:rsidP="00F00CB2">
            <w:pPr>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257" w:type="dxa"/>
            <w:vAlign w:val="center"/>
          </w:tcPr>
          <w:p w14:paraId="3563A4C8" w14:textId="77777777" w:rsidR="00783078" w:rsidRPr="00FC7D8D" w:rsidRDefault="006F3E5E" w:rsidP="00783078">
            <w:pPr>
              <w:jc w:val="both"/>
              <w:rPr>
                <w:rFonts w:asciiTheme="minorHAnsi" w:hAnsiTheme="minorHAnsi" w:cstheme="minorHAnsi"/>
                <w:sz w:val="18"/>
                <w:szCs w:val="18"/>
              </w:rPr>
            </w:pPr>
            <w:hyperlink r:id="rId395" w:history="1">
              <w:r w:rsidR="00783078" w:rsidRPr="00FC7D8D">
                <w:rPr>
                  <w:rStyle w:val="Hipervnculo"/>
                  <w:rFonts w:asciiTheme="minorHAnsi" w:hAnsiTheme="minorHAnsi" w:cstheme="minorHAnsi"/>
                  <w:sz w:val="18"/>
                  <w:szCs w:val="18"/>
                </w:rPr>
                <w:t>https://colabora.uca.es</w:t>
              </w:r>
            </w:hyperlink>
            <w:r w:rsidR="00783078" w:rsidRPr="00FC7D8D">
              <w:rPr>
                <w:rFonts w:asciiTheme="minorHAnsi" w:hAnsiTheme="minorHAnsi" w:cstheme="minorHAnsi"/>
                <w:sz w:val="18"/>
                <w:szCs w:val="18"/>
              </w:rPr>
              <w:t xml:space="preserve"> </w:t>
            </w:r>
          </w:p>
          <w:p w14:paraId="487AB365" w14:textId="03213DC3" w:rsidR="00783078" w:rsidRDefault="00783078" w:rsidP="00783078">
            <w:pPr>
              <w:jc w:val="both"/>
              <w:rPr>
                <w:rStyle w:val="Hipervnculo"/>
                <w:rFonts w:asciiTheme="minorHAnsi" w:hAnsiTheme="minorHAnsi" w:cstheme="minorHAnsi"/>
                <w:sz w:val="18"/>
                <w:szCs w:val="18"/>
              </w:rPr>
            </w:pPr>
            <w:r w:rsidRPr="00FC7D8D">
              <w:rPr>
                <w:rFonts w:asciiTheme="minorHAnsi" w:hAnsiTheme="minorHAnsi" w:cstheme="minorHAnsi"/>
                <w:sz w:val="18"/>
                <w:szCs w:val="18"/>
              </w:rPr>
              <w:t>RUTA: Mis sitios &gt; RENOVACIÓN ACREDITACIÓN &gt; Biblioteca de documentos &gt; Documentos &gt; FACULTAD DE ENFERMERIA &gt; RENOVACIÓN ACREDITACIÓN 2 &gt; 5. INFRAESTRUCTURA, SERVICIOS Y DOTACIÓN DE RECURSOS &gt; EVIDENCIAS CRITERIO 5</w:t>
            </w:r>
            <w:proofErr w:type="gramStart"/>
            <w:r w:rsidRPr="00FC7D8D">
              <w:rPr>
                <w:rFonts w:asciiTheme="minorHAnsi" w:hAnsiTheme="minorHAnsi" w:cstheme="minorHAnsi"/>
                <w:sz w:val="18"/>
                <w:szCs w:val="18"/>
              </w:rPr>
              <w:t>&gt;  </w:t>
            </w:r>
            <w:r w:rsidRPr="008F0993">
              <w:rPr>
                <w:rFonts w:ascii="Calibri" w:hAnsi="Calibri"/>
                <w:color w:val="000000"/>
                <w:sz w:val="18"/>
              </w:rPr>
              <w:t>Facultad</w:t>
            </w:r>
            <w:proofErr w:type="gramEnd"/>
            <w:r w:rsidRPr="008F0993">
              <w:rPr>
                <w:rFonts w:ascii="Calibri" w:hAnsi="Calibri"/>
                <w:color w:val="000000"/>
                <w:sz w:val="18"/>
              </w:rPr>
              <w:t xml:space="preserve"> de </w:t>
            </w:r>
            <w:proofErr w:type="spellStart"/>
            <w:r w:rsidRPr="008F0993">
              <w:rPr>
                <w:rFonts w:ascii="Calibri" w:hAnsi="Calibri"/>
                <w:color w:val="000000"/>
                <w:sz w:val="18"/>
              </w:rPr>
              <w:t>Enfermeria_</w:t>
            </w:r>
            <w:r>
              <w:rPr>
                <w:rFonts w:ascii="Calibri" w:hAnsi="Calibri"/>
                <w:color w:val="000000"/>
                <w:sz w:val="18"/>
              </w:rPr>
              <w:t>campus</w:t>
            </w:r>
            <w:proofErr w:type="spellEnd"/>
            <w:r>
              <w:rPr>
                <w:rFonts w:ascii="Calibri" w:hAnsi="Calibri"/>
                <w:color w:val="000000"/>
                <w:sz w:val="18"/>
              </w:rPr>
              <w:t xml:space="preserve"> virtual</w:t>
            </w:r>
          </w:p>
        </w:tc>
      </w:tr>
      <w:tr w:rsidR="002A650C" w14:paraId="2750A2DE" w14:textId="77777777" w:rsidTr="00E56ED6">
        <w:trPr>
          <w:trHeight w:val="467"/>
        </w:trPr>
        <w:tc>
          <w:tcPr>
            <w:tcW w:w="1537" w:type="dxa"/>
            <w:vAlign w:val="center"/>
          </w:tcPr>
          <w:p w14:paraId="32B06B3A" w14:textId="77777777" w:rsidR="002A650C" w:rsidRDefault="002A650C" w:rsidP="002A650C">
            <w:pPr>
              <w:jc w:val="center"/>
              <w:rPr>
                <w:rFonts w:ascii="Calibri" w:hAnsi="Calibri"/>
                <w:color w:val="000000"/>
                <w:sz w:val="18"/>
              </w:rPr>
            </w:pPr>
          </w:p>
        </w:tc>
        <w:tc>
          <w:tcPr>
            <w:tcW w:w="2384" w:type="dxa"/>
            <w:vAlign w:val="center"/>
          </w:tcPr>
          <w:p w14:paraId="350E5754" w14:textId="21EAABB0" w:rsidR="002A650C" w:rsidRPr="002B26C5" w:rsidRDefault="002A650C" w:rsidP="002A650C">
            <w:pPr>
              <w:jc w:val="both"/>
              <w:rPr>
                <w:rFonts w:ascii="Calibri" w:hAnsi="Calibri"/>
                <w:color w:val="000000"/>
                <w:sz w:val="18"/>
              </w:rPr>
            </w:pPr>
            <w:r w:rsidRPr="002B26C5">
              <w:rPr>
                <w:rFonts w:ascii="Calibri" w:hAnsi="Calibri"/>
                <w:color w:val="000000"/>
                <w:sz w:val="18"/>
              </w:rPr>
              <w:t xml:space="preserve">Infraestructura de la Facultad </w:t>
            </w:r>
          </w:p>
        </w:tc>
        <w:tc>
          <w:tcPr>
            <w:tcW w:w="1421" w:type="dxa"/>
            <w:vAlign w:val="center"/>
          </w:tcPr>
          <w:p w14:paraId="02390165" w14:textId="4A702971" w:rsidR="002A650C" w:rsidRPr="002B26C5" w:rsidRDefault="002A650C" w:rsidP="002A650C">
            <w:pPr>
              <w:jc w:val="both"/>
              <w:rPr>
                <w:rFonts w:asciiTheme="minorHAnsi" w:hAnsiTheme="minorHAnsi" w:cstheme="minorHAnsi"/>
                <w:sz w:val="18"/>
                <w:szCs w:val="18"/>
              </w:rPr>
            </w:pPr>
            <w:r w:rsidRPr="002B26C5">
              <w:rPr>
                <w:rFonts w:asciiTheme="minorHAnsi" w:hAnsiTheme="minorHAnsi" w:cstheme="minorHAnsi"/>
                <w:sz w:val="18"/>
                <w:szCs w:val="18"/>
              </w:rPr>
              <w:t>Facultad de Enfermería y Fisioterapia y Extensión docente de Jerez</w:t>
            </w:r>
          </w:p>
        </w:tc>
        <w:tc>
          <w:tcPr>
            <w:tcW w:w="4257" w:type="dxa"/>
            <w:vAlign w:val="center"/>
          </w:tcPr>
          <w:p w14:paraId="756EACCB" w14:textId="77777777" w:rsidR="002A650C" w:rsidRPr="002B26C5" w:rsidRDefault="006F3E5E" w:rsidP="002A650C">
            <w:pPr>
              <w:jc w:val="both"/>
              <w:rPr>
                <w:rFonts w:asciiTheme="minorHAnsi" w:hAnsiTheme="minorHAnsi" w:cstheme="minorHAnsi"/>
                <w:sz w:val="18"/>
                <w:szCs w:val="18"/>
              </w:rPr>
            </w:pPr>
            <w:hyperlink r:id="rId396" w:history="1">
              <w:r w:rsidR="002A650C" w:rsidRPr="002B26C5">
                <w:rPr>
                  <w:rStyle w:val="Hipervnculo"/>
                  <w:rFonts w:asciiTheme="minorHAnsi" w:hAnsiTheme="minorHAnsi" w:cstheme="minorHAnsi"/>
                  <w:sz w:val="18"/>
                  <w:szCs w:val="18"/>
                </w:rPr>
                <w:t>https://colabora.uca.es</w:t>
              </w:r>
            </w:hyperlink>
            <w:r w:rsidR="002A650C" w:rsidRPr="002B26C5">
              <w:rPr>
                <w:rFonts w:asciiTheme="minorHAnsi" w:hAnsiTheme="minorHAnsi" w:cstheme="minorHAnsi"/>
                <w:sz w:val="18"/>
                <w:szCs w:val="18"/>
              </w:rPr>
              <w:t xml:space="preserve"> </w:t>
            </w:r>
          </w:p>
          <w:p w14:paraId="5FF724EE" w14:textId="109E7D2D" w:rsidR="002A650C" w:rsidRPr="002B26C5" w:rsidRDefault="002A650C" w:rsidP="002A650C">
            <w:pPr>
              <w:jc w:val="both"/>
            </w:pPr>
            <w:r w:rsidRPr="002B26C5">
              <w:rPr>
                <w:rFonts w:asciiTheme="minorHAnsi" w:hAnsiTheme="minorHAnsi" w:cstheme="minorHAnsi"/>
                <w:sz w:val="18"/>
                <w:szCs w:val="18"/>
              </w:rPr>
              <w:t>RUTA: Mis sitios &gt; RENOVACIÓN ACREDITACIÓN &gt; Biblioteca de documentos &gt; Documentos &gt; FACULTAD DE ENFERMERIA Y FISIOTERAPIA &gt; RENOVACIÓN ACREDITACIÓN 2 &gt; 5. INFRAESTRUCTURA, SERVICIOS Y DOTACIÓN DE RECURSOS &gt; EVIDENCIAS CRITERIO 5</w:t>
            </w:r>
            <w:proofErr w:type="gramStart"/>
            <w:r w:rsidRPr="002B26C5">
              <w:rPr>
                <w:rFonts w:asciiTheme="minorHAnsi" w:hAnsiTheme="minorHAnsi" w:cstheme="minorHAnsi"/>
                <w:sz w:val="18"/>
                <w:szCs w:val="18"/>
              </w:rPr>
              <w:t>&gt;  </w:t>
            </w:r>
            <w:r w:rsidRPr="002B26C5">
              <w:rPr>
                <w:rFonts w:ascii="Calibri" w:hAnsi="Calibri"/>
                <w:color w:val="000000"/>
                <w:sz w:val="18"/>
              </w:rPr>
              <w:t>INFRAESTRUCTURA</w:t>
            </w:r>
            <w:proofErr w:type="gramEnd"/>
            <w:r w:rsidRPr="002B26C5">
              <w:rPr>
                <w:rFonts w:ascii="Calibri" w:hAnsi="Calibri"/>
                <w:color w:val="000000"/>
                <w:sz w:val="18"/>
              </w:rPr>
              <w:t xml:space="preserve"> FACULTAD DE ENFERMERIA</w:t>
            </w:r>
          </w:p>
        </w:tc>
      </w:tr>
    </w:tbl>
    <w:p w14:paraId="679118B4" w14:textId="77777777" w:rsidR="006A7F7E" w:rsidRDefault="006A7F7E" w:rsidP="006A7F7E">
      <w:pPr>
        <w:rPr>
          <w:sz w:val="18"/>
        </w:rPr>
      </w:pPr>
    </w:p>
    <w:p w14:paraId="3F8C460D" w14:textId="77777777" w:rsidR="004304AC" w:rsidRPr="000379DA" w:rsidRDefault="004304AC" w:rsidP="004304AC">
      <w:pPr>
        <w:shd w:val="clear" w:color="auto" w:fill="000000"/>
        <w:spacing w:after="0"/>
        <w:ind w:left="-142" w:right="-143"/>
        <w:jc w:val="both"/>
        <w:rPr>
          <w:rFonts w:ascii="Calibri" w:hAnsi="Calibri" w:cs="Calibri"/>
          <w:b/>
          <w:color w:val="FFFFFF"/>
        </w:rPr>
      </w:pPr>
      <w:r>
        <w:rPr>
          <w:rFonts w:ascii="Calibri" w:hAnsi="Calibri" w:cs="Calibri"/>
          <w:b/>
          <w:color w:val="FFFFFF"/>
        </w:rPr>
        <w:t>V</w:t>
      </w:r>
      <w:r w:rsidRPr="000379DA">
        <w:rPr>
          <w:rFonts w:ascii="Calibri" w:hAnsi="Calibri" w:cs="Calibri"/>
          <w:b/>
          <w:color w:val="FFFFFF"/>
        </w:rPr>
        <w:t>I</w:t>
      </w:r>
      <w:r>
        <w:rPr>
          <w:rFonts w:ascii="Calibri" w:hAnsi="Calibri" w:cs="Calibri"/>
          <w:b/>
          <w:color w:val="FFFFFF"/>
        </w:rPr>
        <w:t>. RESULTADOS DE APRENDIZAJE.</w:t>
      </w:r>
    </w:p>
    <w:p w14:paraId="0368273C" w14:textId="77777777" w:rsidR="004304AC" w:rsidRDefault="004304AC" w:rsidP="004304AC">
      <w:pPr>
        <w:spacing w:after="0"/>
        <w:ind w:left="-142" w:right="-143"/>
        <w:jc w:val="both"/>
        <w:rPr>
          <w:rFonts w:ascii="Calibri" w:hAnsi="Calibri" w:cs="Calibri"/>
        </w:rPr>
      </w:pPr>
    </w:p>
    <w:p w14:paraId="4DB5D95A" w14:textId="77777777" w:rsidR="004304AC" w:rsidRPr="004E1514" w:rsidRDefault="004304AC" w:rsidP="004304AC">
      <w:pPr>
        <w:shd w:val="clear" w:color="auto" w:fill="1F497D"/>
        <w:autoSpaceDE w:val="0"/>
        <w:autoSpaceDN w:val="0"/>
        <w:adjustRightInd w:val="0"/>
        <w:spacing w:after="0"/>
        <w:ind w:left="-142" w:right="-143"/>
        <w:jc w:val="both"/>
        <w:rPr>
          <w:rFonts w:ascii="Calibri" w:hAnsi="Calibri" w:cs="Calibri"/>
          <w:i/>
          <w:color w:val="FFFFFF" w:themeColor="background1"/>
        </w:rPr>
      </w:pPr>
      <w:r w:rsidRPr="004E1514">
        <w:rPr>
          <w:rFonts w:ascii="Calibri" w:hAnsi="Calibri" w:cs="Calibri"/>
          <w:i/>
          <w:color w:val="FFFFFF" w:themeColor="background1"/>
          <w:u w:val="single"/>
        </w:rPr>
        <w:t>Criterio 6</w:t>
      </w:r>
      <w:r w:rsidRPr="004E1514">
        <w:rPr>
          <w:rFonts w:ascii="Calibri" w:hAnsi="Calibri" w:cs="Calibri"/>
          <w:i/>
          <w:color w:val="FFFFFF" w:themeColor="background1"/>
        </w:rPr>
        <w:t xml:space="preserve">: Las actividades de formación y de evaluación son coherentes con el perfil de formación de la titulación y las competencias del título. </w:t>
      </w:r>
    </w:p>
    <w:p w14:paraId="54602025" w14:textId="77777777" w:rsidR="004304AC" w:rsidRPr="00F073A6" w:rsidRDefault="004304AC" w:rsidP="004304AC">
      <w:pPr>
        <w:spacing w:after="0" w:line="240" w:lineRule="auto"/>
        <w:jc w:val="both"/>
        <w:rPr>
          <w:rFonts w:asciiTheme="minorHAnsi" w:hAnsiTheme="minorHAnsi" w:cstheme="minorHAnsi"/>
          <w:color w:val="FFFFFF"/>
        </w:rPr>
      </w:pPr>
      <w:r w:rsidRPr="00F073A6">
        <w:rPr>
          <w:rFonts w:asciiTheme="minorHAnsi" w:hAnsiTheme="minorHAnsi" w:cstheme="minorHAnsi"/>
          <w:b/>
          <w:i/>
          <w:color w:val="FFFFFF"/>
        </w:rPr>
        <w:t>Análisis y Valoración: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1"/>
      </w:tblGrid>
      <w:tr w:rsidR="004304AC" w:rsidRPr="00F073A6" w14:paraId="43E3010F" w14:textId="77777777" w:rsidTr="0081791B">
        <w:trPr>
          <w:trHeight w:val="257"/>
          <w:jc w:val="center"/>
        </w:trPr>
        <w:tc>
          <w:tcPr>
            <w:tcW w:w="10201" w:type="dxa"/>
            <w:shd w:val="clear" w:color="auto" w:fill="000000" w:themeFill="text1"/>
          </w:tcPr>
          <w:p w14:paraId="06BE0C1A" w14:textId="77777777" w:rsidR="004304AC" w:rsidRPr="00F073A6" w:rsidRDefault="004304AC" w:rsidP="0081791B">
            <w:pPr>
              <w:spacing w:after="0" w:line="240" w:lineRule="auto"/>
              <w:jc w:val="both"/>
              <w:rPr>
                <w:rFonts w:asciiTheme="minorHAnsi" w:hAnsiTheme="minorHAnsi" w:cstheme="minorHAnsi"/>
                <w:color w:val="FFFFFF"/>
              </w:rPr>
            </w:pPr>
            <w:r w:rsidRPr="00F073A6">
              <w:rPr>
                <w:rFonts w:asciiTheme="minorHAnsi" w:hAnsiTheme="minorHAnsi" w:cstheme="minorHAnsi"/>
                <w:b/>
                <w:i/>
                <w:color w:val="FFFFFF"/>
              </w:rPr>
              <w:t>Análisis y Valoración:</w:t>
            </w:r>
          </w:p>
        </w:tc>
      </w:tr>
    </w:tbl>
    <w:p w14:paraId="76AC7E74" w14:textId="77777777" w:rsidR="004304AC" w:rsidRPr="00366C1C" w:rsidRDefault="004304AC" w:rsidP="004304AC">
      <w:pPr>
        <w:spacing w:before="240" w:after="120" w:line="240" w:lineRule="auto"/>
        <w:ind w:right="118"/>
        <w:jc w:val="both"/>
        <w:rPr>
          <w:rFonts w:asciiTheme="minorHAnsi" w:hAnsiTheme="minorHAnsi"/>
          <w:b/>
          <w:bCs/>
          <w:sz w:val="20"/>
          <w:szCs w:val="20"/>
        </w:rPr>
      </w:pPr>
      <w:r w:rsidRPr="00366C1C">
        <w:rPr>
          <w:rFonts w:asciiTheme="minorHAnsi" w:hAnsiTheme="minorHAnsi"/>
          <w:b/>
          <w:bCs/>
          <w:sz w:val="20"/>
          <w:szCs w:val="20"/>
        </w:rPr>
        <w:t>1.- Análisis de las actividades de formación.</w:t>
      </w:r>
    </w:p>
    <w:p w14:paraId="527C1875"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Las actividades de formación que se desarrollan dentro del Grado en Enfermería son coherentes con los resultados de aprendizaje fijados. Dentro de la titulación se llevan a cabo una amplia gama de actividades formativas diseñadas y planificadas para desarrollar las competencias en cada materia y asignatura del grado. </w:t>
      </w:r>
    </w:p>
    <w:p w14:paraId="7DC32521" w14:textId="77777777" w:rsidR="004304AC" w:rsidRPr="00E36484" w:rsidRDefault="004304AC" w:rsidP="004304AC">
      <w:pPr>
        <w:spacing w:after="0" w:line="240" w:lineRule="auto"/>
        <w:jc w:val="both"/>
        <w:rPr>
          <w:sz w:val="24"/>
          <w:szCs w:val="24"/>
          <w:lang w:eastAsia="es-ES"/>
        </w:rPr>
      </w:pPr>
    </w:p>
    <w:p w14:paraId="42746105"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 xml:space="preserve">Toda la información sobre estas actividades está disponible para todos los grupos de interés (Profesorado, Centro y Departamentos) a través Programa Docente de cada asignatura, donde se </w:t>
      </w:r>
      <w:r>
        <w:rPr>
          <w:rFonts w:ascii="Calibri" w:hAnsi="Calibri" w:cs="Calibri"/>
          <w:color w:val="000000"/>
          <w:sz w:val="18"/>
          <w:szCs w:val="18"/>
          <w:lang w:eastAsia="es-ES"/>
        </w:rPr>
        <w:t>describen</w:t>
      </w:r>
      <w:r w:rsidRPr="00E36484">
        <w:rPr>
          <w:rFonts w:ascii="Calibri" w:hAnsi="Calibri" w:cs="Calibri"/>
          <w:color w:val="000000"/>
          <w:sz w:val="18"/>
          <w:szCs w:val="18"/>
          <w:lang w:eastAsia="es-ES"/>
        </w:rPr>
        <w:t xml:space="preserve"> para cada asignatura: las competencias a adquirir, los resultados de aprendizaje, las actividades formativas, el sistema de evaluación (los criterios de evaluación, sistemas de calificación, etc.), descripción de contenidos y la bibliografía recomendada, todos ellos relacionados con las competencias a desarrollar.</w:t>
      </w:r>
    </w:p>
    <w:p w14:paraId="05BAC460" w14:textId="77777777" w:rsidR="004304AC" w:rsidRPr="00E36484" w:rsidRDefault="004304AC" w:rsidP="004304AC">
      <w:pPr>
        <w:spacing w:after="0" w:line="240" w:lineRule="auto"/>
        <w:jc w:val="both"/>
        <w:rPr>
          <w:sz w:val="24"/>
          <w:szCs w:val="24"/>
          <w:lang w:eastAsia="es-ES"/>
        </w:rPr>
      </w:pPr>
    </w:p>
    <w:p w14:paraId="690C5C42" w14:textId="77777777" w:rsidR="004304AC" w:rsidRPr="00E36484" w:rsidRDefault="004304AC" w:rsidP="004304AC">
      <w:pPr>
        <w:spacing w:after="0" w:line="240" w:lineRule="auto"/>
        <w:jc w:val="both"/>
        <w:rPr>
          <w:sz w:val="24"/>
          <w:szCs w:val="24"/>
          <w:lang w:eastAsia="es-ES"/>
        </w:rPr>
      </w:pPr>
      <w:r w:rsidRPr="00E36484">
        <w:rPr>
          <w:rFonts w:ascii="Calibri" w:hAnsi="Calibri" w:cs="Calibri"/>
          <w:color w:val="000000"/>
          <w:sz w:val="18"/>
          <w:szCs w:val="18"/>
          <w:lang w:eastAsia="es-ES"/>
        </w:rPr>
        <w:lastRenderedPageBreak/>
        <w:t>Las actividades formativas y las metodologías docentes utilizadas en cada una de las asignaturas que conforman el título, están orientadas tanto a la consecución de las competencias que debe adquirir el alumno, como a lograr los objetivos generales del Título.</w:t>
      </w:r>
    </w:p>
    <w:p w14:paraId="1A3C3176" w14:textId="77777777" w:rsidR="004304AC" w:rsidRPr="00E36484" w:rsidRDefault="004304AC" w:rsidP="004304AC">
      <w:pPr>
        <w:spacing w:after="0" w:line="240" w:lineRule="auto"/>
        <w:rPr>
          <w:sz w:val="24"/>
          <w:szCs w:val="24"/>
          <w:lang w:eastAsia="es-ES"/>
        </w:rPr>
      </w:pPr>
    </w:p>
    <w:p w14:paraId="12423B69"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El análisis de los datos de las encuestas de satisfacción anuales con la docencia de todas las asignaturas</w:t>
      </w:r>
      <w:r>
        <w:rPr>
          <w:rFonts w:ascii="Calibri" w:hAnsi="Calibri" w:cs="Calibri"/>
          <w:color w:val="000000"/>
          <w:sz w:val="18"/>
          <w:szCs w:val="18"/>
          <w:lang w:eastAsia="es-ES"/>
        </w:rPr>
        <w:t>,</w:t>
      </w:r>
      <w:r w:rsidRPr="00E36484">
        <w:rPr>
          <w:rFonts w:ascii="Calibri" w:hAnsi="Calibri" w:cs="Calibri"/>
          <w:color w:val="000000"/>
          <w:sz w:val="18"/>
          <w:szCs w:val="18"/>
          <w:lang w:eastAsia="es-ES"/>
        </w:rPr>
        <w:t xml:space="preserve"> permite comprobar su adecuación para el desarrollo de los resultados de aprendizaje pretendidos y su mejora continua.</w:t>
      </w:r>
    </w:p>
    <w:p w14:paraId="11EDDFD2" w14:textId="77777777" w:rsidR="004304AC" w:rsidRPr="00E36484" w:rsidRDefault="004304AC" w:rsidP="004304AC">
      <w:pPr>
        <w:spacing w:after="0" w:line="240" w:lineRule="auto"/>
        <w:jc w:val="both"/>
        <w:rPr>
          <w:sz w:val="24"/>
          <w:szCs w:val="24"/>
          <w:lang w:eastAsia="es-ES"/>
        </w:rPr>
      </w:pPr>
      <w:r w:rsidRPr="00E36484">
        <w:rPr>
          <w:rFonts w:ascii="Calibri" w:hAnsi="Calibri" w:cs="Calibri"/>
          <w:color w:val="000000"/>
          <w:sz w:val="18"/>
          <w:szCs w:val="18"/>
          <w:lang w:eastAsia="es-ES"/>
        </w:rPr>
        <w:t> </w:t>
      </w:r>
    </w:p>
    <w:p w14:paraId="6DB0495D"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Así pues, las clases magistrales, permiten la adquisición de los conocimientos teóricos relacionados con las competencias, sobre todo básica y específica</w:t>
      </w:r>
      <w:r>
        <w:rPr>
          <w:rFonts w:ascii="Calibri" w:hAnsi="Calibri" w:cs="Calibri"/>
          <w:color w:val="000000"/>
          <w:sz w:val="18"/>
          <w:szCs w:val="18"/>
          <w:lang w:eastAsia="es-ES"/>
        </w:rPr>
        <w:t>,</w:t>
      </w:r>
      <w:r w:rsidRPr="00E36484">
        <w:rPr>
          <w:rFonts w:ascii="Calibri" w:hAnsi="Calibri" w:cs="Calibri"/>
          <w:color w:val="000000"/>
          <w:sz w:val="18"/>
          <w:szCs w:val="18"/>
          <w:lang w:eastAsia="es-ES"/>
        </w:rPr>
        <w:t xml:space="preserve"> a adquirir en las asignaturas. Estos conocimientos son reforzados con la realización de seminarios (exposición y debate casos clínicos, profundización en algún aspecto importante de la asignatura, trabajando de forma individual o grupal, utilizando las TICS a través del Campus virtual, etc</w:t>
      </w:r>
      <w:r>
        <w:rPr>
          <w:rFonts w:ascii="Calibri" w:hAnsi="Calibri" w:cs="Calibri"/>
          <w:color w:val="000000"/>
          <w:sz w:val="18"/>
          <w:szCs w:val="18"/>
          <w:lang w:eastAsia="es-ES"/>
        </w:rPr>
        <w:t>.</w:t>
      </w:r>
      <w:r w:rsidRPr="00E36484">
        <w:rPr>
          <w:rFonts w:ascii="Calibri" w:hAnsi="Calibri" w:cs="Calibri"/>
          <w:color w:val="000000"/>
          <w:sz w:val="18"/>
          <w:szCs w:val="18"/>
          <w:lang w:eastAsia="es-ES"/>
        </w:rPr>
        <w:t>), creando una base sólida de conocimiento para la realización de talleres y</w:t>
      </w:r>
      <w:r>
        <w:rPr>
          <w:rFonts w:ascii="Calibri" w:hAnsi="Calibri" w:cs="Calibri"/>
          <w:color w:val="000000"/>
          <w:sz w:val="18"/>
          <w:szCs w:val="18"/>
          <w:lang w:eastAsia="es-ES"/>
        </w:rPr>
        <w:t>,</w:t>
      </w:r>
      <w:r w:rsidRPr="00E36484">
        <w:rPr>
          <w:rFonts w:ascii="Calibri" w:hAnsi="Calibri" w:cs="Calibri"/>
          <w:color w:val="000000"/>
          <w:sz w:val="18"/>
          <w:szCs w:val="18"/>
          <w:lang w:eastAsia="es-ES"/>
        </w:rPr>
        <w:t xml:space="preserve"> posteriormente, de las prácticas clínicas, donde además de demostrar el </w:t>
      </w:r>
      <w:r>
        <w:rPr>
          <w:rFonts w:ascii="Calibri" w:hAnsi="Calibri" w:cs="Calibri"/>
          <w:color w:val="000000"/>
          <w:sz w:val="18"/>
          <w:szCs w:val="18"/>
          <w:lang w:eastAsia="es-ES"/>
        </w:rPr>
        <w:t>dominio</w:t>
      </w:r>
      <w:r w:rsidRPr="00E36484">
        <w:rPr>
          <w:rFonts w:ascii="Calibri" w:hAnsi="Calibri" w:cs="Calibri"/>
          <w:color w:val="000000"/>
          <w:sz w:val="18"/>
          <w:szCs w:val="18"/>
          <w:lang w:eastAsia="es-ES"/>
        </w:rPr>
        <w:t xml:space="preserve"> de las competencias anteriormente nombradas, deberán trabajar la</w:t>
      </w:r>
      <w:r>
        <w:rPr>
          <w:rFonts w:ascii="Calibri" w:hAnsi="Calibri" w:cs="Calibri"/>
          <w:color w:val="000000"/>
          <w:sz w:val="18"/>
          <w:szCs w:val="18"/>
          <w:lang w:eastAsia="es-ES"/>
        </w:rPr>
        <w:t>s</w:t>
      </w:r>
      <w:r w:rsidRPr="00E36484">
        <w:rPr>
          <w:rFonts w:ascii="Calibri" w:hAnsi="Calibri" w:cs="Calibri"/>
          <w:color w:val="000000"/>
          <w:sz w:val="18"/>
          <w:szCs w:val="18"/>
          <w:lang w:eastAsia="es-ES"/>
        </w:rPr>
        <w:t xml:space="preserve"> competencias generales y transversales del Título. </w:t>
      </w:r>
    </w:p>
    <w:p w14:paraId="1EFB58F7" w14:textId="77777777" w:rsidR="004304AC" w:rsidRPr="00E36484" w:rsidRDefault="004304AC" w:rsidP="004304AC">
      <w:pPr>
        <w:spacing w:after="0" w:line="240" w:lineRule="auto"/>
        <w:jc w:val="both"/>
        <w:rPr>
          <w:sz w:val="24"/>
          <w:szCs w:val="24"/>
          <w:lang w:eastAsia="es-ES"/>
        </w:rPr>
      </w:pPr>
    </w:p>
    <w:p w14:paraId="2B90D007" w14:textId="77777777" w:rsidR="004304AC" w:rsidRPr="00E36484" w:rsidRDefault="004304AC" w:rsidP="004304AC">
      <w:pPr>
        <w:spacing w:after="0" w:line="240" w:lineRule="auto"/>
        <w:jc w:val="both"/>
        <w:rPr>
          <w:rFonts w:asciiTheme="minorHAnsi" w:hAnsiTheme="minorHAnsi"/>
          <w:iCs/>
          <w:sz w:val="20"/>
          <w:szCs w:val="20"/>
        </w:rPr>
      </w:pPr>
      <w:r>
        <w:rPr>
          <w:rFonts w:ascii="Calibri" w:hAnsi="Calibri" w:cs="Calibri"/>
          <w:color w:val="000000"/>
          <w:sz w:val="18"/>
          <w:szCs w:val="18"/>
          <w:lang w:eastAsia="es-ES"/>
        </w:rPr>
        <w:t>Por el carácter sanitario del propio Título, d</w:t>
      </w:r>
      <w:r w:rsidRPr="00E36484">
        <w:rPr>
          <w:rFonts w:ascii="Calibri" w:hAnsi="Calibri" w:cs="Calibri"/>
          <w:color w:val="000000"/>
          <w:sz w:val="18"/>
          <w:szCs w:val="18"/>
          <w:lang w:eastAsia="es-ES"/>
        </w:rPr>
        <w:t>estacan entre todas las actividades</w:t>
      </w:r>
      <w:r>
        <w:rPr>
          <w:rFonts w:ascii="Calibri" w:hAnsi="Calibri" w:cs="Calibri"/>
          <w:color w:val="000000"/>
          <w:sz w:val="18"/>
          <w:szCs w:val="18"/>
          <w:lang w:eastAsia="es-ES"/>
        </w:rPr>
        <w:t xml:space="preserve"> que se desarrollan dentro del plan de estudios,</w:t>
      </w:r>
      <w:r w:rsidRPr="00E36484">
        <w:rPr>
          <w:rFonts w:ascii="Calibri" w:hAnsi="Calibri" w:cs="Calibri"/>
          <w:color w:val="000000"/>
          <w:sz w:val="18"/>
          <w:szCs w:val="18"/>
          <w:lang w:eastAsia="es-ES"/>
        </w:rPr>
        <w:t xml:space="preserve"> la realización de las prácticas clínicas</w:t>
      </w:r>
      <w:r>
        <w:rPr>
          <w:rFonts w:ascii="Calibri" w:hAnsi="Calibri" w:cs="Calibri"/>
          <w:color w:val="000000"/>
          <w:sz w:val="18"/>
          <w:szCs w:val="18"/>
          <w:lang w:eastAsia="es-ES"/>
        </w:rPr>
        <w:t xml:space="preserve"> correspondientes a las asignaturas de </w:t>
      </w:r>
      <w:proofErr w:type="spellStart"/>
      <w:r w:rsidRPr="004A6508">
        <w:rPr>
          <w:rFonts w:ascii="Calibri" w:hAnsi="Calibri" w:cs="Calibri"/>
          <w:color w:val="000000"/>
          <w:sz w:val="18"/>
          <w:szCs w:val="18"/>
          <w:lang w:eastAsia="es-ES"/>
        </w:rPr>
        <w:t>Practicum</w:t>
      </w:r>
      <w:proofErr w:type="spellEnd"/>
      <w:r w:rsidRPr="004A6508">
        <w:rPr>
          <w:rFonts w:ascii="Calibri" w:hAnsi="Calibri" w:cs="Calibri"/>
          <w:color w:val="000000"/>
          <w:sz w:val="18"/>
          <w:szCs w:val="18"/>
          <w:lang w:eastAsia="es-ES"/>
        </w:rPr>
        <w:t xml:space="preserve"> I-II- III- IV- V- VI- VII.</w:t>
      </w:r>
      <w:r>
        <w:rPr>
          <w:rFonts w:ascii="Calibri" w:hAnsi="Calibri" w:cs="Calibri"/>
          <w:color w:val="000000"/>
          <w:sz w:val="18"/>
          <w:szCs w:val="18"/>
          <w:lang w:eastAsia="es-ES"/>
        </w:rPr>
        <w:t xml:space="preserve"> Estas se desarrollan</w:t>
      </w:r>
      <w:r w:rsidRPr="00E36484">
        <w:rPr>
          <w:rFonts w:ascii="Calibri" w:hAnsi="Calibri" w:cs="Calibri"/>
          <w:color w:val="000000"/>
          <w:sz w:val="18"/>
          <w:szCs w:val="18"/>
          <w:lang w:eastAsia="es-ES"/>
        </w:rPr>
        <w:t xml:space="preserve"> en diferentes Centros, bien de la Red Pública o Concertados. En esta actividad el alumno desarrolla prácticamente casi todas las Competencias del</w:t>
      </w:r>
      <w:r w:rsidRPr="00E36484">
        <w:rPr>
          <w:rFonts w:ascii="Calibri" w:hAnsi="Calibri" w:cs="Calibri"/>
          <w:color w:val="00B050"/>
          <w:sz w:val="18"/>
          <w:szCs w:val="18"/>
          <w:lang w:eastAsia="es-ES"/>
        </w:rPr>
        <w:t xml:space="preserve"> </w:t>
      </w:r>
      <w:r w:rsidRPr="00E36484">
        <w:rPr>
          <w:rFonts w:ascii="Calibri" w:hAnsi="Calibri" w:cs="Calibri"/>
          <w:color w:val="000000"/>
          <w:sz w:val="18"/>
          <w:szCs w:val="18"/>
          <w:lang w:eastAsia="es-ES"/>
        </w:rPr>
        <w:t>Grado.</w:t>
      </w:r>
    </w:p>
    <w:p w14:paraId="6D895D47" w14:textId="77777777" w:rsidR="004304AC" w:rsidRDefault="004304AC" w:rsidP="004304AC">
      <w:pPr>
        <w:spacing w:after="0" w:line="240" w:lineRule="auto"/>
        <w:jc w:val="both"/>
        <w:rPr>
          <w:rFonts w:asciiTheme="minorHAnsi" w:hAnsiTheme="minorHAnsi"/>
          <w:sz w:val="20"/>
          <w:szCs w:val="20"/>
        </w:rPr>
      </w:pPr>
    </w:p>
    <w:p w14:paraId="49CC6A99" w14:textId="77777777" w:rsidR="004304AC" w:rsidRDefault="004304AC" w:rsidP="004304AC">
      <w:pPr>
        <w:spacing w:after="120" w:line="240" w:lineRule="auto"/>
        <w:ind w:right="118"/>
        <w:jc w:val="both"/>
        <w:rPr>
          <w:rFonts w:ascii="Calibri" w:hAnsi="Calibri" w:cs="Calibri"/>
          <w:color w:val="000000"/>
          <w:sz w:val="18"/>
          <w:szCs w:val="18"/>
          <w:lang w:eastAsia="es-ES"/>
        </w:rPr>
      </w:pPr>
      <w:r w:rsidRPr="00E36484">
        <w:rPr>
          <w:rFonts w:ascii="Calibri" w:hAnsi="Calibri" w:cs="Calibri"/>
          <w:color w:val="000000"/>
          <w:sz w:val="18"/>
          <w:szCs w:val="18"/>
          <w:lang w:eastAsia="es-ES"/>
        </w:rPr>
        <w:t xml:space="preserve">En general, como muestran las siguientes tablas, los indicadores de satisfacción de los alumnos con la docencia pueden calificarse como </w:t>
      </w:r>
      <w:r>
        <w:rPr>
          <w:rFonts w:ascii="Calibri" w:hAnsi="Calibri" w:cs="Calibri"/>
          <w:color w:val="000000"/>
          <w:sz w:val="18"/>
          <w:szCs w:val="18"/>
          <w:lang w:eastAsia="es-ES"/>
        </w:rPr>
        <w:t xml:space="preserve">muy </w:t>
      </w:r>
      <w:r w:rsidRPr="00E36484">
        <w:rPr>
          <w:rFonts w:ascii="Calibri" w:hAnsi="Calibri" w:cs="Calibri"/>
          <w:color w:val="000000"/>
          <w:sz w:val="18"/>
          <w:szCs w:val="18"/>
          <w:lang w:eastAsia="es-ES"/>
        </w:rPr>
        <w:t>satisfactorios, </w:t>
      </w:r>
      <w:r>
        <w:rPr>
          <w:rFonts w:ascii="Calibri" w:hAnsi="Calibri" w:cs="Calibri"/>
          <w:color w:val="000000"/>
          <w:sz w:val="18"/>
          <w:szCs w:val="18"/>
          <w:lang w:eastAsia="es-ES"/>
        </w:rPr>
        <w:t>manteniéndose en</w:t>
      </w:r>
      <w:r w:rsidRPr="00E36484">
        <w:rPr>
          <w:rFonts w:ascii="Calibri" w:hAnsi="Calibri" w:cs="Calibri"/>
          <w:color w:val="000000"/>
          <w:sz w:val="18"/>
          <w:szCs w:val="18"/>
          <w:lang w:eastAsia="es-ES"/>
        </w:rPr>
        <w:t xml:space="preserve"> todos los Centros</w:t>
      </w:r>
      <w:r>
        <w:rPr>
          <w:rFonts w:ascii="Calibri" w:hAnsi="Calibri" w:cs="Calibri"/>
          <w:color w:val="000000"/>
          <w:sz w:val="18"/>
          <w:szCs w:val="18"/>
          <w:lang w:eastAsia="es-ES"/>
        </w:rPr>
        <w:t xml:space="preserve"> una puntuación igual o por encima de 4</w:t>
      </w:r>
      <w:r w:rsidRPr="00E36484">
        <w:rPr>
          <w:rFonts w:ascii="Calibri" w:hAnsi="Calibri" w:cs="Calibri"/>
          <w:color w:val="000000"/>
          <w:sz w:val="18"/>
          <w:szCs w:val="18"/>
          <w:lang w:eastAsia="es-ES"/>
        </w:rPr>
        <w:t xml:space="preserve"> </w:t>
      </w:r>
      <w:r>
        <w:rPr>
          <w:rFonts w:ascii="Calibri" w:hAnsi="Calibri" w:cs="Calibri"/>
          <w:color w:val="000000"/>
          <w:sz w:val="18"/>
          <w:szCs w:val="18"/>
          <w:lang w:eastAsia="es-ES"/>
        </w:rPr>
        <w:t>desde el curso 2015-16</w:t>
      </w:r>
      <w:r w:rsidRPr="00E36484">
        <w:rPr>
          <w:rFonts w:ascii="Calibri" w:hAnsi="Calibri" w:cs="Calibri"/>
          <w:color w:val="000000"/>
          <w:sz w:val="18"/>
          <w:szCs w:val="18"/>
          <w:lang w:eastAsia="es-ES"/>
        </w:rPr>
        <w:t xml:space="preserve">. </w:t>
      </w:r>
    </w:p>
    <w:p w14:paraId="42224886" w14:textId="77777777" w:rsidR="004304AC" w:rsidRDefault="004304AC" w:rsidP="004304AC">
      <w:pPr>
        <w:spacing w:after="120" w:line="240" w:lineRule="auto"/>
        <w:ind w:right="118"/>
        <w:jc w:val="both"/>
        <w:rPr>
          <w:rFonts w:ascii="Calibri" w:hAnsi="Calibri" w:cs="Calibri"/>
          <w:color w:val="000000"/>
          <w:sz w:val="18"/>
          <w:szCs w:val="18"/>
          <w:lang w:eastAsia="es-ES"/>
        </w:rPr>
      </w:pPr>
      <w:r>
        <w:rPr>
          <w:rFonts w:ascii="Calibri" w:hAnsi="Calibri" w:cs="Calibri"/>
          <w:color w:val="000000"/>
          <w:sz w:val="18"/>
          <w:szCs w:val="18"/>
          <w:lang w:eastAsia="es-ES"/>
        </w:rPr>
        <w:t xml:space="preserve">Respecto a la satisfacción del profesorado, también se obtienen puntuaciones muy elevadas, oscilando Cádiz y la extensión docente de Jerez por encima del 3.5 y Algeciras y </w:t>
      </w:r>
      <w:proofErr w:type="spellStart"/>
      <w:r>
        <w:rPr>
          <w:rFonts w:ascii="Calibri" w:hAnsi="Calibri" w:cs="Calibri"/>
          <w:color w:val="000000"/>
          <w:sz w:val="18"/>
          <w:szCs w:val="18"/>
          <w:lang w:eastAsia="es-ES"/>
        </w:rPr>
        <w:t>Salus</w:t>
      </w:r>
      <w:proofErr w:type="spellEnd"/>
      <w:r>
        <w:rPr>
          <w:rFonts w:ascii="Calibri" w:hAnsi="Calibri" w:cs="Calibri"/>
          <w:color w:val="000000"/>
          <w:sz w:val="18"/>
          <w:szCs w:val="18"/>
          <w:lang w:eastAsia="es-ES"/>
        </w:rPr>
        <w:t xml:space="preserve"> por encima del 4. Reseñar que este último indicador no se obtuvo durante el curso 2019-20 debido a la situación de pandemia. </w:t>
      </w:r>
    </w:p>
    <w:p w14:paraId="38450775" w14:textId="77777777" w:rsidR="004304AC" w:rsidRDefault="004304AC" w:rsidP="004304AC">
      <w:pPr>
        <w:spacing w:after="120" w:line="240" w:lineRule="auto"/>
        <w:ind w:right="118"/>
        <w:jc w:val="both"/>
        <w:rPr>
          <w:rFonts w:ascii="Calibri" w:hAnsi="Calibri" w:cs="Calibri"/>
          <w:color w:val="000000"/>
          <w:sz w:val="18"/>
          <w:szCs w:val="18"/>
          <w:lang w:eastAsia="es-ES"/>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574"/>
        <w:gridCol w:w="635"/>
        <w:gridCol w:w="567"/>
        <w:gridCol w:w="569"/>
        <w:gridCol w:w="569"/>
        <w:gridCol w:w="569"/>
        <w:gridCol w:w="248"/>
        <w:gridCol w:w="321"/>
        <w:gridCol w:w="569"/>
        <w:gridCol w:w="569"/>
        <w:gridCol w:w="569"/>
        <w:gridCol w:w="569"/>
        <w:gridCol w:w="569"/>
        <w:gridCol w:w="140"/>
        <w:gridCol w:w="429"/>
        <w:gridCol w:w="569"/>
        <w:gridCol w:w="569"/>
        <w:gridCol w:w="569"/>
        <w:gridCol w:w="541"/>
      </w:tblGrid>
      <w:tr w:rsidR="004304AC" w:rsidRPr="00B77CBE" w14:paraId="6ACAB8B4" w14:textId="77777777" w:rsidTr="0081791B">
        <w:trPr>
          <w:trHeight w:val="107"/>
          <w:jc w:val="center"/>
        </w:trPr>
        <w:tc>
          <w:tcPr>
            <w:tcW w:w="1054" w:type="dxa"/>
            <w:vMerge w:val="restart"/>
            <w:shd w:val="clear" w:color="auto" w:fill="00607C"/>
            <w:vAlign w:val="center"/>
          </w:tcPr>
          <w:p w14:paraId="56A54846"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PRINCIPALES INDICADORES</w:t>
            </w:r>
          </w:p>
        </w:tc>
        <w:tc>
          <w:tcPr>
            <w:tcW w:w="574" w:type="dxa"/>
            <w:vMerge w:val="restart"/>
            <w:shd w:val="clear" w:color="auto" w:fill="00607C"/>
            <w:vAlign w:val="center"/>
          </w:tcPr>
          <w:p w14:paraId="1DD29B72"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 xml:space="preserve">Objetivo indicador </w:t>
            </w:r>
          </w:p>
        </w:tc>
        <w:tc>
          <w:tcPr>
            <w:tcW w:w="635" w:type="dxa"/>
            <w:vMerge w:val="restart"/>
            <w:shd w:val="clear" w:color="auto" w:fill="00607C"/>
            <w:vAlign w:val="center"/>
          </w:tcPr>
          <w:p w14:paraId="33A21B1D" w14:textId="77777777" w:rsidR="004304AC"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Sedes/</w:t>
            </w:r>
          </w:p>
          <w:p w14:paraId="6CF6F1F0"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Centros</w:t>
            </w:r>
          </w:p>
        </w:tc>
        <w:tc>
          <w:tcPr>
            <w:tcW w:w="2522" w:type="dxa"/>
            <w:gridSpan w:val="5"/>
            <w:vMerge w:val="restart"/>
            <w:shd w:val="clear" w:color="auto" w:fill="00607C"/>
            <w:vAlign w:val="center"/>
          </w:tcPr>
          <w:p w14:paraId="58AC6C30"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TÍTULO</w:t>
            </w:r>
          </w:p>
        </w:tc>
        <w:tc>
          <w:tcPr>
            <w:tcW w:w="5983" w:type="dxa"/>
            <w:gridSpan w:val="12"/>
            <w:shd w:val="clear" w:color="auto" w:fill="00607C"/>
          </w:tcPr>
          <w:p w14:paraId="69BF4BC5"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COMPARATIVAS CENTRO/UCA</w:t>
            </w:r>
          </w:p>
        </w:tc>
      </w:tr>
      <w:tr w:rsidR="004304AC" w:rsidRPr="00B77CBE" w14:paraId="38F67639" w14:textId="77777777" w:rsidTr="0081791B">
        <w:trPr>
          <w:trHeight w:val="107"/>
          <w:jc w:val="center"/>
        </w:trPr>
        <w:tc>
          <w:tcPr>
            <w:tcW w:w="1054" w:type="dxa"/>
            <w:vMerge/>
            <w:shd w:val="clear" w:color="auto" w:fill="00607C"/>
            <w:vAlign w:val="center"/>
          </w:tcPr>
          <w:p w14:paraId="7E1CC00E" w14:textId="77777777" w:rsidR="004304AC" w:rsidRPr="00B77CBE" w:rsidRDefault="004304AC" w:rsidP="0081791B">
            <w:pPr>
              <w:spacing w:after="0" w:line="240" w:lineRule="auto"/>
              <w:jc w:val="center"/>
              <w:rPr>
                <w:rFonts w:asciiTheme="minorHAnsi" w:eastAsia="Calibri" w:hAnsiTheme="minorHAnsi" w:cstheme="minorHAnsi"/>
                <w:sz w:val="14"/>
                <w:szCs w:val="14"/>
              </w:rPr>
            </w:pPr>
          </w:p>
        </w:tc>
        <w:tc>
          <w:tcPr>
            <w:tcW w:w="574" w:type="dxa"/>
            <w:vMerge/>
            <w:shd w:val="clear" w:color="auto" w:fill="00607C"/>
          </w:tcPr>
          <w:p w14:paraId="3000E43B"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p>
        </w:tc>
        <w:tc>
          <w:tcPr>
            <w:tcW w:w="635" w:type="dxa"/>
            <w:vMerge/>
            <w:shd w:val="clear" w:color="auto" w:fill="00607C"/>
          </w:tcPr>
          <w:p w14:paraId="2D406AC0"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p>
        </w:tc>
        <w:tc>
          <w:tcPr>
            <w:tcW w:w="2522" w:type="dxa"/>
            <w:gridSpan w:val="5"/>
            <w:vMerge/>
            <w:tcBorders>
              <w:bottom w:val="single" w:sz="4" w:space="0" w:color="auto"/>
            </w:tcBorders>
            <w:shd w:val="clear" w:color="auto" w:fill="00607C"/>
          </w:tcPr>
          <w:p w14:paraId="1B4C0DE3"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p>
        </w:tc>
        <w:tc>
          <w:tcPr>
            <w:tcW w:w="3306" w:type="dxa"/>
            <w:gridSpan w:val="7"/>
            <w:tcBorders>
              <w:bottom w:val="single" w:sz="4" w:space="0" w:color="auto"/>
            </w:tcBorders>
            <w:shd w:val="clear" w:color="auto" w:fill="00607C"/>
          </w:tcPr>
          <w:p w14:paraId="4FBD718A"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CENTRO</w:t>
            </w:r>
          </w:p>
        </w:tc>
        <w:tc>
          <w:tcPr>
            <w:tcW w:w="2677" w:type="dxa"/>
            <w:gridSpan w:val="5"/>
            <w:tcBorders>
              <w:bottom w:val="single" w:sz="4" w:space="0" w:color="auto"/>
            </w:tcBorders>
            <w:shd w:val="clear" w:color="auto" w:fill="00607C"/>
          </w:tcPr>
          <w:p w14:paraId="31B99E30"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UNIVERSIDAD</w:t>
            </w:r>
          </w:p>
        </w:tc>
      </w:tr>
      <w:tr w:rsidR="004304AC" w:rsidRPr="00B77CBE" w14:paraId="4FB3A1D2" w14:textId="77777777" w:rsidTr="0081791B">
        <w:trPr>
          <w:trHeight w:val="107"/>
          <w:jc w:val="center"/>
        </w:trPr>
        <w:tc>
          <w:tcPr>
            <w:tcW w:w="1054" w:type="dxa"/>
            <w:vMerge/>
            <w:shd w:val="clear" w:color="auto" w:fill="00607C"/>
          </w:tcPr>
          <w:p w14:paraId="622239ED"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vMerge/>
            <w:shd w:val="clear" w:color="auto" w:fill="00607C"/>
          </w:tcPr>
          <w:p w14:paraId="56153567"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p>
        </w:tc>
        <w:tc>
          <w:tcPr>
            <w:tcW w:w="635" w:type="dxa"/>
            <w:vMerge/>
            <w:shd w:val="clear" w:color="auto" w:fill="00607C"/>
          </w:tcPr>
          <w:p w14:paraId="06AE9760"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p>
        </w:tc>
        <w:tc>
          <w:tcPr>
            <w:tcW w:w="567" w:type="dxa"/>
            <w:shd w:val="clear" w:color="auto" w:fill="00607C"/>
            <w:vAlign w:val="center"/>
          </w:tcPr>
          <w:p w14:paraId="72F1E103"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15-16</w:t>
            </w:r>
          </w:p>
        </w:tc>
        <w:tc>
          <w:tcPr>
            <w:tcW w:w="569" w:type="dxa"/>
            <w:shd w:val="clear" w:color="auto" w:fill="00607C"/>
            <w:vAlign w:val="center"/>
          </w:tcPr>
          <w:p w14:paraId="4452378F"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16-17</w:t>
            </w:r>
          </w:p>
        </w:tc>
        <w:tc>
          <w:tcPr>
            <w:tcW w:w="569" w:type="dxa"/>
            <w:shd w:val="clear" w:color="auto" w:fill="00607C"/>
            <w:vAlign w:val="center"/>
          </w:tcPr>
          <w:p w14:paraId="212A5260"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17-18</w:t>
            </w:r>
          </w:p>
        </w:tc>
        <w:tc>
          <w:tcPr>
            <w:tcW w:w="569" w:type="dxa"/>
            <w:shd w:val="clear" w:color="auto" w:fill="00607C"/>
            <w:vAlign w:val="center"/>
          </w:tcPr>
          <w:p w14:paraId="6FA6F627"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18-19</w:t>
            </w:r>
          </w:p>
        </w:tc>
        <w:tc>
          <w:tcPr>
            <w:tcW w:w="569" w:type="dxa"/>
            <w:gridSpan w:val="2"/>
            <w:shd w:val="clear" w:color="auto" w:fill="00607C"/>
            <w:vAlign w:val="center"/>
          </w:tcPr>
          <w:p w14:paraId="733E28BB"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19-20</w:t>
            </w:r>
          </w:p>
        </w:tc>
        <w:tc>
          <w:tcPr>
            <w:tcW w:w="569" w:type="dxa"/>
            <w:shd w:val="clear" w:color="auto" w:fill="00607C"/>
            <w:vAlign w:val="center"/>
          </w:tcPr>
          <w:p w14:paraId="32AD83CC"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15-16</w:t>
            </w:r>
          </w:p>
        </w:tc>
        <w:tc>
          <w:tcPr>
            <w:tcW w:w="569" w:type="dxa"/>
            <w:shd w:val="clear" w:color="auto" w:fill="00607C"/>
            <w:vAlign w:val="center"/>
          </w:tcPr>
          <w:p w14:paraId="45A5F84F"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16-17</w:t>
            </w:r>
          </w:p>
        </w:tc>
        <w:tc>
          <w:tcPr>
            <w:tcW w:w="569" w:type="dxa"/>
            <w:shd w:val="clear" w:color="auto" w:fill="00607C"/>
            <w:vAlign w:val="center"/>
          </w:tcPr>
          <w:p w14:paraId="0B33C851"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17-18</w:t>
            </w:r>
          </w:p>
        </w:tc>
        <w:tc>
          <w:tcPr>
            <w:tcW w:w="569" w:type="dxa"/>
            <w:shd w:val="clear" w:color="auto" w:fill="00607C"/>
            <w:vAlign w:val="center"/>
          </w:tcPr>
          <w:p w14:paraId="5C988831"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18-19</w:t>
            </w:r>
          </w:p>
        </w:tc>
        <w:tc>
          <w:tcPr>
            <w:tcW w:w="569" w:type="dxa"/>
            <w:shd w:val="clear" w:color="auto" w:fill="00607C"/>
            <w:vAlign w:val="center"/>
          </w:tcPr>
          <w:p w14:paraId="62ADA58D"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19-20</w:t>
            </w:r>
          </w:p>
        </w:tc>
        <w:tc>
          <w:tcPr>
            <w:tcW w:w="569" w:type="dxa"/>
            <w:gridSpan w:val="2"/>
            <w:shd w:val="clear" w:color="auto" w:fill="00607C"/>
            <w:vAlign w:val="center"/>
          </w:tcPr>
          <w:p w14:paraId="3AB505B0"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15-16</w:t>
            </w:r>
          </w:p>
        </w:tc>
        <w:tc>
          <w:tcPr>
            <w:tcW w:w="569" w:type="dxa"/>
            <w:shd w:val="clear" w:color="auto" w:fill="00607C"/>
            <w:vAlign w:val="center"/>
          </w:tcPr>
          <w:p w14:paraId="4DA80741"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16-17</w:t>
            </w:r>
          </w:p>
        </w:tc>
        <w:tc>
          <w:tcPr>
            <w:tcW w:w="569" w:type="dxa"/>
            <w:shd w:val="clear" w:color="auto" w:fill="00607C"/>
            <w:vAlign w:val="center"/>
          </w:tcPr>
          <w:p w14:paraId="422B2C0B"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17-18</w:t>
            </w:r>
          </w:p>
        </w:tc>
        <w:tc>
          <w:tcPr>
            <w:tcW w:w="569" w:type="dxa"/>
            <w:shd w:val="clear" w:color="auto" w:fill="00607C"/>
            <w:vAlign w:val="center"/>
          </w:tcPr>
          <w:p w14:paraId="0D457D43"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18-19</w:t>
            </w:r>
          </w:p>
        </w:tc>
        <w:tc>
          <w:tcPr>
            <w:tcW w:w="541" w:type="dxa"/>
            <w:shd w:val="clear" w:color="auto" w:fill="00607C"/>
            <w:vAlign w:val="center"/>
          </w:tcPr>
          <w:p w14:paraId="3DE32FF5" w14:textId="77777777" w:rsidR="004304AC" w:rsidRPr="00B77CBE" w:rsidRDefault="004304AC" w:rsidP="0081791B">
            <w:pPr>
              <w:spacing w:after="0" w:line="240" w:lineRule="auto"/>
              <w:jc w:val="center"/>
              <w:rPr>
                <w:rFonts w:asciiTheme="minorHAnsi" w:eastAsia="Calibri" w:hAnsiTheme="minorHAnsi" w:cstheme="minorHAnsi"/>
                <w:b/>
                <w:color w:val="FFFFFF"/>
                <w:sz w:val="14"/>
                <w:szCs w:val="14"/>
              </w:rPr>
            </w:pPr>
            <w:r w:rsidRPr="00B77CBE">
              <w:rPr>
                <w:rFonts w:asciiTheme="minorHAnsi" w:eastAsia="Calibri" w:hAnsiTheme="minorHAnsi" w:cstheme="minorHAnsi"/>
                <w:b/>
                <w:color w:val="FFFFFF"/>
                <w:sz w:val="14"/>
                <w:szCs w:val="14"/>
              </w:rPr>
              <w:t>19-20</w:t>
            </w:r>
          </w:p>
        </w:tc>
      </w:tr>
      <w:tr w:rsidR="004304AC" w:rsidRPr="00B77CBE" w14:paraId="3185FC76" w14:textId="77777777" w:rsidTr="0081791B">
        <w:trPr>
          <w:trHeight w:val="460"/>
          <w:jc w:val="center"/>
        </w:trPr>
        <w:tc>
          <w:tcPr>
            <w:tcW w:w="1054" w:type="dxa"/>
            <w:vMerge w:val="restart"/>
            <w:shd w:val="clear" w:color="auto" w:fill="FFFFFF"/>
            <w:vAlign w:val="center"/>
          </w:tcPr>
          <w:p w14:paraId="3953CAA2" w14:textId="77777777" w:rsidR="004304AC" w:rsidRPr="00B77CBE" w:rsidRDefault="004304AC" w:rsidP="0081791B">
            <w:pPr>
              <w:spacing w:after="0" w:line="240" w:lineRule="auto"/>
              <w:rPr>
                <w:rFonts w:asciiTheme="minorHAnsi" w:eastAsia="Calibri" w:hAnsiTheme="minorHAnsi" w:cstheme="minorHAnsi"/>
                <w:b/>
                <w:sz w:val="14"/>
                <w:szCs w:val="14"/>
              </w:rPr>
            </w:pPr>
            <w:r w:rsidRPr="00B77CBE">
              <w:rPr>
                <w:rFonts w:asciiTheme="minorHAnsi" w:eastAsia="Calibri" w:hAnsiTheme="minorHAnsi" w:cstheme="minorHAnsi"/>
                <w:b/>
                <w:sz w:val="14"/>
                <w:szCs w:val="14"/>
              </w:rPr>
              <w:t>ISGC-P04-02: Satisfacción global de los estudiantes con la planificación de la enseñanza</w:t>
            </w:r>
          </w:p>
        </w:tc>
        <w:tc>
          <w:tcPr>
            <w:tcW w:w="574" w:type="dxa"/>
            <w:shd w:val="clear" w:color="auto" w:fill="92CDDC"/>
            <w:vAlign w:val="center"/>
          </w:tcPr>
          <w:p w14:paraId="5E917E6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635" w:type="dxa"/>
            <w:vAlign w:val="center"/>
          </w:tcPr>
          <w:p w14:paraId="0EABB959"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Cádiz</w:t>
            </w:r>
          </w:p>
        </w:tc>
        <w:tc>
          <w:tcPr>
            <w:tcW w:w="567" w:type="dxa"/>
            <w:vAlign w:val="center"/>
          </w:tcPr>
          <w:p w14:paraId="6CF2431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2504358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2D85443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vAlign w:val="center"/>
          </w:tcPr>
          <w:p w14:paraId="6C97E91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gridSpan w:val="2"/>
            <w:shd w:val="clear" w:color="auto" w:fill="FFFFFF"/>
            <w:vAlign w:val="center"/>
          </w:tcPr>
          <w:p w14:paraId="1AD53C9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shd w:val="clear" w:color="auto" w:fill="DAEEF3"/>
            <w:vAlign w:val="center"/>
          </w:tcPr>
          <w:p w14:paraId="0183549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shd w:val="clear" w:color="auto" w:fill="DAEEF3"/>
            <w:vAlign w:val="center"/>
          </w:tcPr>
          <w:p w14:paraId="2650DA8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shd w:val="clear" w:color="auto" w:fill="DAEEF3"/>
            <w:vAlign w:val="center"/>
          </w:tcPr>
          <w:p w14:paraId="06DB62C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shd w:val="clear" w:color="auto" w:fill="DAEEF3"/>
            <w:vAlign w:val="center"/>
          </w:tcPr>
          <w:p w14:paraId="296A32F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shd w:val="clear" w:color="auto" w:fill="DAEEF3"/>
            <w:vAlign w:val="center"/>
          </w:tcPr>
          <w:p w14:paraId="6A312F49"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gridSpan w:val="2"/>
            <w:vAlign w:val="center"/>
          </w:tcPr>
          <w:p w14:paraId="7BF0030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w:t>
            </w:r>
          </w:p>
        </w:tc>
        <w:tc>
          <w:tcPr>
            <w:tcW w:w="569" w:type="dxa"/>
            <w:vAlign w:val="center"/>
          </w:tcPr>
          <w:p w14:paraId="41B0531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246FB06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6BCE671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41" w:type="dxa"/>
            <w:vAlign w:val="center"/>
          </w:tcPr>
          <w:p w14:paraId="6855756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4.20</w:t>
            </w:r>
          </w:p>
        </w:tc>
      </w:tr>
      <w:tr w:rsidR="004304AC" w:rsidRPr="00B77CBE" w14:paraId="3996EAEF" w14:textId="77777777" w:rsidTr="0081791B">
        <w:trPr>
          <w:trHeight w:val="461"/>
          <w:jc w:val="center"/>
        </w:trPr>
        <w:tc>
          <w:tcPr>
            <w:tcW w:w="1054" w:type="dxa"/>
            <w:vMerge/>
            <w:shd w:val="clear" w:color="auto" w:fill="FFFFFF"/>
            <w:vAlign w:val="center"/>
          </w:tcPr>
          <w:p w14:paraId="7C3300FF"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4BBA377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w:t>
            </w:r>
          </w:p>
        </w:tc>
        <w:tc>
          <w:tcPr>
            <w:tcW w:w="635" w:type="dxa"/>
            <w:vAlign w:val="center"/>
          </w:tcPr>
          <w:p w14:paraId="41EDA6D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Jerez</w:t>
            </w:r>
          </w:p>
        </w:tc>
        <w:tc>
          <w:tcPr>
            <w:tcW w:w="567" w:type="dxa"/>
            <w:vAlign w:val="center"/>
          </w:tcPr>
          <w:p w14:paraId="552585AD"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1B86315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061EA06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w:t>
            </w:r>
          </w:p>
        </w:tc>
        <w:tc>
          <w:tcPr>
            <w:tcW w:w="569" w:type="dxa"/>
            <w:vAlign w:val="center"/>
          </w:tcPr>
          <w:p w14:paraId="5FFB8CA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gridSpan w:val="2"/>
            <w:shd w:val="clear" w:color="auto" w:fill="FFFFFF"/>
            <w:vAlign w:val="center"/>
          </w:tcPr>
          <w:p w14:paraId="5050576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w:t>
            </w:r>
          </w:p>
        </w:tc>
        <w:tc>
          <w:tcPr>
            <w:tcW w:w="569" w:type="dxa"/>
            <w:shd w:val="clear" w:color="auto" w:fill="DAEEF3"/>
            <w:vAlign w:val="center"/>
          </w:tcPr>
          <w:p w14:paraId="35352D9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shd w:val="clear" w:color="auto" w:fill="DAEEF3"/>
            <w:vAlign w:val="center"/>
          </w:tcPr>
          <w:p w14:paraId="542284F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shd w:val="clear" w:color="auto" w:fill="DAEEF3"/>
            <w:vAlign w:val="center"/>
          </w:tcPr>
          <w:p w14:paraId="4B530D4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shd w:val="clear" w:color="auto" w:fill="DAEEF3"/>
            <w:vAlign w:val="center"/>
          </w:tcPr>
          <w:p w14:paraId="4C30728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shd w:val="clear" w:color="auto" w:fill="DAEEF3"/>
            <w:vAlign w:val="center"/>
          </w:tcPr>
          <w:p w14:paraId="79A728F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gridSpan w:val="2"/>
            <w:vAlign w:val="center"/>
          </w:tcPr>
          <w:p w14:paraId="1CDB903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w:t>
            </w:r>
          </w:p>
        </w:tc>
        <w:tc>
          <w:tcPr>
            <w:tcW w:w="569" w:type="dxa"/>
            <w:vAlign w:val="center"/>
          </w:tcPr>
          <w:p w14:paraId="2E37FA2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3483724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31C48AD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41" w:type="dxa"/>
            <w:vAlign w:val="center"/>
          </w:tcPr>
          <w:p w14:paraId="5C0EA9D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4.20</w:t>
            </w:r>
          </w:p>
        </w:tc>
      </w:tr>
      <w:tr w:rsidR="004304AC" w:rsidRPr="00B77CBE" w14:paraId="5FD91D43" w14:textId="77777777" w:rsidTr="0081791B">
        <w:trPr>
          <w:trHeight w:val="461"/>
          <w:jc w:val="center"/>
        </w:trPr>
        <w:tc>
          <w:tcPr>
            <w:tcW w:w="1054" w:type="dxa"/>
            <w:vMerge/>
            <w:shd w:val="clear" w:color="auto" w:fill="FFFFFF"/>
            <w:vAlign w:val="center"/>
          </w:tcPr>
          <w:p w14:paraId="6DBFAB63"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6D1EE9A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4,4</w:t>
            </w:r>
          </w:p>
        </w:tc>
        <w:tc>
          <w:tcPr>
            <w:tcW w:w="635" w:type="dxa"/>
            <w:vAlign w:val="center"/>
          </w:tcPr>
          <w:p w14:paraId="55F5984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Algeciras</w:t>
            </w:r>
          </w:p>
        </w:tc>
        <w:tc>
          <w:tcPr>
            <w:tcW w:w="567" w:type="dxa"/>
            <w:vAlign w:val="center"/>
          </w:tcPr>
          <w:p w14:paraId="49DFF76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4,4</w:t>
            </w:r>
          </w:p>
        </w:tc>
        <w:tc>
          <w:tcPr>
            <w:tcW w:w="569" w:type="dxa"/>
            <w:vAlign w:val="center"/>
          </w:tcPr>
          <w:p w14:paraId="3023A7F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4.4</w:t>
            </w:r>
          </w:p>
        </w:tc>
        <w:tc>
          <w:tcPr>
            <w:tcW w:w="569" w:type="dxa"/>
            <w:vAlign w:val="center"/>
          </w:tcPr>
          <w:p w14:paraId="62EFEF12"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4.4</w:t>
            </w:r>
          </w:p>
        </w:tc>
        <w:tc>
          <w:tcPr>
            <w:tcW w:w="569" w:type="dxa"/>
            <w:vAlign w:val="center"/>
          </w:tcPr>
          <w:p w14:paraId="29B369CB"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4.2</w:t>
            </w:r>
          </w:p>
        </w:tc>
        <w:tc>
          <w:tcPr>
            <w:tcW w:w="569" w:type="dxa"/>
            <w:gridSpan w:val="2"/>
            <w:shd w:val="clear" w:color="auto" w:fill="FFFFFF"/>
            <w:vAlign w:val="center"/>
          </w:tcPr>
          <w:p w14:paraId="62EE6BEF"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4.5</w:t>
            </w:r>
          </w:p>
        </w:tc>
        <w:tc>
          <w:tcPr>
            <w:tcW w:w="569" w:type="dxa"/>
            <w:shd w:val="clear" w:color="auto" w:fill="DAEEF3"/>
            <w:vAlign w:val="center"/>
          </w:tcPr>
          <w:p w14:paraId="6FAF8BD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4,4</w:t>
            </w:r>
          </w:p>
        </w:tc>
        <w:tc>
          <w:tcPr>
            <w:tcW w:w="569" w:type="dxa"/>
            <w:shd w:val="clear" w:color="auto" w:fill="DAEEF3"/>
            <w:vAlign w:val="center"/>
          </w:tcPr>
          <w:p w14:paraId="3C946CA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4.4</w:t>
            </w:r>
          </w:p>
        </w:tc>
        <w:tc>
          <w:tcPr>
            <w:tcW w:w="569" w:type="dxa"/>
            <w:shd w:val="clear" w:color="auto" w:fill="DAEEF3"/>
            <w:vAlign w:val="center"/>
          </w:tcPr>
          <w:p w14:paraId="251A2442"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4.4</w:t>
            </w:r>
          </w:p>
        </w:tc>
        <w:tc>
          <w:tcPr>
            <w:tcW w:w="569" w:type="dxa"/>
            <w:shd w:val="clear" w:color="auto" w:fill="DAEEF3"/>
            <w:vAlign w:val="center"/>
          </w:tcPr>
          <w:p w14:paraId="76EDB1AB"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4.2</w:t>
            </w:r>
          </w:p>
        </w:tc>
        <w:tc>
          <w:tcPr>
            <w:tcW w:w="569" w:type="dxa"/>
            <w:shd w:val="clear" w:color="auto" w:fill="DAEEF3"/>
            <w:vAlign w:val="center"/>
          </w:tcPr>
          <w:p w14:paraId="17C5E815"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4.5</w:t>
            </w:r>
          </w:p>
        </w:tc>
        <w:tc>
          <w:tcPr>
            <w:tcW w:w="569" w:type="dxa"/>
            <w:gridSpan w:val="2"/>
            <w:vAlign w:val="center"/>
          </w:tcPr>
          <w:p w14:paraId="1E6523F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w:t>
            </w:r>
          </w:p>
        </w:tc>
        <w:tc>
          <w:tcPr>
            <w:tcW w:w="569" w:type="dxa"/>
            <w:vAlign w:val="center"/>
          </w:tcPr>
          <w:p w14:paraId="2921159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754531E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7A98E0D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41" w:type="dxa"/>
            <w:vAlign w:val="center"/>
          </w:tcPr>
          <w:p w14:paraId="55F62AE9"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4.20</w:t>
            </w:r>
          </w:p>
        </w:tc>
      </w:tr>
      <w:tr w:rsidR="004304AC" w:rsidRPr="00B77CBE" w14:paraId="185382A1" w14:textId="77777777" w:rsidTr="0081791B">
        <w:trPr>
          <w:trHeight w:val="461"/>
          <w:jc w:val="center"/>
        </w:trPr>
        <w:tc>
          <w:tcPr>
            <w:tcW w:w="1054" w:type="dxa"/>
            <w:vMerge/>
            <w:shd w:val="clear" w:color="auto" w:fill="FFFFFF"/>
            <w:vAlign w:val="center"/>
          </w:tcPr>
          <w:p w14:paraId="27446D68"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0725EF0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635" w:type="dxa"/>
            <w:vAlign w:val="center"/>
          </w:tcPr>
          <w:p w14:paraId="554E79A9" w14:textId="77777777" w:rsidR="004304AC" w:rsidRPr="00B77CBE" w:rsidRDefault="004304AC" w:rsidP="0081791B">
            <w:pPr>
              <w:spacing w:after="0" w:line="240" w:lineRule="auto"/>
              <w:jc w:val="center"/>
              <w:rPr>
                <w:rFonts w:asciiTheme="minorHAnsi" w:eastAsia="Calibri" w:hAnsiTheme="minorHAnsi" w:cstheme="minorHAnsi"/>
                <w:sz w:val="14"/>
                <w:szCs w:val="14"/>
              </w:rPr>
            </w:pPr>
            <w:proofErr w:type="spellStart"/>
            <w:r w:rsidRPr="00B77CBE">
              <w:rPr>
                <w:rFonts w:asciiTheme="minorHAnsi" w:eastAsia="Calibri" w:hAnsiTheme="minorHAnsi" w:cstheme="minorHAnsi"/>
                <w:sz w:val="14"/>
                <w:szCs w:val="14"/>
              </w:rPr>
              <w:t>Salus</w:t>
            </w:r>
            <w:proofErr w:type="spellEnd"/>
            <w:r w:rsidRPr="00B77CBE">
              <w:rPr>
                <w:rFonts w:asciiTheme="minorHAnsi" w:eastAsia="Calibri" w:hAnsiTheme="minorHAnsi" w:cstheme="minorHAnsi"/>
                <w:sz w:val="14"/>
                <w:szCs w:val="14"/>
              </w:rPr>
              <w:t xml:space="preserve"> </w:t>
            </w:r>
            <w:proofErr w:type="spellStart"/>
            <w:r w:rsidRPr="00B77CBE">
              <w:rPr>
                <w:rFonts w:asciiTheme="minorHAnsi" w:eastAsia="Calibri" w:hAnsiTheme="minorHAnsi" w:cstheme="minorHAnsi"/>
                <w:sz w:val="14"/>
                <w:szCs w:val="14"/>
              </w:rPr>
              <w:t>Infirm</w:t>
            </w:r>
            <w:proofErr w:type="spellEnd"/>
            <w:r w:rsidRPr="00B77CBE">
              <w:rPr>
                <w:rFonts w:asciiTheme="minorHAnsi" w:eastAsia="Calibri" w:hAnsiTheme="minorHAnsi" w:cstheme="minorHAnsi"/>
                <w:sz w:val="14"/>
                <w:szCs w:val="14"/>
              </w:rPr>
              <w:t>.</w:t>
            </w:r>
          </w:p>
        </w:tc>
        <w:tc>
          <w:tcPr>
            <w:tcW w:w="567" w:type="dxa"/>
            <w:vAlign w:val="center"/>
          </w:tcPr>
          <w:p w14:paraId="3E9E3E1B" w14:textId="77777777" w:rsidR="004304AC" w:rsidRPr="00B77CBE" w:rsidRDefault="004304AC" w:rsidP="0081791B">
            <w:pPr>
              <w:spacing w:after="0"/>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57C1795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3459995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w:t>
            </w:r>
          </w:p>
        </w:tc>
        <w:tc>
          <w:tcPr>
            <w:tcW w:w="569" w:type="dxa"/>
            <w:vAlign w:val="center"/>
          </w:tcPr>
          <w:p w14:paraId="6C5B5233"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gridSpan w:val="2"/>
            <w:shd w:val="clear" w:color="auto" w:fill="FFFFFF"/>
            <w:vAlign w:val="center"/>
          </w:tcPr>
          <w:p w14:paraId="066D5AF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shd w:val="clear" w:color="auto" w:fill="DAEEF3"/>
            <w:vAlign w:val="center"/>
          </w:tcPr>
          <w:p w14:paraId="2C46EFD3" w14:textId="77777777" w:rsidR="004304AC" w:rsidRPr="00B77CBE" w:rsidRDefault="004304AC" w:rsidP="0081791B">
            <w:pPr>
              <w:spacing w:after="0"/>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shd w:val="clear" w:color="auto" w:fill="DAEEF3"/>
            <w:vAlign w:val="center"/>
          </w:tcPr>
          <w:p w14:paraId="386B396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shd w:val="clear" w:color="auto" w:fill="DAEEF3"/>
            <w:vAlign w:val="center"/>
          </w:tcPr>
          <w:p w14:paraId="0487319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w:t>
            </w:r>
          </w:p>
        </w:tc>
        <w:tc>
          <w:tcPr>
            <w:tcW w:w="569" w:type="dxa"/>
            <w:shd w:val="clear" w:color="auto" w:fill="DAEEF3"/>
            <w:vAlign w:val="center"/>
          </w:tcPr>
          <w:p w14:paraId="5187292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shd w:val="clear" w:color="auto" w:fill="DAEEF3"/>
            <w:vAlign w:val="center"/>
          </w:tcPr>
          <w:p w14:paraId="4942A43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gridSpan w:val="2"/>
            <w:vAlign w:val="center"/>
          </w:tcPr>
          <w:p w14:paraId="1CA1E2A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w:t>
            </w:r>
          </w:p>
        </w:tc>
        <w:tc>
          <w:tcPr>
            <w:tcW w:w="569" w:type="dxa"/>
            <w:vAlign w:val="center"/>
          </w:tcPr>
          <w:p w14:paraId="0980643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1D90E25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69" w:type="dxa"/>
            <w:vAlign w:val="center"/>
          </w:tcPr>
          <w:p w14:paraId="5A477646"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4,1</w:t>
            </w:r>
          </w:p>
        </w:tc>
        <w:tc>
          <w:tcPr>
            <w:tcW w:w="541" w:type="dxa"/>
            <w:vAlign w:val="center"/>
          </w:tcPr>
          <w:p w14:paraId="0291396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4.20</w:t>
            </w:r>
          </w:p>
        </w:tc>
      </w:tr>
      <w:tr w:rsidR="004304AC" w:rsidRPr="00B77CBE" w14:paraId="24D5A793" w14:textId="77777777" w:rsidTr="0081791B">
        <w:trPr>
          <w:trHeight w:val="461"/>
          <w:jc w:val="center"/>
        </w:trPr>
        <w:tc>
          <w:tcPr>
            <w:tcW w:w="1054" w:type="dxa"/>
            <w:vMerge w:val="restart"/>
            <w:shd w:val="clear" w:color="auto" w:fill="FFFFFF"/>
            <w:vAlign w:val="center"/>
          </w:tcPr>
          <w:p w14:paraId="56C7110A" w14:textId="77777777" w:rsidR="004304AC" w:rsidRPr="00B77CBE" w:rsidRDefault="004304AC" w:rsidP="0081791B">
            <w:pPr>
              <w:spacing w:after="0" w:line="240" w:lineRule="auto"/>
              <w:rPr>
                <w:rFonts w:asciiTheme="minorHAnsi" w:eastAsia="Calibri" w:hAnsiTheme="minorHAnsi" w:cstheme="minorHAnsi"/>
                <w:b/>
                <w:sz w:val="14"/>
                <w:szCs w:val="14"/>
              </w:rPr>
            </w:pPr>
            <w:r w:rsidRPr="00B77CBE">
              <w:rPr>
                <w:rFonts w:asciiTheme="minorHAnsi" w:eastAsia="Calibri" w:hAnsiTheme="minorHAnsi" w:cstheme="minorHAnsi"/>
                <w:b/>
                <w:sz w:val="14"/>
                <w:szCs w:val="14"/>
              </w:rPr>
              <w:t>ISGC-P04-03: Satisfacción global de los estudiantes con el desarrollo de la docencia.</w:t>
            </w:r>
          </w:p>
        </w:tc>
        <w:tc>
          <w:tcPr>
            <w:tcW w:w="574" w:type="dxa"/>
            <w:shd w:val="clear" w:color="auto" w:fill="92CDDC"/>
            <w:vAlign w:val="center"/>
          </w:tcPr>
          <w:p w14:paraId="2DE5801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635" w:type="dxa"/>
            <w:vAlign w:val="center"/>
          </w:tcPr>
          <w:p w14:paraId="58704C9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Cádiz</w:t>
            </w:r>
          </w:p>
        </w:tc>
        <w:tc>
          <w:tcPr>
            <w:tcW w:w="567" w:type="dxa"/>
            <w:vAlign w:val="center"/>
          </w:tcPr>
          <w:p w14:paraId="67384E2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vAlign w:val="center"/>
          </w:tcPr>
          <w:p w14:paraId="761BC2B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vAlign w:val="center"/>
          </w:tcPr>
          <w:p w14:paraId="220A441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4,34</w:t>
            </w:r>
          </w:p>
        </w:tc>
        <w:tc>
          <w:tcPr>
            <w:tcW w:w="569" w:type="dxa"/>
            <w:vAlign w:val="center"/>
          </w:tcPr>
          <w:p w14:paraId="7EE4181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4,43</w:t>
            </w:r>
          </w:p>
        </w:tc>
        <w:tc>
          <w:tcPr>
            <w:tcW w:w="569" w:type="dxa"/>
            <w:gridSpan w:val="2"/>
            <w:shd w:val="clear" w:color="auto" w:fill="FFFFFF"/>
            <w:vAlign w:val="center"/>
          </w:tcPr>
          <w:p w14:paraId="0F7E6CA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4.53</w:t>
            </w:r>
          </w:p>
        </w:tc>
        <w:tc>
          <w:tcPr>
            <w:tcW w:w="569" w:type="dxa"/>
            <w:shd w:val="clear" w:color="auto" w:fill="DAEEF3"/>
            <w:vAlign w:val="center"/>
          </w:tcPr>
          <w:p w14:paraId="001BF5C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shd w:val="clear" w:color="auto" w:fill="DAEEF3"/>
            <w:vAlign w:val="center"/>
          </w:tcPr>
          <w:p w14:paraId="4BB181D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shd w:val="clear" w:color="auto" w:fill="DAEEF3"/>
            <w:vAlign w:val="center"/>
          </w:tcPr>
          <w:p w14:paraId="73CF73D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4,35</w:t>
            </w:r>
          </w:p>
        </w:tc>
        <w:tc>
          <w:tcPr>
            <w:tcW w:w="569" w:type="dxa"/>
            <w:shd w:val="clear" w:color="auto" w:fill="DAEEF3"/>
            <w:vAlign w:val="center"/>
          </w:tcPr>
          <w:p w14:paraId="789CF48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4,43</w:t>
            </w:r>
          </w:p>
        </w:tc>
        <w:tc>
          <w:tcPr>
            <w:tcW w:w="569" w:type="dxa"/>
            <w:shd w:val="clear" w:color="auto" w:fill="DAEEF3"/>
            <w:vAlign w:val="center"/>
          </w:tcPr>
          <w:p w14:paraId="385E841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4.55</w:t>
            </w:r>
          </w:p>
        </w:tc>
        <w:tc>
          <w:tcPr>
            <w:tcW w:w="569" w:type="dxa"/>
            <w:gridSpan w:val="2"/>
            <w:vAlign w:val="center"/>
          </w:tcPr>
          <w:p w14:paraId="1CFE291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vAlign w:val="center"/>
          </w:tcPr>
          <w:p w14:paraId="5D7C37A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017077D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4,31</w:t>
            </w:r>
          </w:p>
        </w:tc>
        <w:tc>
          <w:tcPr>
            <w:tcW w:w="569" w:type="dxa"/>
            <w:vAlign w:val="center"/>
          </w:tcPr>
          <w:p w14:paraId="52B10E2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4.35</w:t>
            </w:r>
          </w:p>
        </w:tc>
        <w:tc>
          <w:tcPr>
            <w:tcW w:w="541" w:type="dxa"/>
            <w:vAlign w:val="center"/>
          </w:tcPr>
          <w:p w14:paraId="6D77B7D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4.40</w:t>
            </w:r>
          </w:p>
        </w:tc>
      </w:tr>
      <w:tr w:rsidR="004304AC" w:rsidRPr="00B77CBE" w14:paraId="78D6969C" w14:textId="77777777" w:rsidTr="0081791B">
        <w:trPr>
          <w:trHeight w:val="461"/>
          <w:jc w:val="center"/>
        </w:trPr>
        <w:tc>
          <w:tcPr>
            <w:tcW w:w="1054" w:type="dxa"/>
            <w:vMerge/>
            <w:shd w:val="clear" w:color="auto" w:fill="FFFFFF"/>
            <w:vAlign w:val="center"/>
          </w:tcPr>
          <w:p w14:paraId="338A89D8"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64D6FC5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635" w:type="dxa"/>
            <w:vAlign w:val="center"/>
          </w:tcPr>
          <w:p w14:paraId="269B330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Jerez</w:t>
            </w:r>
          </w:p>
        </w:tc>
        <w:tc>
          <w:tcPr>
            <w:tcW w:w="567" w:type="dxa"/>
            <w:vAlign w:val="center"/>
          </w:tcPr>
          <w:p w14:paraId="2B026253"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vAlign w:val="center"/>
          </w:tcPr>
          <w:p w14:paraId="1582D383"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56F8F56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4,27</w:t>
            </w:r>
          </w:p>
        </w:tc>
        <w:tc>
          <w:tcPr>
            <w:tcW w:w="569" w:type="dxa"/>
            <w:vAlign w:val="center"/>
          </w:tcPr>
          <w:p w14:paraId="27EB155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4,34</w:t>
            </w:r>
          </w:p>
        </w:tc>
        <w:tc>
          <w:tcPr>
            <w:tcW w:w="569" w:type="dxa"/>
            <w:gridSpan w:val="2"/>
            <w:shd w:val="clear" w:color="auto" w:fill="FFFFFF"/>
            <w:vAlign w:val="center"/>
          </w:tcPr>
          <w:p w14:paraId="009F32F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4.70</w:t>
            </w:r>
          </w:p>
        </w:tc>
        <w:tc>
          <w:tcPr>
            <w:tcW w:w="569" w:type="dxa"/>
            <w:shd w:val="clear" w:color="auto" w:fill="DAEEF3"/>
            <w:vAlign w:val="center"/>
          </w:tcPr>
          <w:p w14:paraId="76728DE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shd w:val="clear" w:color="auto" w:fill="DAEEF3"/>
            <w:vAlign w:val="center"/>
          </w:tcPr>
          <w:p w14:paraId="23BA0FBD"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shd w:val="clear" w:color="auto" w:fill="DAEEF3"/>
            <w:vAlign w:val="center"/>
          </w:tcPr>
          <w:p w14:paraId="33FA959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4,35</w:t>
            </w:r>
          </w:p>
        </w:tc>
        <w:tc>
          <w:tcPr>
            <w:tcW w:w="569" w:type="dxa"/>
            <w:shd w:val="clear" w:color="auto" w:fill="DAEEF3"/>
            <w:vAlign w:val="center"/>
          </w:tcPr>
          <w:p w14:paraId="2F4A543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4,43</w:t>
            </w:r>
          </w:p>
        </w:tc>
        <w:tc>
          <w:tcPr>
            <w:tcW w:w="569" w:type="dxa"/>
            <w:shd w:val="clear" w:color="auto" w:fill="DAEEF3"/>
            <w:vAlign w:val="center"/>
          </w:tcPr>
          <w:p w14:paraId="518EAEC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4.55</w:t>
            </w:r>
          </w:p>
        </w:tc>
        <w:tc>
          <w:tcPr>
            <w:tcW w:w="569" w:type="dxa"/>
            <w:gridSpan w:val="2"/>
            <w:vAlign w:val="center"/>
          </w:tcPr>
          <w:p w14:paraId="69D4FE5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vAlign w:val="center"/>
          </w:tcPr>
          <w:p w14:paraId="2B2DF97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1DC91ED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4,31</w:t>
            </w:r>
          </w:p>
        </w:tc>
        <w:tc>
          <w:tcPr>
            <w:tcW w:w="569" w:type="dxa"/>
            <w:vAlign w:val="center"/>
          </w:tcPr>
          <w:p w14:paraId="47B1875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4.35</w:t>
            </w:r>
          </w:p>
        </w:tc>
        <w:tc>
          <w:tcPr>
            <w:tcW w:w="541" w:type="dxa"/>
            <w:vAlign w:val="center"/>
          </w:tcPr>
          <w:p w14:paraId="00A2990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4.40</w:t>
            </w:r>
          </w:p>
        </w:tc>
      </w:tr>
      <w:tr w:rsidR="004304AC" w:rsidRPr="00B77CBE" w14:paraId="1D9CB956" w14:textId="77777777" w:rsidTr="0081791B">
        <w:trPr>
          <w:trHeight w:val="460"/>
          <w:jc w:val="center"/>
        </w:trPr>
        <w:tc>
          <w:tcPr>
            <w:tcW w:w="1054" w:type="dxa"/>
            <w:vMerge/>
            <w:shd w:val="clear" w:color="auto" w:fill="FFFFFF"/>
            <w:vAlign w:val="center"/>
          </w:tcPr>
          <w:p w14:paraId="5B5CC76C"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115B5D1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635" w:type="dxa"/>
            <w:vAlign w:val="center"/>
          </w:tcPr>
          <w:p w14:paraId="790E1F0D"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Algeciras</w:t>
            </w:r>
          </w:p>
        </w:tc>
        <w:tc>
          <w:tcPr>
            <w:tcW w:w="567" w:type="dxa"/>
            <w:vAlign w:val="center"/>
          </w:tcPr>
          <w:p w14:paraId="2DCA39A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4,6</w:t>
            </w:r>
          </w:p>
        </w:tc>
        <w:tc>
          <w:tcPr>
            <w:tcW w:w="569" w:type="dxa"/>
            <w:vAlign w:val="center"/>
          </w:tcPr>
          <w:p w14:paraId="4213506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4.6</w:t>
            </w:r>
          </w:p>
        </w:tc>
        <w:tc>
          <w:tcPr>
            <w:tcW w:w="569" w:type="dxa"/>
            <w:vAlign w:val="center"/>
          </w:tcPr>
          <w:p w14:paraId="79FF6B5B"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4.49</w:t>
            </w:r>
          </w:p>
        </w:tc>
        <w:tc>
          <w:tcPr>
            <w:tcW w:w="569" w:type="dxa"/>
            <w:vAlign w:val="center"/>
          </w:tcPr>
          <w:p w14:paraId="56C68542"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4.37</w:t>
            </w:r>
          </w:p>
        </w:tc>
        <w:tc>
          <w:tcPr>
            <w:tcW w:w="569" w:type="dxa"/>
            <w:gridSpan w:val="2"/>
            <w:shd w:val="clear" w:color="auto" w:fill="FFFFFF"/>
            <w:vAlign w:val="center"/>
          </w:tcPr>
          <w:p w14:paraId="18F310EB"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4.57</w:t>
            </w:r>
          </w:p>
        </w:tc>
        <w:tc>
          <w:tcPr>
            <w:tcW w:w="569" w:type="dxa"/>
            <w:shd w:val="clear" w:color="auto" w:fill="DAEEF3"/>
            <w:vAlign w:val="center"/>
          </w:tcPr>
          <w:p w14:paraId="3FDCB5F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4,6</w:t>
            </w:r>
          </w:p>
        </w:tc>
        <w:tc>
          <w:tcPr>
            <w:tcW w:w="569" w:type="dxa"/>
            <w:shd w:val="clear" w:color="auto" w:fill="DAEEF3"/>
            <w:vAlign w:val="center"/>
          </w:tcPr>
          <w:p w14:paraId="113E10E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4.6</w:t>
            </w:r>
          </w:p>
        </w:tc>
        <w:tc>
          <w:tcPr>
            <w:tcW w:w="569" w:type="dxa"/>
            <w:shd w:val="clear" w:color="auto" w:fill="DAEEF3"/>
            <w:vAlign w:val="center"/>
          </w:tcPr>
          <w:p w14:paraId="151B935D"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4.49</w:t>
            </w:r>
          </w:p>
        </w:tc>
        <w:tc>
          <w:tcPr>
            <w:tcW w:w="569" w:type="dxa"/>
            <w:shd w:val="clear" w:color="auto" w:fill="DAEEF3"/>
            <w:vAlign w:val="center"/>
          </w:tcPr>
          <w:p w14:paraId="5DF10CA8"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4.37</w:t>
            </w:r>
          </w:p>
        </w:tc>
        <w:tc>
          <w:tcPr>
            <w:tcW w:w="569" w:type="dxa"/>
            <w:shd w:val="clear" w:color="auto" w:fill="DAEEF3"/>
            <w:vAlign w:val="center"/>
          </w:tcPr>
          <w:p w14:paraId="037F79E1"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4.57</w:t>
            </w:r>
          </w:p>
        </w:tc>
        <w:tc>
          <w:tcPr>
            <w:tcW w:w="569" w:type="dxa"/>
            <w:gridSpan w:val="2"/>
            <w:vAlign w:val="center"/>
          </w:tcPr>
          <w:p w14:paraId="4C734EF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4,2</w:t>
            </w:r>
          </w:p>
        </w:tc>
        <w:tc>
          <w:tcPr>
            <w:tcW w:w="569" w:type="dxa"/>
            <w:vAlign w:val="center"/>
          </w:tcPr>
          <w:p w14:paraId="7EA9CD6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5339903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4,31</w:t>
            </w:r>
          </w:p>
        </w:tc>
        <w:tc>
          <w:tcPr>
            <w:tcW w:w="569" w:type="dxa"/>
            <w:vAlign w:val="center"/>
          </w:tcPr>
          <w:p w14:paraId="625E061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4.35</w:t>
            </w:r>
          </w:p>
        </w:tc>
        <w:tc>
          <w:tcPr>
            <w:tcW w:w="541" w:type="dxa"/>
            <w:vAlign w:val="center"/>
          </w:tcPr>
          <w:p w14:paraId="4C1D5D9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4.40</w:t>
            </w:r>
          </w:p>
        </w:tc>
      </w:tr>
      <w:tr w:rsidR="004304AC" w:rsidRPr="00B77CBE" w14:paraId="68D6944F" w14:textId="77777777" w:rsidTr="0081791B">
        <w:trPr>
          <w:trHeight w:val="461"/>
          <w:jc w:val="center"/>
        </w:trPr>
        <w:tc>
          <w:tcPr>
            <w:tcW w:w="1054" w:type="dxa"/>
            <w:vMerge/>
            <w:shd w:val="clear" w:color="auto" w:fill="FFFFFF"/>
            <w:vAlign w:val="center"/>
          </w:tcPr>
          <w:p w14:paraId="207ECA4C"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3B2385F9"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635" w:type="dxa"/>
            <w:vAlign w:val="center"/>
          </w:tcPr>
          <w:p w14:paraId="5CD77C6B" w14:textId="77777777" w:rsidR="004304AC" w:rsidRPr="00B77CBE" w:rsidRDefault="004304AC" w:rsidP="0081791B">
            <w:pPr>
              <w:spacing w:after="0" w:line="240" w:lineRule="auto"/>
              <w:jc w:val="center"/>
              <w:rPr>
                <w:rFonts w:asciiTheme="minorHAnsi" w:eastAsia="Calibri" w:hAnsiTheme="minorHAnsi" w:cstheme="minorHAnsi"/>
                <w:sz w:val="14"/>
                <w:szCs w:val="14"/>
              </w:rPr>
            </w:pPr>
            <w:proofErr w:type="spellStart"/>
            <w:r w:rsidRPr="00B77CBE">
              <w:rPr>
                <w:rFonts w:asciiTheme="minorHAnsi" w:eastAsia="Calibri" w:hAnsiTheme="minorHAnsi" w:cstheme="minorHAnsi"/>
                <w:sz w:val="14"/>
                <w:szCs w:val="14"/>
              </w:rPr>
              <w:t>Salus</w:t>
            </w:r>
            <w:proofErr w:type="spellEnd"/>
            <w:r w:rsidRPr="00B77CBE">
              <w:rPr>
                <w:rFonts w:asciiTheme="minorHAnsi" w:eastAsia="Calibri" w:hAnsiTheme="minorHAnsi" w:cstheme="minorHAnsi"/>
                <w:sz w:val="14"/>
                <w:szCs w:val="14"/>
              </w:rPr>
              <w:t xml:space="preserve"> </w:t>
            </w:r>
            <w:proofErr w:type="spellStart"/>
            <w:r w:rsidRPr="00B77CBE">
              <w:rPr>
                <w:rFonts w:asciiTheme="minorHAnsi" w:eastAsia="Calibri" w:hAnsiTheme="minorHAnsi" w:cstheme="minorHAnsi"/>
                <w:sz w:val="14"/>
                <w:szCs w:val="14"/>
              </w:rPr>
              <w:t>Infirm</w:t>
            </w:r>
            <w:proofErr w:type="spellEnd"/>
            <w:r w:rsidRPr="00B77CBE">
              <w:rPr>
                <w:rFonts w:asciiTheme="minorHAnsi" w:eastAsia="Calibri" w:hAnsiTheme="minorHAnsi" w:cstheme="minorHAnsi"/>
                <w:sz w:val="14"/>
                <w:szCs w:val="14"/>
              </w:rPr>
              <w:t>.</w:t>
            </w:r>
          </w:p>
        </w:tc>
        <w:tc>
          <w:tcPr>
            <w:tcW w:w="567" w:type="dxa"/>
            <w:vAlign w:val="center"/>
          </w:tcPr>
          <w:p w14:paraId="51CD025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40DFABE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vAlign w:val="center"/>
          </w:tcPr>
          <w:p w14:paraId="5FD2B72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w:t>
            </w:r>
          </w:p>
        </w:tc>
        <w:tc>
          <w:tcPr>
            <w:tcW w:w="569" w:type="dxa"/>
            <w:vAlign w:val="center"/>
          </w:tcPr>
          <w:p w14:paraId="31C82A4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gridSpan w:val="2"/>
            <w:shd w:val="clear" w:color="auto" w:fill="FFFFFF"/>
            <w:vAlign w:val="center"/>
          </w:tcPr>
          <w:p w14:paraId="670AD5F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shd w:val="clear" w:color="auto" w:fill="DAEEF3"/>
            <w:vAlign w:val="center"/>
          </w:tcPr>
          <w:p w14:paraId="25BF14F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shd w:val="clear" w:color="auto" w:fill="DAEEF3"/>
            <w:vAlign w:val="center"/>
          </w:tcPr>
          <w:p w14:paraId="2E94E07D"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w:t>
            </w:r>
          </w:p>
        </w:tc>
        <w:tc>
          <w:tcPr>
            <w:tcW w:w="569" w:type="dxa"/>
            <w:shd w:val="clear" w:color="auto" w:fill="DAEEF3"/>
            <w:vAlign w:val="center"/>
          </w:tcPr>
          <w:p w14:paraId="2074E63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4,5</w:t>
            </w:r>
          </w:p>
        </w:tc>
        <w:tc>
          <w:tcPr>
            <w:tcW w:w="569" w:type="dxa"/>
            <w:shd w:val="clear" w:color="auto" w:fill="DAEEF3"/>
            <w:vAlign w:val="center"/>
          </w:tcPr>
          <w:p w14:paraId="3FAFA3E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shd w:val="clear" w:color="auto" w:fill="DAEEF3"/>
            <w:vAlign w:val="center"/>
          </w:tcPr>
          <w:p w14:paraId="5030381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gridSpan w:val="2"/>
            <w:vAlign w:val="center"/>
          </w:tcPr>
          <w:p w14:paraId="64E50D1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4,2</w:t>
            </w:r>
          </w:p>
        </w:tc>
        <w:tc>
          <w:tcPr>
            <w:tcW w:w="569" w:type="dxa"/>
            <w:vAlign w:val="center"/>
          </w:tcPr>
          <w:p w14:paraId="42342EC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w:t>
            </w:r>
          </w:p>
        </w:tc>
        <w:tc>
          <w:tcPr>
            <w:tcW w:w="569" w:type="dxa"/>
            <w:vAlign w:val="center"/>
          </w:tcPr>
          <w:p w14:paraId="66F3790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4,31</w:t>
            </w:r>
          </w:p>
        </w:tc>
        <w:tc>
          <w:tcPr>
            <w:tcW w:w="569" w:type="dxa"/>
            <w:vAlign w:val="center"/>
          </w:tcPr>
          <w:p w14:paraId="25781C7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4.35</w:t>
            </w:r>
          </w:p>
        </w:tc>
        <w:tc>
          <w:tcPr>
            <w:tcW w:w="541" w:type="dxa"/>
            <w:vAlign w:val="center"/>
          </w:tcPr>
          <w:p w14:paraId="0BE8461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4.40</w:t>
            </w:r>
          </w:p>
        </w:tc>
      </w:tr>
      <w:tr w:rsidR="004304AC" w:rsidRPr="00B77CBE" w14:paraId="6B5A3AC9" w14:textId="77777777" w:rsidTr="0081791B">
        <w:trPr>
          <w:trHeight w:val="461"/>
          <w:jc w:val="center"/>
        </w:trPr>
        <w:tc>
          <w:tcPr>
            <w:tcW w:w="1054" w:type="dxa"/>
            <w:vMerge w:val="restart"/>
            <w:shd w:val="clear" w:color="auto" w:fill="FFFFFF"/>
            <w:vAlign w:val="center"/>
          </w:tcPr>
          <w:p w14:paraId="0B04895F" w14:textId="77777777" w:rsidR="004304AC" w:rsidRPr="00B77CBE" w:rsidRDefault="004304AC" w:rsidP="0081791B">
            <w:pPr>
              <w:spacing w:after="0" w:line="240" w:lineRule="auto"/>
              <w:rPr>
                <w:rFonts w:asciiTheme="minorHAnsi" w:eastAsia="Calibri" w:hAnsiTheme="minorHAnsi" w:cstheme="minorHAnsi"/>
                <w:b/>
                <w:sz w:val="14"/>
                <w:szCs w:val="14"/>
              </w:rPr>
            </w:pPr>
            <w:r w:rsidRPr="00B77CBE">
              <w:rPr>
                <w:rFonts w:asciiTheme="minorHAnsi" w:eastAsia="Calibri" w:hAnsiTheme="minorHAnsi" w:cstheme="minorHAnsi"/>
                <w:b/>
                <w:sz w:val="14"/>
                <w:szCs w:val="14"/>
              </w:rPr>
              <w:t>ISGC-P04-04: Satisfacción global del profesorado con la organización y el desarrollo de la docencia (o con la actividad académica)</w:t>
            </w:r>
          </w:p>
        </w:tc>
        <w:tc>
          <w:tcPr>
            <w:tcW w:w="574" w:type="dxa"/>
            <w:shd w:val="clear" w:color="auto" w:fill="92CDDC"/>
            <w:vAlign w:val="center"/>
          </w:tcPr>
          <w:p w14:paraId="4816BFD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3,7</w:t>
            </w:r>
          </w:p>
        </w:tc>
        <w:tc>
          <w:tcPr>
            <w:tcW w:w="635" w:type="dxa"/>
            <w:vAlign w:val="center"/>
          </w:tcPr>
          <w:p w14:paraId="2BCAECD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Cádiz</w:t>
            </w:r>
          </w:p>
        </w:tc>
        <w:tc>
          <w:tcPr>
            <w:tcW w:w="567" w:type="dxa"/>
            <w:vAlign w:val="center"/>
          </w:tcPr>
          <w:p w14:paraId="22EC6AA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3,37</w:t>
            </w:r>
          </w:p>
        </w:tc>
        <w:tc>
          <w:tcPr>
            <w:tcW w:w="569" w:type="dxa"/>
            <w:vAlign w:val="center"/>
          </w:tcPr>
          <w:p w14:paraId="62C4D9F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vAlign w:val="center"/>
          </w:tcPr>
          <w:p w14:paraId="34E9D8C1"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3,75</w:t>
            </w:r>
          </w:p>
        </w:tc>
        <w:tc>
          <w:tcPr>
            <w:tcW w:w="569" w:type="dxa"/>
            <w:vAlign w:val="center"/>
          </w:tcPr>
          <w:p w14:paraId="0A2D34A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3,63</w:t>
            </w:r>
          </w:p>
        </w:tc>
        <w:tc>
          <w:tcPr>
            <w:tcW w:w="569" w:type="dxa"/>
            <w:gridSpan w:val="2"/>
            <w:shd w:val="clear" w:color="auto" w:fill="FFFFFF"/>
            <w:vAlign w:val="center"/>
          </w:tcPr>
          <w:p w14:paraId="034A1B5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c>
          <w:tcPr>
            <w:tcW w:w="569" w:type="dxa"/>
            <w:shd w:val="clear" w:color="auto" w:fill="DAEEF3"/>
            <w:vAlign w:val="center"/>
          </w:tcPr>
          <w:p w14:paraId="4D080B0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3,44</w:t>
            </w:r>
          </w:p>
        </w:tc>
        <w:tc>
          <w:tcPr>
            <w:tcW w:w="569" w:type="dxa"/>
            <w:shd w:val="clear" w:color="auto" w:fill="DAEEF3"/>
            <w:vAlign w:val="center"/>
          </w:tcPr>
          <w:p w14:paraId="489B383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shd w:val="clear" w:color="auto" w:fill="DAEEF3"/>
            <w:vAlign w:val="center"/>
          </w:tcPr>
          <w:p w14:paraId="05C8D42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3,81</w:t>
            </w:r>
          </w:p>
        </w:tc>
        <w:tc>
          <w:tcPr>
            <w:tcW w:w="569" w:type="dxa"/>
            <w:shd w:val="clear" w:color="auto" w:fill="DAEEF3"/>
            <w:vAlign w:val="center"/>
          </w:tcPr>
          <w:p w14:paraId="047F8FC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3,62</w:t>
            </w:r>
          </w:p>
        </w:tc>
        <w:tc>
          <w:tcPr>
            <w:tcW w:w="569" w:type="dxa"/>
            <w:shd w:val="clear" w:color="auto" w:fill="DAEEF3"/>
            <w:vAlign w:val="center"/>
          </w:tcPr>
          <w:p w14:paraId="2CBC3E5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c>
          <w:tcPr>
            <w:tcW w:w="569" w:type="dxa"/>
            <w:gridSpan w:val="2"/>
            <w:vAlign w:val="center"/>
          </w:tcPr>
          <w:p w14:paraId="4CB0FA3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3,4</w:t>
            </w:r>
          </w:p>
        </w:tc>
        <w:tc>
          <w:tcPr>
            <w:tcW w:w="569" w:type="dxa"/>
            <w:vAlign w:val="center"/>
          </w:tcPr>
          <w:p w14:paraId="3C7B923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vAlign w:val="center"/>
          </w:tcPr>
          <w:p w14:paraId="6BA5A62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3,82</w:t>
            </w:r>
          </w:p>
        </w:tc>
        <w:tc>
          <w:tcPr>
            <w:tcW w:w="569" w:type="dxa"/>
            <w:vAlign w:val="center"/>
          </w:tcPr>
          <w:p w14:paraId="4CE3A29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3,86</w:t>
            </w:r>
          </w:p>
        </w:tc>
        <w:tc>
          <w:tcPr>
            <w:tcW w:w="541" w:type="dxa"/>
            <w:vAlign w:val="center"/>
          </w:tcPr>
          <w:p w14:paraId="53E09FA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r>
      <w:tr w:rsidR="004304AC" w:rsidRPr="00B77CBE" w14:paraId="18D79DB9" w14:textId="77777777" w:rsidTr="0081791B">
        <w:trPr>
          <w:trHeight w:val="461"/>
          <w:jc w:val="center"/>
        </w:trPr>
        <w:tc>
          <w:tcPr>
            <w:tcW w:w="1054" w:type="dxa"/>
            <w:vMerge/>
            <w:shd w:val="clear" w:color="auto" w:fill="FFFFFF"/>
            <w:vAlign w:val="center"/>
          </w:tcPr>
          <w:p w14:paraId="7F8E1EC9"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0A400946"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3,7</w:t>
            </w:r>
          </w:p>
        </w:tc>
        <w:tc>
          <w:tcPr>
            <w:tcW w:w="635" w:type="dxa"/>
            <w:vAlign w:val="center"/>
          </w:tcPr>
          <w:p w14:paraId="55B0667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Jerez</w:t>
            </w:r>
          </w:p>
        </w:tc>
        <w:tc>
          <w:tcPr>
            <w:tcW w:w="567" w:type="dxa"/>
            <w:vAlign w:val="center"/>
          </w:tcPr>
          <w:p w14:paraId="6B57F198"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3,6</w:t>
            </w:r>
          </w:p>
        </w:tc>
        <w:tc>
          <w:tcPr>
            <w:tcW w:w="569" w:type="dxa"/>
            <w:vAlign w:val="center"/>
          </w:tcPr>
          <w:p w14:paraId="27DC328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vAlign w:val="center"/>
          </w:tcPr>
          <w:p w14:paraId="458C3F7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3,74</w:t>
            </w:r>
          </w:p>
        </w:tc>
        <w:tc>
          <w:tcPr>
            <w:tcW w:w="569" w:type="dxa"/>
            <w:vAlign w:val="center"/>
          </w:tcPr>
          <w:p w14:paraId="306A7AF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3,43</w:t>
            </w:r>
          </w:p>
        </w:tc>
        <w:tc>
          <w:tcPr>
            <w:tcW w:w="569" w:type="dxa"/>
            <w:gridSpan w:val="2"/>
            <w:shd w:val="clear" w:color="auto" w:fill="FFFFFF"/>
            <w:vAlign w:val="center"/>
          </w:tcPr>
          <w:p w14:paraId="7FFC0FF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c>
          <w:tcPr>
            <w:tcW w:w="569" w:type="dxa"/>
            <w:shd w:val="clear" w:color="auto" w:fill="DAEEF3"/>
            <w:vAlign w:val="center"/>
          </w:tcPr>
          <w:p w14:paraId="03FCBC4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3,44</w:t>
            </w:r>
          </w:p>
        </w:tc>
        <w:tc>
          <w:tcPr>
            <w:tcW w:w="569" w:type="dxa"/>
            <w:shd w:val="clear" w:color="auto" w:fill="DAEEF3"/>
            <w:vAlign w:val="center"/>
          </w:tcPr>
          <w:p w14:paraId="11D022A6"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shd w:val="clear" w:color="auto" w:fill="DAEEF3"/>
            <w:vAlign w:val="center"/>
          </w:tcPr>
          <w:p w14:paraId="78CE03E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3,81</w:t>
            </w:r>
          </w:p>
        </w:tc>
        <w:tc>
          <w:tcPr>
            <w:tcW w:w="569" w:type="dxa"/>
            <w:shd w:val="clear" w:color="auto" w:fill="DAEEF3"/>
            <w:vAlign w:val="center"/>
          </w:tcPr>
          <w:p w14:paraId="1277DD2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3,62</w:t>
            </w:r>
          </w:p>
        </w:tc>
        <w:tc>
          <w:tcPr>
            <w:tcW w:w="569" w:type="dxa"/>
            <w:shd w:val="clear" w:color="auto" w:fill="DAEEF3"/>
            <w:vAlign w:val="center"/>
          </w:tcPr>
          <w:p w14:paraId="1B6CECB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c>
          <w:tcPr>
            <w:tcW w:w="569" w:type="dxa"/>
            <w:gridSpan w:val="2"/>
            <w:vAlign w:val="center"/>
          </w:tcPr>
          <w:p w14:paraId="3CC26C32"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3,4</w:t>
            </w:r>
          </w:p>
        </w:tc>
        <w:tc>
          <w:tcPr>
            <w:tcW w:w="569" w:type="dxa"/>
            <w:vAlign w:val="center"/>
          </w:tcPr>
          <w:p w14:paraId="09BD7EB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vAlign w:val="center"/>
          </w:tcPr>
          <w:p w14:paraId="45B360C3"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3,82</w:t>
            </w:r>
          </w:p>
        </w:tc>
        <w:tc>
          <w:tcPr>
            <w:tcW w:w="569" w:type="dxa"/>
            <w:vAlign w:val="center"/>
          </w:tcPr>
          <w:p w14:paraId="0D9405B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3,86</w:t>
            </w:r>
          </w:p>
        </w:tc>
        <w:tc>
          <w:tcPr>
            <w:tcW w:w="541" w:type="dxa"/>
            <w:vAlign w:val="center"/>
          </w:tcPr>
          <w:p w14:paraId="02ABEE0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r>
      <w:tr w:rsidR="004304AC" w:rsidRPr="00B77CBE" w14:paraId="0EA24175" w14:textId="77777777" w:rsidTr="0081791B">
        <w:trPr>
          <w:trHeight w:val="461"/>
          <w:jc w:val="center"/>
        </w:trPr>
        <w:tc>
          <w:tcPr>
            <w:tcW w:w="1054" w:type="dxa"/>
            <w:vMerge/>
            <w:shd w:val="clear" w:color="auto" w:fill="FFFFFF"/>
            <w:vAlign w:val="center"/>
          </w:tcPr>
          <w:p w14:paraId="22CA7C81"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4D17377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3,81</w:t>
            </w:r>
          </w:p>
        </w:tc>
        <w:tc>
          <w:tcPr>
            <w:tcW w:w="635" w:type="dxa"/>
            <w:vAlign w:val="center"/>
          </w:tcPr>
          <w:p w14:paraId="0EB842A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Algeciras</w:t>
            </w:r>
          </w:p>
        </w:tc>
        <w:tc>
          <w:tcPr>
            <w:tcW w:w="567" w:type="dxa"/>
            <w:vAlign w:val="center"/>
          </w:tcPr>
          <w:p w14:paraId="4DE0BEE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3,81</w:t>
            </w:r>
          </w:p>
        </w:tc>
        <w:tc>
          <w:tcPr>
            <w:tcW w:w="569" w:type="dxa"/>
            <w:vAlign w:val="center"/>
          </w:tcPr>
          <w:p w14:paraId="42088866"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4.30</w:t>
            </w:r>
          </w:p>
        </w:tc>
        <w:tc>
          <w:tcPr>
            <w:tcW w:w="569" w:type="dxa"/>
            <w:vAlign w:val="center"/>
          </w:tcPr>
          <w:p w14:paraId="5C657AC8"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4.32</w:t>
            </w:r>
          </w:p>
        </w:tc>
        <w:tc>
          <w:tcPr>
            <w:tcW w:w="569" w:type="dxa"/>
            <w:vAlign w:val="center"/>
          </w:tcPr>
          <w:p w14:paraId="3C2440AB"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4.15</w:t>
            </w:r>
          </w:p>
        </w:tc>
        <w:tc>
          <w:tcPr>
            <w:tcW w:w="569" w:type="dxa"/>
            <w:gridSpan w:val="2"/>
            <w:shd w:val="clear" w:color="auto" w:fill="FFFFFF"/>
            <w:vAlign w:val="center"/>
          </w:tcPr>
          <w:p w14:paraId="55D1BD2E"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w:t>
            </w:r>
          </w:p>
        </w:tc>
        <w:tc>
          <w:tcPr>
            <w:tcW w:w="569" w:type="dxa"/>
            <w:shd w:val="clear" w:color="auto" w:fill="DAEEF3"/>
            <w:vAlign w:val="center"/>
          </w:tcPr>
          <w:p w14:paraId="6A537E7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3,81</w:t>
            </w:r>
          </w:p>
        </w:tc>
        <w:tc>
          <w:tcPr>
            <w:tcW w:w="569" w:type="dxa"/>
            <w:shd w:val="clear" w:color="auto" w:fill="DAEEF3"/>
            <w:vAlign w:val="center"/>
          </w:tcPr>
          <w:p w14:paraId="2027F653"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4.30</w:t>
            </w:r>
          </w:p>
        </w:tc>
        <w:tc>
          <w:tcPr>
            <w:tcW w:w="569" w:type="dxa"/>
            <w:shd w:val="clear" w:color="auto" w:fill="DAEEF3"/>
            <w:vAlign w:val="center"/>
          </w:tcPr>
          <w:p w14:paraId="38218620"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4.32</w:t>
            </w:r>
          </w:p>
        </w:tc>
        <w:tc>
          <w:tcPr>
            <w:tcW w:w="569" w:type="dxa"/>
            <w:shd w:val="clear" w:color="auto" w:fill="DAEEF3"/>
            <w:vAlign w:val="center"/>
          </w:tcPr>
          <w:p w14:paraId="79234766"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4.15</w:t>
            </w:r>
          </w:p>
        </w:tc>
        <w:tc>
          <w:tcPr>
            <w:tcW w:w="569" w:type="dxa"/>
            <w:shd w:val="clear" w:color="auto" w:fill="DAEEF3"/>
            <w:vAlign w:val="center"/>
          </w:tcPr>
          <w:p w14:paraId="597702B9" w14:textId="77777777" w:rsidR="004304AC" w:rsidRPr="00B77CBE" w:rsidRDefault="004304AC" w:rsidP="0081791B">
            <w:pPr>
              <w:spacing w:after="0" w:line="240" w:lineRule="auto"/>
              <w:jc w:val="center"/>
              <w:rPr>
                <w:rFonts w:asciiTheme="minorHAnsi" w:eastAsia="Calibri" w:hAnsiTheme="minorHAnsi" w:cstheme="minorHAnsi"/>
                <w:color w:val="000000"/>
                <w:sz w:val="14"/>
                <w:szCs w:val="14"/>
              </w:rPr>
            </w:pPr>
            <w:r w:rsidRPr="00B77CBE">
              <w:rPr>
                <w:rFonts w:asciiTheme="minorHAnsi" w:eastAsia="Calibri" w:hAnsiTheme="minorHAnsi" w:cstheme="minorHAnsi"/>
                <w:color w:val="000000"/>
                <w:sz w:val="14"/>
                <w:szCs w:val="14"/>
              </w:rPr>
              <w:t>“-“</w:t>
            </w:r>
          </w:p>
        </w:tc>
        <w:tc>
          <w:tcPr>
            <w:tcW w:w="569" w:type="dxa"/>
            <w:gridSpan w:val="2"/>
            <w:vAlign w:val="center"/>
          </w:tcPr>
          <w:p w14:paraId="45B057F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3,40</w:t>
            </w:r>
          </w:p>
        </w:tc>
        <w:tc>
          <w:tcPr>
            <w:tcW w:w="569" w:type="dxa"/>
            <w:vAlign w:val="center"/>
          </w:tcPr>
          <w:p w14:paraId="192C442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vAlign w:val="center"/>
          </w:tcPr>
          <w:p w14:paraId="523F4B5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3,82</w:t>
            </w:r>
          </w:p>
        </w:tc>
        <w:tc>
          <w:tcPr>
            <w:tcW w:w="569" w:type="dxa"/>
            <w:vAlign w:val="center"/>
          </w:tcPr>
          <w:p w14:paraId="6139DA70"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3,86</w:t>
            </w:r>
          </w:p>
        </w:tc>
        <w:tc>
          <w:tcPr>
            <w:tcW w:w="541" w:type="dxa"/>
            <w:vAlign w:val="center"/>
          </w:tcPr>
          <w:p w14:paraId="037DDD5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r>
      <w:tr w:rsidR="004304AC" w:rsidRPr="00B77CBE" w14:paraId="4BC31DD3" w14:textId="77777777" w:rsidTr="0081791B">
        <w:trPr>
          <w:trHeight w:val="461"/>
          <w:jc w:val="center"/>
        </w:trPr>
        <w:tc>
          <w:tcPr>
            <w:tcW w:w="1054" w:type="dxa"/>
            <w:vMerge/>
            <w:shd w:val="clear" w:color="auto" w:fill="FFFFFF"/>
            <w:vAlign w:val="center"/>
          </w:tcPr>
          <w:p w14:paraId="01B5E4F9" w14:textId="77777777" w:rsidR="004304AC" w:rsidRPr="00B77CBE" w:rsidRDefault="004304AC" w:rsidP="0081791B">
            <w:pPr>
              <w:spacing w:after="0" w:line="240" w:lineRule="auto"/>
              <w:rPr>
                <w:rFonts w:asciiTheme="minorHAnsi" w:eastAsia="Calibri" w:hAnsiTheme="minorHAnsi" w:cstheme="minorHAnsi"/>
                <w:b/>
                <w:sz w:val="14"/>
                <w:szCs w:val="14"/>
              </w:rPr>
            </w:pPr>
          </w:p>
        </w:tc>
        <w:tc>
          <w:tcPr>
            <w:tcW w:w="574" w:type="dxa"/>
            <w:shd w:val="clear" w:color="auto" w:fill="92CDDC"/>
            <w:vAlign w:val="center"/>
          </w:tcPr>
          <w:p w14:paraId="3A1DD22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635" w:type="dxa"/>
            <w:vAlign w:val="center"/>
          </w:tcPr>
          <w:p w14:paraId="25146775" w14:textId="77777777" w:rsidR="004304AC" w:rsidRPr="00B77CBE" w:rsidRDefault="004304AC" w:rsidP="0081791B">
            <w:pPr>
              <w:spacing w:after="0" w:line="240" w:lineRule="auto"/>
              <w:jc w:val="center"/>
              <w:rPr>
                <w:rFonts w:asciiTheme="minorHAnsi" w:eastAsia="Calibri" w:hAnsiTheme="minorHAnsi" w:cstheme="minorHAnsi"/>
                <w:sz w:val="14"/>
                <w:szCs w:val="14"/>
              </w:rPr>
            </w:pPr>
            <w:proofErr w:type="spellStart"/>
            <w:r w:rsidRPr="00B77CBE">
              <w:rPr>
                <w:rFonts w:asciiTheme="minorHAnsi" w:eastAsia="Calibri" w:hAnsiTheme="minorHAnsi" w:cstheme="minorHAnsi"/>
                <w:sz w:val="14"/>
                <w:szCs w:val="14"/>
              </w:rPr>
              <w:t>Salus</w:t>
            </w:r>
            <w:proofErr w:type="spellEnd"/>
            <w:r w:rsidRPr="00B77CBE">
              <w:rPr>
                <w:rFonts w:asciiTheme="minorHAnsi" w:eastAsia="Calibri" w:hAnsiTheme="minorHAnsi" w:cstheme="minorHAnsi"/>
                <w:sz w:val="14"/>
                <w:szCs w:val="14"/>
              </w:rPr>
              <w:t xml:space="preserve"> </w:t>
            </w:r>
            <w:proofErr w:type="spellStart"/>
            <w:r w:rsidRPr="00B77CBE">
              <w:rPr>
                <w:rFonts w:asciiTheme="minorHAnsi" w:eastAsia="Calibri" w:hAnsiTheme="minorHAnsi" w:cstheme="minorHAnsi"/>
                <w:sz w:val="14"/>
                <w:szCs w:val="14"/>
              </w:rPr>
              <w:t>Infirm</w:t>
            </w:r>
            <w:proofErr w:type="spellEnd"/>
            <w:r w:rsidRPr="00B77CBE">
              <w:rPr>
                <w:rFonts w:asciiTheme="minorHAnsi" w:eastAsia="Calibri" w:hAnsiTheme="minorHAnsi" w:cstheme="minorHAnsi"/>
                <w:sz w:val="14"/>
                <w:szCs w:val="14"/>
              </w:rPr>
              <w:t>.</w:t>
            </w:r>
          </w:p>
        </w:tc>
        <w:tc>
          <w:tcPr>
            <w:tcW w:w="567" w:type="dxa"/>
            <w:vAlign w:val="center"/>
          </w:tcPr>
          <w:p w14:paraId="1AD1C7F3"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4.42</w:t>
            </w:r>
          </w:p>
        </w:tc>
        <w:tc>
          <w:tcPr>
            <w:tcW w:w="569" w:type="dxa"/>
            <w:vAlign w:val="center"/>
          </w:tcPr>
          <w:p w14:paraId="7CF083F3"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vAlign w:val="center"/>
          </w:tcPr>
          <w:p w14:paraId="3202F6D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4,7</w:t>
            </w:r>
          </w:p>
        </w:tc>
        <w:tc>
          <w:tcPr>
            <w:tcW w:w="569" w:type="dxa"/>
            <w:vAlign w:val="center"/>
          </w:tcPr>
          <w:p w14:paraId="36C46FC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4.61</w:t>
            </w:r>
          </w:p>
        </w:tc>
        <w:tc>
          <w:tcPr>
            <w:tcW w:w="569" w:type="dxa"/>
            <w:gridSpan w:val="2"/>
            <w:shd w:val="clear" w:color="auto" w:fill="FFFFFF"/>
            <w:vAlign w:val="center"/>
          </w:tcPr>
          <w:p w14:paraId="2901A8D9"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c>
          <w:tcPr>
            <w:tcW w:w="569" w:type="dxa"/>
            <w:shd w:val="clear" w:color="auto" w:fill="DAEEF3"/>
            <w:vAlign w:val="center"/>
          </w:tcPr>
          <w:p w14:paraId="3FB7481A"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4.42</w:t>
            </w:r>
          </w:p>
        </w:tc>
        <w:tc>
          <w:tcPr>
            <w:tcW w:w="569" w:type="dxa"/>
            <w:shd w:val="clear" w:color="auto" w:fill="DAEEF3"/>
            <w:vAlign w:val="center"/>
          </w:tcPr>
          <w:p w14:paraId="7555DAEB"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w:t>
            </w:r>
          </w:p>
        </w:tc>
        <w:tc>
          <w:tcPr>
            <w:tcW w:w="569" w:type="dxa"/>
            <w:shd w:val="clear" w:color="auto" w:fill="DAEEF3"/>
            <w:vAlign w:val="center"/>
          </w:tcPr>
          <w:p w14:paraId="79BC6287"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4,7</w:t>
            </w:r>
          </w:p>
        </w:tc>
        <w:tc>
          <w:tcPr>
            <w:tcW w:w="569" w:type="dxa"/>
            <w:shd w:val="clear" w:color="auto" w:fill="DAEEF3"/>
            <w:vAlign w:val="center"/>
          </w:tcPr>
          <w:p w14:paraId="4B1CCA4E"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4.61</w:t>
            </w:r>
          </w:p>
        </w:tc>
        <w:tc>
          <w:tcPr>
            <w:tcW w:w="569" w:type="dxa"/>
            <w:shd w:val="clear" w:color="auto" w:fill="DAEEF3"/>
            <w:vAlign w:val="center"/>
          </w:tcPr>
          <w:p w14:paraId="2A89F684"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c>
          <w:tcPr>
            <w:tcW w:w="569" w:type="dxa"/>
            <w:gridSpan w:val="2"/>
            <w:vAlign w:val="center"/>
          </w:tcPr>
          <w:p w14:paraId="09C2FA2D"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3,4</w:t>
            </w:r>
          </w:p>
        </w:tc>
        <w:tc>
          <w:tcPr>
            <w:tcW w:w="569" w:type="dxa"/>
            <w:vAlign w:val="center"/>
          </w:tcPr>
          <w:p w14:paraId="18044A1F"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3,9</w:t>
            </w:r>
          </w:p>
        </w:tc>
        <w:tc>
          <w:tcPr>
            <w:tcW w:w="569" w:type="dxa"/>
            <w:vAlign w:val="center"/>
          </w:tcPr>
          <w:p w14:paraId="779C3C7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3,82</w:t>
            </w:r>
          </w:p>
        </w:tc>
        <w:tc>
          <w:tcPr>
            <w:tcW w:w="569" w:type="dxa"/>
            <w:vAlign w:val="center"/>
          </w:tcPr>
          <w:p w14:paraId="3FC8535C"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sz w:val="14"/>
                <w:szCs w:val="14"/>
              </w:rPr>
              <w:t>3,86</w:t>
            </w:r>
          </w:p>
        </w:tc>
        <w:tc>
          <w:tcPr>
            <w:tcW w:w="541" w:type="dxa"/>
            <w:vAlign w:val="center"/>
          </w:tcPr>
          <w:p w14:paraId="0332B7D5" w14:textId="77777777" w:rsidR="004304AC" w:rsidRPr="00B77CBE" w:rsidRDefault="004304AC" w:rsidP="0081791B">
            <w:pPr>
              <w:spacing w:after="0" w:line="240" w:lineRule="auto"/>
              <w:jc w:val="center"/>
              <w:rPr>
                <w:rFonts w:asciiTheme="minorHAnsi" w:eastAsia="Calibri" w:hAnsiTheme="minorHAnsi" w:cstheme="minorHAnsi"/>
                <w:sz w:val="14"/>
                <w:szCs w:val="14"/>
              </w:rPr>
            </w:pPr>
            <w:r w:rsidRPr="00B77CBE">
              <w:rPr>
                <w:rFonts w:asciiTheme="minorHAnsi" w:eastAsia="Calibri" w:hAnsiTheme="minorHAnsi" w:cstheme="minorHAnsi"/>
                <w:color w:val="000000"/>
                <w:sz w:val="14"/>
                <w:szCs w:val="14"/>
              </w:rPr>
              <w:t>“-“</w:t>
            </w:r>
          </w:p>
        </w:tc>
      </w:tr>
    </w:tbl>
    <w:p w14:paraId="0DE7322A" w14:textId="77777777" w:rsidR="00B62D46" w:rsidRPr="00F04BB0" w:rsidRDefault="00B62D46" w:rsidP="00B62D46">
      <w:pPr>
        <w:rPr>
          <w:bCs/>
          <w:i/>
          <w:sz w:val="16"/>
          <w:szCs w:val="16"/>
        </w:rPr>
      </w:pPr>
      <w:r w:rsidRPr="00F04BB0">
        <w:rPr>
          <w:bCs/>
          <w:i/>
          <w:sz w:val="16"/>
          <w:szCs w:val="16"/>
        </w:rPr>
        <w:t xml:space="preserve">*Objetivos de los indicadores claves a cumplir durante el periodo de renovación de acreditación vigente del título. </w:t>
      </w:r>
    </w:p>
    <w:p w14:paraId="797C238F" w14:textId="7692D95D" w:rsidR="00B62D46" w:rsidRDefault="00B62D46" w:rsidP="00B62D46">
      <w:pPr>
        <w:rPr>
          <w:bCs/>
          <w:i/>
          <w:sz w:val="16"/>
          <w:szCs w:val="16"/>
        </w:rPr>
      </w:pPr>
      <w:r w:rsidRPr="00F04BB0">
        <w:rPr>
          <w:bCs/>
          <w:i/>
          <w:sz w:val="16"/>
          <w:szCs w:val="16"/>
        </w:rPr>
        <w:t>** Los indicadores del P</w:t>
      </w:r>
      <w:r>
        <w:rPr>
          <w:bCs/>
          <w:i/>
          <w:sz w:val="16"/>
          <w:szCs w:val="16"/>
        </w:rPr>
        <w:t>04</w:t>
      </w:r>
      <w:r w:rsidRPr="00F04BB0">
        <w:rPr>
          <w:bCs/>
          <w:i/>
          <w:sz w:val="16"/>
          <w:szCs w:val="16"/>
        </w:rPr>
        <w:t>,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175C1162" w14:textId="77777777" w:rsidR="004304AC" w:rsidRPr="00E36484" w:rsidRDefault="004304AC" w:rsidP="004304AC">
      <w:pPr>
        <w:spacing w:after="0" w:line="240" w:lineRule="auto"/>
        <w:rPr>
          <w:sz w:val="24"/>
          <w:szCs w:val="24"/>
          <w:lang w:eastAsia="es-ES"/>
        </w:rPr>
      </w:pPr>
    </w:p>
    <w:p w14:paraId="42138C08" w14:textId="77777777" w:rsidR="004304AC" w:rsidRPr="00E36484" w:rsidRDefault="004304AC" w:rsidP="004304AC">
      <w:pPr>
        <w:spacing w:after="0" w:line="240" w:lineRule="auto"/>
        <w:rPr>
          <w:sz w:val="24"/>
          <w:szCs w:val="24"/>
          <w:lang w:eastAsia="es-ES"/>
        </w:rPr>
      </w:pPr>
    </w:p>
    <w:p w14:paraId="02EFE7ED" w14:textId="77777777" w:rsidR="004304AC" w:rsidRPr="00E36484" w:rsidRDefault="004304AC" w:rsidP="004304AC">
      <w:pPr>
        <w:spacing w:after="120" w:line="240" w:lineRule="auto"/>
        <w:ind w:right="118"/>
        <w:jc w:val="both"/>
        <w:rPr>
          <w:sz w:val="24"/>
          <w:szCs w:val="24"/>
          <w:lang w:eastAsia="es-ES"/>
        </w:rPr>
      </w:pPr>
      <w:r w:rsidRPr="00E36484">
        <w:rPr>
          <w:rFonts w:ascii="Calibri" w:hAnsi="Calibri" w:cs="Calibri"/>
          <w:color w:val="000000"/>
          <w:sz w:val="18"/>
          <w:szCs w:val="18"/>
          <w:lang w:eastAsia="es-ES"/>
        </w:rPr>
        <w:t>Un análisis más pormenorizado de la satisfacción de los estudiantes con el desarrollo de la docencia (ítems del 5 al 8 de los datos recogidos en el documento RSGC PO4-01), se recoge en la siguiente tabla:</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5382"/>
        <w:gridCol w:w="992"/>
        <w:gridCol w:w="707"/>
        <w:gridCol w:w="708"/>
        <w:gridCol w:w="707"/>
        <w:gridCol w:w="708"/>
        <w:gridCol w:w="708"/>
      </w:tblGrid>
      <w:tr w:rsidR="004304AC" w:rsidRPr="00E36484" w14:paraId="08A4F941" w14:textId="77777777" w:rsidTr="00B62D46">
        <w:trPr>
          <w:trHeight w:val="449"/>
          <w:jc w:val="center"/>
        </w:trPr>
        <w:tc>
          <w:tcPr>
            <w:tcW w:w="5382"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48A11A7B" w14:textId="77777777" w:rsidR="004304AC" w:rsidRPr="00E36484" w:rsidRDefault="004304AC" w:rsidP="0081791B">
            <w:pPr>
              <w:spacing w:after="0" w:line="240" w:lineRule="auto"/>
              <w:ind w:right="119"/>
              <w:rPr>
                <w:sz w:val="24"/>
                <w:szCs w:val="24"/>
                <w:lang w:eastAsia="es-ES"/>
              </w:rPr>
            </w:pPr>
            <w:r w:rsidRPr="00E36484">
              <w:rPr>
                <w:rFonts w:ascii="Calibri" w:hAnsi="Calibri" w:cs="Calibri"/>
                <w:color w:val="FFFFFF"/>
                <w:sz w:val="14"/>
                <w:szCs w:val="14"/>
                <w:lang w:eastAsia="es-ES"/>
              </w:rPr>
              <w:t>Resultados RSGC-P04-01 por ítem del TÍTULO</w:t>
            </w:r>
          </w:p>
        </w:tc>
        <w:tc>
          <w:tcPr>
            <w:tcW w:w="992"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6781C10B" w14:textId="7BBAF829" w:rsidR="004304AC" w:rsidRPr="00E36484" w:rsidRDefault="00B62D46" w:rsidP="0081791B">
            <w:pPr>
              <w:spacing w:after="0" w:line="240" w:lineRule="auto"/>
              <w:rPr>
                <w:sz w:val="14"/>
                <w:szCs w:val="14"/>
                <w:lang w:eastAsia="es-ES"/>
              </w:rPr>
            </w:pPr>
            <w:r w:rsidRPr="00B62D46">
              <w:rPr>
                <w:color w:val="FFFFFF" w:themeColor="background1"/>
                <w:sz w:val="14"/>
                <w:szCs w:val="14"/>
                <w:lang w:eastAsia="es-ES"/>
              </w:rPr>
              <w:t>Comparativa</w:t>
            </w:r>
          </w:p>
        </w:tc>
        <w:tc>
          <w:tcPr>
            <w:tcW w:w="707"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77D7A41A" w14:textId="77777777" w:rsidR="004304AC" w:rsidRPr="00E36484" w:rsidRDefault="004304AC" w:rsidP="0081791B">
            <w:pPr>
              <w:spacing w:after="0" w:line="240" w:lineRule="auto"/>
              <w:jc w:val="center"/>
              <w:rPr>
                <w:sz w:val="14"/>
                <w:szCs w:val="14"/>
                <w:lang w:eastAsia="es-ES"/>
              </w:rPr>
            </w:pP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5</w:t>
            </w: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6</w:t>
            </w:r>
          </w:p>
        </w:tc>
        <w:tc>
          <w:tcPr>
            <w:tcW w:w="708"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26BF62DF" w14:textId="77777777" w:rsidR="004304AC" w:rsidRPr="00E36484" w:rsidRDefault="004304AC" w:rsidP="0081791B">
            <w:pPr>
              <w:spacing w:after="0" w:line="240" w:lineRule="auto"/>
              <w:jc w:val="center"/>
              <w:rPr>
                <w:sz w:val="14"/>
                <w:szCs w:val="14"/>
                <w:lang w:eastAsia="es-ES"/>
              </w:rPr>
            </w:pP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6</w:t>
            </w: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7</w:t>
            </w:r>
          </w:p>
        </w:tc>
        <w:tc>
          <w:tcPr>
            <w:tcW w:w="707"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1740CE5F" w14:textId="77777777" w:rsidR="004304AC" w:rsidRPr="00E36484" w:rsidRDefault="004304AC" w:rsidP="0081791B">
            <w:pPr>
              <w:spacing w:after="0" w:line="240" w:lineRule="auto"/>
              <w:jc w:val="center"/>
              <w:rPr>
                <w:sz w:val="14"/>
                <w:szCs w:val="14"/>
                <w:lang w:eastAsia="es-ES"/>
              </w:rPr>
            </w:pP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7</w:t>
            </w: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8</w:t>
            </w:r>
          </w:p>
        </w:tc>
        <w:tc>
          <w:tcPr>
            <w:tcW w:w="708"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2C39BF52" w14:textId="77777777" w:rsidR="004304AC" w:rsidRPr="00E36484" w:rsidRDefault="004304AC" w:rsidP="0081791B">
            <w:pPr>
              <w:spacing w:after="0" w:line="240" w:lineRule="auto"/>
              <w:jc w:val="center"/>
              <w:rPr>
                <w:sz w:val="14"/>
                <w:szCs w:val="14"/>
                <w:lang w:eastAsia="es-ES"/>
              </w:rPr>
            </w:pP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8</w:t>
            </w: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9</w:t>
            </w:r>
          </w:p>
        </w:tc>
        <w:tc>
          <w:tcPr>
            <w:tcW w:w="708" w:type="dxa"/>
            <w:tcBorders>
              <w:top w:val="single" w:sz="4" w:space="0" w:color="000000"/>
              <w:left w:val="single" w:sz="4" w:space="0" w:color="000000"/>
              <w:bottom w:val="single" w:sz="4" w:space="0" w:color="000000"/>
              <w:right w:val="single" w:sz="4" w:space="0" w:color="000000"/>
            </w:tcBorders>
            <w:shd w:val="clear" w:color="auto" w:fill="00607C"/>
            <w:tcMar>
              <w:top w:w="0" w:type="dxa"/>
              <w:left w:w="108" w:type="dxa"/>
              <w:bottom w:w="0" w:type="dxa"/>
              <w:right w:w="108" w:type="dxa"/>
            </w:tcMar>
            <w:vAlign w:val="center"/>
            <w:hideMark/>
          </w:tcPr>
          <w:p w14:paraId="3E6D7818" w14:textId="77777777" w:rsidR="004304AC" w:rsidRPr="00E36484" w:rsidRDefault="004304AC" w:rsidP="0081791B">
            <w:pPr>
              <w:spacing w:after="0" w:line="240" w:lineRule="auto"/>
              <w:jc w:val="center"/>
              <w:rPr>
                <w:sz w:val="14"/>
                <w:szCs w:val="14"/>
                <w:lang w:eastAsia="es-ES"/>
              </w:rPr>
            </w:pPr>
            <w:r w:rsidRPr="00E36484">
              <w:rPr>
                <w:rFonts w:ascii="Calibri" w:hAnsi="Calibri" w:cs="Calibri"/>
                <w:color w:val="FFFFFF"/>
                <w:sz w:val="14"/>
                <w:szCs w:val="14"/>
                <w:lang w:eastAsia="es-ES"/>
              </w:rPr>
              <w:t>1</w:t>
            </w:r>
            <w:r w:rsidRPr="00BC71D5">
              <w:rPr>
                <w:rFonts w:ascii="Calibri" w:hAnsi="Calibri" w:cs="Calibri"/>
                <w:color w:val="FFFFFF"/>
                <w:sz w:val="14"/>
                <w:szCs w:val="14"/>
                <w:lang w:eastAsia="es-ES"/>
              </w:rPr>
              <w:t>9</w:t>
            </w:r>
            <w:r w:rsidRPr="00E36484">
              <w:rPr>
                <w:rFonts w:ascii="Calibri" w:hAnsi="Calibri" w:cs="Calibri"/>
                <w:color w:val="FFFFFF"/>
                <w:sz w:val="14"/>
                <w:szCs w:val="14"/>
                <w:lang w:eastAsia="es-ES"/>
              </w:rPr>
              <w:t>-</w:t>
            </w:r>
            <w:r w:rsidRPr="00BC71D5">
              <w:rPr>
                <w:rFonts w:ascii="Calibri" w:hAnsi="Calibri" w:cs="Calibri"/>
                <w:color w:val="FFFFFF"/>
                <w:sz w:val="14"/>
                <w:szCs w:val="14"/>
                <w:lang w:eastAsia="es-ES"/>
              </w:rPr>
              <w:t>20</w:t>
            </w:r>
          </w:p>
        </w:tc>
      </w:tr>
      <w:tr w:rsidR="004304AC" w:rsidRPr="00E36484" w14:paraId="1FA2B523" w14:textId="77777777" w:rsidTr="00B62D46">
        <w:trPr>
          <w:trHeight w:val="102"/>
          <w:jc w:val="center"/>
        </w:trPr>
        <w:tc>
          <w:tcPr>
            <w:tcW w:w="53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FADF7F" w14:textId="77777777" w:rsidR="004304AC" w:rsidRPr="00E36484" w:rsidRDefault="004304AC" w:rsidP="0081791B">
            <w:pPr>
              <w:spacing w:after="0" w:line="240" w:lineRule="auto"/>
              <w:ind w:right="118"/>
              <w:rPr>
                <w:sz w:val="24"/>
                <w:szCs w:val="24"/>
                <w:lang w:eastAsia="es-ES"/>
              </w:rPr>
            </w:pPr>
            <w:r w:rsidRPr="00E36484">
              <w:rPr>
                <w:rFonts w:ascii="Calibri" w:hAnsi="Calibri" w:cs="Calibri"/>
                <w:color w:val="000000"/>
                <w:sz w:val="14"/>
                <w:szCs w:val="14"/>
                <w:lang w:eastAsia="es-ES"/>
              </w:rPr>
              <w:t>5. Se ajusta a la planificación de la asignatura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5CDD69"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Cádiz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6C98D"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F2035"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36001"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6DC87"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722E6"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4,5</w:t>
            </w:r>
          </w:p>
        </w:tc>
      </w:tr>
      <w:tr w:rsidR="004304AC" w:rsidRPr="00E36484" w14:paraId="0F4F2597" w14:textId="77777777" w:rsidTr="00B62D46">
        <w:trPr>
          <w:trHeight w:val="101"/>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400BC2A0"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3655D5"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Jerez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7A0D3"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18D53"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79EB8"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AC18"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B6F7DA"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4,7</w:t>
            </w:r>
          </w:p>
        </w:tc>
      </w:tr>
      <w:tr w:rsidR="004304AC" w:rsidRPr="00E36484" w14:paraId="2EF1C374" w14:textId="77777777" w:rsidTr="00B62D46">
        <w:trPr>
          <w:trHeight w:val="101"/>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6A61B897"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F37589"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Algeciras</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0EC33"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23BCA"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4,6</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C975D"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sidRPr="00BC71D5">
              <w:rPr>
                <w:rFonts w:asciiTheme="minorHAnsi" w:hAnsiTheme="minorHAnsi" w:cstheme="minorHAnsi"/>
                <w:sz w:val="14"/>
                <w:szCs w:val="14"/>
              </w:rPr>
              <w:t>4,5</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7A29A"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5C34B"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4,6</w:t>
            </w:r>
          </w:p>
        </w:tc>
      </w:tr>
      <w:tr w:rsidR="004304AC" w:rsidRPr="00E36484" w14:paraId="4C889722" w14:textId="77777777" w:rsidTr="00B62D46">
        <w:trPr>
          <w:trHeight w:val="101"/>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0BE3FD41"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775E5C" w14:textId="77777777" w:rsidR="004304AC" w:rsidRPr="00E36484" w:rsidRDefault="004304AC" w:rsidP="0081791B">
            <w:pPr>
              <w:spacing w:after="0" w:line="240" w:lineRule="auto"/>
              <w:ind w:right="118"/>
              <w:jc w:val="center"/>
              <w:rPr>
                <w:sz w:val="24"/>
                <w:szCs w:val="24"/>
                <w:lang w:eastAsia="es-ES"/>
              </w:rPr>
            </w:pPr>
            <w:proofErr w:type="spellStart"/>
            <w:r w:rsidRPr="00E36484">
              <w:rPr>
                <w:rFonts w:ascii="Calibri" w:hAnsi="Calibri" w:cs="Calibri"/>
                <w:color w:val="000000"/>
                <w:sz w:val="14"/>
                <w:szCs w:val="14"/>
                <w:lang w:eastAsia="es-ES"/>
              </w:rPr>
              <w:t>Salus</w:t>
            </w:r>
            <w:proofErr w:type="spellEnd"/>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6BCEA8"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Pr>
                <w:rFonts w:asciiTheme="minorHAnsi" w:hAnsiTheme="minorHAnsi" w:cstheme="minorHAnsi"/>
                <w:sz w:val="14"/>
                <w:szCs w:val="14"/>
              </w:rPr>
              <w:t xml:space="preserve">    </w:t>
            </w:r>
            <w:r w:rsidRPr="00BC71D5">
              <w:rPr>
                <w:rFonts w:asciiTheme="minorHAnsi" w:hAnsiTheme="minorHAnsi" w:cstheme="minorHAnsi"/>
                <w:sz w:val="14"/>
                <w:szCs w:val="14"/>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E3D7B3"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D6D19B"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341094"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6D05EA"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4,6</w:t>
            </w:r>
          </w:p>
        </w:tc>
      </w:tr>
      <w:tr w:rsidR="004304AC" w:rsidRPr="00E36484" w14:paraId="622926F6" w14:textId="77777777" w:rsidTr="00B62D46">
        <w:trPr>
          <w:trHeight w:val="306"/>
          <w:jc w:val="center"/>
        </w:trPr>
        <w:tc>
          <w:tcPr>
            <w:tcW w:w="53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1AC4E0" w14:textId="77777777" w:rsidR="004304AC" w:rsidRPr="00E36484" w:rsidRDefault="004304AC" w:rsidP="0081791B">
            <w:pPr>
              <w:spacing w:after="0" w:line="240" w:lineRule="auto"/>
              <w:ind w:right="118"/>
              <w:rPr>
                <w:sz w:val="24"/>
                <w:szCs w:val="24"/>
                <w:lang w:eastAsia="es-ES"/>
              </w:rPr>
            </w:pPr>
            <w:r w:rsidRPr="00E36484">
              <w:rPr>
                <w:rFonts w:ascii="Calibri" w:hAnsi="Calibri" w:cs="Calibri"/>
                <w:color w:val="000000"/>
                <w:sz w:val="14"/>
                <w:szCs w:val="14"/>
                <w:lang w:eastAsia="es-ES"/>
              </w:rPr>
              <w:t>6. Se han coordinado las actividades teóricas y prácticas previstas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FF90D4"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Cádiz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3EB7B"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DBF0D"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728BE"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D2E4C1"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4,5</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E90E3"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4,5</w:t>
            </w:r>
          </w:p>
        </w:tc>
      </w:tr>
      <w:tr w:rsidR="004304AC" w:rsidRPr="00E36484" w14:paraId="23DD0B7F" w14:textId="77777777" w:rsidTr="00B62D46">
        <w:trPr>
          <w:trHeight w:val="303"/>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5FC884AE"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96F4D5"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Jerez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B5F40"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20C38"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B7E76"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F3E99"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1433A" w14:textId="77777777" w:rsidR="004304AC" w:rsidRPr="00E36484" w:rsidRDefault="004304AC" w:rsidP="0081791B">
            <w:pPr>
              <w:spacing w:after="0" w:line="240" w:lineRule="auto"/>
              <w:ind w:right="119"/>
              <w:jc w:val="center"/>
              <w:rPr>
                <w:rFonts w:asciiTheme="minorHAnsi" w:hAnsiTheme="minorHAnsi" w:cstheme="minorHAnsi"/>
                <w:sz w:val="14"/>
                <w:szCs w:val="14"/>
                <w:lang w:eastAsia="es-ES"/>
              </w:rPr>
            </w:pPr>
            <w:r>
              <w:rPr>
                <w:rFonts w:asciiTheme="minorHAnsi" w:hAnsiTheme="minorHAnsi" w:cstheme="minorHAnsi"/>
                <w:sz w:val="14"/>
                <w:szCs w:val="14"/>
                <w:lang w:eastAsia="es-ES"/>
              </w:rPr>
              <w:t>4,7</w:t>
            </w:r>
          </w:p>
        </w:tc>
      </w:tr>
      <w:tr w:rsidR="004304AC" w:rsidRPr="00E36484" w14:paraId="13E4816B" w14:textId="77777777" w:rsidTr="00B62D46">
        <w:trPr>
          <w:trHeight w:val="303"/>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720ED1B0"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8F42E0"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Algeciras</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5619E"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EC6DC" w14:textId="77777777" w:rsidR="004304AC" w:rsidRPr="00E36484" w:rsidRDefault="004304AC" w:rsidP="0081791B">
            <w:pPr>
              <w:spacing w:after="0" w:line="240" w:lineRule="auto"/>
              <w:ind w:right="34"/>
              <w:rPr>
                <w:rFonts w:asciiTheme="minorHAnsi" w:hAnsiTheme="minorHAnsi" w:cstheme="minorHAnsi"/>
                <w:sz w:val="14"/>
                <w:szCs w:val="14"/>
                <w:lang w:eastAsia="es-ES"/>
              </w:rPr>
            </w:pPr>
            <w:r>
              <w:rPr>
                <w:rFonts w:asciiTheme="minorHAnsi" w:hAnsiTheme="minorHAnsi" w:cstheme="minorHAnsi"/>
                <w:sz w:val="14"/>
                <w:szCs w:val="14"/>
                <w:lang w:eastAsia="es-ES"/>
              </w:rPr>
              <w:t xml:space="preserve">    4,5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FC54E"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123F2" w14:textId="77777777" w:rsidR="004304AC" w:rsidRPr="00E36484" w:rsidRDefault="004304AC" w:rsidP="0081791B">
            <w:pPr>
              <w:spacing w:after="0" w:line="240" w:lineRule="auto"/>
              <w:ind w:right="31"/>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ACAFE3" w14:textId="77777777" w:rsidR="004304AC" w:rsidRPr="00E36484" w:rsidRDefault="004304AC" w:rsidP="0081791B">
            <w:pPr>
              <w:spacing w:after="0" w:line="240" w:lineRule="auto"/>
              <w:ind w:right="30"/>
              <w:jc w:val="center"/>
              <w:rPr>
                <w:rFonts w:asciiTheme="minorHAnsi" w:hAnsiTheme="minorHAnsi" w:cstheme="minorHAnsi"/>
                <w:sz w:val="14"/>
                <w:szCs w:val="14"/>
                <w:lang w:eastAsia="es-ES"/>
              </w:rPr>
            </w:pPr>
            <w:r>
              <w:rPr>
                <w:rFonts w:asciiTheme="minorHAnsi" w:hAnsiTheme="minorHAnsi" w:cstheme="minorHAnsi"/>
                <w:sz w:val="14"/>
                <w:szCs w:val="14"/>
                <w:lang w:eastAsia="es-ES"/>
              </w:rPr>
              <w:t>4,5</w:t>
            </w:r>
          </w:p>
        </w:tc>
      </w:tr>
      <w:tr w:rsidR="004304AC" w:rsidRPr="00E36484" w14:paraId="00D898C1" w14:textId="77777777" w:rsidTr="00B62D46">
        <w:trPr>
          <w:trHeight w:val="303"/>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4045935A"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32C75A" w14:textId="77777777" w:rsidR="004304AC" w:rsidRPr="00E36484" w:rsidRDefault="004304AC" w:rsidP="0081791B">
            <w:pPr>
              <w:spacing w:after="0" w:line="240" w:lineRule="auto"/>
              <w:ind w:right="118"/>
              <w:jc w:val="center"/>
              <w:rPr>
                <w:sz w:val="24"/>
                <w:szCs w:val="24"/>
                <w:lang w:eastAsia="es-ES"/>
              </w:rPr>
            </w:pPr>
            <w:proofErr w:type="spellStart"/>
            <w:r w:rsidRPr="00E36484">
              <w:rPr>
                <w:rFonts w:ascii="Calibri" w:hAnsi="Calibri" w:cs="Calibri"/>
                <w:color w:val="000000"/>
                <w:sz w:val="14"/>
                <w:szCs w:val="14"/>
                <w:lang w:eastAsia="es-ES"/>
              </w:rPr>
              <w:t>Salus</w:t>
            </w:r>
            <w:proofErr w:type="spellEnd"/>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69180" w14:textId="77777777" w:rsidR="004304AC" w:rsidRPr="00E36484" w:rsidRDefault="004304AC" w:rsidP="0081791B">
            <w:pPr>
              <w:spacing w:after="0" w:line="240" w:lineRule="auto"/>
              <w:ind w:left="-250"/>
              <w:jc w:val="center"/>
              <w:rPr>
                <w:rFonts w:asciiTheme="minorHAnsi" w:hAnsiTheme="minorHAnsi" w:cstheme="minorHAnsi"/>
                <w:sz w:val="14"/>
                <w:szCs w:val="14"/>
                <w:lang w:eastAsia="es-ES"/>
              </w:rPr>
            </w:pPr>
            <w:r>
              <w:rPr>
                <w:rFonts w:asciiTheme="minorHAnsi" w:hAnsiTheme="minorHAnsi" w:cstheme="minorHAnsi"/>
                <w:sz w:val="14"/>
                <w:szCs w:val="14"/>
              </w:rPr>
              <w:t xml:space="preserve">         </w:t>
            </w:r>
            <w:r w:rsidRPr="00BC71D5">
              <w:rPr>
                <w:rFonts w:asciiTheme="minorHAnsi" w:hAnsiTheme="minorHAnsi" w:cstheme="minorHAnsi"/>
                <w:sz w:val="14"/>
                <w:szCs w:val="14"/>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D8B21D" w14:textId="77777777" w:rsidR="004304AC" w:rsidRPr="00E36484" w:rsidRDefault="004304AC" w:rsidP="0081791B">
            <w:pPr>
              <w:spacing w:after="0" w:line="240" w:lineRule="auto"/>
              <w:ind w:left="-259" w:right="-255"/>
              <w:jc w:val="center"/>
              <w:rPr>
                <w:rFonts w:asciiTheme="minorHAnsi" w:hAnsiTheme="minorHAnsi" w:cstheme="minorHAnsi"/>
                <w:sz w:val="14"/>
                <w:szCs w:val="14"/>
                <w:lang w:eastAsia="es-ES"/>
              </w:rPr>
            </w:pPr>
            <w:r w:rsidRPr="00BC71D5">
              <w:rPr>
                <w:rFonts w:asciiTheme="minorHAnsi" w:hAnsiTheme="minorHAnsi" w:cstheme="minorHAnsi"/>
                <w:sz w:val="14"/>
                <w:szCs w:val="14"/>
              </w:rPr>
              <w:t>4,5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601D7" w14:textId="77777777" w:rsidR="004304AC" w:rsidRPr="00E36484" w:rsidRDefault="004304AC" w:rsidP="0081791B">
            <w:pPr>
              <w:spacing w:after="0" w:line="240" w:lineRule="auto"/>
              <w:ind w:left="-259" w:right="-297"/>
              <w:jc w:val="center"/>
              <w:rPr>
                <w:rFonts w:asciiTheme="minorHAnsi" w:hAnsiTheme="minorHAnsi" w:cstheme="minorHAnsi"/>
                <w:sz w:val="14"/>
                <w:szCs w:val="14"/>
                <w:lang w:eastAsia="es-ES"/>
              </w:rPr>
            </w:pPr>
            <w:r w:rsidRPr="00BC71D5">
              <w:rPr>
                <w:rFonts w:asciiTheme="minorHAnsi" w:hAnsiTheme="minorHAnsi" w:cstheme="minorHAnsi"/>
                <w:sz w:val="14"/>
                <w:szCs w:val="14"/>
              </w:rPr>
              <w:t>4,6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15FF6" w14:textId="77777777" w:rsidR="004304AC" w:rsidRPr="00E36484" w:rsidRDefault="004304AC" w:rsidP="0081791B">
            <w:pPr>
              <w:spacing w:after="0" w:line="240" w:lineRule="auto"/>
              <w:ind w:left="-259" w:right="-213"/>
              <w:jc w:val="center"/>
              <w:rPr>
                <w:rFonts w:asciiTheme="minorHAnsi" w:hAnsiTheme="minorHAnsi" w:cstheme="minorHAnsi"/>
                <w:sz w:val="14"/>
                <w:szCs w:val="14"/>
                <w:lang w:eastAsia="es-ES"/>
              </w:rPr>
            </w:pPr>
            <w:r w:rsidRPr="00BC71D5">
              <w:rPr>
                <w:rFonts w:asciiTheme="minorHAnsi" w:hAnsiTheme="minorHAnsi" w:cstheme="minorHAnsi"/>
                <w:sz w:val="14"/>
                <w:szCs w:val="14"/>
              </w:rPr>
              <w:t>4,7</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B2574" w14:textId="77777777" w:rsidR="004304AC" w:rsidRPr="00E36484" w:rsidRDefault="004304AC" w:rsidP="0081791B">
            <w:pPr>
              <w:spacing w:after="0" w:line="240" w:lineRule="auto"/>
              <w:ind w:left="-259" w:right="-254"/>
              <w:jc w:val="center"/>
              <w:rPr>
                <w:rFonts w:asciiTheme="minorHAnsi" w:hAnsiTheme="minorHAnsi" w:cstheme="minorHAnsi"/>
                <w:sz w:val="14"/>
                <w:szCs w:val="14"/>
                <w:lang w:eastAsia="es-ES"/>
              </w:rPr>
            </w:pPr>
            <w:r w:rsidRPr="00BC71D5">
              <w:rPr>
                <w:rFonts w:asciiTheme="minorHAnsi" w:hAnsiTheme="minorHAnsi" w:cstheme="minorHAnsi"/>
                <w:sz w:val="14"/>
                <w:szCs w:val="14"/>
              </w:rPr>
              <w:t>4,6</w:t>
            </w:r>
          </w:p>
        </w:tc>
      </w:tr>
      <w:tr w:rsidR="004304AC" w:rsidRPr="00E36484" w14:paraId="4CCF8F4F" w14:textId="77777777" w:rsidTr="00B62D46">
        <w:trPr>
          <w:trHeight w:val="240"/>
          <w:jc w:val="center"/>
        </w:trPr>
        <w:tc>
          <w:tcPr>
            <w:tcW w:w="53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68CDC7" w14:textId="77777777" w:rsidR="004304AC" w:rsidRPr="00E36484" w:rsidRDefault="004304AC" w:rsidP="0081791B">
            <w:pPr>
              <w:spacing w:after="0" w:line="240" w:lineRule="auto"/>
              <w:ind w:right="118"/>
              <w:rPr>
                <w:sz w:val="24"/>
                <w:szCs w:val="24"/>
                <w:lang w:eastAsia="es-ES"/>
              </w:rPr>
            </w:pPr>
            <w:r w:rsidRPr="00E36484">
              <w:rPr>
                <w:rFonts w:ascii="Calibri" w:hAnsi="Calibri" w:cs="Calibri"/>
                <w:color w:val="000000"/>
                <w:sz w:val="14"/>
                <w:szCs w:val="14"/>
                <w:lang w:eastAsia="es-ES"/>
              </w:rPr>
              <w:t>7. Se ajusta a los sistemas de evaluación especificados en la guía docente/programa de la asignatura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AAFE79"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Cádiz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12941"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89B23"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 xml:space="preserve">    4,4</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45AF7"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299FD"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A33BB"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4,5</w:t>
            </w:r>
          </w:p>
        </w:tc>
      </w:tr>
      <w:tr w:rsidR="004304AC" w:rsidRPr="00E36484" w14:paraId="6C5917A5" w14:textId="77777777" w:rsidTr="00B62D46">
        <w:trPr>
          <w:trHeight w:val="240"/>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51B9A5A3"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14332F"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Jerez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C6B2A"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802FA"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 xml:space="preserve">     4,2</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6E6B1"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4D0524"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B250C"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4,7</w:t>
            </w:r>
          </w:p>
        </w:tc>
      </w:tr>
      <w:tr w:rsidR="004304AC" w:rsidRPr="00E36484" w14:paraId="0D8DDD4B" w14:textId="77777777" w:rsidTr="00B62D46">
        <w:trPr>
          <w:trHeight w:val="240"/>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30ED106D"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9BE644"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Algeciras</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DD68D1"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AD08C"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4,6</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F74AA"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sidRPr="00BC71D5">
              <w:rPr>
                <w:rFonts w:asciiTheme="minorHAnsi" w:hAnsiTheme="minorHAnsi" w:cstheme="minorHAnsi"/>
                <w:sz w:val="14"/>
                <w:szCs w:val="14"/>
              </w:rPr>
              <w:t>4,5</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5B3D27" w14:textId="77777777" w:rsidR="004304AC" w:rsidRPr="00E36484" w:rsidRDefault="004304AC" w:rsidP="0081791B">
            <w:pPr>
              <w:spacing w:after="0" w:line="240" w:lineRule="auto"/>
              <w:ind w:right="31"/>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5DF21"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4,6</w:t>
            </w:r>
          </w:p>
        </w:tc>
      </w:tr>
      <w:tr w:rsidR="004304AC" w:rsidRPr="00E36484" w14:paraId="0C79F6BD" w14:textId="77777777" w:rsidTr="00B62D46">
        <w:trPr>
          <w:trHeight w:val="240"/>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166F33BB"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204A3A" w14:textId="77777777" w:rsidR="004304AC" w:rsidRPr="00E36484" w:rsidRDefault="004304AC" w:rsidP="0081791B">
            <w:pPr>
              <w:spacing w:after="0" w:line="240" w:lineRule="auto"/>
              <w:ind w:right="118"/>
              <w:jc w:val="center"/>
              <w:rPr>
                <w:sz w:val="24"/>
                <w:szCs w:val="24"/>
                <w:lang w:eastAsia="es-ES"/>
              </w:rPr>
            </w:pPr>
            <w:proofErr w:type="spellStart"/>
            <w:r w:rsidRPr="00E36484">
              <w:rPr>
                <w:rFonts w:ascii="Calibri" w:hAnsi="Calibri" w:cs="Calibri"/>
                <w:color w:val="000000"/>
                <w:sz w:val="14"/>
                <w:szCs w:val="14"/>
                <w:lang w:eastAsia="es-ES"/>
              </w:rPr>
              <w:t>Salus</w:t>
            </w:r>
            <w:proofErr w:type="spellEnd"/>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CC5CE0"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Pr>
                <w:rFonts w:asciiTheme="minorHAnsi" w:hAnsiTheme="minorHAnsi" w:cstheme="minorHAnsi"/>
                <w:sz w:val="14"/>
                <w:szCs w:val="14"/>
              </w:rPr>
              <w:t xml:space="preserve">     </w:t>
            </w:r>
            <w:r w:rsidRPr="00BC71D5">
              <w:rPr>
                <w:rFonts w:asciiTheme="minorHAnsi" w:hAnsiTheme="minorHAnsi" w:cstheme="minorHAnsi"/>
                <w:sz w:val="14"/>
                <w:szCs w:val="14"/>
              </w:rPr>
              <w:t>4,1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13D3FE" w14:textId="77777777" w:rsidR="004304AC" w:rsidRPr="00E36484" w:rsidRDefault="004304AC" w:rsidP="0081791B">
            <w:pPr>
              <w:spacing w:after="0" w:line="240" w:lineRule="auto"/>
              <w:ind w:left="-108" w:right="-114"/>
              <w:jc w:val="center"/>
              <w:rPr>
                <w:rFonts w:asciiTheme="minorHAnsi" w:hAnsiTheme="minorHAnsi" w:cstheme="minorHAnsi"/>
                <w:sz w:val="14"/>
                <w:szCs w:val="14"/>
                <w:lang w:eastAsia="es-ES"/>
              </w:rPr>
            </w:pPr>
            <w:r w:rsidRPr="00BC71D5">
              <w:rPr>
                <w:rFonts w:asciiTheme="minorHAnsi" w:hAnsiTheme="minorHAnsi" w:cstheme="minorHAnsi"/>
                <w:sz w:val="14"/>
                <w:szCs w:val="14"/>
              </w:rPr>
              <w:t>4,5</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B89038" w14:textId="77777777" w:rsidR="004304AC" w:rsidRPr="00E36484" w:rsidRDefault="004304AC" w:rsidP="0081791B">
            <w:pPr>
              <w:spacing w:after="0" w:line="240" w:lineRule="auto"/>
              <w:ind w:left="-108" w:right="-156"/>
              <w:jc w:val="center"/>
              <w:rPr>
                <w:rFonts w:asciiTheme="minorHAnsi" w:hAnsiTheme="minorHAnsi" w:cstheme="minorHAnsi"/>
                <w:sz w:val="14"/>
                <w:szCs w:val="14"/>
                <w:lang w:eastAsia="es-ES"/>
              </w:rPr>
            </w:pPr>
            <w:r w:rsidRPr="00BC71D5">
              <w:rPr>
                <w:rFonts w:asciiTheme="minorHAnsi" w:hAnsiTheme="minorHAnsi" w:cstheme="minorHAnsi"/>
                <w:sz w:val="14"/>
                <w:szCs w:val="14"/>
              </w:rPr>
              <w:t>4,6</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8158C2" w14:textId="77777777" w:rsidR="004304AC" w:rsidRPr="00E36484" w:rsidRDefault="004304AC" w:rsidP="0081791B">
            <w:pPr>
              <w:spacing w:after="0" w:line="240" w:lineRule="auto"/>
              <w:ind w:left="-108" w:right="-71"/>
              <w:jc w:val="center"/>
              <w:rPr>
                <w:rFonts w:asciiTheme="minorHAnsi" w:hAnsiTheme="minorHAnsi" w:cstheme="minorHAnsi"/>
                <w:sz w:val="14"/>
                <w:szCs w:val="14"/>
                <w:lang w:eastAsia="es-ES"/>
              </w:rPr>
            </w:pPr>
            <w:r w:rsidRPr="00BC71D5">
              <w:rPr>
                <w:rFonts w:asciiTheme="minorHAnsi" w:hAnsiTheme="minorHAnsi" w:cstheme="minorHAnsi"/>
                <w:sz w:val="14"/>
                <w:szCs w:val="14"/>
              </w:rPr>
              <w:t>4,7</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36EEF5" w14:textId="77777777" w:rsidR="004304AC" w:rsidRPr="00E36484" w:rsidRDefault="004304AC" w:rsidP="0081791B">
            <w:pPr>
              <w:spacing w:after="0" w:line="240" w:lineRule="auto"/>
              <w:ind w:left="-108" w:right="-112"/>
              <w:jc w:val="center"/>
              <w:rPr>
                <w:rFonts w:asciiTheme="minorHAnsi" w:hAnsiTheme="minorHAnsi" w:cstheme="minorHAnsi"/>
                <w:sz w:val="14"/>
                <w:szCs w:val="14"/>
                <w:lang w:eastAsia="es-ES"/>
              </w:rPr>
            </w:pPr>
            <w:r w:rsidRPr="00BC71D5">
              <w:rPr>
                <w:rFonts w:asciiTheme="minorHAnsi" w:hAnsiTheme="minorHAnsi" w:cstheme="minorHAnsi"/>
                <w:sz w:val="14"/>
                <w:szCs w:val="14"/>
              </w:rPr>
              <w:t>4,7</w:t>
            </w:r>
          </w:p>
        </w:tc>
      </w:tr>
      <w:tr w:rsidR="004304AC" w:rsidRPr="00E36484" w14:paraId="56432B1A" w14:textId="77777777" w:rsidTr="00B62D46">
        <w:trPr>
          <w:trHeight w:val="312"/>
          <w:jc w:val="center"/>
        </w:trPr>
        <w:tc>
          <w:tcPr>
            <w:tcW w:w="538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FB59F2" w14:textId="77777777" w:rsidR="004304AC" w:rsidRPr="00E36484" w:rsidRDefault="004304AC" w:rsidP="0081791B">
            <w:pPr>
              <w:spacing w:after="0" w:line="240" w:lineRule="auto"/>
              <w:ind w:right="118"/>
              <w:rPr>
                <w:sz w:val="24"/>
                <w:szCs w:val="24"/>
                <w:lang w:eastAsia="es-ES"/>
              </w:rPr>
            </w:pPr>
            <w:r w:rsidRPr="00E36484">
              <w:rPr>
                <w:rFonts w:ascii="Calibri" w:hAnsi="Calibri" w:cs="Calibri"/>
                <w:color w:val="000000"/>
                <w:sz w:val="14"/>
                <w:szCs w:val="14"/>
                <w:lang w:eastAsia="es-ES"/>
              </w:rPr>
              <w:t>8. La bibliografía y otras fuentes de información recomendadas en el programa son útiles para el aprendizaje de la asignatura</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B675F9"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Cádiz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8C239"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 xml:space="preserve">   4,1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FECC8"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 xml:space="preserve">     4,1</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B99F6"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E3C06"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17ADD"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r>
      <w:tr w:rsidR="004304AC" w:rsidRPr="00E36484" w14:paraId="33CBC240" w14:textId="77777777" w:rsidTr="00B62D46">
        <w:trPr>
          <w:trHeight w:val="311"/>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69D974D6"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642143"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Jerez</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CFA47"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 xml:space="preserve">    4,1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A680F"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 xml:space="preserve">      3,9</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6E15E"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3,9</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0856D"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7BDD"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4,4</w:t>
            </w:r>
          </w:p>
        </w:tc>
      </w:tr>
      <w:tr w:rsidR="004304AC" w:rsidRPr="00E36484" w14:paraId="0EAE7F4A" w14:textId="77777777" w:rsidTr="00B62D46">
        <w:trPr>
          <w:trHeight w:val="311"/>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2AE7D98F"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92014B" w14:textId="77777777" w:rsidR="004304AC" w:rsidRPr="00E36484" w:rsidRDefault="004304AC" w:rsidP="0081791B">
            <w:pPr>
              <w:spacing w:after="0" w:line="240" w:lineRule="auto"/>
              <w:ind w:right="118"/>
              <w:jc w:val="center"/>
              <w:rPr>
                <w:sz w:val="24"/>
                <w:szCs w:val="24"/>
                <w:lang w:eastAsia="es-ES"/>
              </w:rPr>
            </w:pPr>
            <w:r w:rsidRPr="00E36484">
              <w:rPr>
                <w:rFonts w:ascii="Calibri" w:hAnsi="Calibri" w:cs="Calibri"/>
                <w:color w:val="000000"/>
                <w:sz w:val="14"/>
                <w:szCs w:val="14"/>
                <w:lang w:eastAsia="es-ES"/>
              </w:rPr>
              <w:t>Algeciras</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85284" w14:textId="77777777" w:rsidR="004304AC" w:rsidRPr="00E36484" w:rsidRDefault="004304AC" w:rsidP="0081791B">
            <w:pPr>
              <w:spacing w:after="0" w:line="240" w:lineRule="auto"/>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27B9A"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 xml:space="preserve">      4,3</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CA120"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4,2</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E5530"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770959" w14:textId="77777777" w:rsidR="004304AC" w:rsidRPr="00E36484" w:rsidRDefault="004304AC" w:rsidP="0081791B">
            <w:pPr>
              <w:spacing w:after="0" w:line="240" w:lineRule="auto"/>
              <w:ind w:right="118"/>
              <w:jc w:val="center"/>
              <w:rPr>
                <w:rFonts w:asciiTheme="minorHAnsi" w:hAnsiTheme="minorHAnsi" w:cstheme="minorHAnsi"/>
                <w:sz w:val="14"/>
                <w:szCs w:val="14"/>
                <w:lang w:eastAsia="es-ES"/>
              </w:rPr>
            </w:pPr>
            <w:r>
              <w:rPr>
                <w:rFonts w:asciiTheme="minorHAnsi" w:hAnsiTheme="minorHAnsi" w:cstheme="minorHAnsi"/>
                <w:sz w:val="14"/>
                <w:szCs w:val="14"/>
                <w:lang w:eastAsia="es-ES"/>
              </w:rPr>
              <w:t>4,3</w:t>
            </w:r>
          </w:p>
        </w:tc>
      </w:tr>
      <w:tr w:rsidR="004304AC" w:rsidRPr="00E36484" w14:paraId="45E8C3CE" w14:textId="77777777" w:rsidTr="00B62D46">
        <w:trPr>
          <w:trHeight w:val="311"/>
          <w:jc w:val="center"/>
        </w:trPr>
        <w:tc>
          <w:tcPr>
            <w:tcW w:w="5382" w:type="dxa"/>
            <w:vMerge/>
            <w:tcBorders>
              <w:top w:val="single" w:sz="4" w:space="0" w:color="000000"/>
              <w:left w:val="single" w:sz="4" w:space="0" w:color="000000"/>
              <w:bottom w:val="single" w:sz="4" w:space="0" w:color="000000"/>
              <w:right w:val="single" w:sz="4" w:space="0" w:color="000000"/>
            </w:tcBorders>
            <w:vAlign w:val="center"/>
            <w:hideMark/>
          </w:tcPr>
          <w:p w14:paraId="5755F932" w14:textId="77777777" w:rsidR="004304AC" w:rsidRPr="00E36484" w:rsidRDefault="004304AC" w:rsidP="0081791B">
            <w:pPr>
              <w:spacing w:after="0" w:line="240" w:lineRule="auto"/>
              <w:rPr>
                <w:sz w:val="24"/>
                <w:szCs w:val="24"/>
                <w:lang w:eastAsia="es-ES"/>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45DFAA" w14:textId="77777777" w:rsidR="004304AC" w:rsidRPr="00E36484" w:rsidRDefault="004304AC" w:rsidP="0081791B">
            <w:pPr>
              <w:spacing w:after="0" w:line="240" w:lineRule="auto"/>
              <w:ind w:right="118"/>
              <w:jc w:val="center"/>
              <w:rPr>
                <w:sz w:val="24"/>
                <w:szCs w:val="24"/>
                <w:lang w:eastAsia="es-ES"/>
              </w:rPr>
            </w:pPr>
            <w:proofErr w:type="spellStart"/>
            <w:r w:rsidRPr="00E36484">
              <w:rPr>
                <w:rFonts w:ascii="Calibri" w:hAnsi="Calibri" w:cs="Calibri"/>
                <w:color w:val="000000"/>
                <w:sz w:val="14"/>
                <w:szCs w:val="14"/>
                <w:lang w:eastAsia="es-ES"/>
              </w:rPr>
              <w:t>Salus</w:t>
            </w:r>
            <w:proofErr w:type="spellEnd"/>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A230D5"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383E70" w14:textId="77777777" w:rsidR="004304AC" w:rsidRPr="00E36484" w:rsidRDefault="004304AC" w:rsidP="0081791B">
            <w:pPr>
              <w:spacing w:after="0" w:line="240" w:lineRule="auto"/>
              <w:ind w:left="-259"/>
              <w:jc w:val="center"/>
              <w:rPr>
                <w:rFonts w:asciiTheme="minorHAnsi" w:hAnsiTheme="minorHAnsi" w:cstheme="minorHAnsi"/>
                <w:sz w:val="14"/>
                <w:szCs w:val="14"/>
                <w:lang w:eastAsia="es-ES"/>
              </w:rPr>
            </w:pPr>
            <w:r>
              <w:rPr>
                <w:rFonts w:asciiTheme="minorHAnsi" w:hAnsiTheme="minorHAnsi" w:cstheme="minorHAnsi"/>
                <w:sz w:val="14"/>
                <w:szCs w:val="14"/>
              </w:rPr>
              <w:t xml:space="preserve">          </w:t>
            </w:r>
            <w:r w:rsidRPr="00BC71D5">
              <w:rPr>
                <w:rFonts w:asciiTheme="minorHAnsi" w:hAnsiTheme="minorHAnsi" w:cstheme="minorHAnsi"/>
                <w:sz w:val="14"/>
                <w:szCs w:val="14"/>
              </w:rPr>
              <w:t>4,2</w:t>
            </w:r>
          </w:p>
        </w:tc>
        <w:tc>
          <w:tcPr>
            <w:tcW w:w="7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C0071D"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4,4</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DD8E65"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AC8EA3" w14:textId="77777777" w:rsidR="004304AC" w:rsidRPr="00E36484" w:rsidRDefault="004304AC" w:rsidP="0081791B">
            <w:pPr>
              <w:spacing w:after="0" w:line="240" w:lineRule="auto"/>
              <w:ind w:left="-108"/>
              <w:jc w:val="center"/>
              <w:rPr>
                <w:rFonts w:asciiTheme="minorHAnsi" w:hAnsiTheme="minorHAnsi" w:cstheme="minorHAnsi"/>
                <w:sz w:val="14"/>
                <w:szCs w:val="14"/>
                <w:lang w:eastAsia="es-ES"/>
              </w:rPr>
            </w:pPr>
            <w:r w:rsidRPr="00BC71D5">
              <w:rPr>
                <w:rFonts w:asciiTheme="minorHAnsi" w:hAnsiTheme="minorHAnsi" w:cstheme="minorHAnsi"/>
                <w:sz w:val="14"/>
                <w:szCs w:val="14"/>
              </w:rPr>
              <w:t>4,4</w:t>
            </w:r>
          </w:p>
        </w:tc>
      </w:tr>
    </w:tbl>
    <w:p w14:paraId="1993175F" w14:textId="77777777" w:rsidR="00B62D46" w:rsidRDefault="00B62D46" w:rsidP="00B62D46">
      <w:pPr>
        <w:rPr>
          <w:bCs/>
          <w:i/>
          <w:sz w:val="16"/>
          <w:szCs w:val="16"/>
        </w:rPr>
      </w:pPr>
      <w:r w:rsidRPr="00F04BB0">
        <w:rPr>
          <w:bCs/>
          <w:i/>
          <w:sz w:val="16"/>
          <w:szCs w:val="16"/>
        </w:rPr>
        <w:t>** Los indicadores del P</w:t>
      </w:r>
      <w:r>
        <w:rPr>
          <w:bCs/>
          <w:i/>
          <w:sz w:val="16"/>
          <w:szCs w:val="16"/>
        </w:rPr>
        <w:t>04</w:t>
      </w:r>
      <w:r w:rsidRPr="00F04BB0">
        <w:rPr>
          <w:bCs/>
          <w:i/>
          <w:sz w:val="16"/>
          <w:szCs w:val="16"/>
        </w:rPr>
        <w:t>,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0DAC7F58" w14:textId="77777777" w:rsidR="004304AC" w:rsidRPr="00E36484" w:rsidRDefault="004304AC" w:rsidP="004304AC">
      <w:pPr>
        <w:spacing w:after="0" w:line="240" w:lineRule="auto"/>
        <w:rPr>
          <w:sz w:val="24"/>
          <w:szCs w:val="24"/>
          <w:lang w:eastAsia="es-ES"/>
        </w:rPr>
      </w:pPr>
    </w:p>
    <w:p w14:paraId="2D9E0DB7"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 xml:space="preserve">La planificación de la docencia y el cumplimiento del plan docente por parte del profesorado del Grado en Enfermería (ítems 5 a 7) son valorados favorablemente por los alumnos, siendo la media </w:t>
      </w:r>
      <w:r>
        <w:rPr>
          <w:rFonts w:ascii="Calibri" w:hAnsi="Calibri" w:cs="Calibri"/>
          <w:color w:val="000000"/>
          <w:sz w:val="18"/>
          <w:szCs w:val="18"/>
          <w:lang w:eastAsia="es-ES"/>
        </w:rPr>
        <w:t>cercana al 4,4 en todos los Centros.</w:t>
      </w:r>
    </w:p>
    <w:p w14:paraId="2380E88B" w14:textId="77777777" w:rsidR="004304AC" w:rsidRPr="00E36484" w:rsidRDefault="004304AC" w:rsidP="004304AC">
      <w:pPr>
        <w:spacing w:after="0" w:line="240" w:lineRule="auto"/>
        <w:jc w:val="both"/>
        <w:rPr>
          <w:sz w:val="24"/>
          <w:szCs w:val="24"/>
          <w:lang w:eastAsia="es-ES"/>
        </w:rPr>
      </w:pPr>
    </w:p>
    <w:p w14:paraId="2365E5C7"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 xml:space="preserve">Como conclusión, podemos decir que los datos que nos aportan los indicadores son </w:t>
      </w:r>
      <w:r>
        <w:rPr>
          <w:rFonts w:ascii="Calibri" w:hAnsi="Calibri" w:cs="Calibri"/>
          <w:color w:val="000000"/>
          <w:sz w:val="18"/>
          <w:szCs w:val="18"/>
          <w:lang w:eastAsia="es-ES"/>
        </w:rPr>
        <w:t xml:space="preserve">muy satisfactorios para todos </w:t>
      </w:r>
      <w:r w:rsidRPr="00CB16F2">
        <w:rPr>
          <w:rFonts w:ascii="Calibri" w:hAnsi="Calibri" w:cs="Calibri"/>
          <w:color w:val="000000"/>
          <w:sz w:val="18"/>
          <w:szCs w:val="18"/>
          <w:lang w:eastAsia="es-ES"/>
        </w:rPr>
        <w:t>los centros donde se imparte el Título de del Grado de Enfermería.</w:t>
      </w:r>
    </w:p>
    <w:p w14:paraId="172CCF7F" w14:textId="77777777" w:rsidR="004304AC" w:rsidRPr="00E36484" w:rsidRDefault="004304AC" w:rsidP="004304AC">
      <w:pPr>
        <w:spacing w:after="0" w:line="240" w:lineRule="auto"/>
        <w:jc w:val="both"/>
        <w:rPr>
          <w:sz w:val="24"/>
          <w:szCs w:val="24"/>
          <w:lang w:eastAsia="es-ES"/>
        </w:rPr>
      </w:pPr>
      <w:r w:rsidRPr="00E36484">
        <w:rPr>
          <w:rFonts w:ascii="Calibri" w:hAnsi="Calibri" w:cs="Calibri"/>
          <w:color w:val="000000"/>
          <w:sz w:val="18"/>
          <w:szCs w:val="18"/>
          <w:lang w:eastAsia="es-ES"/>
        </w:rPr>
        <w:t> </w:t>
      </w:r>
    </w:p>
    <w:p w14:paraId="2D210A90" w14:textId="77777777" w:rsidR="004304AC" w:rsidRPr="00E36484" w:rsidRDefault="004304AC" w:rsidP="004304AC">
      <w:pPr>
        <w:spacing w:after="0" w:line="240" w:lineRule="auto"/>
        <w:jc w:val="both"/>
        <w:rPr>
          <w:sz w:val="24"/>
          <w:szCs w:val="24"/>
          <w:lang w:eastAsia="es-ES"/>
        </w:rPr>
      </w:pPr>
      <w:r w:rsidRPr="00E36484">
        <w:rPr>
          <w:rFonts w:ascii="Calibri" w:hAnsi="Calibri" w:cs="Calibri"/>
          <w:color w:val="000000"/>
          <w:sz w:val="18"/>
          <w:szCs w:val="18"/>
          <w:lang w:eastAsia="es-ES"/>
        </w:rPr>
        <w:t xml:space="preserve">De igual modo, las reuniones anuales del Equipo Decanal, Coordinador del Título y los </w:t>
      </w:r>
      <w:proofErr w:type="gramStart"/>
      <w:r w:rsidRPr="00E36484">
        <w:rPr>
          <w:rFonts w:ascii="Calibri" w:hAnsi="Calibri" w:cs="Calibri"/>
          <w:color w:val="000000"/>
          <w:sz w:val="18"/>
          <w:szCs w:val="18"/>
          <w:lang w:eastAsia="es-ES"/>
        </w:rPr>
        <w:t>Delegados</w:t>
      </w:r>
      <w:proofErr w:type="gramEnd"/>
      <w:r w:rsidRPr="00E36484">
        <w:rPr>
          <w:rFonts w:ascii="Calibri" w:hAnsi="Calibri" w:cs="Calibri"/>
          <w:color w:val="000000"/>
          <w:sz w:val="18"/>
          <w:szCs w:val="18"/>
          <w:lang w:eastAsia="es-ES"/>
        </w:rPr>
        <w:t xml:space="preserve"> de los diferentes cursos del Grado, nos permiten recopilar la opinión, aspectos críticos y el análisis de los propios estudiantes respecto al desarrollo de los resultados de aprendizaje y los contenidos de las asignaturas.</w:t>
      </w:r>
    </w:p>
    <w:p w14:paraId="679EFE77" w14:textId="77777777" w:rsidR="004304AC" w:rsidRPr="00366C1C" w:rsidRDefault="004304AC" w:rsidP="004304AC">
      <w:pPr>
        <w:spacing w:after="0" w:line="240" w:lineRule="auto"/>
        <w:jc w:val="both"/>
        <w:rPr>
          <w:rFonts w:asciiTheme="minorHAnsi" w:hAnsiTheme="minorHAnsi"/>
          <w:sz w:val="20"/>
          <w:szCs w:val="20"/>
        </w:rPr>
      </w:pPr>
    </w:p>
    <w:p w14:paraId="5995185C" w14:textId="77777777" w:rsidR="004304AC" w:rsidRPr="00366C1C" w:rsidRDefault="004304AC" w:rsidP="004304AC">
      <w:pPr>
        <w:spacing w:before="240" w:after="120" w:line="240" w:lineRule="auto"/>
        <w:ind w:right="118"/>
        <w:jc w:val="both"/>
        <w:rPr>
          <w:rFonts w:asciiTheme="minorHAnsi" w:hAnsiTheme="minorHAnsi"/>
          <w:b/>
          <w:bCs/>
          <w:sz w:val="20"/>
          <w:szCs w:val="20"/>
        </w:rPr>
      </w:pPr>
      <w:r w:rsidRPr="00366C1C">
        <w:rPr>
          <w:rFonts w:asciiTheme="minorHAnsi" w:hAnsiTheme="minorHAnsi"/>
          <w:b/>
          <w:bCs/>
          <w:sz w:val="20"/>
          <w:szCs w:val="20"/>
        </w:rPr>
        <w:t>2.- Análisis de la metodología y los sistemas de evaluación.</w:t>
      </w:r>
    </w:p>
    <w:p w14:paraId="47D4684C"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 xml:space="preserve">El sistema de evaluación de cada asignatura se elabora cada curso y está a disposición de los grupos de interés a través </w:t>
      </w:r>
      <w:r>
        <w:rPr>
          <w:rFonts w:ascii="Calibri" w:hAnsi="Calibri" w:cs="Calibri"/>
          <w:color w:val="000000"/>
          <w:sz w:val="18"/>
          <w:szCs w:val="18"/>
          <w:lang w:eastAsia="es-ES"/>
        </w:rPr>
        <w:t>de</w:t>
      </w:r>
      <w:r w:rsidRPr="00E36484">
        <w:rPr>
          <w:rFonts w:ascii="Calibri" w:hAnsi="Calibri" w:cs="Calibri"/>
          <w:color w:val="000000"/>
          <w:sz w:val="18"/>
          <w:szCs w:val="18"/>
          <w:lang w:eastAsia="es-ES"/>
        </w:rPr>
        <w:t xml:space="preserve"> las Guías Docentes</w:t>
      </w:r>
      <w:r>
        <w:rPr>
          <w:rFonts w:ascii="Calibri" w:hAnsi="Calibri" w:cs="Calibri"/>
          <w:color w:val="000000"/>
          <w:sz w:val="18"/>
          <w:szCs w:val="18"/>
          <w:lang w:eastAsia="es-ES"/>
        </w:rPr>
        <w:t xml:space="preserve">, publicadas </w:t>
      </w:r>
      <w:r w:rsidRPr="00E36484">
        <w:rPr>
          <w:rFonts w:ascii="Calibri" w:hAnsi="Calibri" w:cs="Calibri"/>
          <w:color w:val="000000"/>
          <w:sz w:val="18"/>
          <w:szCs w:val="18"/>
          <w:lang w:eastAsia="es-ES"/>
        </w:rPr>
        <w:t>en la</w:t>
      </w:r>
      <w:r>
        <w:rPr>
          <w:rFonts w:ascii="Calibri" w:hAnsi="Calibri" w:cs="Calibri"/>
          <w:color w:val="000000"/>
          <w:sz w:val="18"/>
          <w:szCs w:val="18"/>
          <w:lang w:eastAsia="es-ES"/>
        </w:rPr>
        <w:t>s</w:t>
      </w:r>
      <w:r w:rsidRPr="00E36484">
        <w:rPr>
          <w:rFonts w:ascii="Calibri" w:hAnsi="Calibri" w:cs="Calibri"/>
          <w:color w:val="000000"/>
          <w:sz w:val="18"/>
          <w:szCs w:val="18"/>
          <w:lang w:eastAsia="es-ES"/>
        </w:rPr>
        <w:t xml:space="preserve"> página</w:t>
      </w:r>
      <w:r>
        <w:rPr>
          <w:rFonts w:ascii="Calibri" w:hAnsi="Calibri" w:cs="Calibri"/>
          <w:color w:val="000000"/>
          <w:sz w:val="18"/>
          <w:szCs w:val="18"/>
          <w:lang w:eastAsia="es-ES"/>
        </w:rPr>
        <w:t>s</w:t>
      </w:r>
      <w:r w:rsidRPr="00E36484">
        <w:rPr>
          <w:rFonts w:ascii="Calibri" w:hAnsi="Calibri" w:cs="Calibri"/>
          <w:color w:val="000000"/>
          <w:sz w:val="18"/>
          <w:szCs w:val="18"/>
          <w:lang w:eastAsia="es-ES"/>
        </w:rPr>
        <w:t xml:space="preserve"> web del centro</w:t>
      </w:r>
      <w:r>
        <w:rPr>
          <w:rFonts w:ascii="Calibri" w:hAnsi="Calibri" w:cs="Calibri"/>
          <w:color w:val="000000"/>
          <w:sz w:val="18"/>
          <w:szCs w:val="18"/>
          <w:lang w:eastAsia="es-ES"/>
        </w:rPr>
        <w:t xml:space="preserve"> y las respectivas aulas virtuales</w:t>
      </w:r>
      <w:r w:rsidRPr="00E36484">
        <w:rPr>
          <w:rFonts w:ascii="Calibri" w:hAnsi="Calibri" w:cs="Calibri"/>
          <w:color w:val="000000"/>
          <w:sz w:val="18"/>
          <w:szCs w:val="18"/>
          <w:lang w:eastAsia="es-ES"/>
        </w:rPr>
        <w:t>. En la siguiente tabla se recogen todos los sistemas de evaluación del plan de estudios:</w:t>
      </w:r>
    </w:p>
    <w:p w14:paraId="3AB21482" w14:textId="77777777" w:rsidR="004304AC" w:rsidRPr="00E36484" w:rsidRDefault="004304AC" w:rsidP="004304AC">
      <w:pPr>
        <w:spacing w:after="0" w:line="240" w:lineRule="auto"/>
        <w:jc w:val="both"/>
        <w:rPr>
          <w:sz w:val="24"/>
          <w:szCs w:val="24"/>
          <w:lang w:eastAsia="es-E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30"/>
        <w:gridCol w:w="8906"/>
      </w:tblGrid>
      <w:tr w:rsidR="004304AC" w:rsidRPr="00E36484" w14:paraId="3EB6DF31" w14:textId="77777777" w:rsidTr="0081791B">
        <w:trPr>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DE9D9"/>
            <w:tcMar>
              <w:top w:w="0" w:type="dxa"/>
              <w:left w:w="108" w:type="dxa"/>
              <w:bottom w:w="0" w:type="dxa"/>
              <w:right w:w="108" w:type="dxa"/>
            </w:tcMar>
            <w:hideMark/>
          </w:tcPr>
          <w:p w14:paraId="5CC9A474"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SISTEMAS DE EVALUACIÓN DEL PLAN DE ESTUDIOS</w:t>
            </w:r>
          </w:p>
        </w:tc>
      </w:tr>
      <w:tr w:rsidR="004304AC" w:rsidRPr="00E36484" w14:paraId="2F9FFCAA" w14:textId="77777777" w:rsidTr="0081791B">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89D279B"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NÚMERO</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0051FC2"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DESCRIPCIÓN DE LOS SISTEMAS DE EVALUACIÓN</w:t>
            </w:r>
          </w:p>
        </w:tc>
      </w:tr>
      <w:tr w:rsidR="004304AC" w:rsidRPr="00E36484" w14:paraId="7F84A71C" w14:textId="77777777" w:rsidTr="0081791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ACDF86"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07E262" w14:textId="77777777" w:rsidR="004304AC" w:rsidRPr="00E36484" w:rsidRDefault="004304AC" w:rsidP="0081791B">
            <w:pPr>
              <w:spacing w:after="0" w:line="240" w:lineRule="auto"/>
              <w:rPr>
                <w:sz w:val="24"/>
                <w:szCs w:val="24"/>
                <w:lang w:eastAsia="es-ES"/>
              </w:rPr>
            </w:pPr>
            <w:r w:rsidRPr="00E36484">
              <w:rPr>
                <w:rFonts w:ascii="Calibri" w:hAnsi="Calibri" w:cs="Calibri"/>
                <w:color w:val="000000"/>
                <w:sz w:val="16"/>
                <w:szCs w:val="16"/>
                <w:lang w:eastAsia="es-ES"/>
              </w:rPr>
              <w:t>Asistencia y participación en las sesiones presenciales (talleres/laboratorios, seminarios y clases magistrales)</w:t>
            </w:r>
          </w:p>
        </w:tc>
      </w:tr>
      <w:tr w:rsidR="004304AC" w:rsidRPr="00E36484" w14:paraId="1735EE9E" w14:textId="77777777" w:rsidTr="0081791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0BD163"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C9251" w14:textId="77777777" w:rsidR="004304AC" w:rsidRPr="00E36484" w:rsidRDefault="004304AC" w:rsidP="0081791B">
            <w:pPr>
              <w:spacing w:after="0" w:line="240" w:lineRule="auto"/>
              <w:rPr>
                <w:sz w:val="24"/>
                <w:szCs w:val="24"/>
                <w:lang w:eastAsia="es-ES"/>
              </w:rPr>
            </w:pPr>
            <w:r w:rsidRPr="00E36484">
              <w:rPr>
                <w:rFonts w:ascii="Calibri" w:hAnsi="Calibri" w:cs="Calibri"/>
                <w:color w:val="000000"/>
                <w:sz w:val="16"/>
                <w:szCs w:val="16"/>
                <w:lang w:eastAsia="es-ES"/>
              </w:rPr>
              <w:t>Participación en las sesiones no presenciales (realización trabajos individuales y/o grupales, actividades en el campus virtual, tutorías electrónicas, trabajos de campo)</w:t>
            </w:r>
          </w:p>
        </w:tc>
      </w:tr>
      <w:tr w:rsidR="004304AC" w:rsidRPr="00E36484" w14:paraId="6FE16D37" w14:textId="77777777" w:rsidTr="0081791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0FD7ED"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DB5F3C" w14:textId="77777777" w:rsidR="004304AC" w:rsidRPr="00E36484" w:rsidRDefault="004304AC" w:rsidP="0081791B">
            <w:pPr>
              <w:spacing w:after="0" w:line="240" w:lineRule="auto"/>
              <w:jc w:val="both"/>
              <w:rPr>
                <w:sz w:val="24"/>
                <w:szCs w:val="24"/>
                <w:lang w:eastAsia="es-ES"/>
              </w:rPr>
            </w:pPr>
            <w:r w:rsidRPr="00E36484">
              <w:rPr>
                <w:rFonts w:ascii="Calibri" w:hAnsi="Calibri" w:cs="Calibri"/>
                <w:color w:val="000000"/>
                <w:sz w:val="16"/>
                <w:szCs w:val="16"/>
                <w:lang w:eastAsia="es-ES"/>
              </w:rPr>
              <w:t>Pruebas objetivas de evaluación</w:t>
            </w:r>
          </w:p>
        </w:tc>
      </w:tr>
      <w:tr w:rsidR="004304AC" w:rsidRPr="00E36484" w14:paraId="0CF354D6" w14:textId="77777777" w:rsidTr="0081791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27D0E4"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8582B0" w14:textId="77777777" w:rsidR="004304AC" w:rsidRPr="00E36484" w:rsidRDefault="004304AC" w:rsidP="0081791B">
            <w:pPr>
              <w:spacing w:after="0" w:line="240" w:lineRule="auto"/>
              <w:jc w:val="both"/>
              <w:rPr>
                <w:sz w:val="24"/>
                <w:szCs w:val="24"/>
                <w:lang w:eastAsia="es-ES"/>
              </w:rPr>
            </w:pPr>
            <w:r w:rsidRPr="00E36484">
              <w:rPr>
                <w:rFonts w:ascii="Calibri" w:hAnsi="Calibri" w:cs="Calibri"/>
                <w:color w:val="000000"/>
                <w:sz w:val="16"/>
                <w:szCs w:val="16"/>
                <w:lang w:eastAsia="es-ES"/>
              </w:rPr>
              <w:t>Evaluación Objetiva Estructura de Competencias de Enfermería (EOECE). </w:t>
            </w:r>
          </w:p>
        </w:tc>
      </w:tr>
      <w:tr w:rsidR="004304AC" w:rsidRPr="00E36484" w14:paraId="384992BF" w14:textId="77777777" w:rsidTr="0081791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0A4060"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548A47" w14:textId="77777777" w:rsidR="004304AC" w:rsidRPr="00E36484" w:rsidRDefault="004304AC" w:rsidP="0081791B">
            <w:pPr>
              <w:spacing w:after="0" w:line="240" w:lineRule="auto"/>
              <w:jc w:val="both"/>
              <w:rPr>
                <w:sz w:val="24"/>
                <w:szCs w:val="24"/>
                <w:lang w:eastAsia="es-ES"/>
              </w:rPr>
            </w:pPr>
            <w:r w:rsidRPr="00E36484">
              <w:rPr>
                <w:rFonts w:ascii="Calibri" w:hAnsi="Calibri" w:cs="Calibri"/>
                <w:color w:val="000000"/>
                <w:sz w:val="16"/>
                <w:szCs w:val="16"/>
                <w:lang w:eastAsia="es-ES"/>
              </w:rPr>
              <w:t>Asistencia a prácticas. Portafolio e informes de prácticas y resolución de casos clínicos.</w:t>
            </w:r>
          </w:p>
        </w:tc>
      </w:tr>
      <w:tr w:rsidR="004304AC" w:rsidRPr="00E36484" w14:paraId="679406F6" w14:textId="77777777" w:rsidTr="0081791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8F71C4" w14:textId="77777777" w:rsidR="004304AC" w:rsidRPr="00E36484" w:rsidRDefault="004304AC" w:rsidP="0081791B">
            <w:pPr>
              <w:spacing w:after="0" w:line="240" w:lineRule="auto"/>
              <w:jc w:val="center"/>
              <w:rPr>
                <w:sz w:val="24"/>
                <w:szCs w:val="24"/>
                <w:lang w:eastAsia="es-ES"/>
              </w:rPr>
            </w:pPr>
            <w:r w:rsidRPr="00E36484">
              <w:rPr>
                <w:rFonts w:ascii="Calibri" w:hAnsi="Calibri" w:cs="Calibri"/>
                <w:color w:val="000000"/>
                <w:sz w:val="16"/>
                <w:szCs w:val="16"/>
                <w:lang w:eastAsia="es-ES"/>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0C57E1" w14:textId="77777777" w:rsidR="004304AC" w:rsidRPr="00E36484" w:rsidRDefault="004304AC" w:rsidP="0081791B">
            <w:pPr>
              <w:spacing w:after="0" w:line="240" w:lineRule="auto"/>
              <w:jc w:val="both"/>
              <w:rPr>
                <w:sz w:val="24"/>
                <w:szCs w:val="24"/>
                <w:lang w:eastAsia="es-ES"/>
              </w:rPr>
            </w:pPr>
            <w:r w:rsidRPr="00E36484">
              <w:rPr>
                <w:rFonts w:ascii="Calibri" w:hAnsi="Calibri" w:cs="Calibri"/>
                <w:color w:val="000000"/>
                <w:sz w:val="16"/>
                <w:szCs w:val="16"/>
                <w:lang w:eastAsia="es-ES"/>
              </w:rPr>
              <w:t>Exposición y defensa pública del Trabajo Fin de Grado (TFG)</w:t>
            </w:r>
          </w:p>
        </w:tc>
      </w:tr>
    </w:tbl>
    <w:p w14:paraId="34DBFC5C" w14:textId="77777777" w:rsidR="004304AC" w:rsidRPr="00E36484" w:rsidRDefault="004304AC" w:rsidP="004304AC">
      <w:pPr>
        <w:spacing w:after="0" w:line="240" w:lineRule="auto"/>
        <w:rPr>
          <w:sz w:val="24"/>
          <w:szCs w:val="24"/>
          <w:lang w:eastAsia="es-ES"/>
        </w:rPr>
      </w:pPr>
    </w:p>
    <w:p w14:paraId="766D2BF6"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Es importante apuntar que la implementación</w:t>
      </w:r>
      <w:r>
        <w:rPr>
          <w:rFonts w:ascii="Calibri" w:hAnsi="Calibri" w:cs="Calibri"/>
          <w:color w:val="000000"/>
          <w:sz w:val="18"/>
          <w:szCs w:val="18"/>
          <w:lang w:eastAsia="es-ES"/>
        </w:rPr>
        <w:t xml:space="preserve"> e innovación</w:t>
      </w:r>
      <w:r w:rsidRPr="00E36484">
        <w:rPr>
          <w:rFonts w:ascii="Calibri" w:hAnsi="Calibri" w:cs="Calibri"/>
          <w:color w:val="000000"/>
          <w:sz w:val="18"/>
          <w:szCs w:val="18"/>
          <w:lang w:eastAsia="es-ES"/>
        </w:rPr>
        <w:t xml:space="preserve"> </w:t>
      </w:r>
      <w:r>
        <w:rPr>
          <w:rFonts w:ascii="Calibri" w:hAnsi="Calibri" w:cs="Calibri"/>
          <w:color w:val="000000"/>
          <w:sz w:val="18"/>
          <w:szCs w:val="18"/>
          <w:lang w:eastAsia="es-ES"/>
        </w:rPr>
        <w:t>en</w:t>
      </w:r>
      <w:r w:rsidRPr="00E36484">
        <w:rPr>
          <w:rFonts w:ascii="Calibri" w:hAnsi="Calibri" w:cs="Calibri"/>
          <w:color w:val="000000"/>
          <w:sz w:val="18"/>
          <w:szCs w:val="18"/>
          <w:lang w:eastAsia="es-ES"/>
        </w:rPr>
        <w:t xml:space="preserve"> estas actividades de evaluación requiere del esfuerzo del profesorado. En este sentido a día de hoy todas las asignaturas contemplan alguna forma de evaluación continua, a través del campus virtual o de la realización de talleres y seminarios. </w:t>
      </w:r>
      <w:r>
        <w:rPr>
          <w:rFonts w:ascii="Calibri" w:hAnsi="Calibri" w:cs="Calibri"/>
          <w:color w:val="000000"/>
          <w:sz w:val="18"/>
          <w:szCs w:val="18"/>
          <w:lang w:eastAsia="es-ES"/>
        </w:rPr>
        <w:t xml:space="preserve">De hecho, en los planes de contingencia diseñados ante la pandemia, gran parte de las asignaturas optó por un sistema de evaluación continua con los cuales se obtuvieron una evaluación óptima. </w:t>
      </w:r>
    </w:p>
    <w:p w14:paraId="553C74B3" w14:textId="77777777" w:rsidR="004304AC" w:rsidRPr="00E36484" w:rsidRDefault="004304AC" w:rsidP="004304AC">
      <w:pPr>
        <w:spacing w:after="0" w:line="240" w:lineRule="auto"/>
        <w:jc w:val="both"/>
        <w:rPr>
          <w:sz w:val="24"/>
          <w:szCs w:val="24"/>
          <w:lang w:eastAsia="es-ES"/>
        </w:rPr>
      </w:pPr>
    </w:p>
    <w:p w14:paraId="0B55EC72"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En general, los exámenes evalúan la adquisición de conocimientos sobre los contenidos de las asignaturas, pero no sólo eso. Se valoran también aspectos como la claridad expositiva, el correcto uso del lenguaje científico y del castellano, la capacidad de razonamiento lógico, etc. Todo ello encaminado a la adquisición de las competencias. </w:t>
      </w:r>
    </w:p>
    <w:p w14:paraId="7A5C76BA" w14:textId="77777777" w:rsidR="004304AC" w:rsidRPr="00E36484" w:rsidRDefault="004304AC" w:rsidP="004304AC">
      <w:pPr>
        <w:spacing w:after="0" w:line="240" w:lineRule="auto"/>
        <w:jc w:val="both"/>
        <w:rPr>
          <w:sz w:val="24"/>
          <w:szCs w:val="24"/>
          <w:lang w:eastAsia="es-ES"/>
        </w:rPr>
      </w:pPr>
    </w:p>
    <w:p w14:paraId="4843A8F1"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Por su parte, en los trabajos y exposiciones, individuales o en grupo, se valora la capacidad de análisis, la claridad al transmitir ideas, la capacidad de debate crítico, el gusto por el trabajo bien realizado, entre otras. Lo que contribuye a la adquisición de las competencias básicas, generales y transversales. </w:t>
      </w:r>
    </w:p>
    <w:p w14:paraId="66B50AA1" w14:textId="77777777" w:rsidR="004304AC" w:rsidRPr="00E36484" w:rsidRDefault="004304AC" w:rsidP="004304AC">
      <w:pPr>
        <w:spacing w:after="0" w:line="240" w:lineRule="auto"/>
        <w:jc w:val="both"/>
        <w:rPr>
          <w:sz w:val="24"/>
          <w:szCs w:val="24"/>
          <w:lang w:eastAsia="es-ES"/>
        </w:rPr>
      </w:pPr>
    </w:p>
    <w:p w14:paraId="4A659D9A" w14:textId="77777777" w:rsidR="004304AC" w:rsidRDefault="004304AC" w:rsidP="004304AC">
      <w:pPr>
        <w:spacing w:after="0" w:line="240" w:lineRule="auto"/>
        <w:jc w:val="both"/>
        <w:rPr>
          <w:rFonts w:ascii="Calibri" w:hAnsi="Calibri" w:cs="Calibri"/>
          <w:color w:val="000000"/>
          <w:sz w:val="18"/>
          <w:szCs w:val="18"/>
          <w:lang w:eastAsia="es-ES"/>
        </w:rPr>
      </w:pPr>
      <w:r>
        <w:rPr>
          <w:rFonts w:ascii="Calibri" w:hAnsi="Calibri" w:cs="Calibri"/>
          <w:color w:val="000000"/>
          <w:sz w:val="18"/>
          <w:szCs w:val="18"/>
          <w:lang w:eastAsia="es-ES"/>
        </w:rPr>
        <w:t xml:space="preserve">Los </w:t>
      </w:r>
      <w:r w:rsidRPr="00E36484">
        <w:rPr>
          <w:rFonts w:ascii="Calibri" w:hAnsi="Calibri" w:cs="Calibri"/>
          <w:color w:val="000000"/>
          <w:sz w:val="18"/>
          <w:szCs w:val="18"/>
          <w:lang w:eastAsia="es-ES"/>
        </w:rPr>
        <w:t>ejercicios y trabajos individuales asociados a la evaluación continua</w:t>
      </w:r>
      <w:r>
        <w:rPr>
          <w:rFonts w:ascii="Calibri" w:hAnsi="Calibri" w:cs="Calibri"/>
          <w:color w:val="000000"/>
          <w:sz w:val="18"/>
          <w:szCs w:val="18"/>
          <w:lang w:eastAsia="es-ES"/>
        </w:rPr>
        <w:t>,</w:t>
      </w:r>
      <w:r w:rsidRPr="00E36484">
        <w:rPr>
          <w:rFonts w:ascii="Calibri" w:hAnsi="Calibri" w:cs="Calibri"/>
          <w:color w:val="000000"/>
          <w:sz w:val="18"/>
          <w:szCs w:val="18"/>
          <w:lang w:eastAsia="es-ES"/>
        </w:rPr>
        <w:t xml:space="preserve"> </w:t>
      </w:r>
      <w:r>
        <w:rPr>
          <w:rFonts w:ascii="Calibri" w:hAnsi="Calibri" w:cs="Calibri"/>
          <w:color w:val="000000"/>
          <w:sz w:val="18"/>
          <w:szCs w:val="18"/>
          <w:lang w:eastAsia="es-ES"/>
        </w:rPr>
        <w:t>hacen</w:t>
      </w:r>
      <w:r w:rsidRPr="00E36484">
        <w:rPr>
          <w:rFonts w:ascii="Calibri" w:hAnsi="Calibri" w:cs="Calibri"/>
          <w:color w:val="000000"/>
          <w:sz w:val="18"/>
          <w:szCs w:val="18"/>
          <w:lang w:eastAsia="es-ES"/>
        </w:rPr>
        <w:t xml:space="preserve"> énfasis en cómo se recoge la información, cómo se sintetiza, cómo se redacta. También se tiene en consideración la adquisición de resultados del aprendizaje a través de la aplicación de conocimientos a la práctica, como por ejemplo el análisis de casos reales, simulaciones y/o resolución de problemas. </w:t>
      </w:r>
    </w:p>
    <w:p w14:paraId="375BF1FD" w14:textId="77777777" w:rsidR="004304AC" w:rsidRPr="00E36484" w:rsidRDefault="004304AC" w:rsidP="004304AC">
      <w:pPr>
        <w:spacing w:after="0" w:line="240" w:lineRule="auto"/>
        <w:jc w:val="both"/>
        <w:rPr>
          <w:sz w:val="24"/>
          <w:szCs w:val="24"/>
          <w:lang w:eastAsia="es-ES"/>
        </w:rPr>
      </w:pPr>
    </w:p>
    <w:p w14:paraId="5D5F56F7" w14:textId="77777777" w:rsidR="004304AC" w:rsidRDefault="004304AC" w:rsidP="004304AC">
      <w:pPr>
        <w:spacing w:after="0" w:line="240" w:lineRule="auto"/>
        <w:jc w:val="both"/>
        <w:rPr>
          <w:rFonts w:ascii="Calibri" w:hAnsi="Calibri" w:cs="Calibri"/>
          <w:color w:val="000000"/>
          <w:sz w:val="18"/>
          <w:szCs w:val="18"/>
          <w:lang w:eastAsia="es-ES"/>
        </w:rPr>
      </w:pPr>
      <w:r w:rsidRPr="00E36484">
        <w:rPr>
          <w:rFonts w:ascii="Calibri" w:hAnsi="Calibri" w:cs="Calibri"/>
          <w:color w:val="000000"/>
          <w:sz w:val="18"/>
          <w:szCs w:val="18"/>
          <w:lang w:eastAsia="es-ES"/>
        </w:rPr>
        <w:t xml:space="preserve">Las Prácticas Clínicas son una actividad formativa en la que se trabajan todas competencias del grado. La evaluación es continuada mediante la asistencia a los distintos Centros Sanitarios, siempre bajo la supervisión del tutor clínico que va a evaluar </w:t>
      </w:r>
      <w:r w:rsidRPr="00CB16F2">
        <w:rPr>
          <w:rFonts w:ascii="Calibri" w:hAnsi="Calibri" w:cs="Calibri"/>
          <w:color w:val="000000"/>
          <w:sz w:val="18"/>
          <w:szCs w:val="18"/>
          <w:lang w:eastAsia="es-ES"/>
        </w:rPr>
        <w:t xml:space="preserve">la adquisición de </w:t>
      </w:r>
      <w:r w:rsidRPr="00E36484">
        <w:rPr>
          <w:rFonts w:ascii="Calibri" w:hAnsi="Calibri" w:cs="Calibri"/>
          <w:color w:val="000000"/>
          <w:sz w:val="18"/>
          <w:szCs w:val="18"/>
          <w:lang w:eastAsia="es-ES"/>
        </w:rPr>
        <w:t xml:space="preserve">las competencias que se les piden en cada </w:t>
      </w:r>
      <w:proofErr w:type="spellStart"/>
      <w:r w:rsidRPr="00E36484">
        <w:rPr>
          <w:rFonts w:ascii="Calibri" w:hAnsi="Calibri" w:cs="Calibri"/>
          <w:color w:val="000000"/>
          <w:sz w:val="18"/>
          <w:szCs w:val="18"/>
          <w:lang w:eastAsia="es-ES"/>
        </w:rPr>
        <w:t>Practicum</w:t>
      </w:r>
      <w:proofErr w:type="spellEnd"/>
      <w:r w:rsidRPr="00E36484">
        <w:rPr>
          <w:rFonts w:ascii="Calibri" w:hAnsi="Calibri" w:cs="Calibri"/>
          <w:color w:val="000000"/>
          <w:sz w:val="18"/>
          <w:szCs w:val="18"/>
          <w:lang w:eastAsia="es-ES"/>
        </w:rPr>
        <w:t xml:space="preserve">. Además de dicha evaluación sobre la actuación de los estudiantes en el centro asistencial, se realizan otras pruebas específicas para comprobar que se han adquirido las competencias de cada </w:t>
      </w:r>
      <w:proofErr w:type="spellStart"/>
      <w:r w:rsidRPr="00E36484">
        <w:rPr>
          <w:rFonts w:ascii="Calibri" w:hAnsi="Calibri" w:cs="Calibri"/>
          <w:color w:val="000000"/>
          <w:sz w:val="18"/>
          <w:szCs w:val="18"/>
          <w:lang w:eastAsia="es-ES"/>
        </w:rPr>
        <w:t>practicum</w:t>
      </w:r>
      <w:proofErr w:type="spellEnd"/>
      <w:r w:rsidRPr="00E36484">
        <w:rPr>
          <w:rFonts w:ascii="Calibri" w:hAnsi="Calibri" w:cs="Calibri"/>
          <w:color w:val="000000"/>
          <w:sz w:val="18"/>
          <w:szCs w:val="18"/>
          <w:lang w:eastAsia="es-ES"/>
        </w:rPr>
        <w:t>: portafolios, EOECE (evaluación objetiva estructurada de cuidados enfermeros)</w:t>
      </w:r>
      <w:r>
        <w:rPr>
          <w:rFonts w:ascii="Calibri" w:hAnsi="Calibri" w:cs="Calibri"/>
          <w:color w:val="000000"/>
          <w:sz w:val="18"/>
          <w:szCs w:val="18"/>
          <w:lang w:eastAsia="es-ES"/>
        </w:rPr>
        <w:t>, planes de cuidados etc.</w:t>
      </w:r>
      <w:r w:rsidRPr="00E36484">
        <w:rPr>
          <w:rFonts w:ascii="Calibri" w:hAnsi="Calibri" w:cs="Calibri"/>
          <w:color w:val="000000"/>
          <w:sz w:val="18"/>
          <w:szCs w:val="18"/>
          <w:lang w:eastAsia="es-ES"/>
        </w:rPr>
        <w:t xml:space="preserve"> ….   </w:t>
      </w:r>
    </w:p>
    <w:p w14:paraId="2D983CB0" w14:textId="77777777" w:rsidR="004304AC" w:rsidRPr="00E36484" w:rsidRDefault="004304AC" w:rsidP="004304AC">
      <w:pPr>
        <w:spacing w:after="0" w:line="240" w:lineRule="auto"/>
        <w:jc w:val="both"/>
        <w:rPr>
          <w:sz w:val="24"/>
          <w:szCs w:val="24"/>
          <w:lang w:eastAsia="es-ES"/>
        </w:rPr>
      </w:pPr>
    </w:p>
    <w:p w14:paraId="445D088D" w14:textId="77777777" w:rsidR="004304AC" w:rsidRPr="00E36484" w:rsidRDefault="004304AC" w:rsidP="004304AC">
      <w:pPr>
        <w:spacing w:after="0" w:line="240" w:lineRule="auto"/>
        <w:jc w:val="both"/>
        <w:rPr>
          <w:sz w:val="24"/>
          <w:szCs w:val="24"/>
          <w:lang w:eastAsia="es-ES"/>
        </w:rPr>
      </w:pPr>
      <w:r w:rsidRPr="00E36484">
        <w:rPr>
          <w:rFonts w:ascii="Calibri" w:hAnsi="Calibri" w:cs="Calibri"/>
          <w:color w:val="000000"/>
          <w:sz w:val="18"/>
          <w:szCs w:val="18"/>
          <w:lang w:eastAsia="es-ES"/>
        </w:rPr>
        <w:t>Mención aparte merece la evaluación del Trabajo de Fin de Grado. Las Comisiones de Trabajo de Fin de Grado, y los profesores del grado de cada Centro, con el fin de coordinar la actividad de las distintas Comisiones Evaluadoras de cada Centro que imparte el Título, han elaborado unas rúbricas de evaluación de los TFG. En ellas, se califican dos bloques: calidad científica de</w:t>
      </w:r>
      <w:r>
        <w:rPr>
          <w:rFonts w:ascii="Calibri" w:hAnsi="Calibri" w:cs="Calibri"/>
          <w:color w:val="000000"/>
          <w:sz w:val="18"/>
          <w:szCs w:val="18"/>
          <w:lang w:eastAsia="es-ES"/>
        </w:rPr>
        <w:t xml:space="preserve"> </w:t>
      </w:r>
      <w:r w:rsidRPr="00CB16F2">
        <w:rPr>
          <w:rFonts w:ascii="Calibri" w:hAnsi="Calibri" w:cs="Calibri"/>
          <w:color w:val="000000"/>
          <w:sz w:val="18"/>
          <w:szCs w:val="18"/>
          <w:lang w:eastAsia="es-ES"/>
        </w:rPr>
        <w:t>la</w:t>
      </w:r>
      <w:r w:rsidRPr="00E36484">
        <w:rPr>
          <w:rFonts w:ascii="Calibri" w:hAnsi="Calibri" w:cs="Calibri"/>
          <w:color w:val="000000"/>
          <w:sz w:val="18"/>
          <w:szCs w:val="18"/>
          <w:lang w:eastAsia="es-ES"/>
        </w:rPr>
        <w:t xml:space="preserve"> realización del TFG, y exposición y debate; en cada uno de ellos, a su vez, se contemplan diversos aspectos relevantes, de manera que en conjunto valoran la adquisición de las competencias del grado. Las rúbricas</w:t>
      </w:r>
      <w:r>
        <w:rPr>
          <w:rFonts w:ascii="Calibri" w:hAnsi="Calibri" w:cs="Calibri"/>
          <w:color w:val="000000"/>
          <w:sz w:val="18"/>
          <w:szCs w:val="18"/>
          <w:lang w:eastAsia="es-ES"/>
        </w:rPr>
        <w:t xml:space="preserve"> </w:t>
      </w:r>
      <w:r w:rsidRPr="00E36484">
        <w:rPr>
          <w:rFonts w:ascii="Calibri" w:hAnsi="Calibri" w:cs="Calibri"/>
          <w:color w:val="000000"/>
          <w:sz w:val="18"/>
          <w:szCs w:val="18"/>
          <w:lang w:eastAsia="es-ES"/>
        </w:rPr>
        <w:t>han contribuido a mantener unos criterios homogéneos de evaluación para todos los alumnos del grado, independientemente de su comisión evaluadora. Pero también ha servido para que los alumnos y</w:t>
      </w:r>
      <w:r>
        <w:rPr>
          <w:rFonts w:ascii="Calibri" w:hAnsi="Calibri" w:cs="Calibri"/>
          <w:color w:val="000000"/>
          <w:sz w:val="18"/>
          <w:szCs w:val="18"/>
          <w:lang w:eastAsia="es-ES"/>
        </w:rPr>
        <w:t xml:space="preserve"> </w:t>
      </w:r>
      <w:r w:rsidRPr="00E36484">
        <w:rPr>
          <w:rFonts w:ascii="Calibri" w:hAnsi="Calibri" w:cs="Calibri"/>
          <w:color w:val="000000"/>
          <w:sz w:val="18"/>
          <w:szCs w:val="18"/>
          <w:lang w:eastAsia="es-ES"/>
        </w:rPr>
        <w:t xml:space="preserve">los tutores conozcan de forma clara qué y en qué medida se les va a exigir para superar la asignatura, lo que facilita su labor y contribuye a la calidad de los trabajos presentados. </w:t>
      </w:r>
    </w:p>
    <w:p w14:paraId="401DD02E" w14:textId="77777777" w:rsidR="004304AC" w:rsidRPr="00E36484" w:rsidRDefault="004304AC" w:rsidP="004304AC">
      <w:pPr>
        <w:spacing w:after="0" w:line="240" w:lineRule="auto"/>
        <w:jc w:val="both"/>
        <w:rPr>
          <w:rFonts w:asciiTheme="minorHAnsi" w:hAnsiTheme="minorHAnsi"/>
          <w:iCs/>
          <w:sz w:val="20"/>
          <w:szCs w:val="20"/>
        </w:rPr>
      </w:pPr>
    </w:p>
    <w:p w14:paraId="52C84F13" w14:textId="77777777" w:rsidR="004304AC" w:rsidRDefault="004304AC" w:rsidP="004304AC">
      <w:pPr>
        <w:spacing w:after="0" w:line="240" w:lineRule="auto"/>
        <w:jc w:val="both"/>
        <w:rPr>
          <w:rFonts w:asciiTheme="minorHAnsi" w:hAnsiTheme="minorHAnsi"/>
          <w:sz w:val="20"/>
          <w:szCs w:val="20"/>
        </w:rPr>
      </w:pPr>
    </w:p>
    <w:p w14:paraId="173837D1" w14:textId="5A43F28C" w:rsidR="004304AC" w:rsidRPr="00366C1C" w:rsidRDefault="004304AC" w:rsidP="004304AC">
      <w:pPr>
        <w:spacing w:after="120" w:line="240" w:lineRule="auto"/>
        <w:ind w:right="118"/>
        <w:jc w:val="both"/>
        <w:rPr>
          <w:rFonts w:asciiTheme="minorHAnsi" w:hAnsiTheme="minorHAnsi"/>
          <w:b/>
          <w:bCs/>
          <w:sz w:val="20"/>
          <w:szCs w:val="20"/>
        </w:rPr>
      </w:pPr>
      <w:r w:rsidRPr="00366C1C">
        <w:rPr>
          <w:rFonts w:asciiTheme="minorHAnsi" w:hAnsiTheme="minorHAnsi"/>
          <w:b/>
          <w:bCs/>
          <w:sz w:val="20"/>
          <w:szCs w:val="20"/>
        </w:rPr>
        <w:t>3.- Valoración de los resultados del título y por asignatura.</w:t>
      </w:r>
    </w:p>
    <w:p w14:paraId="62C21DC6" w14:textId="77777777" w:rsidR="004304AC" w:rsidRDefault="004304AC" w:rsidP="004304AC">
      <w:pPr>
        <w:spacing w:after="0" w:line="240" w:lineRule="auto"/>
        <w:jc w:val="both"/>
        <w:rPr>
          <w:rFonts w:asciiTheme="minorHAnsi" w:hAnsiTheme="minorHAnsi"/>
          <w:i/>
          <w:color w:val="FF0000"/>
          <w:sz w:val="20"/>
          <w:szCs w:val="20"/>
        </w:rPr>
      </w:pPr>
    </w:p>
    <w:p w14:paraId="4BFD0E65" w14:textId="77777777" w:rsidR="004304AC" w:rsidRDefault="004304AC" w:rsidP="004304AC">
      <w:pPr>
        <w:pStyle w:val="NormalWeb"/>
        <w:spacing w:before="0" w:beforeAutospacing="0" w:after="0" w:afterAutospacing="0"/>
        <w:rPr>
          <w:rFonts w:ascii="Calibri" w:hAnsi="Calibri" w:cs="Calibri"/>
          <w:color w:val="000000"/>
          <w:sz w:val="18"/>
          <w:szCs w:val="18"/>
        </w:rPr>
      </w:pPr>
      <w:r>
        <w:rPr>
          <w:rFonts w:ascii="Calibri" w:hAnsi="Calibri" w:cs="Calibri"/>
          <w:color w:val="000000"/>
          <w:sz w:val="18"/>
          <w:szCs w:val="18"/>
        </w:rPr>
        <w:t>Vamos a realizar una valoración de los resultados del Título por curso y sus</w:t>
      </w:r>
      <w:r>
        <w:rPr>
          <w:rFonts w:ascii="Calibri" w:hAnsi="Calibri" w:cs="Calibri"/>
          <w:color w:val="000000"/>
          <w:sz w:val="20"/>
          <w:szCs w:val="20"/>
        </w:rPr>
        <w:t xml:space="preserve"> </w:t>
      </w:r>
      <w:r>
        <w:rPr>
          <w:rFonts w:ascii="Calibri" w:hAnsi="Calibri" w:cs="Calibri"/>
          <w:color w:val="000000"/>
          <w:sz w:val="18"/>
          <w:szCs w:val="18"/>
        </w:rPr>
        <w:t xml:space="preserve">asignaturas, centrándonos en tres de las principales tasas relacionadas con los resultados de la formación, durante el curso académico 2019/20: La tasa de eficiencia, de rendimiento y de éxito. </w:t>
      </w:r>
    </w:p>
    <w:p w14:paraId="461E0DE3" w14:textId="77777777" w:rsidR="004304AC" w:rsidRDefault="004304AC" w:rsidP="004304AC">
      <w:pPr>
        <w:pStyle w:val="NormalWeb"/>
        <w:spacing w:before="0" w:beforeAutospacing="0" w:after="0" w:afterAutospacing="0"/>
      </w:pPr>
    </w:p>
    <w:p w14:paraId="0CDA6BB0" w14:textId="77777777" w:rsidR="004304AC" w:rsidRDefault="004304AC" w:rsidP="004304AC">
      <w:pPr>
        <w:pStyle w:val="NormalWeb"/>
        <w:spacing w:before="0" w:beforeAutospacing="0" w:after="0" w:afterAutospacing="0"/>
        <w:jc w:val="center"/>
        <w:rPr>
          <w:rFonts w:ascii="Calibri" w:hAnsi="Calibri" w:cs="Calibri"/>
          <w:b/>
          <w:bCs/>
          <w:color w:val="000000"/>
          <w:sz w:val="18"/>
          <w:szCs w:val="18"/>
        </w:rPr>
      </w:pPr>
    </w:p>
    <w:p w14:paraId="3261FEDA" w14:textId="77777777" w:rsidR="004304AC" w:rsidRDefault="004304AC" w:rsidP="004304AC">
      <w:pPr>
        <w:pStyle w:val="NormalWeb"/>
        <w:spacing w:before="0" w:beforeAutospacing="0" w:after="0" w:afterAutospacing="0"/>
        <w:jc w:val="center"/>
        <w:rPr>
          <w:rFonts w:ascii="Calibri" w:hAnsi="Calibri" w:cs="Calibri"/>
          <w:b/>
          <w:bCs/>
          <w:color w:val="000000"/>
          <w:sz w:val="18"/>
          <w:szCs w:val="18"/>
        </w:rPr>
      </w:pPr>
    </w:p>
    <w:p w14:paraId="747AC8B5" w14:textId="77777777" w:rsidR="004304AC" w:rsidRDefault="004304AC" w:rsidP="004304AC">
      <w:pPr>
        <w:pStyle w:val="NormalWeb"/>
        <w:spacing w:before="0" w:beforeAutospacing="0" w:after="0" w:afterAutospacing="0"/>
        <w:jc w:val="center"/>
        <w:rPr>
          <w:rFonts w:ascii="Calibri" w:hAnsi="Calibri" w:cs="Calibri"/>
          <w:b/>
          <w:bCs/>
          <w:color w:val="000000"/>
          <w:sz w:val="18"/>
          <w:szCs w:val="18"/>
        </w:rPr>
      </w:pPr>
      <w:r>
        <w:rPr>
          <w:rFonts w:ascii="Calibri" w:hAnsi="Calibri" w:cs="Calibri"/>
          <w:b/>
          <w:bCs/>
          <w:color w:val="000000"/>
          <w:sz w:val="18"/>
          <w:szCs w:val="18"/>
        </w:rPr>
        <w:t>Indicadores de las asignaturas de 1º curso del Grado en Enfermería (2019-2020)</w:t>
      </w:r>
    </w:p>
    <w:p w14:paraId="2572CDF4" w14:textId="77777777" w:rsidR="004304AC" w:rsidRDefault="004304AC" w:rsidP="004304AC">
      <w:pPr>
        <w:pStyle w:val="NormalWeb"/>
        <w:spacing w:before="0" w:beforeAutospacing="0" w:after="0" w:afterAutospacing="0"/>
        <w:jc w:val="center"/>
      </w:pPr>
    </w:p>
    <w:tbl>
      <w:tblPr>
        <w:tblW w:w="9645" w:type="dxa"/>
        <w:jc w:val="center"/>
        <w:tblCellMar>
          <w:top w:w="15" w:type="dxa"/>
          <w:left w:w="15" w:type="dxa"/>
          <w:bottom w:w="15" w:type="dxa"/>
          <w:right w:w="15" w:type="dxa"/>
        </w:tblCellMar>
        <w:tblLook w:val="04A0" w:firstRow="1" w:lastRow="0" w:firstColumn="1" w:lastColumn="0" w:noHBand="0" w:noVBand="1"/>
      </w:tblPr>
      <w:tblGrid>
        <w:gridCol w:w="4762"/>
        <w:gridCol w:w="844"/>
        <w:gridCol w:w="1092"/>
        <w:gridCol w:w="1569"/>
        <w:gridCol w:w="1378"/>
      </w:tblGrid>
      <w:tr w:rsidR="004304AC" w:rsidRPr="0093335A" w14:paraId="73AAEE6E" w14:textId="77777777" w:rsidTr="0081791B">
        <w:trPr>
          <w:trHeight w:val="18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53C968"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 xml:space="preserve">Asignatura </w:t>
            </w:r>
            <w:proofErr w:type="spellStart"/>
            <w:r w:rsidRPr="0093335A">
              <w:rPr>
                <w:rFonts w:ascii="Calibri" w:hAnsi="Calibri" w:cs="Calibri"/>
                <w:b/>
                <w:bCs/>
                <w:color w:val="000000"/>
                <w:sz w:val="14"/>
                <w:szCs w:val="14"/>
              </w:rPr>
              <w:t>Asignatura</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62645C"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Sede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B1057E"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éxito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2CBE70"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rendimiento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92BEB5"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eficiencia</w:t>
            </w:r>
          </w:p>
        </w:tc>
      </w:tr>
      <w:tr w:rsidR="004304AC" w:rsidRPr="0093335A" w14:paraId="2FCD2C2F" w14:textId="77777777" w:rsidTr="0081791B">
        <w:trPr>
          <w:trHeight w:val="50"/>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89F981"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Anatomía Humana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35BA5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A1B1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DC42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9F51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87,6</w:t>
            </w:r>
          </w:p>
        </w:tc>
      </w:tr>
      <w:tr w:rsidR="004304AC" w:rsidRPr="0093335A" w14:paraId="1CFF4DFF" w14:textId="77777777" w:rsidTr="0081791B">
        <w:trPr>
          <w:trHeight w:val="4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24C7F6"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180DBF"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4291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8FC8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C57C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62,4</w:t>
            </w:r>
          </w:p>
        </w:tc>
      </w:tr>
      <w:tr w:rsidR="004304AC" w:rsidRPr="0093335A" w14:paraId="2ACBE49D" w14:textId="77777777" w:rsidTr="0081791B">
        <w:trPr>
          <w:trHeight w:val="4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600309"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612A1D"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97D1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FC98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3C79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03BA76EC" w14:textId="77777777" w:rsidTr="0081791B">
        <w:trPr>
          <w:trHeight w:val="4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0E13D4"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1BA015"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9070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FFA6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701B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91,3</w:t>
            </w:r>
          </w:p>
        </w:tc>
      </w:tr>
      <w:tr w:rsidR="004304AC" w:rsidRPr="0093335A" w14:paraId="4C284F71" w14:textId="77777777" w:rsidTr="0081791B">
        <w:trPr>
          <w:trHeight w:val="35"/>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70E53F"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Bioquímica y Fisiología Básica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176D7D"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038D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06CB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66FB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94,6</w:t>
            </w:r>
          </w:p>
        </w:tc>
      </w:tr>
      <w:tr w:rsidR="004304AC" w:rsidRPr="0093335A" w14:paraId="0A0A88F6" w14:textId="77777777" w:rsidTr="0081791B">
        <w:trPr>
          <w:trHeight w:val="3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17C6FFA"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E0A010"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9624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F6D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86C2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95,7</w:t>
            </w:r>
          </w:p>
        </w:tc>
      </w:tr>
      <w:tr w:rsidR="004304AC" w:rsidRPr="0093335A" w14:paraId="3AD725DC" w14:textId="77777777" w:rsidTr="0081791B">
        <w:trPr>
          <w:trHeight w:val="3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3508F4"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A54C55"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E54F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E336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3F6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29EADFB" w14:textId="77777777" w:rsidTr="0081791B">
        <w:trPr>
          <w:trHeight w:val="3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D4368C"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3D7997"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82E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FB03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88DA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75,3</w:t>
            </w:r>
          </w:p>
        </w:tc>
      </w:tr>
      <w:tr w:rsidR="004304AC" w:rsidRPr="0093335A" w14:paraId="761D9182" w14:textId="77777777" w:rsidTr="0081791B">
        <w:trPr>
          <w:trHeight w:val="10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857B7B"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Organografía Microscópica Humana</w:t>
            </w:r>
          </w:p>
          <w:p w14:paraId="37DEFCEB" w14:textId="77777777" w:rsidR="004304AC" w:rsidRPr="0093335A" w:rsidRDefault="004304AC" w:rsidP="0081791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99980B"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A9B3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14FD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FEB2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95,2</w:t>
            </w:r>
          </w:p>
        </w:tc>
      </w:tr>
      <w:tr w:rsidR="004304AC" w:rsidRPr="0093335A" w14:paraId="532971B4"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640D9A"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6AC403"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E4C4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370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CB49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78</w:t>
            </w:r>
          </w:p>
        </w:tc>
      </w:tr>
      <w:tr w:rsidR="004304AC" w:rsidRPr="0093335A" w14:paraId="5A9066E0"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FBE698"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CA5E1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952F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135D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C081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94,6</w:t>
            </w:r>
          </w:p>
        </w:tc>
      </w:tr>
      <w:tr w:rsidR="004304AC" w:rsidRPr="0093335A" w14:paraId="358E99CD"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C78281"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E6749E"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49EA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72A8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88B2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96,8</w:t>
            </w:r>
          </w:p>
        </w:tc>
      </w:tr>
      <w:tr w:rsidR="004304AC" w:rsidRPr="0093335A" w14:paraId="0E9EC21C" w14:textId="77777777" w:rsidTr="0081791B">
        <w:trPr>
          <w:trHeight w:val="137"/>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F3074"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Bases Teóricas y Metodológicas de los Cuidados de Enfermería</w:t>
            </w:r>
          </w:p>
          <w:p w14:paraId="6DE2A9F4" w14:textId="77777777" w:rsidR="004304AC" w:rsidRPr="0093335A" w:rsidRDefault="004304AC" w:rsidP="0081791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9EF159"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DB8F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E19E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4668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91,8</w:t>
            </w:r>
          </w:p>
        </w:tc>
      </w:tr>
      <w:tr w:rsidR="004304AC" w:rsidRPr="0093335A" w14:paraId="7EDDB8F0" w14:textId="77777777" w:rsidTr="0081791B">
        <w:trPr>
          <w:trHeight w:val="13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8956F4"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D9C3FA"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0390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9321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89,4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26C3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55D32FDC" w14:textId="77777777" w:rsidTr="0081791B">
        <w:trPr>
          <w:trHeight w:val="13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B0CDC48"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6B6AD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E3B7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BB55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7DF0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94,8</w:t>
            </w:r>
          </w:p>
        </w:tc>
      </w:tr>
      <w:tr w:rsidR="004304AC" w:rsidRPr="0093335A" w14:paraId="265BF462" w14:textId="77777777" w:rsidTr="0081791B">
        <w:trPr>
          <w:trHeight w:val="13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DFE67D"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99FB8A"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3A47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9401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BE06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r>
      <w:tr w:rsidR="004304AC" w:rsidRPr="0093335A" w14:paraId="6B3B3B56" w14:textId="77777777" w:rsidTr="0081791B">
        <w:trPr>
          <w:trHeight w:val="68"/>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BB12D8"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Medio Ambiente y Salud</w:t>
            </w:r>
          </w:p>
          <w:p w14:paraId="13CEA7A3" w14:textId="77777777" w:rsidR="004304AC" w:rsidRPr="0093335A" w:rsidRDefault="004304AC" w:rsidP="0081791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01D06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52ED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2370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61AB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5F12555B" w14:textId="77777777" w:rsidTr="0081791B">
        <w:trPr>
          <w:trHeight w:val="6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604B2D"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30DDC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912B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057F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A816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0E14B611" w14:textId="77777777" w:rsidTr="0081791B">
        <w:trPr>
          <w:trHeight w:val="6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D616C35"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811986"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D159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197D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A30F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r>
      <w:tr w:rsidR="004304AC" w:rsidRPr="0093335A" w14:paraId="59E56310" w14:textId="77777777" w:rsidTr="0081791B">
        <w:trPr>
          <w:trHeight w:val="6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997135"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98DF96"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6557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94CC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3886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692E196" w14:textId="77777777" w:rsidTr="0081791B">
        <w:trPr>
          <w:trHeight w:val="35"/>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01646D6"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Fisiopatología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A85A69"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1196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770A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9E13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99,2</w:t>
            </w:r>
          </w:p>
        </w:tc>
      </w:tr>
      <w:tr w:rsidR="004304AC" w:rsidRPr="0093335A" w14:paraId="43C3025D" w14:textId="77777777" w:rsidTr="0081791B">
        <w:trPr>
          <w:trHeight w:val="3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E51E11"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BF65A5"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B1AF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6867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266E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95,6</w:t>
            </w:r>
          </w:p>
        </w:tc>
      </w:tr>
      <w:tr w:rsidR="004304AC" w:rsidRPr="0093335A" w14:paraId="7815F90D" w14:textId="77777777" w:rsidTr="0081791B">
        <w:trPr>
          <w:trHeight w:val="3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3E7E15"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77AC5F"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C699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B9EB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4E30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85,1</w:t>
            </w:r>
          </w:p>
        </w:tc>
      </w:tr>
      <w:tr w:rsidR="004304AC" w:rsidRPr="0093335A" w14:paraId="60792967" w14:textId="77777777" w:rsidTr="0081791B">
        <w:trPr>
          <w:trHeight w:val="3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005770"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275D4B"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2FEF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BC87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070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82,8</w:t>
            </w:r>
          </w:p>
        </w:tc>
      </w:tr>
      <w:tr w:rsidR="004304AC" w:rsidRPr="0093335A" w14:paraId="71EC5FAB" w14:textId="77777777" w:rsidTr="0081791B">
        <w:trPr>
          <w:trHeight w:val="10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650A7"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 xml:space="preserve">Bioestadística, Metodología de la Investigación y </w:t>
            </w:r>
            <w:proofErr w:type="spellStart"/>
            <w:r w:rsidRPr="0093335A">
              <w:rPr>
                <w:rFonts w:ascii="Calibri" w:hAnsi="Calibri" w:cs="Calibri"/>
                <w:color w:val="000000"/>
                <w:sz w:val="16"/>
                <w:szCs w:val="16"/>
              </w:rPr>
              <w:t>TICs</w:t>
            </w:r>
            <w:proofErr w:type="spellEnd"/>
          </w:p>
          <w:p w14:paraId="75C0D049" w14:textId="77777777" w:rsidR="004304AC" w:rsidRPr="0093335A" w:rsidRDefault="004304AC" w:rsidP="0081791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037483"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97FF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EC6F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341B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87,9</w:t>
            </w:r>
          </w:p>
        </w:tc>
      </w:tr>
      <w:tr w:rsidR="004304AC" w:rsidRPr="0093335A" w14:paraId="7F77E33D"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1F15B1"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FD07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C27D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93,3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293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89,7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9BD8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77,8</w:t>
            </w:r>
          </w:p>
        </w:tc>
      </w:tr>
      <w:tr w:rsidR="004304AC" w:rsidRPr="0093335A" w14:paraId="08C8F09D"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559226"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D4805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D515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6637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3163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88,1</w:t>
            </w:r>
          </w:p>
        </w:tc>
      </w:tr>
      <w:tr w:rsidR="004304AC" w:rsidRPr="0093335A" w14:paraId="2BE18CC5"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C37155"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DF897F"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A88C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77,2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E2A9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75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5873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60,7</w:t>
            </w:r>
          </w:p>
        </w:tc>
      </w:tr>
      <w:tr w:rsidR="004304AC" w:rsidRPr="0093335A" w14:paraId="10BBF7E7" w14:textId="77777777" w:rsidTr="0081791B">
        <w:trPr>
          <w:trHeight w:val="10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E22D19"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Alimentación, Nutrición y Dietética</w:t>
            </w:r>
          </w:p>
          <w:p w14:paraId="2DE8CF28" w14:textId="77777777" w:rsidR="004304AC" w:rsidRPr="0093335A" w:rsidRDefault="004304AC" w:rsidP="0081791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5FF86A"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9CDE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CF72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1692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99,3</w:t>
            </w:r>
          </w:p>
        </w:tc>
      </w:tr>
      <w:tr w:rsidR="004304AC" w:rsidRPr="0093335A" w14:paraId="497C2B3F"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2220A1"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4A6D72"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87A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F85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035C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95,5</w:t>
            </w:r>
          </w:p>
        </w:tc>
      </w:tr>
      <w:tr w:rsidR="004304AC" w:rsidRPr="0093335A" w14:paraId="6675109C"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93F7D0"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96BDE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1255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3025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E1EE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29A380E2"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0B1873"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B5BD35"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8746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60DE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F134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w:t>
            </w:r>
          </w:p>
        </w:tc>
      </w:tr>
      <w:tr w:rsidR="004304AC" w:rsidRPr="0093335A" w14:paraId="761703BA" w14:textId="77777777" w:rsidTr="0081791B">
        <w:trPr>
          <w:trHeight w:val="68"/>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941BC6"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Historia de la Enfermería</w:t>
            </w:r>
          </w:p>
          <w:p w14:paraId="4CFA1AD9" w14:textId="77777777" w:rsidR="004304AC" w:rsidRPr="0093335A" w:rsidRDefault="004304AC" w:rsidP="0081791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E4DF36"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3DA8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36AE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9BF9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r>
      <w:tr w:rsidR="004304AC" w:rsidRPr="0093335A" w14:paraId="7B2A5EC6" w14:textId="77777777" w:rsidTr="0081791B">
        <w:trPr>
          <w:trHeight w:val="6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F6DF8B"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EAC3C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5222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CE87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E3DE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r>
      <w:tr w:rsidR="004304AC" w:rsidRPr="0093335A" w14:paraId="751C91A1" w14:textId="77777777" w:rsidTr="0081791B">
        <w:trPr>
          <w:trHeight w:val="6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82BC2E"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79FA10"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B315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0EEA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FABB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638EA70E" w14:textId="77777777" w:rsidTr="0081791B">
        <w:trPr>
          <w:trHeight w:val="6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0BC61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BC7E2F"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1B2A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EB75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D1B5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r>
      <w:tr w:rsidR="004304AC" w:rsidRPr="0093335A" w14:paraId="7E0829D0" w14:textId="77777777" w:rsidTr="0081791B">
        <w:trPr>
          <w:trHeight w:val="104"/>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ABA4BE"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Microbiología</w:t>
            </w:r>
          </w:p>
          <w:p w14:paraId="3DDBF300" w14:textId="77777777" w:rsidR="004304AC" w:rsidRPr="0093335A" w:rsidRDefault="004304AC" w:rsidP="0081791B"/>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062915"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2DB8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D90A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4E1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96,5</w:t>
            </w:r>
          </w:p>
        </w:tc>
      </w:tr>
      <w:tr w:rsidR="004304AC" w:rsidRPr="0093335A" w14:paraId="4EC9EAC0" w14:textId="77777777" w:rsidTr="0081791B">
        <w:trPr>
          <w:trHeight w:val="104"/>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390B39"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704A86"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7AEB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6EA5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7E99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r>
      <w:tr w:rsidR="004304AC" w:rsidRPr="0093335A" w14:paraId="4CC2261D" w14:textId="77777777" w:rsidTr="0081791B">
        <w:trPr>
          <w:trHeight w:val="104"/>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3FA2F0"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5AAD33"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597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BFF3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209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14:paraId="216A94C7" w14:textId="77777777" w:rsidTr="0081791B">
        <w:trPr>
          <w:trHeight w:val="104"/>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3D02C5"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A03068"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DF4C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3440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608C0"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90,2</w:t>
            </w:r>
          </w:p>
        </w:tc>
      </w:tr>
    </w:tbl>
    <w:p w14:paraId="10DA66D8" w14:textId="77777777" w:rsidR="004304AC" w:rsidRDefault="004304AC" w:rsidP="004304AC"/>
    <w:p w14:paraId="29825416" w14:textId="77777777" w:rsidR="004304AC" w:rsidRDefault="004304AC" w:rsidP="004304AC">
      <w:pPr>
        <w:pStyle w:val="NormalWeb"/>
        <w:spacing w:before="0" w:beforeAutospacing="0" w:after="0" w:afterAutospacing="0"/>
        <w:jc w:val="center"/>
        <w:rPr>
          <w:rFonts w:ascii="Calibri" w:hAnsi="Calibri" w:cs="Calibri"/>
          <w:b/>
          <w:bCs/>
          <w:color w:val="000000"/>
          <w:sz w:val="18"/>
          <w:szCs w:val="18"/>
        </w:rPr>
      </w:pPr>
    </w:p>
    <w:p w14:paraId="07E0886B" w14:textId="77777777" w:rsidR="004304AC" w:rsidRDefault="004304AC" w:rsidP="004304AC">
      <w:pPr>
        <w:pStyle w:val="NormalWeb"/>
        <w:spacing w:before="0" w:beforeAutospacing="0" w:after="0" w:afterAutospacing="0"/>
        <w:jc w:val="center"/>
        <w:rPr>
          <w:rFonts w:ascii="Calibri" w:hAnsi="Calibri" w:cs="Calibri"/>
          <w:b/>
          <w:bCs/>
          <w:color w:val="000000"/>
          <w:sz w:val="18"/>
          <w:szCs w:val="18"/>
        </w:rPr>
      </w:pPr>
      <w:r>
        <w:rPr>
          <w:rFonts w:ascii="Calibri" w:hAnsi="Calibri" w:cs="Calibri"/>
          <w:b/>
          <w:bCs/>
          <w:color w:val="000000"/>
          <w:sz w:val="18"/>
          <w:szCs w:val="18"/>
        </w:rPr>
        <w:t> Indicadores de las asignaturas de 2º curso del Grado en Enfermería (2019-2020)</w:t>
      </w:r>
    </w:p>
    <w:p w14:paraId="4BDE1BBB" w14:textId="77777777" w:rsidR="004304AC" w:rsidRDefault="004304AC" w:rsidP="004304AC">
      <w:pPr>
        <w:pStyle w:val="NormalWeb"/>
        <w:spacing w:before="0" w:beforeAutospacing="0" w:after="0" w:afterAutospacing="0"/>
        <w:jc w:val="center"/>
      </w:pPr>
    </w:p>
    <w:tbl>
      <w:tblPr>
        <w:tblW w:w="9651" w:type="dxa"/>
        <w:jc w:val="center"/>
        <w:tblCellMar>
          <w:top w:w="15" w:type="dxa"/>
          <w:left w:w="15" w:type="dxa"/>
          <w:bottom w:w="15" w:type="dxa"/>
          <w:right w:w="15" w:type="dxa"/>
        </w:tblCellMar>
        <w:tblLook w:val="04A0" w:firstRow="1" w:lastRow="0" w:firstColumn="1" w:lastColumn="0" w:noHBand="0" w:noVBand="1"/>
      </w:tblPr>
      <w:tblGrid>
        <w:gridCol w:w="4062"/>
        <w:gridCol w:w="966"/>
        <w:gridCol w:w="1250"/>
        <w:gridCol w:w="1796"/>
        <w:gridCol w:w="1577"/>
      </w:tblGrid>
      <w:tr w:rsidR="004304AC" w:rsidRPr="0093335A" w14:paraId="15F7932D" w14:textId="77777777" w:rsidTr="0081791B">
        <w:trPr>
          <w:trHeight w:val="28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DAAAE1"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Asignatura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DA3A54"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Sede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FC7206"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éxito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AF0AED"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rendimiento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42E92A"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eficiencia</w:t>
            </w:r>
          </w:p>
        </w:tc>
      </w:tr>
      <w:tr w:rsidR="004304AC" w:rsidRPr="0093335A" w14:paraId="25CCE38C" w14:textId="77777777" w:rsidTr="0081791B">
        <w:trPr>
          <w:trHeight w:val="80"/>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D5F18C"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Ciencias Psicosociales Aplicadas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A07DA6"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1117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7B2A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CD7B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87,1</w:t>
            </w:r>
          </w:p>
        </w:tc>
      </w:tr>
      <w:tr w:rsidR="004304AC" w:rsidRPr="0093335A" w14:paraId="6E55B5B3" w14:textId="77777777" w:rsidTr="0081791B">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4237B1"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5F663B"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1B29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DE7F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8814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85967C9" w14:textId="77777777" w:rsidTr="0081791B">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28738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E6259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C05B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50A3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6933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w:t>
            </w:r>
          </w:p>
        </w:tc>
      </w:tr>
      <w:tr w:rsidR="004304AC" w:rsidRPr="0093335A" w14:paraId="4A347A4B" w14:textId="77777777" w:rsidTr="0081791B">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EF7193"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E4C914"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D25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C37C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4EE3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88,8</w:t>
            </w:r>
          </w:p>
        </w:tc>
      </w:tr>
      <w:tr w:rsidR="004304AC" w:rsidRPr="0093335A" w14:paraId="3004492B" w14:textId="77777777" w:rsidTr="0081791B">
        <w:trPr>
          <w:trHeight w:val="54"/>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446ACF"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Farmacología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C25FB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DD0A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9ADB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94D3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78</w:t>
            </w:r>
          </w:p>
        </w:tc>
      </w:tr>
      <w:tr w:rsidR="004304AC" w:rsidRPr="0093335A" w14:paraId="4BF1C0E8" w14:textId="77777777" w:rsidTr="0081791B">
        <w:trPr>
          <w:trHeight w:val="5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77B8B6"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F5D98A"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7382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32DA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A491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83,3</w:t>
            </w:r>
          </w:p>
        </w:tc>
      </w:tr>
      <w:tr w:rsidR="004304AC" w:rsidRPr="0093335A" w14:paraId="3AEF44B4" w14:textId="77777777" w:rsidTr="0081791B">
        <w:trPr>
          <w:trHeight w:val="5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8252C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AF9076"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5E0B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AFB9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2965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94,2</w:t>
            </w:r>
          </w:p>
        </w:tc>
      </w:tr>
      <w:tr w:rsidR="004304AC" w:rsidRPr="0093335A" w14:paraId="4D59C0D9" w14:textId="77777777" w:rsidTr="0081791B">
        <w:trPr>
          <w:trHeight w:val="5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2B7BD8"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3AC7C4"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E69D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E58E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692C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86,2</w:t>
            </w:r>
          </w:p>
        </w:tc>
      </w:tr>
      <w:tr w:rsidR="004304AC" w:rsidRPr="0093335A" w14:paraId="14E5B75C" w14:textId="77777777" w:rsidTr="0081791B">
        <w:trPr>
          <w:trHeight w:val="162"/>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4815AF" w14:textId="77777777" w:rsidR="004304AC" w:rsidRPr="0093335A" w:rsidRDefault="004304AC" w:rsidP="0081791B">
            <w:pPr>
              <w:pStyle w:val="NormalWeb"/>
              <w:spacing w:before="0" w:beforeAutospacing="0" w:after="0" w:afterAutospacing="0"/>
            </w:pPr>
            <w:proofErr w:type="spellStart"/>
            <w:r w:rsidRPr="0093335A">
              <w:rPr>
                <w:rFonts w:ascii="Calibri" w:hAnsi="Calibri" w:cs="Calibri"/>
                <w:color w:val="000000"/>
                <w:sz w:val="16"/>
                <w:szCs w:val="16"/>
              </w:rPr>
              <w:t>Transculturalidad</w:t>
            </w:r>
            <w:proofErr w:type="spellEnd"/>
            <w:r w:rsidRPr="0093335A">
              <w:rPr>
                <w:rFonts w:ascii="Calibri" w:hAnsi="Calibri" w:cs="Calibri"/>
                <w:color w:val="000000"/>
                <w:sz w:val="16"/>
                <w:szCs w:val="16"/>
              </w:rPr>
              <w:t>, Género y Salud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748DAC"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BFB0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A9CB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A78B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515C0DEF"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B804B6"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998E1C"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DB9C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C55C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3179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22E56AD9"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38F781E"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FFFF20"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B3B8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6854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3BE3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51DB3089"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40CE03"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2C385D"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AF12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1FC7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F743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91,9</w:t>
            </w:r>
          </w:p>
        </w:tc>
      </w:tr>
      <w:tr w:rsidR="004304AC" w:rsidRPr="0093335A" w14:paraId="2592F836" w14:textId="77777777" w:rsidTr="0081791B">
        <w:trPr>
          <w:trHeight w:val="21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E1D295"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Salud Pública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587DA9"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9ACF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C464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122D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434B5406" w14:textId="77777777" w:rsidTr="0081791B">
        <w:trPr>
          <w:trHeight w:val="21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49027E"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F14B35"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EE2E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3B00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4DCE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91,4</w:t>
            </w:r>
          </w:p>
        </w:tc>
      </w:tr>
      <w:tr w:rsidR="004304AC" w:rsidRPr="0093335A" w14:paraId="7401C5C1" w14:textId="77777777" w:rsidTr="0081791B">
        <w:trPr>
          <w:trHeight w:val="21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E3364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A73D2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1F3C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3229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2E54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6210FEE" w14:textId="77777777" w:rsidTr="0081791B">
        <w:trPr>
          <w:trHeight w:val="21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0C6079"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DDB00B"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73E5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E42E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90C7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96,3</w:t>
            </w:r>
          </w:p>
        </w:tc>
      </w:tr>
      <w:tr w:rsidR="004304AC" w:rsidRPr="0093335A" w14:paraId="379CB2B5" w14:textId="77777777" w:rsidTr="0081791B">
        <w:trPr>
          <w:trHeight w:val="106"/>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6D10F6"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 xml:space="preserve">Enfermería </w:t>
            </w:r>
            <w:proofErr w:type="gramStart"/>
            <w:r w:rsidRPr="0093335A">
              <w:rPr>
                <w:rFonts w:ascii="Calibri" w:hAnsi="Calibri" w:cs="Calibri"/>
                <w:color w:val="000000"/>
                <w:sz w:val="16"/>
                <w:szCs w:val="16"/>
              </w:rPr>
              <w:t>del  Adulto</w:t>
            </w:r>
            <w:proofErr w:type="gramEnd"/>
            <w:r w:rsidRPr="0093335A">
              <w:rPr>
                <w:rFonts w:ascii="Calibri" w:hAnsi="Calibri" w:cs="Calibri"/>
                <w:color w:val="000000"/>
                <w:sz w:val="16"/>
                <w:szCs w:val="16"/>
              </w:rPr>
              <w:t xml:space="preserve"> 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309A6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FACE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89A5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6E57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93,3</w:t>
            </w:r>
          </w:p>
        </w:tc>
      </w:tr>
      <w:tr w:rsidR="004304AC" w:rsidRPr="0093335A" w14:paraId="69A67CA5" w14:textId="77777777" w:rsidTr="0081791B">
        <w:trPr>
          <w:trHeight w:val="10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80AC5D"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6120C3"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29C6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7D54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E740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98,4</w:t>
            </w:r>
          </w:p>
        </w:tc>
      </w:tr>
      <w:tr w:rsidR="004304AC" w:rsidRPr="0093335A" w14:paraId="0349A121" w14:textId="77777777" w:rsidTr="0081791B">
        <w:trPr>
          <w:trHeight w:val="10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08BE0D"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6FD91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7C4B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32C7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EF9F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r>
      <w:tr w:rsidR="004304AC" w:rsidRPr="0093335A" w14:paraId="28435868" w14:textId="77777777" w:rsidTr="0081791B">
        <w:trPr>
          <w:trHeight w:val="10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B71B46"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9E0D53"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D8C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744C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58BD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88,3</w:t>
            </w:r>
          </w:p>
        </w:tc>
      </w:tr>
      <w:tr w:rsidR="004304AC" w:rsidRPr="0093335A" w14:paraId="2F97EB0B" w14:textId="77777777" w:rsidTr="0081791B">
        <w:trPr>
          <w:trHeight w:val="54"/>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34D52" w14:textId="77777777" w:rsidR="004304AC" w:rsidRPr="0093335A" w:rsidRDefault="004304AC" w:rsidP="0081791B">
            <w:pPr>
              <w:pStyle w:val="NormalWeb"/>
              <w:spacing w:before="0" w:beforeAutospacing="0" w:after="0" w:afterAutospacing="0"/>
            </w:pPr>
            <w:proofErr w:type="spellStart"/>
            <w:r w:rsidRPr="0093335A">
              <w:rPr>
                <w:rFonts w:ascii="Calibri" w:hAnsi="Calibri" w:cs="Calibri"/>
                <w:color w:val="000000"/>
                <w:sz w:val="16"/>
                <w:szCs w:val="16"/>
              </w:rPr>
              <w:t>Etica</w:t>
            </w:r>
            <w:proofErr w:type="spellEnd"/>
            <w:r w:rsidRPr="0093335A">
              <w:rPr>
                <w:rFonts w:ascii="Calibri" w:hAnsi="Calibri" w:cs="Calibri"/>
                <w:color w:val="000000"/>
                <w:sz w:val="16"/>
                <w:szCs w:val="16"/>
              </w:rPr>
              <w:t xml:space="preserve"> y Legislación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DA1DD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71C1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D828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595F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w:t>
            </w:r>
          </w:p>
        </w:tc>
      </w:tr>
      <w:tr w:rsidR="004304AC" w:rsidRPr="0093335A" w14:paraId="67A62610" w14:textId="77777777" w:rsidTr="0081791B">
        <w:trPr>
          <w:trHeight w:val="5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20E08E"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53A670"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5047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8DA6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EF8A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98,3</w:t>
            </w:r>
          </w:p>
        </w:tc>
      </w:tr>
      <w:tr w:rsidR="004304AC" w:rsidRPr="0093335A" w14:paraId="2D109B0E" w14:textId="77777777" w:rsidTr="0081791B">
        <w:trPr>
          <w:trHeight w:val="5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0F1644"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D6227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5217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92,8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2DF0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92,8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3CE5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97,5</w:t>
            </w:r>
          </w:p>
        </w:tc>
      </w:tr>
      <w:tr w:rsidR="004304AC" w:rsidRPr="0093335A" w14:paraId="2879CF18" w14:textId="77777777" w:rsidTr="0081791B">
        <w:trPr>
          <w:trHeight w:val="5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1936A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53D3FD"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8959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04F8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7970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r>
      <w:tr w:rsidR="004304AC" w:rsidRPr="0093335A" w14:paraId="29626CF9" w14:textId="77777777" w:rsidTr="0081791B">
        <w:trPr>
          <w:trHeight w:val="162"/>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0AA6C1"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Enfermería del Adulto 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AC2E8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2BB6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C32A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F775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79,1</w:t>
            </w:r>
          </w:p>
        </w:tc>
      </w:tr>
      <w:tr w:rsidR="004304AC" w:rsidRPr="0093335A" w14:paraId="7551433F"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FB458D"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A81BCC"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F385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0B27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BC27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88,4</w:t>
            </w:r>
          </w:p>
        </w:tc>
      </w:tr>
      <w:tr w:rsidR="004304AC" w:rsidRPr="0093335A" w14:paraId="13A55090"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8DC22B"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5ED63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DF49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C5C0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3746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97,6</w:t>
            </w:r>
          </w:p>
        </w:tc>
      </w:tr>
      <w:tr w:rsidR="004304AC" w:rsidRPr="0093335A" w14:paraId="36FED889"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10602E"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46A392"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DF03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5D94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C79F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86</w:t>
            </w:r>
          </w:p>
        </w:tc>
      </w:tr>
      <w:tr w:rsidR="004304AC" w:rsidRPr="0093335A" w14:paraId="42427515" w14:textId="77777777" w:rsidTr="0081791B">
        <w:trPr>
          <w:trHeight w:val="162"/>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C5CC45"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Habilidades en la Comunicación Interpersonal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43A5E5D"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2F3D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0978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2FB6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F09106C"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926CFD"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6BEEE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8778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E093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4BCB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98,3</w:t>
            </w:r>
          </w:p>
        </w:tc>
      </w:tr>
      <w:tr w:rsidR="004304AC" w:rsidRPr="0093335A" w14:paraId="03737C7E"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C7EBC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AE363F"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3E4C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BA01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9ACB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97,6</w:t>
            </w:r>
          </w:p>
        </w:tc>
      </w:tr>
      <w:tr w:rsidR="004304AC" w:rsidRPr="0093335A" w14:paraId="2CAF637D" w14:textId="77777777" w:rsidTr="0081791B">
        <w:trPr>
          <w:trHeight w:val="15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07B8E12"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060708"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8841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1397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5919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95,7</w:t>
            </w:r>
          </w:p>
        </w:tc>
      </w:tr>
      <w:tr w:rsidR="004304AC" w:rsidRPr="0093335A" w14:paraId="43BDC6CB" w14:textId="77777777" w:rsidTr="0081791B">
        <w:trPr>
          <w:trHeight w:val="106"/>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888235"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Enfermería Familiar y Comunitaria 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F8164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A7DC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7FDA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BD38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97,3</w:t>
            </w:r>
          </w:p>
        </w:tc>
      </w:tr>
      <w:tr w:rsidR="004304AC" w:rsidRPr="0093335A" w14:paraId="5061C816" w14:textId="77777777" w:rsidTr="0081791B">
        <w:trPr>
          <w:trHeight w:val="10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8025CC"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36EAF5"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0AFC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3C83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4FA4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1FA897BB" w14:textId="77777777" w:rsidTr="0081791B">
        <w:trPr>
          <w:trHeight w:val="10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45D579"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1B68DC"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29AF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9D7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7DC3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2FE430F3" w14:textId="77777777" w:rsidTr="0081791B">
        <w:trPr>
          <w:trHeight w:val="10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D1A1AC"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341AEE"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9CEF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59D8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9B6B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87,8</w:t>
            </w:r>
          </w:p>
        </w:tc>
      </w:tr>
      <w:tr w:rsidR="004304AC" w:rsidRPr="0093335A" w14:paraId="17825A14" w14:textId="77777777" w:rsidTr="0081791B">
        <w:trPr>
          <w:trHeight w:val="16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36AE45" w14:textId="77777777" w:rsidR="004304AC" w:rsidRPr="0093335A" w:rsidRDefault="004304AC" w:rsidP="0081791B">
            <w:pPr>
              <w:pStyle w:val="NormalWeb"/>
              <w:spacing w:before="0" w:beforeAutospacing="0" w:after="0" w:afterAutospacing="0"/>
            </w:pPr>
            <w:proofErr w:type="spellStart"/>
            <w:r w:rsidRPr="0093335A">
              <w:rPr>
                <w:rFonts w:ascii="Calibri" w:hAnsi="Calibri" w:cs="Calibri"/>
                <w:color w:val="000000"/>
                <w:sz w:val="16"/>
                <w:szCs w:val="16"/>
              </w:rPr>
              <w:t>Practicum</w:t>
            </w:r>
            <w:proofErr w:type="spellEnd"/>
            <w:r w:rsidRPr="0093335A">
              <w:rPr>
                <w:rFonts w:ascii="Calibri" w:hAnsi="Calibri" w:cs="Calibri"/>
                <w:color w:val="000000"/>
                <w:sz w:val="16"/>
                <w:szCs w:val="16"/>
              </w:rPr>
              <w:t xml:space="preserve"> 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C87EA9"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FDAF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FC05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3CE6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7774F15" w14:textId="77777777" w:rsidTr="0081791B">
        <w:trPr>
          <w:trHeight w:val="16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C67320"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3B85D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B573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D89F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35A9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01663E4" w14:textId="77777777" w:rsidTr="0081791B">
        <w:trPr>
          <w:trHeight w:val="16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21DEFA"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73EA86"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8D80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3FA4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5540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98,8</w:t>
            </w:r>
          </w:p>
        </w:tc>
      </w:tr>
      <w:tr w:rsidR="004304AC" w14:paraId="65326E07" w14:textId="77777777" w:rsidTr="0081791B">
        <w:trPr>
          <w:trHeight w:val="163"/>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03149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3AD5BA"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622B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117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DB841"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bl>
    <w:p w14:paraId="5AB3E945" w14:textId="77777777" w:rsidR="004304AC" w:rsidRDefault="004304AC" w:rsidP="004304AC">
      <w:pPr>
        <w:pStyle w:val="NormalWeb"/>
        <w:spacing w:before="0" w:beforeAutospacing="0" w:after="200" w:afterAutospacing="0"/>
        <w:jc w:val="both"/>
      </w:pPr>
      <w:r>
        <w:rPr>
          <w:rStyle w:val="apple-tab-span"/>
          <w:rFonts w:ascii="Calibri" w:hAnsi="Calibri" w:cs="Calibri"/>
          <w:color w:val="0070C0"/>
          <w:sz w:val="20"/>
          <w:szCs w:val="20"/>
        </w:rPr>
        <w:lastRenderedPageBreak/>
        <w:tab/>
      </w:r>
    </w:p>
    <w:p w14:paraId="4308D708" w14:textId="77777777" w:rsidR="004304AC" w:rsidRDefault="004304AC" w:rsidP="004304AC">
      <w:pPr>
        <w:pStyle w:val="NormalWeb"/>
        <w:spacing w:before="0" w:beforeAutospacing="0" w:after="0" w:afterAutospacing="0"/>
        <w:jc w:val="center"/>
        <w:rPr>
          <w:rFonts w:ascii="Calibri" w:hAnsi="Calibri" w:cs="Calibri"/>
          <w:b/>
          <w:bCs/>
          <w:color w:val="000000"/>
          <w:sz w:val="18"/>
          <w:szCs w:val="18"/>
        </w:rPr>
      </w:pPr>
      <w:r>
        <w:rPr>
          <w:rFonts w:ascii="Calibri" w:hAnsi="Calibri" w:cs="Calibri"/>
          <w:b/>
          <w:bCs/>
          <w:color w:val="000000"/>
          <w:sz w:val="18"/>
          <w:szCs w:val="18"/>
        </w:rPr>
        <w:t>Indicadores de las asignaturas de 3º curso del Grado en Enfermería (2019-2020)</w:t>
      </w:r>
    </w:p>
    <w:p w14:paraId="452E1503" w14:textId="77777777" w:rsidR="004304AC" w:rsidRDefault="004304AC" w:rsidP="004304AC">
      <w:pPr>
        <w:pStyle w:val="NormalWeb"/>
        <w:spacing w:before="0" w:beforeAutospacing="0" w:after="0" w:afterAutospacing="0"/>
        <w:jc w:val="center"/>
      </w:pPr>
    </w:p>
    <w:tbl>
      <w:tblPr>
        <w:tblW w:w="9428" w:type="dxa"/>
        <w:jc w:val="center"/>
        <w:tblCellMar>
          <w:top w:w="15" w:type="dxa"/>
          <w:left w:w="15" w:type="dxa"/>
          <w:bottom w:w="15" w:type="dxa"/>
          <w:right w:w="15" w:type="dxa"/>
        </w:tblCellMar>
        <w:tblLook w:val="04A0" w:firstRow="1" w:lastRow="0" w:firstColumn="1" w:lastColumn="0" w:noHBand="0" w:noVBand="1"/>
      </w:tblPr>
      <w:tblGrid>
        <w:gridCol w:w="4113"/>
        <w:gridCol w:w="919"/>
        <w:gridCol w:w="1188"/>
        <w:gridCol w:w="1708"/>
        <w:gridCol w:w="1500"/>
      </w:tblGrid>
      <w:tr w:rsidR="004304AC" w:rsidRPr="0093335A" w14:paraId="72244736" w14:textId="77777777" w:rsidTr="0081791B">
        <w:trPr>
          <w:trHeight w:val="18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E8FC65"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Asignatura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275C2C"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Sede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07E7A4"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éxito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4E4888"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rendimiento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416DF6" w14:textId="77777777" w:rsidR="004304AC" w:rsidRPr="0093335A" w:rsidRDefault="004304AC" w:rsidP="0081791B">
            <w:pPr>
              <w:pStyle w:val="NormalWeb"/>
              <w:spacing w:before="0" w:beforeAutospacing="0" w:after="0" w:afterAutospacing="0"/>
              <w:jc w:val="center"/>
            </w:pPr>
            <w:r w:rsidRPr="0093335A">
              <w:rPr>
                <w:rFonts w:ascii="Calibri" w:hAnsi="Calibri" w:cs="Calibri"/>
                <w:b/>
                <w:bCs/>
                <w:color w:val="000000"/>
                <w:sz w:val="14"/>
                <w:szCs w:val="14"/>
              </w:rPr>
              <w:t>Tasa de eficiencia</w:t>
            </w:r>
          </w:p>
        </w:tc>
      </w:tr>
      <w:tr w:rsidR="004304AC" w:rsidRPr="0093335A" w14:paraId="07302398" w14:textId="77777777" w:rsidTr="0081791B">
        <w:trPr>
          <w:trHeight w:val="51"/>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CCE271"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Gestión y Calidad Asistencial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1804C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B5C1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9DC6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9AF8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95,5</w:t>
            </w:r>
          </w:p>
        </w:tc>
      </w:tr>
      <w:tr w:rsidR="004304AC" w:rsidRPr="0093335A" w14:paraId="2F250C11" w14:textId="77777777" w:rsidTr="0081791B">
        <w:trPr>
          <w:trHeight w:val="4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D22541"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EC20CF"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351C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5426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1D7E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4974BD12" w14:textId="77777777" w:rsidTr="0081791B">
        <w:trPr>
          <w:trHeight w:val="4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4CBCEC"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F86DEC"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DB57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6D7E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51AD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89,7</w:t>
            </w:r>
          </w:p>
        </w:tc>
      </w:tr>
      <w:tr w:rsidR="004304AC" w:rsidRPr="0093335A" w14:paraId="4BCC102C" w14:textId="77777777" w:rsidTr="0081791B">
        <w:trPr>
          <w:trHeight w:val="4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863023"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F164F7"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B1EA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5204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5063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98,6</w:t>
            </w:r>
          </w:p>
        </w:tc>
      </w:tr>
      <w:tr w:rsidR="004304AC" w:rsidRPr="0093335A" w14:paraId="5D23C541" w14:textId="77777777" w:rsidTr="0081791B">
        <w:trPr>
          <w:trHeight w:val="34"/>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95378E"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Enfermería en Salud Reproductiva y Sexual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813F0A"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C579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950E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0F92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96,3</w:t>
            </w:r>
          </w:p>
        </w:tc>
      </w:tr>
      <w:tr w:rsidR="004304AC" w:rsidRPr="0093335A" w14:paraId="1B2EBDA8" w14:textId="77777777" w:rsidTr="0081791B">
        <w:trPr>
          <w:trHeight w:val="3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533843"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A24086"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23AE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C0A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0844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19D2884E" w14:textId="77777777" w:rsidTr="0081791B">
        <w:trPr>
          <w:trHeight w:val="3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2E9C29"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29D1B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7CC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65D9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0A47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719C3B8" w14:textId="77777777" w:rsidTr="0081791B">
        <w:trPr>
          <w:trHeight w:val="3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C3E3B7"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03B2FB"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6164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2A75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AC23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655544EB" w14:textId="77777777" w:rsidTr="0081791B">
        <w:trPr>
          <w:trHeight w:val="10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7660D5"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Enfermería de la Infancia y la Adolescencia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6D8FF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7CBB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024E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4531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1785D888"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41CCDB"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5CAD19"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9731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23A5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4D96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98,2</w:t>
            </w:r>
          </w:p>
        </w:tc>
      </w:tr>
      <w:tr w:rsidR="004304AC" w:rsidRPr="0093335A" w14:paraId="2C349CAC"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D09A26"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B654E2"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33AF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9FFE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B298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w:t>
            </w:r>
          </w:p>
        </w:tc>
      </w:tr>
      <w:tr w:rsidR="004304AC" w:rsidRPr="0093335A" w14:paraId="5CE79F5F"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6B45A7"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5C0956"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F0D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A8F0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E8D8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r>
      <w:tr w:rsidR="004304AC" w:rsidRPr="0093335A" w14:paraId="4C71DB54" w14:textId="77777777" w:rsidTr="0081791B">
        <w:trPr>
          <w:trHeight w:val="136"/>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D9F5F9"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Enfermería Familiar y Comunitaria 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BE31F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FA8C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A77D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3564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96,3</w:t>
            </w:r>
          </w:p>
        </w:tc>
      </w:tr>
      <w:tr w:rsidR="004304AC" w:rsidRPr="0093335A" w14:paraId="6A7CC5F7" w14:textId="77777777" w:rsidTr="0081791B">
        <w:trPr>
          <w:trHeight w:val="13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F7FC52"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97AD02"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4E9A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5D51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D7AC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31425581" w14:textId="77777777" w:rsidTr="0081791B">
        <w:trPr>
          <w:trHeight w:val="13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C3771C"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BD59F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4F0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2B9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E39F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96,3</w:t>
            </w:r>
          </w:p>
        </w:tc>
      </w:tr>
      <w:tr w:rsidR="004304AC" w:rsidRPr="0093335A" w14:paraId="39343A9F" w14:textId="77777777" w:rsidTr="0081791B">
        <w:trPr>
          <w:trHeight w:val="13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D7061C"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124E9E"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ED33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9102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DDD6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98,6</w:t>
            </w:r>
          </w:p>
        </w:tc>
      </w:tr>
      <w:tr w:rsidR="004304AC" w:rsidRPr="0093335A" w14:paraId="101E8BC2" w14:textId="77777777" w:rsidTr="0081791B">
        <w:trPr>
          <w:trHeight w:val="67"/>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B9BD0E" w14:textId="77777777" w:rsidR="004304AC" w:rsidRPr="0093335A" w:rsidRDefault="004304AC" w:rsidP="0081791B">
            <w:pPr>
              <w:pStyle w:val="NormalWeb"/>
              <w:spacing w:before="0" w:beforeAutospacing="0" w:after="0" w:afterAutospacing="0"/>
            </w:pPr>
            <w:proofErr w:type="spellStart"/>
            <w:r w:rsidRPr="0093335A">
              <w:rPr>
                <w:rFonts w:ascii="Calibri" w:hAnsi="Calibri" w:cs="Calibri"/>
                <w:color w:val="000000"/>
                <w:sz w:val="16"/>
                <w:szCs w:val="16"/>
              </w:rPr>
              <w:t>Practicum</w:t>
            </w:r>
            <w:proofErr w:type="spellEnd"/>
            <w:r w:rsidRPr="0093335A">
              <w:rPr>
                <w:rFonts w:ascii="Calibri" w:hAnsi="Calibri" w:cs="Calibri"/>
                <w:color w:val="000000"/>
                <w:sz w:val="16"/>
                <w:szCs w:val="16"/>
              </w:rPr>
              <w:t xml:space="preserve"> 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968D04"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C9E8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9A2B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416E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1CD1A63B" w14:textId="77777777" w:rsidTr="0081791B">
        <w:trPr>
          <w:trHeight w:val="6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EE45908"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3873A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9AF4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6EA7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D109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2C9B6099" w14:textId="77777777" w:rsidTr="0081791B">
        <w:trPr>
          <w:trHeight w:val="6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E2DC35"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26AEA0"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6140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A491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2282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7BE5E1FC" w14:textId="77777777" w:rsidTr="0081791B">
        <w:trPr>
          <w:trHeight w:val="6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D58DCB"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AD9823"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2461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6BB5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EB9A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420AFED3" w14:textId="77777777" w:rsidTr="0081791B">
        <w:trPr>
          <w:trHeight w:val="34"/>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1B6CF8"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Enfermería en Salud Mental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3039A3"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0105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73B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3E23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99,1</w:t>
            </w:r>
          </w:p>
        </w:tc>
      </w:tr>
      <w:tr w:rsidR="004304AC" w:rsidRPr="0093335A" w14:paraId="0F2C2C5A" w14:textId="77777777" w:rsidTr="0081791B">
        <w:trPr>
          <w:trHeight w:val="3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DEB520"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D7699D"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B6F7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93,8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3AB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93,8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95C7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90,9</w:t>
            </w:r>
          </w:p>
        </w:tc>
      </w:tr>
      <w:tr w:rsidR="004304AC" w:rsidRPr="0093335A" w14:paraId="35BA23CF" w14:textId="77777777" w:rsidTr="0081791B">
        <w:trPr>
          <w:trHeight w:val="3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AE2F52"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5A203A"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316D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FA0FA"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F681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92,9</w:t>
            </w:r>
          </w:p>
        </w:tc>
      </w:tr>
      <w:tr w:rsidR="004304AC" w:rsidRPr="0093335A" w14:paraId="72BF17E1" w14:textId="77777777" w:rsidTr="0081791B">
        <w:trPr>
          <w:trHeight w:val="32"/>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FC9F08"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6DCE2C"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B46C7"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6FD2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9EE1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97,2</w:t>
            </w:r>
          </w:p>
        </w:tc>
      </w:tr>
      <w:tr w:rsidR="004304AC" w:rsidRPr="0093335A" w14:paraId="1DB26E6C" w14:textId="77777777" w:rsidTr="0081791B">
        <w:trPr>
          <w:trHeight w:val="10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040FCC"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 xml:space="preserve">Enfermería </w:t>
            </w:r>
            <w:proofErr w:type="spellStart"/>
            <w:r w:rsidRPr="0093335A">
              <w:rPr>
                <w:rFonts w:ascii="Calibri" w:hAnsi="Calibri" w:cs="Calibri"/>
                <w:color w:val="000000"/>
                <w:sz w:val="16"/>
                <w:szCs w:val="16"/>
              </w:rPr>
              <w:t>Geronto-Geriatrica</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DEBEBB"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7D99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223A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B72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95,5</w:t>
            </w:r>
          </w:p>
        </w:tc>
      </w:tr>
      <w:tr w:rsidR="004304AC" w:rsidRPr="0093335A" w14:paraId="0A98545C"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42E67F"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9177F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52DA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54C7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3412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95,1</w:t>
            </w:r>
          </w:p>
        </w:tc>
      </w:tr>
      <w:tr w:rsidR="004304AC" w:rsidRPr="0093335A" w14:paraId="438F7A30"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0E90E50"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D6D213"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619E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C046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12B8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96,1</w:t>
            </w:r>
          </w:p>
        </w:tc>
      </w:tr>
      <w:tr w:rsidR="004304AC" w:rsidRPr="0093335A" w14:paraId="2769854B"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4F5A6D"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4D0361"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77CC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A9E4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70EA4"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4F85918E" w14:textId="77777777" w:rsidTr="0081791B">
        <w:trPr>
          <w:trHeight w:val="103"/>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2B4E50" w14:textId="77777777" w:rsidR="004304AC" w:rsidRPr="0093335A" w:rsidRDefault="004304AC" w:rsidP="0081791B">
            <w:pPr>
              <w:pStyle w:val="NormalWeb"/>
              <w:spacing w:before="0" w:beforeAutospacing="0" w:after="0" w:afterAutospacing="0"/>
            </w:pPr>
            <w:r w:rsidRPr="0093335A">
              <w:rPr>
                <w:rFonts w:ascii="Calibri" w:hAnsi="Calibri" w:cs="Calibri"/>
                <w:color w:val="000000"/>
                <w:sz w:val="16"/>
                <w:szCs w:val="16"/>
              </w:rPr>
              <w:t>Atención al Paciente Crítico y Cuidados Paliativos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681228"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D39C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DAE4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99,2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3BBB9"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81,2</w:t>
            </w:r>
          </w:p>
        </w:tc>
      </w:tr>
      <w:tr w:rsidR="004304AC" w:rsidRPr="0093335A" w14:paraId="0F89DB65"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2DDD43"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8E23AA"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AFFC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473E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E43C0"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98,3</w:t>
            </w:r>
          </w:p>
        </w:tc>
      </w:tr>
      <w:tr w:rsidR="004304AC" w:rsidRPr="0093335A" w14:paraId="258F9B5B"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B25F7A"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05951F"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6C33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CFA7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1720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97,4</w:t>
            </w:r>
          </w:p>
        </w:tc>
      </w:tr>
      <w:tr w:rsidR="004304AC" w:rsidRPr="0093335A" w14:paraId="5F4F0CA5" w14:textId="77777777" w:rsidTr="0081791B">
        <w:trPr>
          <w:trHeight w:val="10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47C9BA"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12ABFB"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C73A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CD136"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98,5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2E9C5"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3E5DD798" w14:textId="77777777" w:rsidTr="0081791B">
        <w:trPr>
          <w:trHeight w:val="67"/>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A50D39" w14:textId="77777777" w:rsidR="004304AC" w:rsidRPr="0093335A" w:rsidRDefault="004304AC" w:rsidP="0081791B">
            <w:pPr>
              <w:pStyle w:val="NormalWeb"/>
              <w:spacing w:before="0" w:beforeAutospacing="0" w:after="0" w:afterAutospacing="0"/>
            </w:pPr>
            <w:proofErr w:type="spellStart"/>
            <w:r w:rsidRPr="0093335A">
              <w:rPr>
                <w:rFonts w:ascii="Calibri" w:hAnsi="Calibri" w:cs="Calibri"/>
                <w:color w:val="000000"/>
                <w:sz w:val="16"/>
                <w:szCs w:val="16"/>
              </w:rPr>
              <w:t>Practicum</w:t>
            </w:r>
            <w:proofErr w:type="spellEnd"/>
            <w:r w:rsidRPr="0093335A">
              <w:rPr>
                <w:rFonts w:ascii="Calibri" w:hAnsi="Calibri" w:cs="Calibri"/>
                <w:color w:val="000000"/>
                <w:sz w:val="16"/>
                <w:szCs w:val="16"/>
              </w:rPr>
              <w:t xml:space="preserve"> III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F94A81"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C0802"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C2A1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692E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1F771F50" w14:textId="77777777" w:rsidTr="0081791B">
        <w:trPr>
          <w:trHeight w:val="6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24C6D9"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ED4A7F"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FD7E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ABD2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7E4F3"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rsidRPr="0093335A" w14:paraId="196AD201" w14:textId="77777777" w:rsidTr="0081791B">
        <w:trPr>
          <w:trHeight w:val="6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F8FC28"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EE57EE" w14:textId="77777777" w:rsidR="004304AC" w:rsidRPr="0093335A" w:rsidRDefault="004304AC" w:rsidP="0081791B">
            <w:pPr>
              <w:pStyle w:val="NormalWeb"/>
              <w:spacing w:before="0" w:beforeAutospacing="0" w:after="0" w:afterAutospacing="0"/>
              <w:jc w:val="center"/>
            </w:pPr>
            <w:r w:rsidRPr="0093335A">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037A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3D49E"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067CD"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r w:rsidR="004304AC" w14:paraId="0ACD02CA" w14:textId="77777777" w:rsidTr="0081791B">
        <w:trPr>
          <w:trHeight w:val="6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07427C" w14:textId="77777777" w:rsidR="004304AC" w:rsidRPr="0093335A"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8E6BE2" w14:textId="77777777" w:rsidR="004304AC" w:rsidRPr="0093335A" w:rsidRDefault="004304AC" w:rsidP="0081791B">
            <w:pPr>
              <w:pStyle w:val="NormalWeb"/>
              <w:spacing w:before="0" w:beforeAutospacing="0" w:after="0" w:afterAutospacing="0"/>
              <w:jc w:val="center"/>
            </w:pPr>
            <w:proofErr w:type="spellStart"/>
            <w:r w:rsidRPr="0093335A">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D98F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209BB"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C2825"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r>
    </w:tbl>
    <w:p w14:paraId="74D56DFD" w14:textId="77777777" w:rsidR="00B62D46" w:rsidRDefault="00B62D46" w:rsidP="004304AC">
      <w:pPr>
        <w:pStyle w:val="NormalWeb"/>
        <w:spacing w:before="0" w:beforeAutospacing="0" w:after="0" w:afterAutospacing="0"/>
        <w:jc w:val="center"/>
        <w:rPr>
          <w:rFonts w:ascii="Calibri" w:hAnsi="Calibri" w:cs="Calibri"/>
          <w:b/>
          <w:bCs/>
          <w:color w:val="000000"/>
          <w:sz w:val="18"/>
          <w:szCs w:val="18"/>
        </w:rPr>
      </w:pPr>
    </w:p>
    <w:p w14:paraId="6709D187" w14:textId="2137CD8D" w:rsidR="004304AC" w:rsidRDefault="004304AC" w:rsidP="004304AC">
      <w:pPr>
        <w:pStyle w:val="NormalWeb"/>
        <w:spacing w:before="0" w:beforeAutospacing="0" w:after="0" w:afterAutospacing="0"/>
        <w:jc w:val="center"/>
        <w:rPr>
          <w:rFonts w:ascii="Calibri" w:hAnsi="Calibri" w:cs="Calibri"/>
          <w:b/>
          <w:bCs/>
          <w:color w:val="000000"/>
          <w:sz w:val="18"/>
          <w:szCs w:val="18"/>
        </w:rPr>
      </w:pPr>
      <w:r>
        <w:rPr>
          <w:rFonts w:ascii="Calibri" w:hAnsi="Calibri" w:cs="Calibri"/>
          <w:b/>
          <w:bCs/>
          <w:color w:val="000000"/>
          <w:sz w:val="18"/>
          <w:szCs w:val="18"/>
        </w:rPr>
        <w:t>Indicadores de las asignaturas de 4º curso del Grado en Enfermería (2019-2020)</w:t>
      </w:r>
    </w:p>
    <w:p w14:paraId="7EB80553" w14:textId="77777777" w:rsidR="004304AC" w:rsidRDefault="004304AC" w:rsidP="004304AC">
      <w:pPr>
        <w:pStyle w:val="NormalWeb"/>
        <w:spacing w:before="0" w:beforeAutospacing="0" w:after="0" w:afterAutospacing="0"/>
        <w:jc w:val="center"/>
      </w:pPr>
    </w:p>
    <w:tbl>
      <w:tblPr>
        <w:tblW w:w="9584" w:type="dxa"/>
        <w:jc w:val="center"/>
        <w:tblCellMar>
          <w:top w:w="15" w:type="dxa"/>
          <w:left w:w="15" w:type="dxa"/>
          <w:bottom w:w="15" w:type="dxa"/>
          <w:right w:w="15" w:type="dxa"/>
        </w:tblCellMar>
        <w:tblLook w:val="04A0" w:firstRow="1" w:lastRow="0" w:firstColumn="1" w:lastColumn="0" w:noHBand="0" w:noVBand="1"/>
      </w:tblPr>
      <w:tblGrid>
        <w:gridCol w:w="4026"/>
        <w:gridCol w:w="961"/>
        <w:gridCol w:w="1243"/>
        <w:gridCol w:w="1786"/>
        <w:gridCol w:w="1568"/>
      </w:tblGrid>
      <w:tr w:rsidR="004304AC" w14:paraId="40C3AEA0" w14:textId="77777777" w:rsidTr="0081791B">
        <w:trPr>
          <w:trHeight w:val="26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B146D2"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Asignatura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F6E84A"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Sede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3A3E6A"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Tasa de éxito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79590D"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Tasa de rendimiento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5A1AD1"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Tasa de eficiencia</w:t>
            </w:r>
          </w:p>
        </w:tc>
      </w:tr>
      <w:tr w:rsidR="004304AC" w14:paraId="432D9324" w14:textId="77777777" w:rsidTr="0081791B">
        <w:trPr>
          <w:trHeight w:val="74"/>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0EFCC7" w14:textId="77777777" w:rsidR="004304AC" w:rsidRDefault="004304AC" w:rsidP="0081791B">
            <w:pPr>
              <w:pStyle w:val="NormalWeb"/>
              <w:spacing w:before="0" w:beforeAutospacing="0" w:after="0" w:afterAutospacing="0"/>
            </w:pPr>
            <w:proofErr w:type="spellStart"/>
            <w:r>
              <w:rPr>
                <w:rFonts w:ascii="Calibri" w:hAnsi="Calibri" w:cs="Calibri"/>
                <w:color w:val="000000"/>
                <w:sz w:val="16"/>
                <w:szCs w:val="16"/>
              </w:rPr>
              <w:t>Practicum</w:t>
            </w:r>
            <w:proofErr w:type="spellEnd"/>
            <w:r>
              <w:rPr>
                <w:rFonts w:ascii="Calibri" w:hAnsi="Calibri" w:cs="Calibri"/>
                <w:color w:val="000000"/>
                <w:sz w:val="16"/>
                <w:szCs w:val="16"/>
              </w:rPr>
              <w:t xml:space="preserve"> IV</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04312B"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EEE0E"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F41BE"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9C169"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96,5</w:t>
            </w:r>
          </w:p>
        </w:tc>
      </w:tr>
      <w:tr w:rsidR="004304AC" w14:paraId="26D45D5C" w14:textId="77777777" w:rsidTr="0081791B">
        <w:trPr>
          <w:trHeight w:val="7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72AD2F"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6ACD80"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A70C7"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574DC"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0EB6D"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734A924B" w14:textId="77777777" w:rsidTr="0081791B">
        <w:trPr>
          <w:trHeight w:val="7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0E6512"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483B6F"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CC745"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599E1"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D1139"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00EB6056" w14:textId="77777777" w:rsidTr="0081791B">
        <w:trPr>
          <w:trHeight w:val="71"/>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DB383E"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0952B5" w14:textId="77777777" w:rsidR="004304AC" w:rsidRDefault="004304AC" w:rsidP="0081791B">
            <w:pPr>
              <w:pStyle w:val="NormalWeb"/>
              <w:spacing w:before="0" w:beforeAutospacing="0" w:after="0" w:afterAutospacing="0"/>
              <w:jc w:val="center"/>
            </w:pPr>
            <w:proofErr w:type="spellStart"/>
            <w:r>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6955C"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CDFB0"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E20C1"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56F1E083" w14:textId="77777777" w:rsidTr="0081791B">
        <w:trPr>
          <w:trHeight w:val="51"/>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DB7D03" w14:textId="77777777" w:rsidR="004304AC" w:rsidRDefault="004304AC" w:rsidP="0081791B">
            <w:pPr>
              <w:pStyle w:val="NormalWeb"/>
              <w:spacing w:before="0" w:beforeAutospacing="0" w:after="0" w:afterAutospacing="0"/>
            </w:pPr>
            <w:proofErr w:type="spellStart"/>
            <w:r>
              <w:rPr>
                <w:rFonts w:ascii="Calibri" w:hAnsi="Calibri" w:cs="Calibri"/>
                <w:color w:val="000000"/>
                <w:sz w:val="16"/>
                <w:szCs w:val="16"/>
              </w:rPr>
              <w:t>Practicum</w:t>
            </w:r>
            <w:proofErr w:type="spellEnd"/>
            <w:r>
              <w:rPr>
                <w:rFonts w:ascii="Calibri" w:hAnsi="Calibri" w:cs="Calibri"/>
                <w:color w:val="000000"/>
                <w:sz w:val="16"/>
                <w:szCs w:val="16"/>
              </w:rPr>
              <w:t xml:space="preserve"> V</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57B7A7"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D659F"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06A71"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03730"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99,1</w:t>
            </w:r>
          </w:p>
        </w:tc>
      </w:tr>
      <w:tr w:rsidR="004304AC" w14:paraId="54980755" w14:textId="77777777" w:rsidTr="0081791B">
        <w:trPr>
          <w:trHeight w:val="4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3EE4A6"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D66CBA"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5ECCB"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9FDB1"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62FE3"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97</w:t>
            </w:r>
          </w:p>
        </w:tc>
      </w:tr>
      <w:tr w:rsidR="004304AC" w14:paraId="4213A646" w14:textId="77777777" w:rsidTr="0081791B">
        <w:trPr>
          <w:trHeight w:val="4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5E28FC"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5734F9"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7FDBE"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E07DE"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078B6"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7C5EEAB7" w14:textId="77777777" w:rsidTr="0081791B">
        <w:trPr>
          <w:trHeight w:val="4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DEA233"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013F0B" w14:textId="77777777" w:rsidR="004304AC" w:rsidRDefault="004304AC" w:rsidP="0081791B">
            <w:pPr>
              <w:pStyle w:val="NormalWeb"/>
              <w:spacing w:before="0" w:beforeAutospacing="0" w:after="0" w:afterAutospacing="0"/>
              <w:jc w:val="center"/>
            </w:pPr>
            <w:proofErr w:type="spellStart"/>
            <w:r>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C4B89"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A85A2"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580E8"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22163F51" w14:textId="77777777" w:rsidTr="0081791B">
        <w:trPr>
          <w:trHeight w:val="150"/>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5F75A6" w14:textId="77777777" w:rsidR="004304AC" w:rsidRDefault="004304AC" w:rsidP="0081791B">
            <w:pPr>
              <w:pStyle w:val="NormalWeb"/>
              <w:spacing w:before="0" w:beforeAutospacing="0" w:after="0" w:afterAutospacing="0"/>
            </w:pPr>
            <w:proofErr w:type="spellStart"/>
            <w:r>
              <w:rPr>
                <w:rFonts w:ascii="Calibri" w:hAnsi="Calibri" w:cs="Calibri"/>
                <w:color w:val="000000"/>
                <w:sz w:val="16"/>
                <w:szCs w:val="16"/>
              </w:rPr>
              <w:t>Practicum</w:t>
            </w:r>
            <w:proofErr w:type="spellEnd"/>
            <w:r>
              <w:rPr>
                <w:rFonts w:ascii="Calibri" w:hAnsi="Calibri" w:cs="Calibri"/>
                <w:color w:val="000000"/>
                <w:sz w:val="16"/>
                <w:szCs w:val="16"/>
              </w:rPr>
              <w:t xml:space="preserve"> VI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315538"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F1F1D"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93FE0"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451E3"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77BDAA26" w14:textId="77777777" w:rsidTr="0081791B">
        <w:trPr>
          <w:trHeight w:val="14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87D5B3"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1E149C"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983AF"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D9057"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72330"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3DFDFF72" w14:textId="77777777" w:rsidTr="0081791B">
        <w:trPr>
          <w:trHeight w:val="14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35591C"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A850D4"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19DB2"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96D8"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6CCDD"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6C3DD4BD" w14:textId="77777777" w:rsidTr="0081791B">
        <w:trPr>
          <w:trHeight w:val="14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43D84FD"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23D02D" w14:textId="77777777" w:rsidR="004304AC" w:rsidRDefault="004304AC" w:rsidP="0081791B">
            <w:pPr>
              <w:pStyle w:val="NormalWeb"/>
              <w:spacing w:before="0" w:beforeAutospacing="0" w:after="0" w:afterAutospacing="0"/>
              <w:jc w:val="center"/>
            </w:pPr>
            <w:proofErr w:type="spellStart"/>
            <w:r>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2844"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36AFA"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BF474"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47184097" w14:textId="77777777" w:rsidTr="0081791B">
        <w:trPr>
          <w:trHeight w:val="198"/>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174542" w14:textId="77777777" w:rsidR="004304AC" w:rsidRDefault="004304AC" w:rsidP="0081791B">
            <w:pPr>
              <w:pStyle w:val="NormalWeb"/>
              <w:spacing w:before="0" w:beforeAutospacing="0" w:after="0" w:afterAutospacing="0"/>
            </w:pPr>
            <w:proofErr w:type="spellStart"/>
            <w:r>
              <w:rPr>
                <w:rFonts w:ascii="Calibri" w:hAnsi="Calibri" w:cs="Calibri"/>
                <w:color w:val="000000"/>
                <w:sz w:val="16"/>
                <w:szCs w:val="16"/>
              </w:rPr>
              <w:t>Practicum</w:t>
            </w:r>
            <w:proofErr w:type="spellEnd"/>
            <w:r>
              <w:rPr>
                <w:rFonts w:ascii="Calibri" w:hAnsi="Calibri" w:cs="Calibri"/>
                <w:color w:val="000000"/>
                <w:sz w:val="16"/>
                <w:szCs w:val="16"/>
              </w:rPr>
              <w:t xml:space="preserve"> VII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C8AC59"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8B517"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7F645"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F706A"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99,1</w:t>
            </w:r>
          </w:p>
        </w:tc>
      </w:tr>
      <w:tr w:rsidR="004304AC" w14:paraId="642492E2" w14:textId="77777777" w:rsidTr="0081791B">
        <w:trPr>
          <w:trHeight w:val="19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72AF89"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C4C39B"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0EAEC"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142DD"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EFE0A"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3537D11D" w14:textId="77777777" w:rsidTr="0081791B">
        <w:trPr>
          <w:trHeight w:val="19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23CC5A"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639A3E"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13EE6"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6D97E"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8BBF"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0DCB9549" w14:textId="77777777" w:rsidTr="0081791B">
        <w:trPr>
          <w:trHeight w:val="19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5E1E40"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BB597C" w14:textId="77777777" w:rsidR="004304AC" w:rsidRDefault="004304AC" w:rsidP="0081791B">
            <w:pPr>
              <w:pStyle w:val="NormalWeb"/>
              <w:spacing w:before="0" w:beforeAutospacing="0" w:after="0" w:afterAutospacing="0"/>
              <w:jc w:val="center"/>
            </w:pPr>
            <w:proofErr w:type="spellStart"/>
            <w:r>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4DAE4"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E256F"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EED8B"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r>
      <w:tr w:rsidR="004304AC" w14:paraId="0437F878" w14:textId="77777777" w:rsidTr="0081791B">
        <w:trPr>
          <w:trHeight w:val="99"/>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2AD64D" w14:textId="77777777" w:rsidR="004304AC" w:rsidRDefault="004304AC" w:rsidP="0081791B">
            <w:pPr>
              <w:pStyle w:val="NormalWeb"/>
              <w:spacing w:before="0" w:beforeAutospacing="0" w:after="0" w:afterAutospacing="0"/>
            </w:pPr>
            <w:r>
              <w:rPr>
                <w:rFonts w:ascii="Calibri" w:hAnsi="Calibri" w:cs="Calibri"/>
                <w:color w:val="000000"/>
                <w:sz w:val="16"/>
                <w:szCs w:val="16"/>
              </w:rPr>
              <w:t>TFG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6C3E6F"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408D6"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3AB6C"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96,7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4121F"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83,5</w:t>
            </w:r>
          </w:p>
        </w:tc>
      </w:tr>
      <w:tr w:rsidR="004304AC" w14:paraId="5680B9C6" w14:textId="77777777" w:rsidTr="0081791B">
        <w:trPr>
          <w:trHeight w:val="9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43D8D3"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E21090"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22C2C"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54EE0"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97,2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FDEBC"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83,1</w:t>
            </w:r>
          </w:p>
        </w:tc>
      </w:tr>
      <w:tr w:rsidR="004304AC" w14:paraId="7D2FE3C5" w14:textId="77777777" w:rsidTr="0081791B">
        <w:trPr>
          <w:trHeight w:val="9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63B4DA"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1DD375"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Algeciras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5F52F"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C096F"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94,7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29661"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95,9</w:t>
            </w:r>
          </w:p>
        </w:tc>
      </w:tr>
      <w:tr w:rsidR="004304AC" w14:paraId="07F0F780" w14:textId="77777777" w:rsidTr="0081791B">
        <w:trPr>
          <w:trHeight w:val="99"/>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420948" w14:textId="77777777" w:rsidR="004304AC" w:rsidRDefault="004304AC" w:rsidP="0081791B">
            <w:pPr>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6AEDCA" w14:textId="77777777" w:rsidR="004304AC" w:rsidRDefault="004304AC" w:rsidP="0081791B">
            <w:pPr>
              <w:pStyle w:val="NormalWeb"/>
              <w:spacing w:before="0" w:beforeAutospacing="0" w:after="0" w:afterAutospacing="0"/>
              <w:jc w:val="center"/>
            </w:pPr>
            <w:proofErr w:type="spellStart"/>
            <w:r>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14809"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53917"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C0D8F" w14:textId="77777777" w:rsidR="004304AC" w:rsidRPr="00DF36A6" w:rsidRDefault="004304AC" w:rsidP="0081791B">
            <w:pPr>
              <w:pStyle w:val="NormalWeb"/>
              <w:spacing w:before="0" w:beforeAutospacing="0" w:after="0" w:afterAutospacing="0"/>
              <w:jc w:val="center"/>
              <w:rPr>
                <w:rFonts w:asciiTheme="minorHAnsi" w:hAnsiTheme="minorHAnsi" w:cstheme="minorHAnsi"/>
                <w:sz w:val="14"/>
                <w:szCs w:val="14"/>
              </w:rPr>
            </w:pPr>
            <w:r w:rsidRPr="00DF36A6">
              <w:rPr>
                <w:rFonts w:asciiTheme="minorHAnsi" w:hAnsiTheme="minorHAnsi" w:cstheme="minorHAnsi"/>
                <w:color w:val="000000"/>
                <w:sz w:val="14"/>
                <w:szCs w:val="14"/>
              </w:rPr>
              <w:t>93,7</w:t>
            </w:r>
          </w:p>
        </w:tc>
      </w:tr>
      <w:tr w:rsidR="004304AC" w14:paraId="75D19F9C" w14:textId="77777777" w:rsidTr="0081791B">
        <w:trPr>
          <w:trHeight w:val="51"/>
          <w:jc w:val="center"/>
        </w:trPr>
        <w:tc>
          <w:tcPr>
            <w:tcW w:w="0" w:type="auto"/>
            <w:gridSpan w:val="5"/>
            <w:tcBorders>
              <w:top w:val="single" w:sz="4" w:space="0" w:color="000000"/>
              <w:bottom w:val="single" w:sz="4" w:space="0" w:color="000000"/>
            </w:tcBorders>
            <w:tcMar>
              <w:top w:w="0" w:type="dxa"/>
              <w:left w:w="108" w:type="dxa"/>
              <w:bottom w:w="0" w:type="dxa"/>
              <w:right w:w="108" w:type="dxa"/>
            </w:tcMar>
            <w:vAlign w:val="center"/>
            <w:hideMark/>
          </w:tcPr>
          <w:p w14:paraId="4253A717" w14:textId="77777777" w:rsidR="004304AC" w:rsidRDefault="004304AC" w:rsidP="0081791B">
            <w:pPr>
              <w:pStyle w:val="NormalWeb"/>
              <w:spacing w:before="0" w:beforeAutospacing="0" w:after="0" w:afterAutospacing="0"/>
              <w:jc w:val="center"/>
              <w:rPr>
                <w:rFonts w:ascii="Calibri" w:hAnsi="Calibri" w:cs="Calibri"/>
                <w:b/>
                <w:bCs/>
                <w:color w:val="000000"/>
                <w:sz w:val="18"/>
                <w:szCs w:val="18"/>
              </w:rPr>
            </w:pPr>
          </w:p>
          <w:p w14:paraId="1E3E0309" w14:textId="77777777" w:rsidR="004304AC" w:rsidRDefault="004304AC" w:rsidP="0081791B">
            <w:pPr>
              <w:pStyle w:val="NormalWeb"/>
              <w:spacing w:before="0" w:beforeAutospacing="0" w:after="0" w:afterAutospacing="0"/>
              <w:jc w:val="center"/>
              <w:rPr>
                <w:rFonts w:ascii="Calibri" w:hAnsi="Calibri" w:cs="Calibri"/>
                <w:b/>
                <w:bCs/>
                <w:color w:val="000000"/>
                <w:sz w:val="18"/>
                <w:szCs w:val="18"/>
              </w:rPr>
            </w:pPr>
            <w:r w:rsidRPr="0033595C">
              <w:rPr>
                <w:rFonts w:ascii="Calibri" w:hAnsi="Calibri" w:cs="Calibri"/>
                <w:b/>
                <w:bCs/>
                <w:color w:val="000000"/>
                <w:sz w:val="18"/>
                <w:szCs w:val="18"/>
              </w:rPr>
              <w:t>A</w:t>
            </w:r>
            <w:r>
              <w:rPr>
                <w:rFonts w:ascii="Calibri" w:hAnsi="Calibri" w:cs="Calibri"/>
                <w:b/>
                <w:bCs/>
                <w:color w:val="000000"/>
                <w:sz w:val="18"/>
                <w:szCs w:val="18"/>
              </w:rPr>
              <w:t>signaturas</w:t>
            </w:r>
            <w:r w:rsidRPr="0033595C">
              <w:rPr>
                <w:rFonts w:ascii="Calibri" w:hAnsi="Calibri" w:cs="Calibri"/>
                <w:b/>
                <w:bCs/>
                <w:color w:val="000000"/>
                <w:sz w:val="18"/>
                <w:szCs w:val="18"/>
              </w:rPr>
              <w:t xml:space="preserve"> O</w:t>
            </w:r>
            <w:r>
              <w:rPr>
                <w:rFonts w:ascii="Calibri" w:hAnsi="Calibri" w:cs="Calibri"/>
                <w:b/>
                <w:bCs/>
                <w:color w:val="000000"/>
                <w:sz w:val="18"/>
                <w:szCs w:val="18"/>
              </w:rPr>
              <w:t>ptativas</w:t>
            </w:r>
            <w:r w:rsidRPr="0033595C">
              <w:rPr>
                <w:rFonts w:ascii="Calibri" w:hAnsi="Calibri" w:cs="Calibri"/>
                <w:b/>
                <w:bCs/>
                <w:color w:val="000000"/>
                <w:sz w:val="18"/>
                <w:szCs w:val="18"/>
              </w:rPr>
              <w:t xml:space="preserve"> 4º </w:t>
            </w:r>
            <w:r>
              <w:rPr>
                <w:rFonts w:ascii="Calibri" w:hAnsi="Calibri" w:cs="Calibri"/>
                <w:b/>
                <w:bCs/>
                <w:color w:val="000000"/>
                <w:sz w:val="18"/>
                <w:szCs w:val="18"/>
              </w:rPr>
              <w:t>Curso</w:t>
            </w:r>
          </w:p>
          <w:p w14:paraId="4C073667" w14:textId="77777777" w:rsidR="004304AC" w:rsidRDefault="004304AC" w:rsidP="0081791B">
            <w:pPr>
              <w:pStyle w:val="NormalWeb"/>
              <w:spacing w:before="0" w:beforeAutospacing="0" w:after="0" w:afterAutospacing="0"/>
              <w:jc w:val="center"/>
              <w:rPr>
                <w:rFonts w:ascii="Calibri" w:hAnsi="Calibri" w:cs="Calibri"/>
                <w:b/>
                <w:bCs/>
                <w:color w:val="000000"/>
                <w:sz w:val="18"/>
                <w:szCs w:val="18"/>
              </w:rPr>
            </w:pPr>
          </w:p>
          <w:p w14:paraId="4BBEE7DB" w14:textId="77777777" w:rsidR="004304AC" w:rsidRPr="0033595C" w:rsidRDefault="004304AC" w:rsidP="0081791B">
            <w:pPr>
              <w:pStyle w:val="NormalWeb"/>
              <w:spacing w:before="0" w:beforeAutospacing="0" w:after="0" w:afterAutospacing="0"/>
              <w:jc w:val="center"/>
              <w:rPr>
                <w:sz w:val="18"/>
                <w:szCs w:val="18"/>
              </w:rPr>
            </w:pPr>
          </w:p>
        </w:tc>
      </w:tr>
      <w:tr w:rsidR="004304AC" w14:paraId="0C14C294" w14:textId="77777777" w:rsidTr="0081791B">
        <w:trPr>
          <w:trHeight w:val="4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E528D3"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Asignatura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5BD196"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Sede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844467"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Tasa de éxito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41063F"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Tasa de rendimiento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998F21" w14:textId="77777777" w:rsidR="004304AC" w:rsidRDefault="004304AC" w:rsidP="0081791B">
            <w:pPr>
              <w:pStyle w:val="NormalWeb"/>
              <w:spacing w:before="0" w:beforeAutospacing="0" w:after="0" w:afterAutospacing="0"/>
              <w:jc w:val="center"/>
            </w:pPr>
            <w:r>
              <w:rPr>
                <w:rFonts w:ascii="Calibri" w:hAnsi="Calibri" w:cs="Calibri"/>
                <w:b/>
                <w:bCs/>
                <w:color w:val="000000"/>
                <w:sz w:val="14"/>
                <w:szCs w:val="14"/>
              </w:rPr>
              <w:t>Tasa de eficiencia</w:t>
            </w:r>
          </w:p>
        </w:tc>
      </w:tr>
      <w:tr w:rsidR="004304AC" w14:paraId="531772AC"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795639" w14:textId="77777777" w:rsidR="004304AC" w:rsidRDefault="004304AC" w:rsidP="0081791B">
            <w:pPr>
              <w:pStyle w:val="NormalWeb"/>
              <w:spacing w:before="0" w:beforeAutospacing="0" w:after="0" w:afterAutospacing="0"/>
            </w:pPr>
            <w:r>
              <w:rPr>
                <w:rFonts w:ascii="Calibri" w:hAnsi="Calibri" w:cs="Calibri"/>
                <w:color w:val="000000"/>
                <w:sz w:val="16"/>
                <w:szCs w:val="16"/>
              </w:rPr>
              <w:t>Inglés para Enfermería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ED93DD"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E3FE2"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5763A"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56097"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r>
      <w:tr w:rsidR="004304AC" w14:paraId="5B9BF7F6"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970707" w14:textId="77777777" w:rsidR="004304AC" w:rsidRDefault="004304AC" w:rsidP="0081791B">
            <w:pPr>
              <w:pStyle w:val="NormalWeb"/>
              <w:spacing w:before="0" w:beforeAutospacing="0" w:after="0" w:afterAutospacing="0"/>
            </w:pPr>
            <w:r>
              <w:rPr>
                <w:rFonts w:ascii="Calibri" w:hAnsi="Calibri" w:cs="Calibri"/>
                <w:color w:val="000000"/>
                <w:sz w:val="16"/>
                <w:szCs w:val="16"/>
              </w:rPr>
              <w:t>Antropología de la Salud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F56984"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Cádiz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DBBDA"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C7E4E"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61D39"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r>
      <w:tr w:rsidR="004304AC" w14:paraId="1D0F5064"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4738F" w14:textId="77777777" w:rsidR="004304AC" w:rsidRDefault="004304AC" w:rsidP="0081791B">
            <w:pPr>
              <w:pStyle w:val="NormalWeb"/>
              <w:spacing w:before="0" w:beforeAutospacing="0" w:after="0" w:afterAutospacing="0"/>
            </w:pPr>
            <w:r>
              <w:rPr>
                <w:rFonts w:ascii="Calibri" w:hAnsi="Calibri" w:cs="Calibri"/>
                <w:color w:val="000000"/>
                <w:sz w:val="16"/>
                <w:szCs w:val="16"/>
              </w:rPr>
              <w:t>Inglés para Enfermería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1EA99" w14:textId="77777777" w:rsidR="004304AC" w:rsidRPr="00DF36A6" w:rsidRDefault="004304AC" w:rsidP="0081791B">
            <w:pPr>
              <w:pStyle w:val="NormalWeb"/>
              <w:spacing w:before="0" w:beforeAutospacing="0" w:after="0" w:afterAutospacing="0"/>
              <w:jc w:val="center"/>
              <w:rPr>
                <w:rFonts w:ascii="Calibri" w:hAnsi="Calibri" w:cs="Calibri"/>
                <w:color w:val="000000"/>
                <w:sz w:val="14"/>
                <w:szCs w:val="14"/>
              </w:rPr>
            </w:pPr>
            <w:r>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1CB86"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98249"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8039B"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r>
      <w:tr w:rsidR="004304AC" w14:paraId="01FCD798"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BC233" w14:textId="77777777" w:rsidR="004304AC" w:rsidRDefault="004304AC" w:rsidP="0081791B">
            <w:pPr>
              <w:pStyle w:val="NormalWeb"/>
              <w:spacing w:before="0" w:beforeAutospacing="0" w:after="0" w:afterAutospacing="0"/>
            </w:pPr>
            <w:r>
              <w:rPr>
                <w:rFonts w:ascii="Calibri" w:hAnsi="Calibri" w:cs="Calibri"/>
                <w:color w:val="000000"/>
                <w:sz w:val="16"/>
                <w:szCs w:val="16"/>
              </w:rPr>
              <w:t>Antropología de la Salud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60F5E" w14:textId="77777777" w:rsidR="004304AC" w:rsidRPr="00DF36A6" w:rsidRDefault="004304AC" w:rsidP="0081791B">
            <w:pPr>
              <w:pStyle w:val="NormalWeb"/>
              <w:spacing w:before="0" w:beforeAutospacing="0" w:after="0" w:afterAutospacing="0"/>
              <w:jc w:val="center"/>
              <w:rPr>
                <w:rFonts w:ascii="Calibri" w:hAnsi="Calibri" w:cs="Calibri"/>
                <w:color w:val="000000"/>
                <w:sz w:val="14"/>
                <w:szCs w:val="14"/>
              </w:rPr>
            </w:pPr>
            <w:r>
              <w:rPr>
                <w:rFonts w:ascii="Calibri" w:hAnsi="Calibri" w:cs="Calibri"/>
                <w:color w:val="000000"/>
                <w:sz w:val="14"/>
                <w:szCs w:val="14"/>
              </w:rPr>
              <w:t>Jerez</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87845"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AB0DA" w14:textId="77777777" w:rsidR="004304AC" w:rsidRPr="0093335A"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F8778"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r>
      <w:tr w:rsidR="004304AC" w14:paraId="1A7DBF1D"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E7A341" w14:textId="77777777" w:rsidR="004304AC" w:rsidRDefault="004304AC" w:rsidP="0081791B">
            <w:pPr>
              <w:pStyle w:val="NormalWeb"/>
              <w:spacing w:before="0" w:beforeAutospacing="0" w:after="0" w:afterAutospacing="0"/>
            </w:pPr>
            <w:r>
              <w:rPr>
                <w:rFonts w:ascii="Calibri" w:hAnsi="Calibri" w:cs="Calibri"/>
                <w:color w:val="000000"/>
                <w:sz w:val="16"/>
                <w:szCs w:val="16"/>
              </w:rPr>
              <w:t>Inglés para Enfermería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E7EE" w14:textId="77777777" w:rsidR="004304AC" w:rsidRDefault="004304AC" w:rsidP="0081791B">
            <w:pPr>
              <w:pStyle w:val="NormalWeb"/>
              <w:spacing w:before="0" w:beforeAutospacing="0" w:after="0" w:afterAutospacing="0"/>
              <w:jc w:val="center"/>
            </w:pPr>
            <w:r>
              <w:rPr>
                <w:rFonts w:ascii="Calibri" w:hAnsi="Calibri" w:cs="Calibri"/>
                <w:color w:val="000000"/>
                <w:sz w:val="14"/>
                <w:szCs w:val="14"/>
              </w:rPr>
              <w:t>Algeciras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474D9"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36514" w14:textId="77777777" w:rsidR="004304AC" w:rsidRPr="0093335A"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93335A">
              <w:rPr>
                <w:rFonts w:asciiTheme="minorHAnsi" w:hAnsiTheme="minorHAnsi" w:cstheme="minorHAnsi"/>
                <w:color w:val="000000"/>
                <w:sz w:val="14"/>
                <w:szCs w:val="14"/>
              </w:rPr>
              <w:t>89,2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653E" w14:textId="77777777" w:rsidR="004304AC" w:rsidRPr="00DF36A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DF36A6">
              <w:rPr>
                <w:rFonts w:asciiTheme="minorHAnsi" w:hAnsiTheme="minorHAnsi" w:cstheme="minorHAnsi"/>
                <w:color w:val="000000"/>
                <w:sz w:val="14"/>
                <w:szCs w:val="14"/>
              </w:rPr>
              <w:t>97,1</w:t>
            </w:r>
          </w:p>
        </w:tc>
      </w:tr>
      <w:tr w:rsidR="004304AC" w14:paraId="1C98C6BE"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1968DE" w14:textId="77777777" w:rsidR="004304AC" w:rsidRPr="00921E60" w:rsidRDefault="004304AC" w:rsidP="0081791B">
            <w:pPr>
              <w:pStyle w:val="NormalWeb"/>
              <w:spacing w:before="0" w:beforeAutospacing="0" w:after="0" w:afterAutospacing="0"/>
            </w:pPr>
            <w:r w:rsidRPr="00921E60">
              <w:rPr>
                <w:rFonts w:ascii="Calibri" w:hAnsi="Calibri" w:cs="Calibri"/>
                <w:color w:val="000000"/>
                <w:sz w:val="16"/>
                <w:szCs w:val="16"/>
              </w:rPr>
              <w:t>Enfermería en la actividad física y del deporte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D8F95F" w14:textId="77777777" w:rsidR="004304AC" w:rsidRPr="005450DC" w:rsidRDefault="004304AC" w:rsidP="0081791B">
            <w:pPr>
              <w:pStyle w:val="NormalWeb"/>
              <w:spacing w:before="0" w:beforeAutospacing="0" w:after="0" w:afterAutospacing="0"/>
              <w:jc w:val="center"/>
              <w:rPr>
                <w:rFonts w:ascii="Calibri" w:hAnsi="Calibri" w:cs="Calibri"/>
                <w:color w:val="000000"/>
                <w:sz w:val="14"/>
                <w:szCs w:val="14"/>
              </w:rPr>
            </w:pPr>
            <w:r>
              <w:rPr>
                <w:rFonts w:ascii="Calibri" w:hAnsi="Calibri" w:cs="Calibri"/>
                <w:color w:val="000000"/>
                <w:sz w:val="14"/>
                <w:szCs w:val="14"/>
              </w:rPr>
              <w:t>Algeciras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37A7F" w14:textId="77777777" w:rsidR="004304AC" w:rsidRPr="004002E6" w:rsidRDefault="004304AC" w:rsidP="0081791B">
            <w:pPr>
              <w:pStyle w:val="NormalWeb"/>
              <w:spacing w:before="0" w:beforeAutospacing="0" w:after="0" w:afterAutospacing="0"/>
              <w:jc w:val="center"/>
              <w:rPr>
                <w:rFonts w:asciiTheme="minorHAnsi" w:hAnsiTheme="minorHAnsi" w:cstheme="minorHAnsi"/>
                <w:sz w:val="14"/>
                <w:szCs w:val="14"/>
              </w:rPr>
            </w:pPr>
            <w:r w:rsidRPr="004002E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F0A78" w14:textId="77777777" w:rsidR="004304AC" w:rsidRPr="0093335A" w:rsidRDefault="004304AC" w:rsidP="0081791B">
            <w:pPr>
              <w:pStyle w:val="NormalWeb"/>
              <w:spacing w:before="0" w:beforeAutospacing="0" w:after="0" w:afterAutospacing="0"/>
              <w:jc w:val="center"/>
              <w:rPr>
                <w:rFonts w:asciiTheme="minorHAnsi" w:hAnsiTheme="minorHAnsi" w:cstheme="minorHAnsi"/>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15723" w14:textId="77777777" w:rsidR="004304AC" w:rsidRPr="004002E6" w:rsidRDefault="004304AC" w:rsidP="0081791B">
            <w:pPr>
              <w:pStyle w:val="NormalWeb"/>
              <w:spacing w:before="0" w:beforeAutospacing="0" w:after="0" w:afterAutospacing="0"/>
              <w:jc w:val="center"/>
              <w:rPr>
                <w:rFonts w:asciiTheme="minorHAnsi" w:hAnsiTheme="minorHAnsi" w:cstheme="minorHAnsi"/>
                <w:sz w:val="14"/>
                <w:szCs w:val="14"/>
              </w:rPr>
            </w:pPr>
            <w:r w:rsidRPr="004002E6">
              <w:rPr>
                <w:rFonts w:asciiTheme="minorHAnsi" w:hAnsiTheme="minorHAnsi" w:cstheme="minorHAnsi"/>
                <w:color w:val="000000"/>
                <w:sz w:val="14"/>
                <w:szCs w:val="14"/>
              </w:rPr>
              <w:t>100</w:t>
            </w:r>
          </w:p>
        </w:tc>
      </w:tr>
      <w:tr w:rsidR="004304AC" w14:paraId="60C854EE"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D1628" w14:textId="77777777" w:rsidR="004304AC" w:rsidRPr="004002E6" w:rsidRDefault="004304AC" w:rsidP="0081791B">
            <w:pPr>
              <w:pStyle w:val="NormalWeb"/>
              <w:spacing w:before="0" w:beforeAutospacing="0" w:after="0" w:afterAutospacing="0"/>
              <w:rPr>
                <w:rFonts w:ascii="Calibri" w:hAnsi="Calibri" w:cs="Calibri"/>
                <w:color w:val="000000"/>
                <w:sz w:val="16"/>
                <w:szCs w:val="16"/>
                <w:highlight w:val="yellow"/>
              </w:rPr>
            </w:pPr>
            <w:r>
              <w:rPr>
                <w:rFonts w:ascii="Calibri" w:hAnsi="Calibri" w:cs="Calibri"/>
                <w:color w:val="000000"/>
                <w:sz w:val="16"/>
                <w:szCs w:val="16"/>
              </w:rPr>
              <w:t>Bioética y Legislación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7B9AD" w14:textId="77777777" w:rsidR="004304AC" w:rsidRDefault="004304AC" w:rsidP="0081791B">
            <w:pPr>
              <w:pStyle w:val="NormalWeb"/>
              <w:spacing w:before="0" w:beforeAutospacing="0" w:after="0" w:afterAutospacing="0"/>
              <w:jc w:val="center"/>
              <w:rPr>
                <w:rFonts w:ascii="Calibri" w:hAnsi="Calibri" w:cs="Calibri"/>
                <w:color w:val="000000"/>
                <w:sz w:val="14"/>
                <w:szCs w:val="14"/>
              </w:rPr>
            </w:pPr>
            <w:proofErr w:type="spellStart"/>
            <w:r>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ADDB7" w14:textId="77777777" w:rsidR="004304AC" w:rsidRPr="004002E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4002E6">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89458" w14:textId="77777777" w:rsidR="004304AC" w:rsidRPr="0093335A"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93335A">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FA5CB" w14:textId="77777777" w:rsidR="004304AC" w:rsidRPr="004002E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4002E6">
              <w:rPr>
                <w:rFonts w:asciiTheme="minorHAnsi" w:hAnsiTheme="minorHAnsi" w:cstheme="minorHAnsi"/>
                <w:color w:val="000000"/>
                <w:sz w:val="14"/>
                <w:szCs w:val="14"/>
              </w:rPr>
              <w:t>100</w:t>
            </w:r>
          </w:p>
        </w:tc>
      </w:tr>
      <w:tr w:rsidR="004304AC" w14:paraId="4F9184B8" w14:textId="77777777" w:rsidTr="0081791B">
        <w:trPr>
          <w:trHeight w:val="239"/>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F15CB" w14:textId="77777777" w:rsidR="004304AC" w:rsidRPr="00921E60" w:rsidRDefault="004304AC" w:rsidP="0081791B">
            <w:pPr>
              <w:pStyle w:val="NormalWeb"/>
              <w:spacing w:before="0" w:beforeAutospacing="0" w:after="0" w:afterAutospacing="0"/>
              <w:rPr>
                <w:rFonts w:ascii="Calibri" w:hAnsi="Calibri" w:cs="Calibri"/>
                <w:color w:val="000000"/>
                <w:sz w:val="16"/>
                <w:szCs w:val="16"/>
              </w:rPr>
            </w:pPr>
            <w:r w:rsidRPr="00921E60">
              <w:rPr>
                <w:rFonts w:ascii="Calibri" w:hAnsi="Calibri" w:cs="Calibri"/>
                <w:color w:val="000000"/>
                <w:sz w:val="16"/>
                <w:szCs w:val="16"/>
              </w:rPr>
              <w:t>Enfermería en la actividad física y del deporte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3AC5E" w14:textId="77777777" w:rsidR="004304AC" w:rsidRDefault="004304AC" w:rsidP="0081791B">
            <w:pPr>
              <w:pStyle w:val="NormalWeb"/>
              <w:spacing w:before="0" w:beforeAutospacing="0" w:after="0" w:afterAutospacing="0"/>
              <w:jc w:val="center"/>
              <w:rPr>
                <w:rFonts w:ascii="Calibri" w:hAnsi="Calibri" w:cs="Calibri"/>
                <w:color w:val="000000"/>
                <w:sz w:val="14"/>
                <w:szCs w:val="14"/>
              </w:rPr>
            </w:pPr>
            <w:proofErr w:type="spellStart"/>
            <w:r>
              <w:rPr>
                <w:rFonts w:ascii="Calibri" w:hAnsi="Calibri" w:cs="Calibri"/>
                <w:color w:val="000000"/>
                <w:sz w:val="14"/>
                <w:szCs w:val="14"/>
              </w:rPr>
              <w:t>Salus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85EA6" w14:textId="77777777" w:rsidR="004304AC" w:rsidRPr="004002E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FA36CE">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3FD11" w14:textId="77777777" w:rsidR="004304AC" w:rsidRPr="004002E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FA36CE">
              <w:rPr>
                <w:rFonts w:asciiTheme="minorHAnsi" w:hAnsiTheme="minorHAnsi" w:cstheme="minorHAnsi"/>
                <w:color w:val="000000"/>
                <w:sz w:val="14"/>
                <w:szCs w:val="1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04B32" w14:textId="77777777" w:rsidR="004304AC" w:rsidRPr="004002E6" w:rsidRDefault="004304AC" w:rsidP="0081791B">
            <w:pPr>
              <w:pStyle w:val="NormalWeb"/>
              <w:spacing w:before="0" w:beforeAutospacing="0" w:after="0" w:afterAutospacing="0"/>
              <w:jc w:val="center"/>
              <w:rPr>
                <w:rFonts w:asciiTheme="minorHAnsi" w:hAnsiTheme="minorHAnsi" w:cstheme="minorHAnsi"/>
                <w:color w:val="000000"/>
                <w:sz w:val="14"/>
                <w:szCs w:val="14"/>
              </w:rPr>
            </w:pPr>
            <w:r w:rsidRPr="00FA36CE">
              <w:rPr>
                <w:rFonts w:asciiTheme="minorHAnsi" w:hAnsiTheme="minorHAnsi" w:cstheme="minorHAnsi"/>
                <w:color w:val="000000"/>
                <w:sz w:val="14"/>
                <w:szCs w:val="14"/>
              </w:rPr>
              <w:t>100</w:t>
            </w:r>
          </w:p>
        </w:tc>
      </w:tr>
    </w:tbl>
    <w:p w14:paraId="1C9D7298" w14:textId="77777777" w:rsidR="004304AC" w:rsidRDefault="004304AC" w:rsidP="004304AC">
      <w:pPr>
        <w:pStyle w:val="NormalWeb"/>
        <w:spacing w:before="0" w:beforeAutospacing="0" w:after="0" w:afterAutospacing="0"/>
        <w:jc w:val="both"/>
        <w:rPr>
          <w:rFonts w:ascii="Calibri" w:hAnsi="Calibri" w:cs="Calibri"/>
          <w:color w:val="000000"/>
          <w:sz w:val="18"/>
          <w:szCs w:val="18"/>
        </w:rPr>
      </w:pPr>
    </w:p>
    <w:p w14:paraId="5F41EC56" w14:textId="77777777" w:rsidR="004304AC" w:rsidRDefault="004304AC" w:rsidP="004304AC">
      <w:pPr>
        <w:pStyle w:val="NormalWeb"/>
        <w:spacing w:before="0" w:beforeAutospacing="0" w:after="0" w:afterAutospacing="0"/>
        <w:jc w:val="both"/>
        <w:rPr>
          <w:rFonts w:ascii="Calibri" w:hAnsi="Calibri" w:cs="Calibri"/>
          <w:color w:val="000000"/>
          <w:sz w:val="18"/>
          <w:szCs w:val="18"/>
        </w:rPr>
      </w:pPr>
      <w:r>
        <w:rPr>
          <w:rFonts w:ascii="Calibri" w:hAnsi="Calibri" w:cs="Calibri"/>
          <w:color w:val="000000"/>
          <w:sz w:val="18"/>
          <w:szCs w:val="18"/>
        </w:rPr>
        <w:t xml:space="preserve">Si nos paramos a analizar las tasas indicadas por curso, podemos observar que, en prácticamente todas las asignaturas, se supera el 90% en las tres tasas, lo cual son resultados muy satisfactorios. Pensamos que esto es debido a la alta nota que tienen que alcanzar en selectividad los estudiantes que acceden al Título. Además, la alta demanda social que tiene éste, favorece que dichos estudiantes estén bastante motivados. Todo esto, también queda reflejado en los altos índices de satisfacción con el Título que muestran </w:t>
      </w:r>
      <w:r w:rsidRPr="008961CE">
        <w:rPr>
          <w:rFonts w:ascii="Calibri" w:hAnsi="Calibri" w:cs="Calibri"/>
          <w:color w:val="000000"/>
          <w:sz w:val="18"/>
          <w:szCs w:val="18"/>
        </w:rPr>
        <w:t>los estudiantes</w:t>
      </w:r>
      <w:r>
        <w:rPr>
          <w:rFonts w:ascii="Calibri" w:hAnsi="Calibri" w:cs="Calibri"/>
          <w:color w:val="000000"/>
          <w:sz w:val="18"/>
          <w:szCs w:val="18"/>
        </w:rPr>
        <w:t xml:space="preserve"> en las encuestas de satisfacción con la docencia realizadas cada curso, con una media global en todos sus ítems de 4,4 sobre 5 en todos los Centros que imparten el Título como puede verificarse en el “ISGC-P04-03: Satisfacción global de los estudiantes con el desarrollo de la docencia”. </w:t>
      </w:r>
    </w:p>
    <w:p w14:paraId="7F148524" w14:textId="77777777" w:rsidR="004304AC" w:rsidRDefault="004304AC" w:rsidP="004304AC">
      <w:pPr>
        <w:pStyle w:val="NormalWeb"/>
        <w:spacing w:before="0" w:beforeAutospacing="0" w:after="0" w:afterAutospacing="0"/>
        <w:jc w:val="both"/>
        <w:rPr>
          <w:rFonts w:ascii="Calibri" w:hAnsi="Calibri" w:cs="Calibri"/>
          <w:color w:val="000000"/>
          <w:sz w:val="18"/>
          <w:szCs w:val="18"/>
        </w:rPr>
      </w:pPr>
    </w:p>
    <w:p w14:paraId="543FB7D5" w14:textId="77777777" w:rsidR="004304AC" w:rsidRDefault="004304AC" w:rsidP="004304AC">
      <w:pPr>
        <w:pStyle w:val="NormalWeb"/>
        <w:spacing w:before="0" w:beforeAutospacing="0" w:after="0" w:afterAutospacing="0"/>
        <w:jc w:val="both"/>
        <w:rPr>
          <w:rFonts w:ascii="Calibri" w:hAnsi="Calibri" w:cs="Calibri"/>
          <w:color w:val="000000"/>
          <w:sz w:val="18"/>
          <w:szCs w:val="18"/>
        </w:rPr>
      </w:pPr>
    </w:p>
    <w:p w14:paraId="2B7C5187" w14:textId="77777777" w:rsidR="004304AC" w:rsidRDefault="004304AC" w:rsidP="004304AC">
      <w:pPr>
        <w:pStyle w:val="NormalWeb"/>
        <w:spacing w:before="0" w:beforeAutospacing="0" w:after="0" w:afterAutospacing="0"/>
        <w:jc w:val="both"/>
        <w:rPr>
          <w:rFonts w:ascii="Calibri" w:hAnsi="Calibri" w:cs="Calibri"/>
          <w:color w:val="000000"/>
          <w:sz w:val="18"/>
          <w:szCs w:val="18"/>
        </w:rPr>
      </w:pPr>
      <w:r>
        <w:rPr>
          <w:rFonts w:ascii="Calibri" w:hAnsi="Calibri" w:cs="Calibri"/>
          <w:color w:val="000000"/>
          <w:sz w:val="18"/>
          <w:szCs w:val="18"/>
        </w:rPr>
        <w:t>Estos valores se dan principalmente en la tasa de eficiencia de algunas asignaturas de carácter básicas del plan de estudios. Algunas de ellas, como Bioestadística, en la que la tasa de eficiencia disminuye en todos los Centros, es calificada por los estudiantes como compleja. Además, de modo general, podemos observar que las tasas son ligeramente más bajas en las asignaturas de primer curso y primer semestre de segundo curso, que bien pueden ser debidas a que los estudiantes deben adaptarse al nuevo nivel universitario, y a otros cambios vitales como el comienzo de una vida fuera del hogar familiar en algunos casos.</w:t>
      </w:r>
    </w:p>
    <w:p w14:paraId="5B507824" w14:textId="77777777" w:rsidR="004304AC" w:rsidRDefault="004304AC" w:rsidP="004304AC">
      <w:pPr>
        <w:pStyle w:val="NormalWeb"/>
        <w:spacing w:before="0" w:beforeAutospacing="0" w:after="0" w:afterAutospacing="0"/>
        <w:jc w:val="both"/>
        <w:rPr>
          <w:rFonts w:ascii="Calibri" w:hAnsi="Calibri" w:cs="Calibri"/>
          <w:color w:val="000000"/>
          <w:sz w:val="18"/>
          <w:szCs w:val="18"/>
        </w:rPr>
      </w:pPr>
    </w:p>
    <w:p w14:paraId="391DDD96" w14:textId="77777777" w:rsidR="004304AC" w:rsidRDefault="004304AC" w:rsidP="004304AC">
      <w:pPr>
        <w:pStyle w:val="NormalWeb"/>
        <w:spacing w:before="0" w:beforeAutospacing="0" w:after="0" w:afterAutospacing="0"/>
        <w:jc w:val="both"/>
      </w:pPr>
      <w:r>
        <w:rPr>
          <w:rFonts w:ascii="Calibri" w:hAnsi="Calibri" w:cs="Calibri"/>
          <w:color w:val="000000"/>
          <w:sz w:val="18"/>
          <w:szCs w:val="18"/>
        </w:rPr>
        <w:t>Entre segundo y tercer curso las tasas se elevan aún más, pues son asignaturas más directamente relacionadas con la disciplina enfermera y sus especialidades, lo que hace que están despierten mayor interés en los estudiantes, máxime cuando además están simultaneando con las prácticas clínicas. En cuarto curso se alcanza el 100% de éxito en casi todas las asignaturas, ya que básicamente son los prácticums clínicos, asignaturas optativas y trabajo fin de grado.</w:t>
      </w:r>
    </w:p>
    <w:p w14:paraId="49CA9B88" w14:textId="77777777" w:rsidR="004304AC" w:rsidRPr="00366C1C" w:rsidRDefault="004304AC" w:rsidP="004304AC">
      <w:pPr>
        <w:spacing w:after="120" w:line="240" w:lineRule="auto"/>
        <w:ind w:right="118"/>
        <w:jc w:val="both"/>
        <w:rPr>
          <w:rFonts w:asciiTheme="minorHAnsi" w:hAnsiTheme="minorHAnsi"/>
          <w:bCs/>
          <w:sz w:val="20"/>
          <w:szCs w:val="20"/>
        </w:rPr>
      </w:pPr>
    </w:p>
    <w:p w14:paraId="7CBD9AA7" w14:textId="77777777" w:rsidR="004304AC" w:rsidRPr="00366C1C" w:rsidRDefault="004304AC" w:rsidP="004304AC">
      <w:pPr>
        <w:spacing w:after="120" w:line="240" w:lineRule="auto"/>
        <w:ind w:right="118"/>
        <w:jc w:val="both"/>
        <w:rPr>
          <w:rFonts w:asciiTheme="minorHAnsi" w:hAnsiTheme="minorHAnsi"/>
          <w:b/>
          <w:bCs/>
          <w:sz w:val="20"/>
          <w:szCs w:val="20"/>
        </w:rPr>
      </w:pPr>
      <w:r w:rsidRPr="00366C1C">
        <w:rPr>
          <w:rFonts w:asciiTheme="minorHAnsi" w:hAnsiTheme="minorHAnsi"/>
          <w:b/>
          <w:bCs/>
          <w:sz w:val="20"/>
          <w:szCs w:val="20"/>
        </w:rPr>
        <w:t>4.- Valoración sobre los</w:t>
      </w:r>
      <w:r>
        <w:rPr>
          <w:rFonts w:asciiTheme="minorHAnsi" w:hAnsiTheme="minorHAnsi"/>
          <w:b/>
          <w:bCs/>
          <w:sz w:val="20"/>
          <w:szCs w:val="20"/>
        </w:rPr>
        <w:t xml:space="preserve"> TFG</w:t>
      </w:r>
      <w:r w:rsidRPr="00366C1C">
        <w:rPr>
          <w:rFonts w:asciiTheme="minorHAnsi" w:hAnsiTheme="minorHAnsi"/>
          <w:b/>
          <w:bCs/>
          <w:sz w:val="20"/>
          <w:szCs w:val="20"/>
        </w:rPr>
        <w:t xml:space="preserve"> </w:t>
      </w:r>
    </w:p>
    <w:p w14:paraId="10E2E83D" w14:textId="77777777" w:rsidR="004304AC" w:rsidRDefault="004304AC" w:rsidP="004304AC">
      <w:pPr>
        <w:spacing w:after="120" w:line="240" w:lineRule="auto"/>
        <w:ind w:right="118"/>
        <w:jc w:val="both"/>
        <w:rPr>
          <w:rFonts w:ascii="Calibri" w:hAnsi="Calibri" w:cs="Calibri"/>
          <w:color w:val="000000"/>
          <w:sz w:val="18"/>
          <w:szCs w:val="18"/>
          <w:lang w:eastAsia="es-ES"/>
        </w:rPr>
      </w:pPr>
      <w:r w:rsidRPr="00D150E0">
        <w:rPr>
          <w:rFonts w:ascii="Calibri" w:hAnsi="Calibri" w:cs="Calibri"/>
          <w:color w:val="000000"/>
          <w:sz w:val="18"/>
          <w:szCs w:val="18"/>
          <w:lang w:eastAsia="es-ES"/>
        </w:rPr>
        <w:t>El TFG implica la realización y defensa por parte del estudiante de un trabajo en el que demuestre la adquisición de las competencias adquiridas a lo largo de la Titulación, en este sentido si analizamos los datos aportados en las tablas del apartado anterior, podemos observar como todos los centros en los que se imparte la Titulación de Grado en Enfermería tiene unas elevadas tasas de éxito, rendimiento y  de eficiencia, lo que evidencia que los TFG han permito la adquisición de la competencias y objetivos del título.</w:t>
      </w:r>
    </w:p>
    <w:p w14:paraId="6BF43177" w14:textId="77777777" w:rsidR="004304AC" w:rsidRDefault="004304AC" w:rsidP="004304AC">
      <w:pPr>
        <w:spacing w:after="120" w:line="240" w:lineRule="auto"/>
        <w:ind w:right="118"/>
        <w:jc w:val="both"/>
        <w:rPr>
          <w:rFonts w:asciiTheme="minorHAnsi" w:hAnsiTheme="minorHAnsi"/>
          <w:bCs/>
          <w:sz w:val="20"/>
          <w:szCs w:val="20"/>
        </w:rPr>
      </w:pPr>
    </w:p>
    <w:p w14:paraId="121AA31C" w14:textId="77777777" w:rsidR="004304AC" w:rsidRPr="00366C1C" w:rsidRDefault="004304AC" w:rsidP="004304AC">
      <w:pPr>
        <w:spacing w:after="120" w:line="240" w:lineRule="auto"/>
        <w:ind w:right="118"/>
        <w:jc w:val="both"/>
        <w:rPr>
          <w:rFonts w:asciiTheme="minorHAnsi" w:hAnsiTheme="minorHAnsi"/>
          <w:b/>
          <w:bCs/>
          <w:sz w:val="20"/>
          <w:szCs w:val="20"/>
        </w:rPr>
      </w:pPr>
      <w:r w:rsidRPr="00366C1C">
        <w:rPr>
          <w:rFonts w:asciiTheme="minorHAnsi" w:hAnsiTheme="minorHAnsi"/>
          <w:b/>
          <w:bCs/>
          <w:sz w:val="20"/>
          <w:szCs w:val="20"/>
        </w:rPr>
        <w:t xml:space="preserve">5.- Valoración de las prácticas externas curriculares. </w:t>
      </w:r>
    </w:p>
    <w:p w14:paraId="22F02CD6" w14:textId="77777777" w:rsidR="004304AC" w:rsidRPr="00210631" w:rsidRDefault="004304AC" w:rsidP="004304AC">
      <w:pPr>
        <w:spacing w:after="120" w:line="240" w:lineRule="auto"/>
        <w:ind w:right="118"/>
        <w:jc w:val="both"/>
        <w:rPr>
          <w:rFonts w:asciiTheme="minorHAnsi" w:hAnsiTheme="minorHAnsi" w:cstheme="minorHAnsi"/>
          <w:sz w:val="20"/>
          <w:szCs w:val="20"/>
        </w:rPr>
      </w:pPr>
      <w:r w:rsidRPr="000A3C22">
        <w:rPr>
          <w:rFonts w:asciiTheme="minorHAnsi" w:hAnsiTheme="minorHAnsi" w:cstheme="minorHAnsi"/>
          <w:sz w:val="20"/>
          <w:szCs w:val="20"/>
          <w:shd w:val="clear" w:color="auto" w:fill="FFFFFF"/>
        </w:rPr>
        <w:t>Las prácticas clínicas son un pilar fundamental en los planes de estudios del Título de grado en Enfermería, tal como queda constatado por el número de créditos que consta en el plan de estudio. Los estudiantes siempre de manera tutorizada, tienen la oportunidad de observar, simular y realizar en un contexto real, cómo se realizan las valoraciones, los cuidados, distintas intervenciones, la interacción con el paciente, con los familiares, con otros profesionales. En este contexto sanitario se ponen en prácticas las competencias que se han ido trabajando en el aula, seminarios, talleres, etc. Todo esto, hacen de las prácticas clínicas no solo un pilar fundamental, sino un elemento de gran atractivo para nuestros estudiantes, y muchos de ellos a pesar de ser conocedores de que las competencias se alcanzan con las practicas curriculares, desean y demandan ampliar su formación practico-clínica. Para satisfacer esta demanda se ofrecen prácticas extracurriculares a los alumnos de segundo y tercer curso, en las mismas se trabajan las competencias que le corresponde al curso que acaba de finalizar. Los alumnos nos comunican que están muy satisfechos con las mismas.</w:t>
      </w:r>
      <w:r>
        <w:rPr>
          <w:rFonts w:asciiTheme="minorHAnsi" w:hAnsiTheme="minorHAnsi" w:cstheme="minorHAnsi"/>
          <w:sz w:val="20"/>
          <w:szCs w:val="20"/>
          <w:shd w:val="clear" w:color="auto" w:fill="FFFFFF"/>
        </w:rPr>
        <w:t xml:space="preserve"> En los últimos cursos académicos, sólo los estudiantes de la Facultad de Enfermería de Algeciras</w:t>
      </w:r>
      <w:r w:rsidRPr="000A3C22">
        <w:rPr>
          <w:rFonts w:asciiTheme="minorHAnsi" w:hAnsiTheme="minorHAnsi" w:cstheme="minorHAnsi"/>
          <w:sz w:val="20"/>
          <w:szCs w:val="20"/>
          <w:shd w:val="clear" w:color="auto" w:fill="FFFFFF"/>
        </w:rPr>
        <w:t xml:space="preserve"> </w:t>
      </w:r>
      <w:hyperlink r:id="rId397" w:tgtFrame="_blank" w:history="1">
        <w:r w:rsidRPr="000A3C22">
          <w:rPr>
            <w:rStyle w:val="Hipervnculo"/>
            <w:rFonts w:asciiTheme="minorHAnsi" w:hAnsiTheme="minorHAnsi" w:cstheme="minorHAnsi"/>
            <w:color w:val="3367D6"/>
            <w:sz w:val="20"/>
            <w:szCs w:val="20"/>
            <w:shd w:val="clear" w:color="auto" w:fill="FFFFFF"/>
          </w:rPr>
          <w:t>https://bit.ly/2U0p3IM</w:t>
        </w:r>
      </w:hyperlink>
      <w:r>
        <w:rPr>
          <w:rFonts w:asciiTheme="minorHAnsi" w:hAnsiTheme="minorHAnsi" w:cstheme="minorHAnsi"/>
          <w:sz w:val="20"/>
          <w:szCs w:val="20"/>
          <w:shd w:val="clear" w:color="auto" w:fill="FFFFFF"/>
        </w:rPr>
        <w:t xml:space="preserve">, y los estudiantes del Centro de Enfermería </w:t>
      </w:r>
      <w:proofErr w:type="spellStart"/>
      <w:r>
        <w:rPr>
          <w:rFonts w:asciiTheme="minorHAnsi" w:hAnsiTheme="minorHAnsi" w:cstheme="minorHAnsi"/>
          <w:sz w:val="20"/>
          <w:szCs w:val="20"/>
          <w:shd w:val="clear" w:color="auto" w:fill="FFFFFF"/>
        </w:rPr>
        <w:t>Salus</w:t>
      </w:r>
      <w:proofErr w:type="spellEnd"/>
      <w:r>
        <w:rPr>
          <w:rFonts w:asciiTheme="minorHAnsi" w:hAnsiTheme="minorHAnsi" w:cstheme="minorHAnsi"/>
          <w:sz w:val="20"/>
          <w:szCs w:val="20"/>
          <w:shd w:val="clear" w:color="auto" w:fill="FFFFFF"/>
        </w:rPr>
        <w:t xml:space="preserve"> </w:t>
      </w:r>
      <w:proofErr w:type="spellStart"/>
      <w:r>
        <w:rPr>
          <w:rFonts w:asciiTheme="minorHAnsi" w:hAnsiTheme="minorHAnsi" w:cstheme="minorHAnsi"/>
          <w:sz w:val="20"/>
          <w:szCs w:val="20"/>
          <w:shd w:val="clear" w:color="auto" w:fill="FFFFFF"/>
        </w:rPr>
        <w:t>Infirmorum</w:t>
      </w:r>
      <w:proofErr w:type="spellEnd"/>
      <w:r>
        <w:rPr>
          <w:rFonts w:asciiTheme="minorHAnsi" w:hAnsiTheme="minorHAnsi" w:cstheme="minorHAnsi"/>
          <w:sz w:val="20"/>
          <w:szCs w:val="20"/>
          <w:shd w:val="clear" w:color="auto" w:fill="FFFFFF"/>
        </w:rPr>
        <w:t xml:space="preserve"> </w:t>
      </w:r>
      <w:hyperlink r:id="rId398" w:history="1">
        <w:r w:rsidRPr="00C31F8F">
          <w:rPr>
            <w:rStyle w:val="Hipervnculo"/>
            <w:rFonts w:asciiTheme="minorHAnsi" w:hAnsiTheme="minorHAnsi" w:cstheme="minorHAnsi"/>
            <w:sz w:val="20"/>
            <w:szCs w:val="20"/>
            <w:shd w:val="clear" w:color="auto" w:fill="FFFFFF"/>
          </w:rPr>
          <w:t>https://bit.ly/3qSsL3V</w:t>
        </w:r>
      </w:hyperlink>
      <w:r>
        <w:rPr>
          <w:rFonts w:asciiTheme="minorHAnsi" w:hAnsiTheme="minorHAnsi" w:cstheme="minorHAnsi"/>
          <w:sz w:val="20"/>
          <w:szCs w:val="20"/>
          <w:shd w:val="clear" w:color="auto" w:fill="FFFFFF"/>
        </w:rPr>
        <w:t xml:space="preserve"> han utilizado este recurso de prácticas extracurriculares.</w:t>
      </w:r>
    </w:p>
    <w:p w14:paraId="72F4C20A" w14:textId="3946B3A6" w:rsidR="004304AC" w:rsidRDefault="004304AC" w:rsidP="004304AC">
      <w:pPr>
        <w:spacing w:after="120" w:line="240" w:lineRule="auto"/>
        <w:ind w:right="118"/>
        <w:rPr>
          <w:rFonts w:asciiTheme="minorHAnsi" w:hAnsiTheme="minorHAnsi"/>
          <w:bCs/>
          <w:color w:val="FF0000"/>
          <w:sz w:val="20"/>
          <w:szCs w:val="20"/>
        </w:rPr>
      </w:pPr>
    </w:p>
    <w:p w14:paraId="6866C689" w14:textId="77777777" w:rsidR="002B26C5" w:rsidRPr="00366C1C" w:rsidRDefault="002B26C5" w:rsidP="004304AC">
      <w:pPr>
        <w:spacing w:after="120" w:line="240" w:lineRule="auto"/>
        <w:ind w:right="118"/>
        <w:rPr>
          <w:rFonts w:asciiTheme="minorHAnsi" w:hAnsiTheme="minorHAnsi"/>
          <w:bCs/>
          <w:color w:val="FF0000"/>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tblGrid>
      <w:tr w:rsidR="004304AC" w:rsidRPr="00366C1C" w14:paraId="487526B7" w14:textId="77777777" w:rsidTr="0081791B">
        <w:trPr>
          <w:jc w:val="center"/>
        </w:trPr>
        <w:tc>
          <w:tcPr>
            <w:tcW w:w="9776" w:type="dxa"/>
            <w:shd w:val="clear" w:color="auto" w:fill="000000" w:themeFill="text1"/>
          </w:tcPr>
          <w:p w14:paraId="32C4F198" w14:textId="77777777" w:rsidR="004304AC" w:rsidRPr="00366C1C" w:rsidRDefault="004304AC" w:rsidP="0081791B">
            <w:pPr>
              <w:spacing w:after="0" w:line="240" w:lineRule="auto"/>
              <w:jc w:val="both"/>
              <w:rPr>
                <w:rFonts w:asciiTheme="minorHAnsi" w:hAnsiTheme="minorHAnsi"/>
                <w:b/>
                <w:i/>
                <w:color w:val="FFFFFF"/>
              </w:rPr>
            </w:pPr>
            <w:bookmarkStart w:id="0" w:name="OLE_LINK37"/>
            <w:bookmarkStart w:id="1" w:name="OLE_LINK38"/>
            <w:bookmarkStart w:id="2" w:name="OLE_LINK39"/>
            <w:r w:rsidRPr="00366C1C">
              <w:rPr>
                <w:rFonts w:asciiTheme="minorHAnsi" w:hAnsiTheme="minorHAnsi"/>
                <w:b/>
                <w:i/>
                <w:color w:val="FFFFFF"/>
              </w:rPr>
              <w:lastRenderedPageBreak/>
              <w:t>Puntos Fuertes y/o logros:</w:t>
            </w:r>
          </w:p>
        </w:tc>
      </w:tr>
      <w:tr w:rsidR="004304AC" w:rsidRPr="00366C1C" w14:paraId="5BC025C4" w14:textId="77777777" w:rsidTr="0081791B">
        <w:trPr>
          <w:jc w:val="center"/>
        </w:trPr>
        <w:tc>
          <w:tcPr>
            <w:tcW w:w="9776" w:type="dxa"/>
            <w:tcBorders>
              <w:bottom w:val="single" w:sz="4" w:space="0" w:color="auto"/>
            </w:tcBorders>
            <w:vAlign w:val="center"/>
          </w:tcPr>
          <w:p w14:paraId="515B13CB" w14:textId="77777777" w:rsidR="004304AC" w:rsidRDefault="004304AC" w:rsidP="0081791B">
            <w:pPr>
              <w:spacing w:after="0" w:line="240" w:lineRule="auto"/>
              <w:jc w:val="both"/>
              <w:rPr>
                <w:rFonts w:asciiTheme="minorHAnsi" w:hAnsiTheme="minorHAnsi" w:cstheme="minorHAnsi"/>
                <w:b/>
                <w:bCs/>
                <w:sz w:val="18"/>
                <w:szCs w:val="18"/>
              </w:rPr>
            </w:pPr>
            <w:r w:rsidRPr="00EF1C58">
              <w:rPr>
                <w:rFonts w:asciiTheme="minorHAnsi" w:hAnsiTheme="minorHAnsi" w:cstheme="minorHAnsi"/>
                <w:b/>
                <w:bCs/>
                <w:sz w:val="18"/>
                <w:szCs w:val="18"/>
              </w:rPr>
              <w:t>Curso 2016-17</w:t>
            </w:r>
            <w:r>
              <w:rPr>
                <w:rFonts w:asciiTheme="minorHAnsi" w:hAnsiTheme="minorHAnsi" w:cstheme="minorHAnsi"/>
                <w:b/>
                <w:bCs/>
                <w:sz w:val="18"/>
                <w:szCs w:val="18"/>
              </w:rPr>
              <w:t>, 2017-18, 2018-19</w:t>
            </w:r>
            <w:r w:rsidRPr="00EF1C58">
              <w:rPr>
                <w:rFonts w:asciiTheme="minorHAnsi" w:hAnsiTheme="minorHAnsi" w:cstheme="minorHAnsi"/>
                <w:b/>
                <w:bCs/>
                <w:sz w:val="18"/>
                <w:szCs w:val="18"/>
              </w:rPr>
              <w:t>:</w:t>
            </w:r>
          </w:p>
          <w:p w14:paraId="2E13405E" w14:textId="77777777" w:rsidR="004304AC" w:rsidRPr="00EF1C58" w:rsidRDefault="004304AC" w:rsidP="0081791B">
            <w:pPr>
              <w:spacing w:after="0" w:line="240" w:lineRule="auto"/>
              <w:jc w:val="both"/>
              <w:rPr>
                <w:rFonts w:asciiTheme="minorHAnsi" w:hAnsiTheme="minorHAnsi" w:cstheme="minorHAnsi"/>
                <w:b/>
                <w:bCs/>
                <w:sz w:val="18"/>
                <w:szCs w:val="18"/>
              </w:rPr>
            </w:pPr>
          </w:p>
          <w:p w14:paraId="33992606" w14:textId="77777777" w:rsidR="004304AC" w:rsidRDefault="004304AC" w:rsidP="000F33C6">
            <w:pPr>
              <w:pStyle w:val="Prrafodelista"/>
              <w:numPr>
                <w:ilvl w:val="0"/>
                <w:numId w:val="24"/>
              </w:numPr>
              <w:spacing w:after="0" w:line="240" w:lineRule="auto"/>
              <w:jc w:val="both"/>
              <w:rPr>
                <w:rFonts w:asciiTheme="minorHAnsi" w:hAnsiTheme="minorHAnsi" w:cstheme="minorHAnsi"/>
                <w:sz w:val="18"/>
                <w:szCs w:val="18"/>
              </w:rPr>
            </w:pPr>
            <w:r w:rsidRPr="00EF1C58">
              <w:rPr>
                <w:rFonts w:asciiTheme="minorHAnsi" w:hAnsiTheme="minorHAnsi" w:cstheme="minorHAnsi"/>
                <w:sz w:val="18"/>
                <w:szCs w:val="18"/>
              </w:rPr>
              <w:t>Gran demanda de la Titulación.</w:t>
            </w:r>
          </w:p>
          <w:p w14:paraId="15547FC9" w14:textId="77777777" w:rsidR="004304AC" w:rsidRPr="00EF1C58" w:rsidRDefault="004304AC" w:rsidP="0081791B">
            <w:pPr>
              <w:pStyle w:val="Prrafodelista"/>
              <w:spacing w:after="0" w:line="240" w:lineRule="auto"/>
              <w:jc w:val="both"/>
              <w:rPr>
                <w:rFonts w:asciiTheme="minorHAnsi" w:hAnsiTheme="minorHAnsi" w:cstheme="minorHAnsi"/>
                <w:sz w:val="18"/>
                <w:szCs w:val="18"/>
              </w:rPr>
            </w:pPr>
          </w:p>
          <w:p w14:paraId="65B7000F" w14:textId="77777777" w:rsidR="004304AC" w:rsidRDefault="004304AC" w:rsidP="000F33C6">
            <w:pPr>
              <w:pStyle w:val="Prrafodelista"/>
              <w:numPr>
                <w:ilvl w:val="0"/>
                <w:numId w:val="24"/>
              </w:numPr>
              <w:spacing w:after="0" w:line="240" w:lineRule="auto"/>
              <w:jc w:val="both"/>
              <w:rPr>
                <w:rFonts w:asciiTheme="minorHAnsi" w:hAnsiTheme="minorHAnsi" w:cstheme="minorHAnsi"/>
                <w:sz w:val="18"/>
                <w:szCs w:val="18"/>
              </w:rPr>
            </w:pPr>
            <w:r w:rsidRPr="00EF1C58">
              <w:rPr>
                <w:rFonts w:asciiTheme="minorHAnsi" w:hAnsiTheme="minorHAnsi" w:cstheme="minorHAnsi"/>
                <w:sz w:val="18"/>
                <w:szCs w:val="18"/>
              </w:rPr>
              <w:t>Niveles altos de ocupación.</w:t>
            </w:r>
          </w:p>
          <w:p w14:paraId="388A2893" w14:textId="77777777" w:rsidR="004304AC" w:rsidRPr="00EF1C58" w:rsidRDefault="004304AC" w:rsidP="0081791B">
            <w:pPr>
              <w:spacing w:after="0" w:line="240" w:lineRule="auto"/>
              <w:jc w:val="both"/>
              <w:rPr>
                <w:rFonts w:asciiTheme="minorHAnsi" w:hAnsiTheme="minorHAnsi" w:cstheme="minorHAnsi"/>
                <w:sz w:val="18"/>
                <w:szCs w:val="18"/>
              </w:rPr>
            </w:pPr>
          </w:p>
          <w:p w14:paraId="2743632D" w14:textId="77777777" w:rsidR="004304AC" w:rsidRDefault="004304AC" w:rsidP="000F33C6">
            <w:pPr>
              <w:pStyle w:val="Prrafodelista"/>
              <w:numPr>
                <w:ilvl w:val="0"/>
                <w:numId w:val="24"/>
              </w:numPr>
              <w:spacing w:after="0" w:line="240" w:lineRule="auto"/>
              <w:jc w:val="both"/>
              <w:rPr>
                <w:rFonts w:asciiTheme="minorHAnsi" w:hAnsiTheme="minorHAnsi" w:cstheme="minorHAnsi"/>
                <w:sz w:val="18"/>
                <w:szCs w:val="18"/>
              </w:rPr>
            </w:pPr>
            <w:r w:rsidRPr="00EF1C58">
              <w:rPr>
                <w:rFonts w:asciiTheme="minorHAnsi" w:hAnsiTheme="minorHAnsi" w:cstheme="minorHAnsi"/>
                <w:sz w:val="18"/>
                <w:szCs w:val="18"/>
              </w:rPr>
              <w:t>Elevada satisfacción de los estudiantes y profesorado con la planificación y desarrollo de la docencia.</w:t>
            </w:r>
          </w:p>
          <w:p w14:paraId="5F406BAB" w14:textId="77777777" w:rsidR="004304AC" w:rsidRPr="00EF1C58" w:rsidRDefault="004304AC" w:rsidP="0081791B">
            <w:pPr>
              <w:spacing w:after="0" w:line="240" w:lineRule="auto"/>
              <w:jc w:val="both"/>
              <w:rPr>
                <w:rFonts w:asciiTheme="minorHAnsi" w:hAnsiTheme="minorHAnsi" w:cstheme="minorHAnsi"/>
                <w:sz w:val="18"/>
                <w:szCs w:val="18"/>
              </w:rPr>
            </w:pPr>
          </w:p>
          <w:p w14:paraId="456F7369" w14:textId="77777777" w:rsidR="004304AC" w:rsidRDefault="004304AC" w:rsidP="000F33C6">
            <w:pPr>
              <w:pStyle w:val="Prrafodelista"/>
              <w:numPr>
                <w:ilvl w:val="0"/>
                <w:numId w:val="24"/>
              </w:numPr>
              <w:spacing w:after="0" w:line="240" w:lineRule="auto"/>
              <w:jc w:val="both"/>
              <w:rPr>
                <w:rFonts w:asciiTheme="minorHAnsi" w:hAnsiTheme="minorHAnsi" w:cstheme="minorHAnsi"/>
                <w:sz w:val="18"/>
                <w:szCs w:val="18"/>
              </w:rPr>
            </w:pPr>
            <w:r w:rsidRPr="00EF1C58">
              <w:rPr>
                <w:rFonts w:asciiTheme="minorHAnsi" w:hAnsiTheme="minorHAnsi" w:cstheme="minorHAnsi"/>
                <w:sz w:val="18"/>
                <w:szCs w:val="18"/>
              </w:rPr>
              <w:t>La Tasas de eficiencia, éxito y rendimiento siguen manteniéndose superiores a las reflejadas en la Memoria.</w:t>
            </w:r>
          </w:p>
          <w:p w14:paraId="5FAB5963" w14:textId="77777777" w:rsidR="004304AC" w:rsidRPr="00EF1C58" w:rsidRDefault="004304AC" w:rsidP="0081791B">
            <w:pPr>
              <w:spacing w:after="0" w:line="240" w:lineRule="auto"/>
              <w:jc w:val="both"/>
              <w:rPr>
                <w:rFonts w:asciiTheme="minorHAnsi" w:hAnsiTheme="minorHAnsi" w:cstheme="minorHAnsi"/>
                <w:sz w:val="18"/>
                <w:szCs w:val="18"/>
              </w:rPr>
            </w:pPr>
          </w:p>
          <w:p w14:paraId="63BAB47C" w14:textId="77777777" w:rsidR="002B26C5" w:rsidRPr="002B26C5" w:rsidRDefault="004304AC" w:rsidP="00B6763E">
            <w:pPr>
              <w:pStyle w:val="Prrafodelista"/>
              <w:numPr>
                <w:ilvl w:val="0"/>
                <w:numId w:val="24"/>
              </w:numPr>
              <w:spacing w:after="0" w:line="240" w:lineRule="auto"/>
              <w:ind w:left="360"/>
              <w:jc w:val="both"/>
              <w:rPr>
                <w:rFonts w:asciiTheme="minorHAnsi" w:hAnsiTheme="minorHAnsi" w:cstheme="minorHAnsi"/>
                <w:sz w:val="16"/>
                <w:szCs w:val="16"/>
              </w:rPr>
            </w:pPr>
            <w:r w:rsidRPr="002B26C5">
              <w:rPr>
                <w:rFonts w:asciiTheme="minorHAnsi" w:hAnsiTheme="minorHAnsi" w:cstheme="minorHAnsi"/>
                <w:sz w:val="18"/>
                <w:szCs w:val="18"/>
              </w:rPr>
              <w:t xml:space="preserve">Realización de las Prácticas externas curriculares sin incidencias, en buena parte debido a la gran profesionalidad de las Coordinadoras de prácticas clínicas, de los Profesores Asociados de CCSS y Tutores Clínicos de  que disponemos, así como, a la buena Planificación por parte de los Profesores Coordinadores de las Asignaturas </w:t>
            </w:r>
            <w:proofErr w:type="spellStart"/>
            <w:r w:rsidRPr="002B26C5">
              <w:rPr>
                <w:rFonts w:asciiTheme="minorHAnsi" w:hAnsiTheme="minorHAnsi" w:cstheme="minorHAnsi"/>
                <w:sz w:val="18"/>
                <w:szCs w:val="18"/>
              </w:rPr>
              <w:t>Practicum</w:t>
            </w:r>
            <w:proofErr w:type="spellEnd"/>
            <w:r w:rsidRPr="002B26C5">
              <w:rPr>
                <w:rFonts w:asciiTheme="minorHAnsi" w:hAnsiTheme="minorHAnsi" w:cstheme="minorHAnsi"/>
                <w:sz w:val="18"/>
                <w:szCs w:val="18"/>
              </w:rPr>
              <w:t xml:space="preserve"> I al VII que es idéntica en los tres campus donde se imparte la Titulación, el uso del Aula Virtual por curso y la implementación de la EOECE como parte del sistema de evaluación. Siendo dichas prácticas uno de los puntos fuertes de la Titulación.</w:t>
            </w:r>
          </w:p>
          <w:p w14:paraId="0CAAF6C8" w14:textId="77777777" w:rsidR="002B26C5" w:rsidRPr="002B26C5" w:rsidRDefault="002B26C5" w:rsidP="002B26C5">
            <w:pPr>
              <w:pStyle w:val="Prrafodelista"/>
              <w:rPr>
                <w:rFonts w:asciiTheme="minorHAnsi" w:hAnsiTheme="minorHAnsi" w:cstheme="minorHAnsi"/>
                <w:sz w:val="18"/>
                <w:szCs w:val="18"/>
              </w:rPr>
            </w:pPr>
          </w:p>
          <w:p w14:paraId="3D750EB4" w14:textId="127D15D1" w:rsidR="00292C1C" w:rsidRPr="002B26C5" w:rsidRDefault="004304AC" w:rsidP="00B6763E">
            <w:pPr>
              <w:pStyle w:val="Prrafodelista"/>
              <w:numPr>
                <w:ilvl w:val="0"/>
                <w:numId w:val="24"/>
              </w:numPr>
              <w:spacing w:after="0" w:line="240" w:lineRule="auto"/>
              <w:ind w:left="360"/>
              <w:jc w:val="both"/>
              <w:rPr>
                <w:rFonts w:asciiTheme="minorHAnsi" w:hAnsiTheme="minorHAnsi" w:cstheme="minorHAnsi"/>
                <w:sz w:val="16"/>
                <w:szCs w:val="16"/>
              </w:rPr>
            </w:pPr>
            <w:r w:rsidRPr="002B26C5">
              <w:rPr>
                <w:rFonts w:asciiTheme="minorHAnsi" w:hAnsiTheme="minorHAnsi" w:cstheme="minorHAnsi"/>
                <w:sz w:val="18"/>
                <w:szCs w:val="18"/>
              </w:rPr>
              <w:t>La tasa de rendimiento de dichas prácticas es muy satisfactoria, por encima de lo esperado.</w:t>
            </w:r>
          </w:p>
          <w:p w14:paraId="4A23D571" w14:textId="77777777" w:rsidR="004304AC" w:rsidRPr="00366C1C" w:rsidRDefault="004304AC" w:rsidP="0081791B">
            <w:pPr>
              <w:spacing w:after="0" w:line="240" w:lineRule="auto"/>
              <w:jc w:val="both"/>
              <w:rPr>
                <w:rFonts w:asciiTheme="minorHAnsi" w:hAnsiTheme="minorHAnsi"/>
                <w:color w:val="FF0000"/>
                <w:sz w:val="18"/>
              </w:rPr>
            </w:pPr>
          </w:p>
        </w:tc>
      </w:tr>
    </w:tbl>
    <w:p w14:paraId="38DE5C40" w14:textId="77777777" w:rsidR="00292C1C" w:rsidRPr="00366C1C" w:rsidRDefault="00292C1C" w:rsidP="004304AC"/>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4"/>
        <w:gridCol w:w="2281"/>
        <w:gridCol w:w="3621"/>
        <w:gridCol w:w="2373"/>
      </w:tblGrid>
      <w:tr w:rsidR="004304AC" w:rsidRPr="00366C1C" w14:paraId="432EF20D" w14:textId="77777777" w:rsidTr="0081791B">
        <w:trPr>
          <w:jc w:val="center"/>
        </w:trPr>
        <w:tc>
          <w:tcPr>
            <w:tcW w:w="5000" w:type="pct"/>
            <w:gridSpan w:val="4"/>
            <w:shd w:val="clear" w:color="auto" w:fill="000000" w:themeFill="text1"/>
          </w:tcPr>
          <w:p w14:paraId="429E04E7" w14:textId="129F0E32" w:rsidR="004304AC" w:rsidRPr="00366C1C" w:rsidRDefault="004304AC" w:rsidP="0081791B">
            <w:pPr>
              <w:spacing w:after="0" w:line="240" w:lineRule="auto"/>
              <w:jc w:val="both"/>
              <w:rPr>
                <w:rFonts w:asciiTheme="minorHAnsi" w:hAnsiTheme="minorHAnsi"/>
                <w:b/>
                <w:i/>
                <w:color w:val="FFFFFF"/>
              </w:rPr>
            </w:pPr>
            <w:r w:rsidRPr="00366C1C">
              <w:rPr>
                <w:rFonts w:asciiTheme="minorHAnsi" w:hAnsiTheme="minorHAnsi"/>
                <w:b/>
                <w:i/>
                <w:color w:val="FFFFFF"/>
              </w:rPr>
              <w:t>Puntos débiles y decisiones de mejora adoptadas.</w:t>
            </w:r>
          </w:p>
        </w:tc>
      </w:tr>
      <w:tr w:rsidR="004304AC" w:rsidRPr="00366C1C" w14:paraId="349F0DA4" w14:textId="77777777" w:rsidTr="0081791B">
        <w:trPr>
          <w:jc w:val="center"/>
        </w:trPr>
        <w:tc>
          <w:tcPr>
            <w:tcW w:w="694" w:type="pct"/>
            <w:shd w:val="clear" w:color="auto" w:fill="000000" w:themeFill="text1"/>
            <w:vAlign w:val="center"/>
          </w:tcPr>
          <w:p w14:paraId="7B08B848" w14:textId="77777777" w:rsidR="004304AC" w:rsidRPr="00366C1C" w:rsidRDefault="004304AC" w:rsidP="0081791B">
            <w:pPr>
              <w:spacing w:after="0" w:line="240" w:lineRule="auto"/>
              <w:jc w:val="center"/>
              <w:rPr>
                <w:rFonts w:asciiTheme="minorHAnsi" w:hAnsiTheme="minorHAnsi"/>
                <w:b/>
                <w:i/>
                <w:color w:val="FFFFFF"/>
                <w:sz w:val="18"/>
              </w:rPr>
            </w:pPr>
            <w:r w:rsidRPr="00366C1C">
              <w:rPr>
                <w:rFonts w:asciiTheme="minorHAnsi" w:hAnsiTheme="minorHAnsi"/>
                <w:b/>
                <w:i/>
                <w:color w:val="FFFFFF"/>
                <w:sz w:val="18"/>
              </w:rPr>
              <w:t>Autoinforme del curso:</w:t>
            </w:r>
          </w:p>
        </w:tc>
        <w:tc>
          <w:tcPr>
            <w:tcW w:w="1187" w:type="pct"/>
            <w:shd w:val="clear" w:color="auto" w:fill="000000" w:themeFill="text1"/>
            <w:vAlign w:val="center"/>
          </w:tcPr>
          <w:p w14:paraId="1892A103" w14:textId="77777777" w:rsidR="004304AC" w:rsidRPr="00366C1C" w:rsidRDefault="004304AC" w:rsidP="0081791B">
            <w:pPr>
              <w:spacing w:after="0" w:line="240" w:lineRule="auto"/>
              <w:jc w:val="center"/>
              <w:rPr>
                <w:rFonts w:asciiTheme="minorHAnsi" w:hAnsiTheme="minorHAnsi"/>
                <w:b/>
                <w:i/>
                <w:color w:val="FFFFFF"/>
                <w:sz w:val="18"/>
              </w:rPr>
            </w:pPr>
            <w:r w:rsidRPr="00366C1C">
              <w:rPr>
                <w:rFonts w:asciiTheme="minorHAnsi" w:hAnsiTheme="minorHAnsi"/>
                <w:b/>
                <w:i/>
                <w:color w:val="FFFFFF"/>
                <w:sz w:val="18"/>
              </w:rPr>
              <w:t>Puntos débiles</w:t>
            </w:r>
          </w:p>
        </w:tc>
        <w:tc>
          <w:tcPr>
            <w:tcW w:w="1884" w:type="pct"/>
            <w:shd w:val="clear" w:color="auto" w:fill="000000" w:themeFill="text1"/>
            <w:vAlign w:val="center"/>
          </w:tcPr>
          <w:p w14:paraId="4C37B77F" w14:textId="77777777" w:rsidR="004304AC" w:rsidRPr="00366C1C" w:rsidRDefault="004304AC" w:rsidP="0081791B">
            <w:pPr>
              <w:spacing w:after="0" w:line="240" w:lineRule="auto"/>
              <w:jc w:val="center"/>
              <w:rPr>
                <w:rFonts w:asciiTheme="minorHAnsi" w:hAnsiTheme="minorHAnsi"/>
                <w:color w:val="FFFFFF"/>
                <w:sz w:val="18"/>
              </w:rPr>
            </w:pPr>
            <w:r w:rsidRPr="00366C1C">
              <w:rPr>
                <w:rFonts w:asciiTheme="minorHAnsi" w:hAnsiTheme="minorHAnsi"/>
                <w:b/>
                <w:i/>
                <w:color w:val="FFFFFF"/>
                <w:sz w:val="18"/>
              </w:rPr>
              <w:t>Propuestas de mejora más relevantes:</w:t>
            </w:r>
          </w:p>
        </w:tc>
        <w:tc>
          <w:tcPr>
            <w:tcW w:w="1235" w:type="pct"/>
            <w:shd w:val="clear" w:color="auto" w:fill="000000" w:themeFill="text1"/>
            <w:vAlign w:val="center"/>
          </w:tcPr>
          <w:p w14:paraId="108760F3" w14:textId="77777777" w:rsidR="004304AC" w:rsidRPr="00366C1C" w:rsidRDefault="004304AC" w:rsidP="0081791B">
            <w:pPr>
              <w:spacing w:after="0" w:line="240" w:lineRule="auto"/>
              <w:jc w:val="center"/>
              <w:rPr>
                <w:rFonts w:asciiTheme="minorHAnsi" w:hAnsiTheme="minorHAnsi"/>
                <w:b/>
                <w:i/>
                <w:color w:val="FFFFFF"/>
                <w:sz w:val="18"/>
              </w:rPr>
            </w:pPr>
            <w:r w:rsidRPr="00366C1C">
              <w:rPr>
                <w:rFonts w:asciiTheme="minorHAnsi" w:hAnsiTheme="minorHAnsi"/>
                <w:b/>
                <w:i/>
                <w:color w:val="FFFFFF"/>
                <w:sz w:val="18"/>
              </w:rPr>
              <w:t xml:space="preserve">Impacto provocado </w:t>
            </w:r>
            <w:r>
              <w:rPr>
                <w:rFonts w:asciiTheme="minorHAnsi" w:hAnsiTheme="minorHAnsi"/>
                <w:b/>
                <w:i/>
                <w:color w:val="FFFFFF"/>
                <w:sz w:val="18"/>
              </w:rPr>
              <w:t xml:space="preserve">o esperado </w:t>
            </w:r>
            <w:r w:rsidRPr="00366C1C">
              <w:rPr>
                <w:rFonts w:asciiTheme="minorHAnsi" w:hAnsiTheme="minorHAnsi"/>
                <w:b/>
                <w:i/>
                <w:color w:val="FFFFFF"/>
                <w:sz w:val="18"/>
              </w:rPr>
              <w:t>en el título (relación causa-efecto):</w:t>
            </w:r>
          </w:p>
        </w:tc>
      </w:tr>
      <w:tr w:rsidR="004304AC" w:rsidRPr="00366C1C" w14:paraId="47F58DFD" w14:textId="77777777" w:rsidTr="0081791B">
        <w:trPr>
          <w:jc w:val="center"/>
        </w:trPr>
        <w:tc>
          <w:tcPr>
            <w:tcW w:w="694" w:type="pct"/>
            <w:vAlign w:val="center"/>
          </w:tcPr>
          <w:p w14:paraId="54DB0B5E" w14:textId="77777777" w:rsidR="004304AC" w:rsidRPr="00EF1C58" w:rsidRDefault="004304AC" w:rsidP="0081791B">
            <w:pPr>
              <w:autoSpaceDE w:val="0"/>
              <w:autoSpaceDN w:val="0"/>
              <w:adjustRightInd w:val="0"/>
              <w:spacing w:after="0" w:line="240" w:lineRule="auto"/>
              <w:jc w:val="both"/>
              <w:rPr>
                <w:rFonts w:asciiTheme="minorHAnsi" w:hAnsiTheme="minorHAnsi"/>
                <w:iCs/>
                <w:color w:val="FF0000"/>
                <w:sz w:val="18"/>
                <w:szCs w:val="18"/>
              </w:rPr>
            </w:pPr>
            <w:r w:rsidRPr="00EF1C58">
              <w:rPr>
                <w:rFonts w:asciiTheme="minorHAnsi" w:hAnsiTheme="minorHAnsi"/>
                <w:iCs/>
                <w:sz w:val="18"/>
                <w:szCs w:val="18"/>
              </w:rPr>
              <w:t>Curso 2016-17, 2017-18,</w:t>
            </w:r>
            <w:r>
              <w:rPr>
                <w:rFonts w:asciiTheme="minorHAnsi" w:hAnsiTheme="minorHAnsi"/>
                <w:iCs/>
                <w:sz w:val="18"/>
                <w:szCs w:val="18"/>
              </w:rPr>
              <w:t xml:space="preserve"> </w:t>
            </w:r>
            <w:r w:rsidRPr="00EF1C58">
              <w:rPr>
                <w:rFonts w:asciiTheme="minorHAnsi" w:hAnsiTheme="minorHAnsi"/>
                <w:iCs/>
                <w:sz w:val="18"/>
                <w:szCs w:val="18"/>
              </w:rPr>
              <w:t>2018-19</w:t>
            </w:r>
            <w:r>
              <w:rPr>
                <w:rFonts w:asciiTheme="minorHAnsi" w:hAnsiTheme="minorHAnsi"/>
                <w:iCs/>
                <w:sz w:val="18"/>
                <w:szCs w:val="18"/>
              </w:rPr>
              <w:t>; 2019-20.</w:t>
            </w:r>
          </w:p>
        </w:tc>
        <w:tc>
          <w:tcPr>
            <w:tcW w:w="1187" w:type="pct"/>
            <w:vAlign w:val="center"/>
          </w:tcPr>
          <w:p w14:paraId="724FF73A" w14:textId="77777777" w:rsidR="004304AC" w:rsidRPr="007F0C9C" w:rsidRDefault="004304AC" w:rsidP="0081791B">
            <w:pPr>
              <w:spacing w:after="0" w:line="240" w:lineRule="auto"/>
              <w:rPr>
                <w:rFonts w:asciiTheme="minorHAnsi" w:hAnsiTheme="minorHAnsi"/>
                <w:iCs/>
                <w:color w:val="FF0000"/>
                <w:sz w:val="18"/>
                <w:szCs w:val="18"/>
              </w:rPr>
            </w:pPr>
            <w:r>
              <w:rPr>
                <w:rFonts w:asciiTheme="minorHAnsi" w:hAnsiTheme="minorHAnsi"/>
                <w:iCs/>
                <w:sz w:val="18"/>
                <w:szCs w:val="18"/>
              </w:rPr>
              <w:t>E</w:t>
            </w:r>
            <w:r w:rsidRPr="007F0C9C">
              <w:rPr>
                <w:rFonts w:asciiTheme="minorHAnsi" w:hAnsiTheme="minorHAnsi"/>
                <w:iCs/>
                <w:sz w:val="18"/>
                <w:szCs w:val="18"/>
              </w:rPr>
              <w:t>valuación de la satisfacción de los estudiantes con las prácticas clínicas, como parte fundamental del Procedimiento (P05 del SGC) para la Gestión de las Prácticas</w:t>
            </w:r>
            <w:r>
              <w:rPr>
                <w:rFonts w:asciiTheme="minorHAnsi" w:hAnsiTheme="minorHAnsi"/>
                <w:iCs/>
                <w:sz w:val="18"/>
                <w:szCs w:val="18"/>
              </w:rPr>
              <w:t xml:space="preserve"> </w:t>
            </w:r>
            <w:r w:rsidRPr="007F0C9C">
              <w:rPr>
                <w:rFonts w:asciiTheme="minorHAnsi" w:hAnsiTheme="minorHAnsi"/>
                <w:iCs/>
                <w:sz w:val="18"/>
                <w:szCs w:val="18"/>
              </w:rPr>
              <w:t>Externas Curriculares.</w:t>
            </w:r>
          </w:p>
        </w:tc>
        <w:tc>
          <w:tcPr>
            <w:tcW w:w="1884" w:type="pct"/>
            <w:vAlign w:val="center"/>
          </w:tcPr>
          <w:p w14:paraId="00CC635C" w14:textId="77777777" w:rsidR="004304AC" w:rsidRPr="007F0C9C" w:rsidRDefault="004304AC" w:rsidP="0081791B">
            <w:pPr>
              <w:rPr>
                <w:rFonts w:asciiTheme="minorHAnsi" w:hAnsiTheme="minorHAnsi" w:cstheme="minorHAnsi"/>
                <w:sz w:val="18"/>
                <w:szCs w:val="18"/>
              </w:rPr>
            </w:pPr>
            <w:r w:rsidRPr="007F0C9C">
              <w:rPr>
                <w:rFonts w:asciiTheme="minorHAnsi" w:hAnsiTheme="minorHAnsi" w:cstheme="minorHAnsi"/>
                <w:sz w:val="18"/>
                <w:szCs w:val="18"/>
              </w:rPr>
              <w:t xml:space="preserve">Para ello, se va a proceder a incorporar la medición de la satisfacción de los estudiantes con las asignaturas del </w:t>
            </w:r>
            <w:proofErr w:type="spellStart"/>
            <w:r w:rsidRPr="007F0C9C">
              <w:rPr>
                <w:rFonts w:asciiTheme="minorHAnsi" w:hAnsiTheme="minorHAnsi" w:cstheme="minorHAnsi"/>
                <w:sz w:val="18"/>
                <w:szCs w:val="18"/>
              </w:rPr>
              <w:t>Practicum</w:t>
            </w:r>
            <w:proofErr w:type="spellEnd"/>
            <w:r w:rsidRPr="007F0C9C">
              <w:rPr>
                <w:rFonts w:asciiTheme="minorHAnsi" w:hAnsiTheme="minorHAnsi" w:cstheme="minorHAnsi"/>
                <w:sz w:val="18"/>
                <w:szCs w:val="18"/>
              </w:rPr>
              <w:t xml:space="preserve"> I al VII del Grado en Enfermería. Dadas las peculiaridades de estas asignaturas, las encuestas se ajustarán al calendario que establezcan los Centros, en coordinación con el Servicio de Gestión de la Calidad y Títulos, y los</w:t>
            </w:r>
            <w:r>
              <w:rPr>
                <w:rFonts w:asciiTheme="minorHAnsi" w:hAnsiTheme="minorHAnsi" w:cstheme="minorHAnsi"/>
                <w:sz w:val="18"/>
                <w:szCs w:val="18"/>
              </w:rPr>
              <w:t xml:space="preserve"> </w:t>
            </w:r>
            <w:r w:rsidRPr="007F0C9C">
              <w:rPr>
                <w:rFonts w:asciiTheme="minorHAnsi" w:hAnsiTheme="minorHAnsi" w:cstheme="minorHAnsi"/>
                <w:sz w:val="18"/>
                <w:szCs w:val="18"/>
              </w:rPr>
              <w:t>servicios/unidades asistenciales</w:t>
            </w:r>
            <w:r>
              <w:rPr>
                <w:rFonts w:asciiTheme="minorHAnsi" w:hAnsiTheme="minorHAnsi" w:cstheme="minorHAnsi"/>
                <w:sz w:val="18"/>
                <w:szCs w:val="18"/>
              </w:rPr>
              <w:t xml:space="preserve"> </w:t>
            </w:r>
            <w:r w:rsidRPr="007F0C9C">
              <w:rPr>
                <w:rFonts w:asciiTheme="minorHAnsi" w:hAnsiTheme="minorHAnsi" w:cstheme="minorHAnsi"/>
                <w:sz w:val="18"/>
                <w:szCs w:val="18"/>
              </w:rPr>
              <w:t>donde</w:t>
            </w:r>
            <w:r>
              <w:rPr>
                <w:rFonts w:asciiTheme="minorHAnsi" w:hAnsiTheme="minorHAnsi" w:cstheme="minorHAnsi"/>
                <w:sz w:val="18"/>
                <w:szCs w:val="18"/>
              </w:rPr>
              <w:t xml:space="preserve"> </w:t>
            </w:r>
            <w:r w:rsidRPr="007F0C9C">
              <w:rPr>
                <w:rFonts w:asciiTheme="minorHAnsi" w:hAnsiTheme="minorHAnsi" w:cstheme="minorHAnsi"/>
                <w:sz w:val="18"/>
                <w:szCs w:val="18"/>
              </w:rPr>
              <w:t>los estudiantes realizan sus prácticas, al objeto de que los periodos de recogida de información se ajusten al periodo de finalización de las mismas.  </w:t>
            </w:r>
          </w:p>
          <w:p w14:paraId="3C0C7A7E" w14:textId="77777777" w:rsidR="004304AC" w:rsidRDefault="004304AC" w:rsidP="0081791B">
            <w:pPr>
              <w:spacing w:after="0" w:line="240" w:lineRule="auto"/>
              <w:rPr>
                <w:rFonts w:asciiTheme="minorHAnsi" w:hAnsiTheme="minorHAnsi" w:cstheme="minorHAnsi"/>
                <w:sz w:val="18"/>
                <w:szCs w:val="18"/>
              </w:rPr>
            </w:pPr>
            <w:r w:rsidRPr="007F0C9C">
              <w:rPr>
                <w:rFonts w:asciiTheme="minorHAnsi" w:hAnsiTheme="minorHAnsi" w:cstheme="minorHAnsi"/>
                <w:sz w:val="18"/>
                <w:szCs w:val="18"/>
              </w:rPr>
              <w:t xml:space="preserve">La Vicerrectora de Ciencias de la Salud y la unidad de Calidad han diseñado unas encuestas y han solicitado a los Coordinadores de las asignaturas </w:t>
            </w:r>
            <w:proofErr w:type="spellStart"/>
            <w:r w:rsidRPr="007F0C9C">
              <w:rPr>
                <w:rFonts w:asciiTheme="minorHAnsi" w:hAnsiTheme="minorHAnsi" w:cstheme="minorHAnsi"/>
                <w:sz w:val="18"/>
                <w:szCs w:val="18"/>
              </w:rPr>
              <w:t>Practicum</w:t>
            </w:r>
            <w:proofErr w:type="spellEnd"/>
            <w:r w:rsidRPr="007F0C9C">
              <w:rPr>
                <w:rFonts w:asciiTheme="minorHAnsi" w:hAnsiTheme="minorHAnsi" w:cstheme="minorHAnsi"/>
                <w:sz w:val="18"/>
                <w:szCs w:val="18"/>
              </w:rPr>
              <w:t xml:space="preserve"> marco horario para realizarlas en el curso 19-20</w:t>
            </w:r>
            <w:r>
              <w:rPr>
                <w:rFonts w:asciiTheme="minorHAnsi" w:hAnsiTheme="minorHAnsi" w:cstheme="minorHAnsi"/>
                <w:sz w:val="18"/>
                <w:szCs w:val="18"/>
              </w:rPr>
              <w:t>.</w:t>
            </w:r>
          </w:p>
          <w:p w14:paraId="45C404D9" w14:textId="77777777" w:rsidR="004304AC" w:rsidRPr="007F0C9C" w:rsidRDefault="004304AC" w:rsidP="0081791B">
            <w:pPr>
              <w:spacing w:after="0" w:line="240" w:lineRule="auto"/>
              <w:jc w:val="both"/>
              <w:rPr>
                <w:rFonts w:asciiTheme="minorHAnsi" w:hAnsiTheme="minorHAnsi" w:cstheme="minorHAnsi"/>
                <w:sz w:val="18"/>
                <w:szCs w:val="18"/>
              </w:rPr>
            </w:pPr>
          </w:p>
          <w:p w14:paraId="0BFACC4E" w14:textId="77777777" w:rsidR="004304AC" w:rsidRPr="007F0C9C" w:rsidRDefault="004304AC" w:rsidP="0081791B">
            <w:pPr>
              <w:spacing w:after="0" w:line="240" w:lineRule="auto"/>
              <w:jc w:val="both"/>
              <w:rPr>
                <w:rFonts w:asciiTheme="minorHAnsi" w:hAnsiTheme="minorHAnsi" w:cstheme="minorHAnsi"/>
                <w:sz w:val="18"/>
                <w:szCs w:val="18"/>
              </w:rPr>
            </w:pPr>
            <w:r w:rsidRPr="007F0C9C">
              <w:rPr>
                <w:rFonts w:asciiTheme="minorHAnsi" w:hAnsiTheme="minorHAnsi" w:cstheme="minorHAnsi"/>
                <w:sz w:val="18"/>
                <w:szCs w:val="18"/>
              </w:rPr>
              <w:t>Esto no ocurrió por la suspensión de las prácticas clínicas el 4 de marzo debido a la pandemia.</w:t>
            </w:r>
          </w:p>
          <w:p w14:paraId="2F7C8D26" w14:textId="77777777" w:rsidR="004304AC" w:rsidRPr="00366C1C" w:rsidRDefault="004304AC" w:rsidP="0081791B">
            <w:pPr>
              <w:autoSpaceDE w:val="0"/>
              <w:autoSpaceDN w:val="0"/>
              <w:adjustRightInd w:val="0"/>
              <w:spacing w:after="0" w:line="240" w:lineRule="auto"/>
              <w:jc w:val="both"/>
              <w:rPr>
                <w:rFonts w:asciiTheme="minorHAnsi" w:hAnsiTheme="minorHAnsi"/>
                <w:i/>
                <w:color w:val="FF0000"/>
                <w:sz w:val="18"/>
                <w:szCs w:val="18"/>
              </w:rPr>
            </w:pPr>
          </w:p>
        </w:tc>
        <w:tc>
          <w:tcPr>
            <w:tcW w:w="1235" w:type="pct"/>
            <w:vAlign w:val="center"/>
          </w:tcPr>
          <w:p w14:paraId="583FC937" w14:textId="77777777" w:rsidR="004304AC" w:rsidRPr="007F0C9C" w:rsidRDefault="004304AC" w:rsidP="0081791B">
            <w:pPr>
              <w:spacing w:after="0" w:line="240" w:lineRule="auto"/>
              <w:rPr>
                <w:rFonts w:asciiTheme="minorHAnsi" w:hAnsiTheme="minorHAnsi"/>
                <w:iCs/>
                <w:sz w:val="18"/>
                <w:szCs w:val="18"/>
              </w:rPr>
            </w:pPr>
            <w:r w:rsidRPr="007F0C9C">
              <w:rPr>
                <w:rFonts w:asciiTheme="minorHAnsi" w:hAnsiTheme="minorHAnsi"/>
                <w:iCs/>
                <w:sz w:val="18"/>
                <w:szCs w:val="18"/>
              </w:rPr>
              <w:t xml:space="preserve">Resultados globales de satisfacción de los estudiantes con las prácticas clínicas (serán publicadas en el Gestor Documental del SGC del Título </w:t>
            </w:r>
          </w:p>
          <w:p w14:paraId="221717BA" w14:textId="77777777" w:rsidR="004304AC" w:rsidRDefault="004304AC" w:rsidP="0081791B">
            <w:pPr>
              <w:spacing w:after="0" w:line="240" w:lineRule="auto"/>
              <w:rPr>
                <w:rFonts w:asciiTheme="minorHAnsi" w:hAnsiTheme="minorHAnsi"/>
                <w:iCs/>
                <w:sz w:val="18"/>
                <w:szCs w:val="18"/>
              </w:rPr>
            </w:pPr>
            <w:r w:rsidRPr="007F0C9C">
              <w:rPr>
                <w:rFonts w:asciiTheme="minorHAnsi" w:hAnsiTheme="minorHAnsi"/>
                <w:iCs/>
                <w:sz w:val="18"/>
                <w:szCs w:val="18"/>
              </w:rPr>
              <w:t>Pendiente del resultado</w:t>
            </w:r>
            <w:r>
              <w:rPr>
                <w:rFonts w:asciiTheme="minorHAnsi" w:hAnsiTheme="minorHAnsi"/>
                <w:iCs/>
                <w:sz w:val="18"/>
                <w:szCs w:val="18"/>
              </w:rPr>
              <w:t>.</w:t>
            </w:r>
          </w:p>
          <w:p w14:paraId="6AF5FEC1" w14:textId="77777777" w:rsidR="004304AC" w:rsidRPr="007F0C9C" w:rsidRDefault="004304AC" w:rsidP="0081791B">
            <w:pPr>
              <w:spacing w:after="0" w:line="240" w:lineRule="auto"/>
              <w:rPr>
                <w:rFonts w:asciiTheme="minorHAnsi" w:hAnsiTheme="minorHAnsi"/>
                <w:iCs/>
                <w:sz w:val="18"/>
                <w:szCs w:val="18"/>
              </w:rPr>
            </w:pPr>
            <w:r w:rsidRPr="007F0C9C">
              <w:rPr>
                <w:rFonts w:asciiTheme="minorHAnsi" w:hAnsiTheme="minorHAnsi"/>
                <w:iCs/>
                <w:sz w:val="18"/>
                <w:szCs w:val="18"/>
              </w:rPr>
              <w:t xml:space="preserve"> </w:t>
            </w:r>
          </w:p>
          <w:p w14:paraId="21C45AF4" w14:textId="77777777" w:rsidR="0093335A" w:rsidRDefault="004304AC" w:rsidP="0081791B">
            <w:pPr>
              <w:spacing w:after="0" w:line="240" w:lineRule="auto"/>
              <w:rPr>
                <w:rFonts w:asciiTheme="minorHAnsi" w:hAnsiTheme="minorHAnsi"/>
                <w:iCs/>
                <w:sz w:val="18"/>
                <w:szCs w:val="18"/>
              </w:rPr>
            </w:pPr>
            <w:r w:rsidRPr="007F0C9C">
              <w:rPr>
                <w:rFonts w:asciiTheme="minorHAnsi" w:hAnsiTheme="minorHAnsi"/>
                <w:iCs/>
                <w:sz w:val="18"/>
                <w:szCs w:val="18"/>
              </w:rPr>
              <w:t>En este momento no puede observarse impacto alguno pues no se han terminado de implementar dichas mediciones. Si bien para el curso 19-20 se ha confeccionado una encu</w:t>
            </w:r>
            <w:r w:rsidR="0093335A">
              <w:rPr>
                <w:rFonts w:asciiTheme="minorHAnsi" w:hAnsiTheme="minorHAnsi"/>
                <w:iCs/>
                <w:sz w:val="18"/>
                <w:szCs w:val="18"/>
              </w:rPr>
              <w:t>esta por parte del Servicio de Gestión de la Calidad y Título</w:t>
            </w:r>
          </w:p>
          <w:p w14:paraId="7A3B1730" w14:textId="6E49706F" w:rsidR="004304AC" w:rsidRPr="007F0C9C" w:rsidRDefault="004304AC" w:rsidP="0081791B">
            <w:pPr>
              <w:spacing w:after="0" w:line="240" w:lineRule="auto"/>
              <w:rPr>
                <w:rFonts w:asciiTheme="minorHAnsi" w:hAnsiTheme="minorHAnsi"/>
                <w:i/>
                <w:sz w:val="18"/>
                <w:szCs w:val="18"/>
              </w:rPr>
            </w:pPr>
            <w:r w:rsidRPr="007F0C9C">
              <w:rPr>
                <w:rFonts w:asciiTheme="minorHAnsi" w:hAnsiTheme="minorHAnsi"/>
                <w:iCs/>
                <w:sz w:val="18"/>
                <w:szCs w:val="18"/>
              </w:rPr>
              <w:t>y se está estableciendo la fecha óptima para realizarlas.</w:t>
            </w:r>
          </w:p>
        </w:tc>
      </w:tr>
      <w:tr w:rsidR="004304AC" w:rsidRPr="00366C1C" w14:paraId="1E1B3811" w14:textId="77777777" w:rsidTr="0081791B">
        <w:trPr>
          <w:jc w:val="center"/>
        </w:trPr>
        <w:tc>
          <w:tcPr>
            <w:tcW w:w="694" w:type="pct"/>
            <w:vAlign w:val="center"/>
          </w:tcPr>
          <w:p w14:paraId="3254FF00" w14:textId="04E20794" w:rsidR="004304AC" w:rsidRPr="00EF1C58" w:rsidRDefault="004304AC" w:rsidP="0081791B">
            <w:pPr>
              <w:autoSpaceDE w:val="0"/>
              <w:autoSpaceDN w:val="0"/>
              <w:adjustRightInd w:val="0"/>
              <w:spacing w:after="0" w:line="240" w:lineRule="auto"/>
              <w:jc w:val="both"/>
              <w:rPr>
                <w:rFonts w:asciiTheme="minorHAnsi" w:hAnsiTheme="minorHAnsi"/>
                <w:iCs/>
                <w:sz w:val="18"/>
                <w:szCs w:val="18"/>
              </w:rPr>
            </w:pPr>
            <w:r>
              <w:rPr>
                <w:rFonts w:asciiTheme="minorHAnsi" w:hAnsiTheme="minorHAnsi"/>
                <w:iCs/>
                <w:sz w:val="18"/>
                <w:szCs w:val="18"/>
              </w:rPr>
              <w:t xml:space="preserve">Curso </w:t>
            </w:r>
            <w:r w:rsidRPr="004055B4">
              <w:rPr>
                <w:rFonts w:asciiTheme="minorHAnsi" w:hAnsiTheme="minorHAnsi"/>
                <w:iCs/>
                <w:sz w:val="18"/>
                <w:szCs w:val="18"/>
              </w:rPr>
              <w:t>2017/2018</w:t>
            </w:r>
          </w:p>
        </w:tc>
        <w:tc>
          <w:tcPr>
            <w:tcW w:w="1187" w:type="pct"/>
            <w:vAlign w:val="center"/>
          </w:tcPr>
          <w:p w14:paraId="01C75F8C" w14:textId="77777777" w:rsidR="004304AC" w:rsidRPr="004055B4" w:rsidRDefault="004304AC" w:rsidP="0081791B">
            <w:pPr>
              <w:spacing w:after="0" w:line="240" w:lineRule="auto"/>
              <w:rPr>
                <w:rFonts w:asciiTheme="minorHAnsi" w:hAnsiTheme="minorHAnsi"/>
                <w:iCs/>
                <w:sz w:val="18"/>
                <w:szCs w:val="18"/>
              </w:rPr>
            </w:pPr>
            <w:r>
              <w:rPr>
                <w:rFonts w:asciiTheme="minorHAnsi" w:hAnsiTheme="minorHAnsi"/>
                <w:iCs/>
                <w:sz w:val="18"/>
                <w:szCs w:val="18"/>
              </w:rPr>
              <w:t xml:space="preserve">a) </w:t>
            </w:r>
            <w:r w:rsidRPr="004055B4">
              <w:rPr>
                <w:rFonts w:asciiTheme="minorHAnsi" w:hAnsiTheme="minorHAnsi"/>
                <w:iCs/>
                <w:sz w:val="18"/>
                <w:szCs w:val="18"/>
              </w:rPr>
              <w:t>La Tasa de Graduación, está por debajo de lo propuesto en la Memoria.</w:t>
            </w:r>
          </w:p>
          <w:p w14:paraId="58A92858" w14:textId="77777777" w:rsidR="004304AC" w:rsidRPr="004055B4" w:rsidRDefault="004304AC" w:rsidP="0081791B">
            <w:pPr>
              <w:spacing w:after="0" w:line="240" w:lineRule="auto"/>
              <w:rPr>
                <w:rFonts w:asciiTheme="minorHAnsi" w:hAnsiTheme="minorHAnsi"/>
                <w:iCs/>
                <w:sz w:val="18"/>
                <w:szCs w:val="18"/>
              </w:rPr>
            </w:pPr>
            <w:r w:rsidRPr="004055B4">
              <w:rPr>
                <w:rFonts w:asciiTheme="minorHAnsi" w:hAnsiTheme="minorHAnsi"/>
                <w:iCs/>
                <w:sz w:val="18"/>
                <w:szCs w:val="18"/>
              </w:rPr>
              <w:t>b</w:t>
            </w:r>
            <w:r>
              <w:rPr>
                <w:rFonts w:asciiTheme="minorHAnsi" w:hAnsiTheme="minorHAnsi"/>
                <w:iCs/>
                <w:sz w:val="18"/>
                <w:szCs w:val="18"/>
              </w:rPr>
              <w:t xml:space="preserve">) </w:t>
            </w:r>
            <w:r w:rsidRPr="004055B4">
              <w:rPr>
                <w:rFonts w:asciiTheme="minorHAnsi" w:hAnsiTheme="minorHAnsi"/>
                <w:iCs/>
                <w:sz w:val="18"/>
                <w:szCs w:val="18"/>
              </w:rPr>
              <w:t>Autoinforme 2017/2018: La Tasa de Abandono sigue estando por encima de lo previsto en dicha Memoria.</w:t>
            </w:r>
          </w:p>
          <w:p w14:paraId="6C7D916F" w14:textId="77777777" w:rsidR="004304AC" w:rsidRDefault="004304AC" w:rsidP="0081791B">
            <w:pPr>
              <w:spacing w:after="0" w:line="240" w:lineRule="auto"/>
              <w:rPr>
                <w:rFonts w:asciiTheme="minorHAnsi" w:hAnsiTheme="minorHAnsi"/>
                <w:iCs/>
                <w:sz w:val="18"/>
                <w:szCs w:val="18"/>
              </w:rPr>
            </w:pPr>
            <w:r w:rsidRPr="004055B4">
              <w:rPr>
                <w:rFonts w:asciiTheme="minorHAnsi" w:hAnsiTheme="minorHAnsi"/>
                <w:iCs/>
                <w:sz w:val="18"/>
                <w:szCs w:val="18"/>
              </w:rPr>
              <w:t>c)</w:t>
            </w:r>
            <w:r>
              <w:rPr>
                <w:rFonts w:asciiTheme="minorHAnsi" w:hAnsiTheme="minorHAnsi"/>
                <w:iCs/>
                <w:sz w:val="18"/>
                <w:szCs w:val="18"/>
              </w:rPr>
              <w:t xml:space="preserve"> </w:t>
            </w:r>
            <w:r w:rsidRPr="004055B4">
              <w:rPr>
                <w:rFonts w:asciiTheme="minorHAnsi" w:hAnsiTheme="minorHAnsi"/>
                <w:iCs/>
                <w:sz w:val="18"/>
                <w:szCs w:val="18"/>
              </w:rPr>
              <w:t xml:space="preserve">Autoinforme 2017/2018: No hemos podido realizar el análisis comparativo de los </w:t>
            </w:r>
            <w:r w:rsidRPr="004055B4">
              <w:rPr>
                <w:rFonts w:asciiTheme="minorHAnsi" w:hAnsiTheme="minorHAnsi"/>
                <w:iCs/>
                <w:sz w:val="18"/>
                <w:szCs w:val="18"/>
              </w:rPr>
              <w:lastRenderedPageBreak/>
              <w:t>datos para el curso 17-18 porque no disponemos de los mismos.</w:t>
            </w:r>
          </w:p>
        </w:tc>
        <w:tc>
          <w:tcPr>
            <w:tcW w:w="1884" w:type="pct"/>
            <w:vAlign w:val="center"/>
          </w:tcPr>
          <w:p w14:paraId="28413B86" w14:textId="77777777" w:rsidR="004304AC" w:rsidRPr="007F0C9C" w:rsidRDefault="004304AC" w:rsidP="0081791B">
            <w:pPr>
              <w:rPr>
                <w:rFonts w:asciiTheme="minorHAnsi" w:hAnsiTheme="minorHAnsi" w:cstheme="minorHAnsi"/>
                <w:sz w:val="18"/>
                <w:szCs w:val="18"/>
              </w:rPr>
            </w:pPr>
            <w:r w:rsidRPr="004055B4">
              <w:rPr>
                <w:rFonts w:asciiTheme="minorHAnsi" w:hAnsiTheme="minorHAnsi" w:cstheme="minorHAnsi"/>
                <w:sz w:val="18"/>
                <w:szCs w:val="18"/>
              </w:rPr>
              <w:lastRenderedPageBreak/>
              <w:t>Para adecuar la Tasa de Graduación y Abandono a la realidad y por indicación del Autoinforme Global de Acreditación, en este curso académico (2017-18) se ha hecho una modificación a la Memoria</w:t>
            </w:r>
            <w:r>
              <w:rPr>
                <w:rFonts w:asciiTheme="minorHAnsi" w:hAnsiTheme="minorHAnsi" w:cstheme="minorHAnsi"/>
                <w:sz w:val="18"/>
                <w:szCs w:val="18"/>
              </w:rPr>
              <w:t xml:space="preserve"> respecto a las estimaciones de estas tasas. Se modificó la tasa de graduación al 65%, y la tasa de abandono al 15%.</w:t>
            </w:r>
          </w:p>
        </w:tc>
        <w:tc>
          <w:tcPr>
            <w:tcW w:w="1235" w:type="pct"/>
            <w:vAlign w:val="center"/>
          </w:tcPr>
          <w:p w14:paraId="6995423E" w14:textId="77777777" w:rsidR="004304AC" w:rsidRPr="007F0C9C" w:rsidRDefault="004304AC" w:rsidP="0081791B">
            <w:pPr>
              <w:spacing w:after="0" w:line="240" w:lineRule="auto"/>
              <w:jc w:val="both"/>
              <w:rPr>
                <w:rFonts w:asciiTheme="minorHAnsi" w:hAnsiTheme="minorHAnsi"/>
                <w:iCs/>
                <w:sz w:val="18"/>
                <w:szCs w:val="18"/>
              </w:rPr>
            </w:pPr>
            <w:r>
              <w:rPr>
                <w:rFonts w:asciiTheme="minorHAnsi" w:hAnsiTheme="minorHAnsi"/>
                <w:iCs/>
                <w:sz w:val="18"/>
                <w:szCs w:val="18"/>
              </w:rPr>
              <w:t xml:space="preserve">Con estas modificaciones en la memoria, hemos conseguido que en los dos últimos cursos hayamos conseguido los objetivos de la tasa de graduación. No obstante, con la tasa de abandono aún no es suficiente. </w:t>
            </w:r>
            <w:r>
              <w:rPr>
                <w:rFonts w:asciiTheme="minorHAnsi" w:hAnsiTheme="minorHAnsi" w:cstheme="minorHAnsi"/>
                <w:sz w:val="18"/>
                <w:szCs w:val="18"/>
              </w:rPr>
              <w:t xml:space="preserve">Esto es debido a que muchos estudiantes </w:t>
            </w:r>
            <w:r>
              <w:rPr>
                <w:rFonts w:asciiTheme="minorHAnsi" w:hAnsiTheme="minorHAnsi" w:cstheme="minorHAnsi"/>
                <w:sz w:val="18"/>
                <w:szCs w:val="18"/>
              </w:rPr>
              <w:lastRenderedPageBreak/>
              <w:t xml:space="preserve">solicitan el traslado a otra universidad para continuar sus estudios, y no informan a la unidad de estudiantes de la universidad de este hecho, por lo que no queda registrado como tal en el sistema de gestión académica. Este sistema, al no detectar nuevas matriculaciones ni ningún movimiento en el registro del estudiante a lo largo de dos cursos académicos, lo identifica como un abandono de la titulación, lo cual provoca que tengamos peores registros en dichas tasas. Este fenómeno es más evidente en la Facultad de Enfermería y en </w:t>
            </w:r>
            <w:proofErr w:type="spellStart"/>
            <w:r>
              <w:rPr>
                <w:rFonts w:asciiTheme="minorHAnsi" w:hAnsiTheme="minorHAnsi" w:cstheme="minorHAnsi"/>
                <w:sz w:val="18"/>
                <w:szCs w:val="18"/>
              </w:rPr>
              <w:t>Salus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Infirmorum</w:t>
            </w:r>
            <w:proofErr w:type="spellEnd"/>
            <w:r>
              <w:rPr>
                <w:rFonts w:asciiTheme="minorHAnsi" w:hAnsiTheme="minorHAnsi" w:cstheme="minorHAnsi"/>
                <w:sz w:val="18"/>
                <w:szCs w:val="18"/>
              </w:rPr>
              <w:t xml:space="preserve"> ya que tienen un índice elevado de, estudiantes de fuera de la provincia que piden traslado a universidades más cercanas a su domicilio familiar.</w:t>
            </w:r>
          </w:p>
        </w:tc>
      </w:tr>
      <w:bookmarkEnd w:id="0"/>
      <w:bookmarkEnd w:id="1"/>
      <w:bookmarkEnd w:id="2"/>
    </w:tbl>
    <w:p w14:paraId="15429B1A" w14:textId="77777777" w:rsidR="004304AC" w:rsidRDefault="004304AC" w:rsidP="004304A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425"/>
        <w:gridCol w:w="1843"/>
        <w:gridCol w:w="4814"/>
      </w:tblGrid>
      <w:tr w:rsidR="00A03992" w14:paraId="22897285" w14:textId="77777777" w:rsidTr="00A03992">
        <w:tc>
          <w:tcPr>
            <w:tcW w:w="1134" w:type="dxa"/>
            <w:shd w:val="clear" w:color="auto" w:fill="000000" w:themeFill="text1"/>
          </w:tcPr>
          <w:p w14:paraId="485105E0" w14:textId="77777777" w:rsidR="00A03992" w:rsidRPr="00BE5FAB" w:rsidRDefault="00A03992" w:rsidP="0079402D">
            <w:pPr>
              <w:jc w:val="center"/>
              <w:rPr>
                <w:rFonts w:asciiTheme="minorHAnsi" w:hAnsiTheme="minorHAnsi"/>
                <w:b/>
                <w:i/>
              </w:rPr>
            </w:pPr>
            <w:r w:rsidRPr="00BE5FAB">
              <w:rPr>
                <w:rFonts w:asciiTheme="minorHAnsi" w:hAnsiTheme="minorHAnsi"/>
                <w:b/>
                <w:i/>
              </w:rPr>
              <w:t>Código evidencia</w:t>
            </w:r>
          </w:p>
        </w:tc>
        <w:tc>
          <w:tcPr>
            <w:tcW w:w="1418" w:type="dxa"/>
            <w:shd w:val="clear" w:color="auto" w:fill="000000" w:themeFill="text1"/>
          </w:tcPr>
          <w:p w14:paraId="675B462D" w14:textId="77777777" w:rsidR="00A03992" w:rsidRPr="00BE5FAB" w:rsidRDefault="00A03992" w:rsidP="0079402D">
            <w:pPr>
              <w:jc w:val="center"/>
              <w:rPr>
                <w:rFonts w:asciiTheme="minorHAnsi" w:hAnsiTheme="minorHAnsi"/>
                <w:b/>
                <w:i/>
              </w:rPr>
            </w:pPr>
            <w:r w:rsidRPr="00BE5FAB">
              <w:rPr>
                <w:rFonts w:asciiTheme="minorHAnsi" w:hAnsiTheme="minorHAnsi"/>
                <w:b/>
                <w:i/>
              </w:rPr>
              <w:t>Nombre evidencia</w:t>
            </w:r>
          </w:p>
        </w:tc>
        <w:tc>
          <w:tcPr>
            <w:tcW w:w="7082" w:type="dxa"/>
            <w:gridSpan w:val="3"/>
            <w:shd w:val="clear" w:color="auto" w:fill="000000" w:themeFill="text1"/>
          </w:tcPr>
          <w:p w14:paraId="33A02A74" w14:textId="77777777" w:rsidR="00A03992" w:rsidRPr="00BE5FAB" w:rsidRDefault="00A03992" w:rsidP="0079402D">
            <w:pPr>
              <w:jc w:val="center"/>
              <w:rPr>
                <w:rFonts w:asciiTheme="minorHAnsi" w:hAnsiTheme="minorHAnsi"/>
                <w:b/>
                <w:i/>
              </w:rPr>
            </w:pPr>
            <w:r w:rsidRPr="00BE5FAB">
              <w:rPr>
                <w:rFonts w:asciiTheme="minorHAnsi" w:hAnsiTheme="minorHAnsi"/>
                <w:b/>
                <w:i/>
              </w:rPr>
              <w:t>Enlace evidencia</w:t>
            </w:r>
          </w:p>
        </w:tc>
      </w:tr>
      <w:tr w:rsidR="00A03992" w:rsidRPr="002774B1" w14:paraId="73036E3B" w14:textId="77777777" w:rsidTr="00A03992">
        <w:tblPrEx>
          <w:tblCellMar>
            <w:left w:w="70" w:type="dxa"/>
            <w:right w:w="70" w:type="dxa"/>
          </w:tblCellMar>
        </w:tblPrEx>
        <w:trPr>
          <w:trHeight w:val="288"/>
        </w:trPr>
        <w:tc>
          <w:tcPr>
            <w:tcW w:w="1134" w:type="dxa"/>
            <w:shd w:val="clear" w:color="auto" w:fill="auto"/>
            <w:vAlign w:val="center"/>
          </w:tcPr>
          <w:p w14:paraId="0DFB0BA5" w14:textId="77777777" w:rsidR="00A03992" w:rsidRPr="006A1A5F" w:rsidRDefault="00A03992" w:rsidP="0079402D">
            <w:pPr>
              <w:spacing w:after="0"/>
              <w:jc w:val="center"/>
              <w:rPr>
                <w:rFonts w:asciiTheme="minorHAnsi" w:hAnsiTheme="minorHAnsi"/>
                <w:sz w:val="18"/>
                <w:szCs w:val="18"/>
              </w:rPr>
            </w:pPr>
            <w:r>
              <w:rPr>
                <w:rFonts w:ascii="Calibri" w:hAnsi="Calibri"/>
                <w:color w:val="000000"/>
                <w:sz w:val="18"/>
                <w:lang w:eastAsia="es-ES"/>
              </w:rPr>
              <w:t>DEVA-34</w:t>
            </w:r>
          </w:p>
        </w:tc>
        <w:tc>
          <w:tcPr>
            <w:tcW w:w="3686" w:type="dxa"/>
            <w:gridSpan w:val="3"/>
            <w:shd w:val="clear" w:color="auto" w:fill="auto"/>
            <w:vAlign w:val="center"/>
          </w:tcPr>
          <w:p w14:paraId="72FA7CAC" w14:textId="77777777" w:rsidR="00A03992" w:rsidRPr="00F26FD5" w:rsidRDefault="00A03992" w:rsidP="0079402D">
            <w:pPr>
              <w:spacing w:after="0" w:line="240" w:lineRule="auto"/>
              <w:jc w:val="both"/>
              <w:rPr>
                <w:rFonts w:asciiTheme="minorHAnsi" w:hAnsiTheme="minorHAnsi" w:cstheme="minorHAnsi"/>
                <w:color w:val="000000"/>
                <w:sz w:val="18"/>
                <w:szCs w:val="18"/>
                <w:lang w:eastAsia="es-ES"/>
              </w:rPr>
            </w:pPr>
            <w:r w:rsidRPr="00F26FD5">
              <w:rPr>
                <w:rFonts w:asciiTheme="minorHAnsi" w:hAnsiTheme="minorHAnsi" w:cstheme="minorHAnsi"/>
                <w:sz w:val="18"/>
                <w:szCs w:val="18"/>
              </w:rPr>
              <w:t>Guías docentes</w:t>
            </w:r>
          </w:p>
        </w:tc>
        <w:tc>
          <w:tcPr>
            <w:tcW w:w="4814" w:type="dxa"/>
            <w:shd w:val="clear" w:color="auto" w:fill="auto"/>
            <w:noWrap/>
            <w:vAlign w:val="center"/>
          </w:tcPr>
          <w:p w14:paraId="0E8DDA7C" w14:textId="77777777" w:rsidR="00A03992" w:rsidRPr="006A1A5F" w:rsidRDefault="006F3E5E" w:rsidP="0079402D">
            <w:pPr>
              <w:spacing w:after="0" w:line="240" w:lineRule="auto"/>
              <w:rPr>
                <w:rFonts w:asciiTheme="minorHAnsi" w:hAnsiTheme="minorHAnsi" w:cstheme="minorHAnsi"/>
                <w:sz w:val="18"/>
                <w:szCs w:val="18"/>
              </w:rPr>
            </w:pPr>
            <w:hyperlink r:id="rId399" w:history="1">
              <w:r w:rsidR="00A03992" w:rsidRPr="00A96D91">
                <w:rPr>
                  <w:rStyle w:val="Hipervnculo"/>
                  <w:rFonts w:asciiTheme="minorHAnsi" w:hAnsiTheme="minorHAnsi" w:cstheme="minorHAnsi"/>
                  <w:sz w:val="18"/>
                  <w:szCs w:val="18"/>
                </w:rPr>
                <w:t>https://asignaturas.uca.es</w:t>
              </w:r>
            </w:hyperlink>
            <w:r w:rsidR="00A03992">
              <w:rPr>
                <w:rFonts w:asciiTheme="minorHAnsi" w:hAnsiTheme="minorHAnsi" w:cstheme="minorHAnsi"/>
                <w:sz w:val="18"/>
                <w:szCs w:val="18"/>
              </w:rPr>
              <w:t xml:space="preserve"> </w:t>
            </w:r>
          </w:p>
        </w:tc>
      </w:tr>
      <w:tr w:rsidR="00A03992" w:rsidRPr="002774B1" w14:paraId="2DBA1B5D" w14:textId="77777777" w:rsidTr="00A03992">
        <w:tblPrEx>
          <w:tblCellMar>
            <w:left w:w="70" w:type="dxa"/>
            <w:right w:w="70" w:type="dxa"/>
          </w:tblCellMar>
        </w:tblPrEx>
        <w:trPr>
          <w:trHeight w:val="288"/>
        </w:trPr>
        <w:tc>
          <w:tcPr>
            <w:tcW w:w="1134" w:type="dxa"/>
            <w:shd w:val="clear" w:color="auto" w:fill="auto"/>
            <w:vAlign w:val="center"/>
          </w:tcPr>
          <w:p w14:paraId="65A8CD8F"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t>DEVA-35</w:t>
            </w:r>
          </w:p>
        </w:tc>
        <w:tc>
          <w:tcPr>
            <w:tcW w:w="3686" w:type="dxa"/>
            <w:gridSpan w:val="3"/>
            <w:shd w:val="clear" w:color="auto" w:fill="auto"/>
            <w:vAlign w:val="center"/>
          </w:tcPr>
          <w:p w14:paraId="17E2D82B" w14:textId="77777777" w:rsidR="00A03992" w:rsidRPr="00F26FD5" w:rsidRDefault="00A03992" w:rsidP="0079402D">
            <w:pPr>
              <w:spacing w:after="0" w:line="240" w:lineRule="auto"/>
              <w:jc w:val="both"/>
              <w:rPr>
                <w:rFonts w:asciiTheme="minorHAnsi" w:hAnsiTheme="minorHAnsi" w:cstheme="minorHAnsi"/>
                <w:color w:val="000000"/>
                <w:sz w:val="18"/>
                <w:szCs w:val="18"/>
              </w:rPr>
            </w:pPr>
            <w:r w:rsidRPr="00F26FD5">
              <w:rPr>
                <w:rFonts w:asciiTheme="minorHAnsi" w:hAnsiTheme="minorHAnsi" w:cstheme="minorHAnsi"/>
                <w:sz w:val="18"/>
                <w:szCs w:val="18"/>
              </w:rPr>
              <w:t>Información sobre actividades formativas por asignatura</w:t>
            </w:r>
          </w:p>
        </w:tc>
        <w:tc>
          <w:tcPr>
            <w:tcW w:w="4814" w:type="dxa"/>
            <w:shd w:val="clear" w:color="auto" w:fill="auto"/>
            <w:noWrap/>
            <w:vAlign w:val="center"/>
          </w:tcPr>
          <w:p w14:paraId="748BAEB4" w14:textId="77777777" w:rsidR="00A03992" w:rsidRPr="005969E7" w:rsidRDefault="006F3E5E" w:rsidP="0079402D">
            <w:pPr>
              <w:rPr>
                <w:rFonts w:asciiTheme="minorHAnsi" w:hAnsiTheme="minorHAnsi" w:cstheme="minorHAnsi"/>
                <w:sz w:val="18"/>
                <w:szCs w:val="18"/>
              </w:rPr>
            </w:pPr>
            <w:hyperlink r:id="rId400" w:history="1">
              <w:r w:rsidR="00A03992" w:rsidRPr="00A96D91">
                <w:rPr>
                  <w:rStyle w:val="Hipervnculo"/>
                  <w:rFonts w:asciiTheme="minorHAnsi" w:hAnsiTheme="minorHAnsi" w:cstheme="minorHAnsi"/>
                  <w:sz w:val="18"/>
                  <w:szCs w:val="18"/>
                </w:rPr>
                <w:t>https://asignaturas.uca.es</w:t>
              </w:r>
            </w:hyperlink>
          </w:p>
        </w:tc>
      </w:tr>
      <w:tr w:rsidR="00A03992" w:rsidRPr="002774B1" w14:paraId="63247C5D" w14:textId="77777777" w:rsidTr="00A03992">
        <w:tblPrEx>
          <w:tblCellMar>
            <w:left w:w="70" w:type="dxa"/>
            <w:right w:w="70" w:type="dxa"/>
          </w:tblCellMar>
        </w:tblPrEx>
        <w:trPr>
          <w:trHeight w:val="288"/>
        </w:trPr>
        <w:tc>
          <w:tcPr>
            <w:tcW w:w="1134" w:type="dxa"/>
            <w:shd w:val="clear" w:color="auto" w:fill="auto"/>
            <w:vAlign w:val="center"/>
          </w:tcPr>
          <w:p w14:paraId="57B88EE2"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t>DEVA-36</w:t>
            </w:r>
          </w:p>
        </w:tc>
        <w:tc>
          <w:tcPr>
            <w:tcW w:w="3686" w:type="dxa"/>
            <w:gridSpan w:val="3"/>
            <w:shd w:val="clear" w:color="auto" w:fill="auto"/>
            <w:vAlign w:val="center"/>
          </w:tcPr>
          <w:p w14:paraId="5E4E549C" w14:textId="77777777" w:rsidR="00A03992" w:rsidRPr="00F26FD5" w:rsidRDefault="00A03992" w:rsidP="0079402D">
            <w:pPr>
              <w:spacing w:after="0" w:line="240" w:lineRule="auto"/>
              <w:jc w:val="both"/>
              <w:rPr>
                <w:rFonts w:asciiTheme="minorHAnsi" w:hAnsiTheme="minorHAnsi" w:cstheme="minorHAnsi"/>
                <w:sz w:val="18"/>
                <w:szCs w:val="18"/>
              </w:rPr>
            </w:pPr>
            <w:r w:rsidRPr="00F26FD5">
              <w:rPr>
                <w:rFonts w:asciiTheme="minorHAnsi" w:hAnsiTheme="minorHAnsi" w:cstheme="minorHAnsi"/>
                <w:sz w:val="18"/>
                <w:szCs w:val="18"/>
              </w:rPr>
              <w:t>Información sobre los sistemas de evaluación por asignatura.</w:t>
            </w:r>
          </w:p>
        </w:tc>
        <w:tc>
          <w:tcPr>
            <w:tcW w:w="4814" w:type="dxa"/>
            <w:shd w:val="clear" w:color="auto" w:fill="auto"/>
            <w:noWrap/>
            <w:vAlign w:val="center"/>
          </w:tcPr>
          <w:p w14:paraId="7E10BCB6" w14:textId="77777777" w:rsidR="00A03992" w:rsidRPr="005969E7" w:rsidRDefault="006F3E5E" w:rsidP="0079402D">
            <w:pPr>
              <w:rPr>
                <w:rFonts w:asciiTheme="minorHAnsi" w:hAnsiTheme="minorHAnsi" w:cstheme="minorHAnsi"/>
                <w:sz w:val="18"/>
                <w:szCs w:val="18"/>
              </w:rPr>
            </w:pPr>
            <w:hyperlink r:id="rId401" w:history="1">
              <w:r w:rsidR="00A03992" w:rsidRPr="00A96D91">
                <w:rPr>
                  <w:rStyle w:val="Hipervnculo"/>
                  <w:rFonts w:asciiTheme="minorHAnsi" w:hAnsiTheme="minorHAnsi" w:cstheme="minorHAnsi"/>
                  <w:sz w:val="18"/>
                  <w:szCs w:val="18"/>
                </w:rPr>
                <w:t>https://asignaturas.uca.es</w:t>
              </w:r>
            </w:hyperlink>
          </w:p>
        </w:tc>
      </w:tr>
      <w:tr w:rsidR="00A03992" w:rsidRPr="002774B1" w14:paraId="1FEE8AD0" w14:textId="77777777" w:rsidTr="00A03992">
        <w:tblPrEx>
          <w:tblCellMar>
            <w:left w:w="70" w:type="dxa"/>
            <w:right w:w="70" w:type="dxa"/>
          </w:tblCellMar>
        </w:tblPrEx>
        <w:trPr>
          <w:trHeight w:val="468"/>
        </w:trPr>
        <w:tc>
          <w:tcPr>
            <w:tcW w:w="1134" w:type="dxa"/>
            <w:vMerge w:val="restart"/>
            <w:shd w:val="clear" w:color="auto" w:fill="auto"/>
            <w:vAlign w:val="center"/>
          </w:tcPr>
          <w:p w14:paraId="09C3EB82"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t>DEVA-37</w:t>
            </w:r>
          </w:p>
        </w:tc>
        <w:tc>
          <w:tcPr>
            <w:tcW w:w="1843" w:type="dxa"/>
            <w:gridSpan w:val="2"/>
            <w:vMerge w:val="restart"/>
            <w:shd w:val="clear" w:color="auto" w:fill="auto"/>
            <w:vAlign w:val="center"/>
          </w:tcPr>
          <w:p w14:paraId="3C2E8709" w14:textId="77777777" w:rsidR="00A03992" w:rsidRPr="00F26FD5" w:rsidRDefault="00A03992" w:rsidP="0079402D">
            <w:pPr>
              <w:spacing w:after="0" w:line="240" w:lineRule="auto"/>
              <w:jc w:val="both"/>
              <w:rPr>
                <w:rFonts w:asciiTheme="minorHAnsi" w:hAnsiTheme="minorHAnsi" w:cstheme="minorHAnsi"/>
                <w:sz w:val="18"/>
                <w:szCs w:val="18"/>
              </w:rPr>
            </w:pPr>
            <w:r w:rsidRPr="00F26FD5">
              <w:rPr>
                <w:rFonts w:asciiTheme="minorHAnsi" w:hAnsiTheme="minorHAnsi" w:cstheme="minorHAnsi"/>
                <w:sz w:val="18"/>
                <w:szCs w:val="18"/>
              </w:rPr>
              <w:t>Información sobre calificaciones globales por título y por asignaturas</w:t>
            </w:r>
          </w:p>
        </w:tc>
        <w:tc>
          <w:tcPr>
            <w:tcW w:w="1843" w:type="dxa"/>
            <w:shd w:val="clear" w:color="auto" w:fill="auto"/>
            <w:vAlign w:val="center"/>
          </w:tcPr>
          <w:p w14:paraId="5FFF2F92" w14:textId="77777777" w:rsidR="00A03992" w:rsidRPr="00F26FD5" w:rsidRDefault="00A03992" w:rsidP="0079402D">
            <w:pPr>
              <w:spacing w:after="0" w:line="240" w:lineRule="auto"/>
              <w:jc w:val="both"/>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814" w:type="dxa"/>
            <w:shd w:val="clear" w:color="auto" w:fill="auto"/>
            <w:noWrap/>
            <w:vAlign w:val="center"/>
          </w:tcPr>
          <w:p w14:paraId="5BD0E2EE" w14:textId="77777777" w:rsidR="00A03992" w:rsidRPr="00CE1B84" w:rsidRDefault="006F3E5E" w:rsidP="0079402D">
            <w:pPr>
              <w:spacing w:after="0" w:line="240" w:lineRule="auto"/>
              <w:jc w:val="both"/>
              <w:rPr>
                <w:rFonts w:asciiTheme="minorHAnsi" w:hAnsiTheme="minorHAnsi" w:cstheme="minorHAnsi"/>
                <w:sz w:val="18"/>
                <w:szCs w:val="18"/>
              </w:rPr>
            </w:pPr>
            <w:hyperlink r:id="rId402" w:history="1">
              <w:r w:rsidR="00A03992" w:rsidRPr="00CE1B84">
                <w:rPr>
                  <w:rStyle w:val="Hipervnculo"/>
                  <w:rFonts w:asciiTheme="minorHAnsi" w:hAnsiTheme="minorHAnsi" w:cstheme="minorHAnsi"/>
                  <w:sz w:val="18"/>
                  <w:szCs w:val="18"/>
                </w:rPr>
                <w:t>https://colabora.uca.es</w:t>
              </w:r>
            </w:hyperlink>
            <w:r w:rsidR="00A03992" w:rsidRPr="00CE1B84">
              <w:rPr>
                <w:rFonts w:asciiTheme="minorHAnsi" w:hAnsiTheme="minorHAnsi" w:cstheme="minorHAnsi"/>
                <w:sz w:val="18"/>
                <w:szCs w:val="18"/>
              </w:rPr>
              <w:t xml:space="preserve"> </w:t>
            </w:r>
          </w:p>
          <w:p w14:paraId="779EBE11" w14:textId="77777777" w:rsidR="00A03992" w:rsidRPr="00B121F9" w:rsidRDefault="00A03992" w:rsidP="0079402D">
            <w:pPr>
              <w:jc w:val="both"/>
              <w:rPr>
                <w:rFonts w:asciiTheme="minorHAnsi" w:hAnsiTheme="minorHAnsi" w:cstheme="minorHAnsi"/>
                <w:sz w:val="18"/>
                <w:szCs w:val="18"/>
                <w:highlight w:val="yellow"/>
              </w:rPr>
            </w:pPr>
            <w:r w:rsidRPr="00CE1B84">
              <w:rPr>
                <w:rFonts w:asciiTheme="minorHAnsi" w:hAnsiTheme="minorHAnsi" w:cstheme="minorHAnsi"/>
                <w:sz w:val="18"/>
                <w:szCs w:val="18"/>
              </w:rPr>
              <w:t xml:space="preserve">RUTA: Mis sitios &gt; RENOVACIÓN ACREDITACIÓN &gt; Biblioteca de documentos &gt; Documentos &gt; </w:t>
            </w:r>
            <w:r w:rsidRPr="002E27B1">
              <w:rPr>
                <w:rFonts w:asciiTheme="minorHAnsi" w:hAnsiTheme="minorHAnsi" w:cstheme="minorHAnsi"/>
                <w:sz w:val="18"/>
                <w:szCs w:val="18"/>
              </w:rPr>
              <w:t xml:space="preserve">ESCUELA UNIVERSITARIA SALUS INFIRMORUM </w:t>
            </w:r>
            <w:r>
              <w:rPr>
                <w:rFonts w:asciiTheme="minorHAnsi" w:hAnsiTheme="minorHAnsi" w:cstheme="minorHAnsi"/>
                <w:sz w:val="18"/>
                <w:szCs w:val="18"/>
              </w:rPr>
              <w:t xml:space="preserve">&gt; </w:t>
            </w:r>
            <w:r w:rsidRPr="00CE1B84">
              <w:rPr>
                <w:rFonts w:asciiTheme="minorHAnsi" w:hAnsiTheme="minorHAnsi" w:cstheme="minorHAnsi"/>
                <w:sz w:val="18"/>
                <w:szCs w:val="18"/>
              </w:rPr>
              <w:t>RENOVACIÓN ACREDITACIÓN 2</w:t>
            </w:r>
            <w:r>
              <w:rPr>
                <w:rFonts w:asciiTheme="minorHAnsi" w:hAnsiTheme="minorHAnsi" w:cstheme="minorHAnsi"/>
                <w:sz w:val="18"/>
                <w:szCs w:val="18"/>
              </w:rPr>
              <w:t xml:space="preserve"> &gt;</w:t>
            </w:r>
            <w:r w:rsidRPr="00CE1B84">
              <w:rPr>
                <w:rFonts w:asciiTheme="minorHAnsi" w:hAnsiTheme="minorHAnsi" w:cstheme="minorHAnsi"/>
                <w:sz w:val="18"/>
                <w:szCs w:val="18"/>
              </w:rPr>
              <w:t xml:space="preserve"> </w:t>
            </w:r>
            <w:r w:rsidRPr="008410A9">
              <w:rPr>
                <w:rFonts w:asciiTheme="minorHAnsi" w:hAnsiTheme="minorHAnsi" w:cstheme="minorHAnsi"/>
                <w:sz w:val="18"/>
                <w:szCs w:val="18"/>
              </w:rPr>
              <w:t xml:space="preserve">6. RESULTADOS DE </w:t>
            </w:r>
            <w:proofErr w:type="gramStart"/>
            <w:r w:rsidRPr="008410A9">
              <w:rPr>
                <w:rFonts w:asciiTheme="minorHAnsi" w:hAnsiTheme="minorHAnsi" w:cstheme="minorHAnsi"/>
                <w:sz w:val="18"/>
                <w:szCs w:val="18"/>
              </w:rPr>
              <w:t>APRENDIZAJE  &gt;</w:t>
            </w:r>
            <w:proofErr w:type="gramEnd"/>
            <w:r w:rsidRPr="008410A9">
              <w:rPr>
                <w:rFonts w:asciiTheme="minorHAnsi" w:hAnsiTheme="minorHAnsi" w:cstheme="minorHAnsi"/>
                <w:sz w:val="18"/>
                <w:szCs w:val="18"/>
              </w:rPr>
              <w:t xml:space="preserve">  </w:t>
            </w:r>
            <w:r w:rsidRPr="008410A9">
              <w:rPr>
                <w:rStyle w:val="label"/>
                <w:rFonts w:asciiTheme="minorHAnsi" w:hAnsiTheme="minorHAnsi" w:cstheme="minorHAnsi"/>
                <w:sz w:val="18"/>
                <w:szCs w:val="18"/>
              </w:rPr>
              <w:t>DEVA-37 Información sobre calificaciones globales del título y por asignaturas</w:t>
            </w:r>
          </w:p>
        </w:tc>
      </w:tr>
      <w:tr w:rsidR="00A03992" w:rsidRPr="002774B1" w14:paraId="7B0FD9ED" w14:textId="77777777" w:rsidTr="00A03992">
        <w:tblPrEx>
          <w:tblCellMar>
            <w:left w:w="70" w:type="dxa"/>
            <w:right w:w="70" w:type="dxa"/>
          </w:tblCellMar>
        </w:tblPrEx>
        <w:trPr>
          <w:trHeight w:val="467"/>
        </w:trPr>
        <w:tc>
          <w:tcPr>
            <w:tcW w:w="1134" w:type="dxa"/>
            <w:vMerge/>
            <w:shd w:val="clear" w:color="auto" w:fill="auto"/>
            <w:vAlign w:val="center"/>
          </w:tcPr>
          <w:p w14:paraId="1D501220"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23D410D2" w14:textId="77777777" w:rsidR="00A03992" w:rsidRPr="00F26FD5" w:rsidRDefault="00A03992" w:rsidP="0079402D">
            <w:pPr>
              <w:spacing w:after="0" w:line="240" w:lineRule="auto"/>
              <w:jc w:val="both"/>
              <w:rPr>
                <w:rFonts w:asciiTheme="minorHAnsi" w:hAnsiTheme="minorHAnsi" w:cstheme="minorHAnsi"/>
                <w:sz w:val="18"/>
                <w:szCs w:val="18"/>
              </w:rPr>
            </w:pPr>
          </w:p>
        </w:tc>
        <w:tc>
          <w:tcPr>
            <w:tcW w:w="1843" w:type="dxa"/>
            <w:shd w:val="clear" w:color="auto" w:fill="auto"/>
            <w:vAlign w:val="center"/>
          </w:tcPr>
          <w:p w14:paraId="19960ECD" w14:textId="77777777"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814" w:type="dxa"/>
            <w:shd w:val="clear" w:color="auto" w:fill="auto"/>
            <w:noWrap/>
            <w:vAlign w:val="center"/>
          </w:tcPr>
          <w:p w14:paraId="2CC27F07" w14:textId="77777777" w:rsidR="00A03992" w:rsidRPr="008410A9" w:rsidRDefault="006F3E5E" w:rsidP="0079402D">
            <w:pPr>
              <w:jc w:val="both"/>
              <w:rPr>
                <w:rFonts w:asciiTheme="minorHAnsi" w:hAnsiTheme="minorHAnsi" w:cstheme="minorHAnsi"/>
                <w:sz w:val="18"/>
                <w:szCs w:val="18"/>
              </w:rPr>
            </w:pPr>
            <w:hyperlink r:id="rId403" w:history="1">
              <w:r w:rsidR="00A03992" w:rsidRPr="008410A9">
                <w:rPr>
                  <w:rStyle w:val="Hipervnculo"/>
                  <w:rFonts w:asciiTheme="minorHAnsi" w:hAnsiTheme="minorHAnsi" w:cstheme="minorHAnsi"/>
                  <w:sz w:val="18"/>
                  <w:szCs w:val="18"/>
                </w:rPr>
                <w:t>https://colabora.uca.es</w:t>
              </w:r>
            </w:hyperlink>
            <w:r w:rsidR="00A03992" w:rsidRPr="008410A9">
              <w:rPr>
                <w:rFonts w:asciiTheme="minorHAnsi" w:hAnsiTheme="minorHAnsi" w:cstheme="minorHAnsi"/>
                <w:sz w:val="18"/>
                <w:szCs w:val="18"/>
              </w:rPr>
              <w:t xml:space="preserve"> </w:t>
            </w:r>
          </w:p>
          <w:p w14:paraId="3C8FFDFE" w14:textId="77777777" w:rsidR="00A03992" w:rsidRPr="008410A9" w:rsidRDefault="00A03992" w:rsidP="0079402D">
            <w:pPr>
              <w:spacing w:after="0" w:line="240" w:lineRule="auto"/>
            </w:pPr>
            <w:r w:rsidRPr="008410A9">
              <w:rPr>
                <w:rFonts w:asciiTheme="minorHAnsi" w:hAnsiTheme="minorHAnsi" w:cstheme="minorHAnsi"/>
                <w:sz w:val="18"/>
                <w:szCs w:val="18"/>
              </w:rPr>
              <w:t xml:space="preserve">RUTA: Mis sitios &gt; RENOVACIÓN ACREDITACIÓN &gt; Biblioteca de documentos &gt; Documentos &gt; FACULTAD DE ENFERMERIA &gt; RENOVACIÓN ACREDITACIÓN 2 &gt; 6. RESULTADOS DE </w:t>
            </w:r>
            <w:proofErr w:type="gramStart"/>
            <w:r w:rsidRPr="008410A9">
              <w:rPr>
                <w:rFonts w:asciiTheme="minorHAnsi" w:hAnsiTheme="minorHAnsi" w:cstheme="minorHAnsi"/>
                <w:sz w:val="18"/>
                <w:szCs w:val="18"/>
              </w:rPr>
              <w:t>APRENDIZAJE  &gt;</w:t>
            </w:r>
            <w:proofErr w:type="gramEnd"/>
            <w:r w:rsidRPr="008410A9">
              <w:rPr>
                <w:rFonts w:asciiTheme="minorHAnsi" w:hAnsiTheme="minorHAnsi" w:cstheme="minorHAnsi"/>
                <w:sz w:val="18"/>
                <w:szCs w:val="18"/>
              </w:rPr>
              <w:t xml:space="preserve">  </w:t>
            </w:r>
            <w:r w:rsidRPr="008410A9">
              <w:rPr>
                <w:rStyle w:val="label"/>
                <w:rFonts w:asciiTheme="minorHAnsi" w:hAnsiTheme="minorHAnsi" w:cstheme="minorHAnsi"/>
                <w:sz w:val="18"/>
                <w:szCs w:val="18"/>
              </w:rPr>
              <w:t>DEVA-37 Información sobre calificaciones globales del título y por asignaturas</w:t>
            </w:r>
          </w:p>
        </w:tc>
      </w:tr>
      <w:tr w:rsidR="00A03992" w:rsidRPr="002774B1" w14:paraId="1CF85B81" w14:textId="77777777" w:rsidTr="00A03992">
        <w:tblPrEx>
          <w:tblCellMar>
            <w:left w:w="70" w:type="dxa"/>
            <w:right w:w="70" w:type="dxa"/>
          </w:tblCellMar>
        </w:tblPrEx>
        <w:trPr>
          <w:trHeight w:val="467"/>
        </w:trPr>
        <w:tc>
          <w:tcPr>
            <w:tcW w:w="1134" w:type="dxa"/>
            <w:vMerge/>
            <w:shd w:val="clear" w:color="auto" w:fill="auto"/>
            <w:vAlign w:val="center"/>
          </w:tcPr>
          <w:p w14:paraId="2A286571"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6AC85BC4" w14:textId="77777777" w:rsidR="00A03992" w:rsidRPr="00F26FD5" w:rsidRDefault="00A03992" w:rsidP="0079402D">
            <w:pPr>
              <w:spacing w:after="0" w:line="240" w:lineRule="auto"/>
              <w:jc w:val="both"/>
              <w:rPr>
                <w:rFonts w:asciiTheme="minorHAnsi" w:hAnsiTheme="minorHAnsi" w:cstheme="minorHAnsi"/>
                <w:sz w:val="18"/>
                <w:szCs w:val="18"/>
              </w:rPr>
            </w:pPr>
          </w:p>
        </w:tc>
        <w:tc>
          <w:tcPr>
            <w:tcW w:w="1843" w:type="dxa"/>
            <w:shd w:val="clear" w:color="auto" w:fill="auto"/>
            <w:vAlign w:val="center"/>
          </w:tcPr>
          <w:p w14:paraId="2375657E" w14:textId="2604A201"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814" w:type="dxa"/>
            <w:shd w:val="clear" w:color="auto" w:fill="auto"/>
            <w:noWrap/>
            <w:vAlign w:val="center"/>
          </w:tcPr>
          <w:p w14:paraId="69C34CD7" w14:textId="77777777" w:rsidR="00A03992" w:rsidRPr="00793CB7" w:rsidRDefault="006F3E5E" w:rsidP="0079402D">
            <w:pPr>
              <w:jc w:val="both"/>
              <w:rPr>
                <w:rFonts w:asciiTheme="minorHAnsi" w:hAnsiTheme="minorHAnsi" w:cstheme="minorHAnsi"/>
                <w:sz w:val="18"/>
                <w:szCs w:val="18"/>
              </w:rPr>
            </w:pPr>
            <w:hyperlink r:id="rId404" w:history="1">
              <w:r w:rsidR="00A03992" w:rsidRPr="00793CB7">
                <w:rPr>
                  <w:rStyle w:val="Hipervnculo"/>
                  <w:rFonts w:asciiTheme="minorHAnsi" w:hAnsiTheme="minorHAnsi" w:cstheme="minorHAnsi"/>
                  <w:sz w:val="18"/>
                  <w:szCs w:val="18"/>
                </w:rPr>
                <w:t>https://colabora.uca.es</w:t>
              </w:r>
            </w:hyperlink>
            <w:r w:rsidR="00A03992" w:rsidRPr="00793CB7">
              <w:rPr>
                <w:rFonts w:asciiTheme="minorHAnsi" w:hAnsiTheme="minorHAnsi" w:cstheme="minorHAnsi"/>
                <w:sz w:val="18"/>
                <w:szCs w:val="18"/>
              </w:rPr>
              <w:t xml:space="preserve"> </w:t>
            </w:r>
          </w:p>
          <w:p w14:paraId="0467CB8C" w14:textId="77777777" w:rsidR="00A03992" w:rsidRPr="00B121F9" w:rsidRDefault="00A03992" w:rsidP="0079402D">
            <w:pPr>
              <w:spacing w:after="0" w:line="240" w:lineRule="auto"/>
              <w:rPr>
                <w:highlight w:val="yellow"/>
              </w:rPr>
            </w:pPr>
            <w:r w:rsidRPr="00793CB7">
              <w:rPr>
                <w:rFonts w:asciiTheme="minorHAnsi" w:hAnsiTheme="minorHAnsi" w:cstheme="minorHAnsi"/>
                <w:sz w:val="18"/>
                <w:szCs w:val="18"/>
              </w:rPr>
              <w:t>RUTA: Mis sitios &gt; RENOVACIÓN ACREDITACIÓN &gt; Biblioteca de documentos &gt; Documentos &gt; FACULTAD DE ENFERMERIA y FISIOTERAPIA &gt; RENOVACIÓN ACREDITACIÓN 2 &gt;</w:t>
            </w:r>
            <w:r w:rsidRPr="008410A9">
              <w:rPr>
                <w:rFonts w:asciiTheme="minorHAnsi" w:hAnsiTheme="minorHAnsi" w:cstheme="minorHAnsi"/>
                <w:sz w:val="18"/>
                <w:szCs w:val="18"/>
              </w:rPr>
              <w:t xml:space="preserve"> 6. RESULTADOS DE </w:t>
            </w:r>
            <w:proofErr w:type="gramStart"/>
            <w:r w:rsidRPr="008410A9">
              <w:rPr>
                <w:rFonts w:asciiTheme="minorHAnsi" w:hAnsiTheme="minorHAnsi" w:cstheme="minorHAnsi"/>
                <w:sz w:val="18"/>
                <w:szCs w:val="18"/>
              </w:rPr>
              <w:t>APRENDIZAJE  &gt;</w:t>
            </w:r>
            <w:proofErr w:type="gramEnd"/>
            <w:r w:rsidRPr="008410A9">
              <w:rPr>
                <w:rFonts w:asciiTheme="minorHAnsi" w:hAnsiTheme="minorHAnsi" w:cstheme="minorHAnsi"/>
                <w:sz w:val="18"/>
                <w:szCs w:val="18"/>
              </w:rPr>
              <w:t xml:space="preserve">  </w:t>
            </w:r>
            <w:r w:rsidRPr="008410A9">
              <w:rPr>
                <w:rStyle w:val="label"/>
                <w:rFonts w:asciiTheme="minorHAnsi" w:hAnsiTheme="minorHAnsi" w:cstheme="minorHAnsi"/>
                <w:sz w:val="18"/>
                <w:szCs w:val="18"/>
              </w:rPr>
              <w:t>DEVA-37 Información sobre calificaciones globales del título y por asignaturas</w:t>
            </w:r>
          </w:p>
        </w:tc>
      </w:tr>
      <w:tr w:rsidR="00A03992" w:rsidRPr="002774B1" w14:paraId="449B4129" w14:textId="77777777" w:rsidTr="00A03992">
        <w:tblPrEx>
          <w:tblCellMar>
            <w:left w:w="70" w:type="dxa"/>
            <w:right w:w="70" w:type="dxa"/>
          </w:tblCellMar>
        </w:tblPrEx>
        <w:trPr>
          <w:trHeight w:val="730"/>
        </w:trPr>
        <w:tc>
          <w:tcPr>
            <w:tcW w:w="1134" w:type="dxa"/>
            <w:vMerge w:val="restart"/>
            <w:shd w:val="clear" w:color="auto" w:fill="auto"/>
            <w:vAlign w:val="center"/>
          </w:tcPr>
          <w:p w14:paraId="7EDB2CB1"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lastRenderedPageBreak/>
              <w:t>DEVA-38</w:t>
            </w:r>
          </w:p>
        </w:tc>
        <w:tc>
          <w:tcPr>
            <w:tcW w:w="1843" w:type="dxa"/>
            <w:gridSpan w:val="2"/>
            <w:vMerge w:val="restart"/>
            <w:shd w:val="clear" w:color="auto" w:fill="auto"/>
            <w:vAlign w:val="center"/>
          </w:tcPr>
          <w:p w14:paraId="394E716C" w14:textId="77777777" w:rsidR="00A03992" w:rsidRPr="00F26FD5" w:rsidRDefault="00A03992" w:rsidP="0079402D">
            <w:pPr>
              <w:spacing w:after="0" w:line="240" w:lineRule="auto"/>
              <w:jc w:val="both"/>
              <w:rPr>
                <w:rFonts w:asciiTheme="minorHAnsi" w:hAnsiTheme="minorHAnsi" w:cstheme="minorHAnsi"/>
                <w:sz w:val="18"/>
                <w:szCs w:val="18"/>
              </w:rPr>
            </w:pPr>
            <w:r w:rsidRPr="00351C42">
              <w:rPr>
                <w:rFonts w:ascii="Calibri" w:hAnsi="Calibri"/>
                <w:color w:val="000000"/>
                <w:sz w:val="18"/>
                <w:szCs w:val="18"/>
              </w:rPr>
              <w:t>Información sobre los resultados sobre el procedimiento de evaluación y mejora de calidad de la enseñanza, se debe incluir los indicadores con la evolución temporal de los mismos.</w:t>
            </w:r>
          </w:p>
        </w:tc>
        <w:tc>
          <w:tcPr>
            <w:tcW w:w="1843" w:type="dxa"/>
            <w:shd w:val="clear" w:color="auto" w:fill="auto"/>
            <w:vAlign w:val="center"/>
          </w:tcPr>
          <w:p w14:paraId="1161FE19" w14:textId="77777777" w:rsidR="00A03992" w:rsidRPr="00F26FD5" w:rsidRDefault="00A03992" w:rsidP="0079402D">
            <w:pPr>
              <w:spacing w:after="0" w:line="240" w:lineRule="auto"/>
              <w:jc w:val="both"/>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814" w:type="dxa"/>
            <w:shd w:val="clear" w:color="auto" w:fill="auto"/>
            <w:noWrap/>
            <w:vAlign w:val="center"/>
          </w:tcPr>
          <w:p w14:paraId="775DD1F5" w14:textId="77777777" w:rsidR="00A03992" w:rsidRPr="00CE1B84" w:rsidRDefault="006F3E5E" w:rsidP="0079402D">
            <w:pPr>
              <w:spacing w:after="0" w:line="240" w:lineRule="auto"/>
              <w:jc w:val="both"/>
              <w:rPr>
                <w:rFonts w:asciiTheme="minorHAnsi" w:hAnsiTheme="minorHAnsi" w:cstheme="minorHAnsi"/>
                <w:sz w:val="18"/>
                <w:szCs w:val="18"/>
              </w:rPr>
            </w:pPr>
            <w:hyperlink r:id="rId405" w:history="1">
              <w:r w:rsidR="00A03992" w:rsidRPr="00CE1B84">
                <w:rPr>
                  <w:rStyle w:val="Hipervnculo"/>
                  <w:rFonts w:asciiTheme="minorHAnsi" w:hAnsiTheme="minorHAnsi" w:cstheme="minorHAnsi"/>
                  <w:sz w:val="18"/>
                  <w:szCs w:val="18"/>
                </w:rPr>
                <w:t>https://colabora.uca.es</w:t>
              </w:r>
            </w:hyperlink>
            <w:r w:rsidR="00A03992" w:rsidRPr="00CE1B84">
              <w:rPr>
                <w:rFonts w:asciiTheme="minorHAnsi" w:hAnsiTheme="minorHAnsi" w:cstheme="minorHAnsi"/>
                <w:sz w:val="18"/>
                <w:szCs w:val="18"/>
              </w:rPr>
              <w:t xml:space="preserve"> </w:t>
            </w:r>
          </w:p>
          <w:p w14:paraId="654C8BC7" w14:textId="77777777" w:rsidR="00A03992" w:rsidRPr="00B121F9" w:rsidRDefault="00A03992" w:rsidP="0079402D">
            <w:pPr>
              <w:jc w:val="both"/>
              <w:rPr>
                <w:rFonts w:asciiTheme="minorHAnsi" w:hAnsiTheme="minorHAnsi" w:cstheme="minorHAnsi"/>
                <w:sz w:val="18"/>
                <w:szCs w:val="18"/>
                <w:highlight w:val="yellow"/>
              </w:rPr>
            </w:pPr>
            <w:r w:rsidRPr="00CE1B84">
              <w:rPr>
                <w:rFonts w:asciiTheme="minorHAnsi" w:hAnsiTheme="minorHAnsi" w:cstheme="minorHAnsi"/>
                <w:sz w:val="18"/>
                <w:szCs w:val="18"/>
              </w:rPr>
              <w:t xml:space="preserve">RUTA: Mis sitios &gt; RENOVACIÓN ACREDITACIÓN &gt; Biblioteca de documentos &gt; Documentos &gt; </w:t>
            </w:r>
            <w:r w:rsidRPr="002E27B1">
              <w:rPr>
                <w:rFonts w:asciiTheme="minorHAnsi" w:hAnsiTheme="minorHAnsi" w:cstheme="minorHAnsi"/>
                <w:sz w:val="18"/>
                <w:szCs w:val="18"/>
              </w:rPr>
              <w:t xml:space="preserve">ESCUELA UNIVERSITARIA SALUS INFIRMORUM </w:t>
            </w:r>
            <w:r>
              <w:rPr>
                <w:rFonts w:asciiTheme="minorHAnsi" w:hAnsiTheme="minorHAnsi" w:cstheme="minorHAnsi"/>
                <w:sz w:val="18"/>
                <w:szCs w:val="18"/>
              </w:rPr>
              <w:t xml:space="preserve">&gt; </w:t>
            </w:r>
            <w:r w:rsidRPr="00CE1B84">
              <w:rPr>
                <w:rFonts w:asciiTheme="minorHAnsi" w:hAnsiTheme="minorHAnsi" w:cstheme="minorHAnsi"/>
                <w:sz w:val="18"/>
                <w:szCs w:val="18"/>
              </w:rPr>
              <w:t>RENOVACIÓN ACREDITACIÓN 2</w:t>
            </w:r>
            <w:r>
              <w:rPr>
                <w:rFonts w:asciiTheme="minorHAnsi" w:hAnsiTheme="minorHAnsi" w:cstheme="minorHAnsi"/>
                <w:sz w:val="18"/>
                <w:szCs w:val="18"/>
              </w:rPr>
              <w:t xml:space="preserve"> &gt;</w:t>
            </w:r>
            <w:r w:rsidRPr="00CE1B84">
              <w:rPr>
                <w:rFonts w:asciiTheme="minorHAnsi" w:hAnsiTheme="minorHAnsi" w:cstheme="minorHAnsi"/>
                <w:sz w:val="18"/>
                <w:szCs w:val="18"/>
              </w:rPr>
              <w:t xml:space="preserve"> </w:t>
            </w:r>
            <w:r w:rsidRPr="008410A9">
              <w:rPr>
                <w:rFonts w:asciiTheme="minorHAnsi" w:hAnsiTheme="minorHAnsi" w:cstheme="minorHAnsi"/>
                <w:sz w:val="18"/>
                <w:szCs w:val="18"/>
              </w:rPr>
              <w:t xml:space="preserve">6. RESULTADOS DE </w:t>
            </w:r>
            <w:proofErr w:type="gramStart"/>
            <w:r w:rsidRPr="008410A9">
              <w:rPr>
                <w:rFonts w:asciiTheme="minorHAnsi" w:hAnsiTheme="minorHAnsi" w:cstheme="minorHAnsi"/>
                <w:sz w:val="18"/>
                <w:szCs w:val="18"/>
              </w:rPr>
              <w:t>APRENDIZAJE  &gt;</w:t>
            </w:r>
            <w:proofErr w:type="gramEnd"/>
            <w:r w:rsidRPr="008410A9">
              <w:rPr>
                <w:rFonts w:asciiTheme="minorHAnsi" w:hAnsiTheme="minorHAnsi" w:cstheme="minorHAnsi"/>
                <w:sz w:val="18"/>
                <w:szCs w:val="18"/>
              </w:rPr>
              <w:t xml:space="preserve">  </w:t>
            </w:r>
            <w:r w:rsidRPr="00AD1876">
              <w:rPr>
                <w:rStyle w:val="label"/>
                <w:rFonts w:asciiTheme="minorHAnsi" w:hAnsiTheme="minorHAnsi" w:cstheme="minorHAnsi"/>
                <w:sz w:val="18"/>
                <w:szCs w:val="18"/>
              </w:rPr>
              <w:t>DEVA-38 Información sobre los resultados sobre el procedimiento de evaluación y mejora de calidad de la enseñanza</w:t>
            </w:r>
          </w:p>
        </w:tc>
      </w:tr>
      <w:tr w:rsidR="00A03992" w:rsidRPr="002774B1" w14:paraId="4C848BFA" w14:textId="77777777" w:rsidTr="00A03992">
        <w:tblPrEx>
          <w:tblCellMar>
            <w:left w:w="70" w:type="dxa"/>
            <w:right w:w="70" w:type="dxa"/>
          </w:tblCellMar>
        </w:tblPrEx>
        <w:trPr>
          <w:trHeight w:val="730"/>
        </w:trPr>
        <w:tc>
          <w:tcPr>
            <w:tcW w:w="1134" w:type="dxa"/>
            <w:vMerge/>
            <w:shd w:val="clear" w:color="auto" w:fill="auto"/>
            <w:vAlign w:val="center"/>
          </w:tcPr>
          <w:p w14:paraId="131FA301"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3FBD206D" w14:textId="77777777" w:rsidR="00A03992" w:rsidRPr="00351C42" w:rsidRDefault="00A03992" w:rsidP="0079402D">
            <w:pPr>
              <w:spacing w:after="0" w:line="240" w:lineRule="auto"/>
              <w:jc w:val="both"/>
              <w:rPr>
                <w:rFonts w:ascii="Calibri" w:hAnsi="Calibri"/>
                <w:color w:val="000000"/>
                <w:sz w:val="18"/>
                <w:szCs w:val="18"/>
              </w:rPr>
            </w:pPr>
          </w:p>
        </w:tc>
        <w:tc>
          <w:tcPr>
            <w:tcW w:w="1843" w:type="dxa"/>
            <w:shd w:val="clear" w:color="auto" w:fill="auto"/>
            <w:vAlign w:val="center"/>
          </w:tcPr>
          <w:p w14:paraId="5591BEE0" w14:textId="77777777"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814" w:type="dxa"/>
            <w:shd w:val="clear" w:color="auto" w:fill="auto"/>
            <w:noWrap/>
            <w:vAlign w:val="center"/>
          </w:tcPr>
          <w:p w14:paraId="535489F1" w14:textId="77777777" w:rsidR="00A03992" w:rsidRPr="00AD1876" w:rsidRDefault="006F3E5E" w:rsidP="0079402D">
            <w:pPr>
              <w:jc w:val="both"/>
              <w:rPr>
                <w:rFonts w:asciiTheme="minorHAnsi" w:hAnsiTheme="minorHAnsi" w:cstheme="minorHAnsi"/>
                <w:sz w:val="18"/>
                <w:szCs w:val="18"/>
              </w:rPr>
            </w:pPr>
            <w:hyperlink r:id="rId406" w:history="1">
              <w:r w:rsidR="00A03992" w:rsidRPr="00AD1876">
                <w:rPr>
                  <w:rStyle w:val="Hipervnculo"/>
                  <w:rFonts w:asciiTheme="minorHAnsi" w:hAnsiTheme="minorHAnsi" w:cstheme="minorHAnsi"/>
                  <w:sz w:val="18"/>
                  <w:szCs w:val="18"/>
                </w:rPr>
                <w:t>https://colabora.uca.es</w:t>
              </w:r>
            </w:hyperlink>
            <w:r w:rsidR="00A03992" w:rsidRPr="00AD1876">
              <w:rPr>
                <w:rFonts w:asciiTheme="minorHAnsi" w:hAnsiTheme="minorHAnsi" w:cstheme="minorHAnsi"/>
                <w:sz w:val="18"/>
                <w:szCs w:val="18"/>
              </w:rPr>
              <w:t xml:space="preserve"> </w:t>
            </w:r>
          </w:p>
          <w:p w14:paraId="6D3CB1F9" w14:textId="77777777" w:rsidR="00A03992" w:rsidRPr="00AD1876" w:rsidRDefault="00A03992" w:rsidP="0079402D">
            <w:pPr>
              <w:spacing w:after="0" w:line="240" w:lineRule="auto"/>
              <w:jc w:val="both"/>
            </w:pPr>
            <w:r w:rsidRPr="00AD1876">
              <w:rPr>
                <w:rFonts w:asciiTheme="minorHAnsi" w:hAnsiTheme="minorHAnsi" w:cstheme="minorHAnsi"/>
                <w:sz w:val="18"/>
                <w:szCs w:val="18"/>
              </w:rPr>
              <w:t xml:space="preserve">RUTA: Mis sitios &gt; RENOVACIÓN ACREDITACIÓN &gt; Biblioteca de documentos &gt; Documentos &gt; FACULTAD DE ENFERMERIA &gt; RENOVACIÓN ACREDITACIÓN 2 &gt; 6. RESULTADOS DE </w:t>
            </w:r>
            <w:proofErr w:type="gramStart"/>
            <w:r w:rsidRPr="00AD1876">
              <w:rPr>
                <w:rFonts w:asciiTheme="minorHAnsi" w:hAnsiTheme="minorHAnsi" w:cstheme="minorHAnsi"/>
                <w:sz w:val="18"/>
                <w:szCs w:val="18"/>
              </w:rPr>
              <w:t>APRENDIZAJE  &gt;</w:t>
            </w:r>
            <w:proofErr w:type="gramEnd"/>
            <w:r w:rsidRPr="00AD1876">
              <w:rPr>
                <w:rFonts w:asciiTheme="minorHAnsi" w:hAnsiTheme="minorHAnsi" w:cstheme="minorHAnsi"/>
                <w:sz w:val="18"/>
                <w:szCs w:val="18"/>
              </w:rPr>
              <w:t xml:space="preserve">  </w:t>
            </w:r>
            <w:r w:rsidRPr="00AD1876">
              <w:rPr>
                <w:rStyle w:val="label"/>
                <w:rFonts w:asciiTheme="minorHAnsi" w:hAnsiTheme="minorHAnsi" w:cstheme="minorHAnsi"/>
                <w:sz w:val="18"/>
                <w:szCs w:val="18"/>
              </w:rPr>
              <w:t>DEVA-38 Información sobre los resultados sobre el procedimiento de evaluación y mejora de calidad de la enseñanza</w:t>
            </w:r>
          </w:p>
        </w:tc>
      </w:tr>
      <w:tr w:rsidR="00A03992" w:rsidRPr="002774B1" w14:paraId="4AF1DC34" w14:textId="77777777" w:rsidTr="00A03992">
        <w:tblPrEx>
          <w:tblCellMar>
            <w:left w:w="70" w:type="dxa"/>
            <w:right w:w="70" w:type="dxa"/>
          </w:tblCellMar>
        </w:tblPrEx>
        <w:trPr>
          <w:trHeight w:val="730"/>
        </w:trPr>
        <w:tc>
          <w:tcPr>
            <w:tcW w:w="1134" w:type="dxa"/>
            <w:vMerge/>
            <w:shd w:val="clear" w:color="auto" w:fill="auto"/>
            <w:vAlign w:val="center"/>
          </w:tcPr>
          <w:p w14:paraId="13FACCAA"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178A5D3E" w14:textId="77777777" w:rsidR="00A03992" w:rsidRPr="00351C42" w:rsidRDefault="00A03992" w:rsidP="0079402D">
            <w:pPr>
              <w:spacing w:after="0" w:line="240" w:lineRule="auto"/>
              <w:jc w:val="both"/>
              <w:rPr>
                <w:rFonts w:ascii="Calibri" w:hAnsi="Calibri"/>
                <w:color w:val="000000"/>
                <w:sz w:val="18"/>
                <w:szCs w:val="18"/>
              </w:rPr>
            </w:pPr>
          </w:p>
        </w:tc>
        <w:tc>
          <w:tcPr>
            <w:tcW w:w="1843" w:type="dxa"/>
            <w:shd w:val="clear" w:color="auto" w:fill="auto"/>
            <w:vAlign w:val="center"/>
          </w:tcPr>
          <w:p w14:paraId="3227D1F1" w14:textId="7BF75D81"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814" w:type="dxa"/>
            <w:shd w:val="clear" w:color="auto" w:fill="auto"/>
            <w:noWrap/>
            <w:vAlign w:val="center"/>
          </w:tcPr>
          <w:p w14:paraId="3CADC9CA" w14:textId="77777777" w:rsidR="00A03992" w:rsidRPr="00AD1876" w:rsidRDefault="006F3E5E" w:rsidP="0079402D">
            <w:pPr>
              <w:jc w:val="both"/>
              <w:rPr>
                <w:rFonts w:asciiTheme="minorHAnsi" w:hAnsiTheme="minorHAnsi" w:cstheme="minorHAnsi"/>
                <w:sz w:val="18"/>
                <w:szCs w:val="18"/>
              </w:rPr>
            </w:pPr>
            <w:hyperlink r:id="rId407" w:history="1">
              <w:r w:rsidR="00A03992" w:rsidRPr="00AD1876">
                <w:rPr>
                  <w:rStyle w:val="Hipervnculo"/>
                  <w:rFonts w:asciiTheme="minorHAnsi" w:hAnsiTheme="minorHAnsi" w:cstheme="minorHAnsi"/>
                  <w:sz w:val="18"/>
                  <w:szCs w:val="18"/>
                </w:rPr>
                <w:t>https://colabora.uca.es</w:t>
              </w:r>
            </w:hyperlink>
            <w:r w:rsidR="00A03992" w:rsidRPr="00AD1876">
              <w:rPr>
                <w:rFonts w:asciiTheme="minorHAnsi" w:hAnsiTheme="minorHAnsi" w:cstheme="minorHAnsi"/>
                <w:sz w:val="18"/>
                <w:szCs w:val="18"/>
              </w:rPr>
              <w:t xml:space="preserve"> </w:t>
            </w:r>
          </w:p>
          <w:p w14:paraId="72232FE8" w14:textId="77777777" w:rsidR="00A03992" w:rsidRPr="00AD1876" w:rsidRDefault="00A03992" w:rsidP="0079402D">
            <w:pPr>
              <w:spacing w:after="0" w:line="240" w:lineRule="auto"/>
              <w:jc w:val="both"/>
            </w:pPr>
            <w:r w:rsidRPr="00AD1876">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6. RESULTADOS DE </w:t>
            </w:r>
            <w:proofErr w:type="gramStart"/>
            <w:r w:rsidRPr="00AD1876">
              <w:rPr>
                <w:rFonts w:asciiTheme="minorHAnsi" w:hAnsiTheme="minorHAnsi" w:cstheme="minorHAnsi"/>
                <w:sz w:val="18"/>
                <w:szCs w:val="18"/>
              </w:rPr>
              <w:t>APRENDIZAJE  &gt;</w:t>
            </w:r>
            <w:proofErr w:type="gramEnd"/>
            <w:r w:rsidRPr="00AD1876">
              <w:rPr>
                <w:rFonts w:asciiTheme="minorHAnsi" w:hAnsiTheme="minorHAnsi" w:cstheme="minorHAnsi"/>
                <w:sz w:val="18"/>
                <w:szCs w:val="18"/>
              </w:rPr>
              <w:t xml:space="preserve">  </w:t>
            </w:r>
            <w:r w:rsidRPr="00AD1876">
              <w:rPr>
                <w:rStyle w:val="label"/>
                <w:rFonts w:asciiTheme="minorHAnsi" w:hAnsiTheme="minorHAnsi" w:cstheme="minorHAnsi"/>
                <w:sz w:val="18"/>
                <w:szCs w:val="18"/>
              </w:rPr>
              <w:t>DEVA-38 Información sobre los resultados sobre el procedimiento de evaluación y mejora de calidad de la enseñanza</w:t>
            </w:r>
          </w:p>
        </w:tc>
      </w:tr>
      <w:tr w:rsidR="00A03992" w:rsidRPr="002774B1" w14:paraId="1AD9A2E7" w14:textId="77777777" w:rsidTr="00A03992">
        <w:tblPrEx>
          <w:tblCellMar>
            <w:left w:w="70" w:type="dxa"/>
            <w:right w:w="70" w:type="dxa"/>
          </w:tblCellMar>
        </w:tblPrEx>
        <w:trPr>
          <w:trHeight w:val="475"/>
        </w:trPr>
        <w:tc>
          <w:tcPr>
            <w:tcW w:w="1134" w:type="dxa"/>
            <w:vMerge w:val="restart"/>
            <w:shd w:val="clear" w:color="auto" w:fill="auto"/>
            <w:vAlign w:val="center"/>
          </w:tcPr>
          <w:p w14:paraId="3B9999B9"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t>DEVA-39</w:t>
            </w:r>
          </w:p>
        </w:tc>
        <w:tc>
          <w:tcPr>
            <w:tcW w:w="1843" w:type="dxa"/>
            <w:gridSpan w:val="2"/>
            <w:vMerge w:val="restart"/>
            <w:shd w:val="clear" w:color="auto" w:fill="auto"/>
            <w:vAlign w:val="center"/>
          </w:tcPr>
          <w:p w14:paraId="0EAB1817" w14:textId="77777777" w:rsidR="00A03992" w:rsidRPr="00F26FD5" w:rsidRDefault="00A03992" w:rsidP="0079402D">
            <w:pPr>
              <w:spacing w:after="0" w:line="240" w:lineRule="auto"/>
              <w:jc w:val="both"/>
              <w:rPr>
                <w:rFonts w:asciiTheme="minorHAnsi" w:hAnsiTheme="minorHAnsi" w:cstheme="minorHAnsi"/>
                <w:sz w:val="18"/>
                <w:szCs w:val="18"/>
              </w:rPr>
            </w:pPr>
            <w:r>
              <w:rPr>
                <w:rFonts w:ascii="Calibri" w:hAnsi="Calibri"/>
                <w:color w:val="000000"/>
                <w:sz w:val="18"/>
                <w:szCs w:val="18"/>
              </w:rPr>
              <w:t>Trabajos de fin de grado</w:t>
            </w:r>
            <w:r w:rsidRPr="005F5271">
              <w:rPr>
                <w:rFonts w:ascii="Calibri" w:hAnsi="Calibri"/>
                <w:color w:val="000000"/>
                <w:sz w:val="18"/>
                <w:szCs w:val="18"/>
              </w:rPr>
              <w:t>. Se</w:t>
            </w:r>
            <w:r>
              <w:rPr>
                <w:rFonts w:ascii="Calibri" w:hAnsi="Calibri"/>
                <w:color w:val="000000"/>
                <w:sz w:val="18"/>
                <w:szCs w:val="18"/>
              </w:rPr>
              <w:t xml:space="preserve"> debe aportar una muestra de TFG</w:t>
            </w:r>
            <w:r w:rsidRPr="005F5271">
              <w:rPr>
                <w:rFonts w:ascii="Calibri" w:hAnsi="Calibri"/>
                <w:color w:val="000000"/>
                <w:sz w:val="18"/>
                <w:szCs w:val="18"/>
              </w:rPr>
              <w:t xml:space="preserve"> representativa de todas las posibles calificaciones.</w:t>
            </w:r>
          </w:p>
        </w:tc>
        <w:tc>
          <w:tcPr>
            <w:tcW w:w="1843" w:type="dxa"/>
            <w:shd w:val="clear" w:color="auto" w:fill="auto"/>
            <w:vAlign w:val="center"/>
          </w:tcPr>
          <w:p w14:paraId="54C7E194" w14:textId="77777777" w:rsidR="00A03992" w:rsidRPr="00F26FD5" w:rsidRDefault="00A03992" w:rsidP="0079402D">
            <w:pPr>
              <w:spacing w:after="0" w:line="240" w:lineRule="auto"/>
              <w:jc w:val="both"/>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814" w:type="dxa"/>
            <w:shd w:val="clear" w:color="auto" w:fill="auto"/>
            <w:noWrap/>
            <w:vAlign w:val="center"/>
          </w:tcPr>
          <w:p w14:paraId="1325BF96" w14:textId="77777777" w:rsidR="00A03992" w:rsidRPr="005F2903" w:rsidRDefault="006F3E5E" w:rsidP="0079402D">
            <w:pPr>
              <w:spacing w:after="0" w:line="240" w:lineRule="auto"/>
              <w:jc w:val="both"/>
              <w:rPr>
                <w:rFonts w:asciiTheme="minorHAnsi" w:hAnsiTheme="minorHAnsi" w:cstheme="minorHAnsi"/>
                <w:sz w:val="18"/>
                <w:szCs w:val="18"/>
              </w:rPr>
            </w:pPr>
            <w:hyperlink r:id="rId408" w:history="1">
              <w:r w:rsidR="00A03992" w:rsidRPr="005F2903">
                <w:rPr>
                  <w:rStyle w:val="Hipervnculo"/>
                  <w:rFonts w:asciiTheme="minorHAnsi" w:hAnsiTheme="minorHAnsi" w:cstheme="minorHAnsi"/>
                  <w:sz w:val="18"/>
                  <w:szCs w:val="18"/>
                </w:rPr>
                <w:t>https://colabora.uca.es</w:t>
              </w:r>
            </w:hyperlink>
            <w:r w:rsidR="00A03992" w:rsidRPr="005F2903">
              <w:rPr>
                <w:rFonts w:asciiTheme="minorHAnsi" w:hAnsiTheme="minorHAnsi" w:cstheme="minorHAnsi"/>
                <w:sz w:val="18"/>
                <w:szCs w:val="18"/>
              </w:rPr>
              <w:t xml:space="preserve"> </w:t>
            </w:r>
          </w:p>
          <w:p w14:paraId="2A33A8A6" w14:textId="77777777" w:rsidR="00A03992" w:rsidRPr="005F2903" w:rsidRDefault="00A03992" w:rsidP="0079402D">
            <w:pPr>
              <w:jc w:val="both"/>
              <w:rPr>
                <w:rFonts w:asciiTheme="minorHAnsi" w:hAnsiTheme="minorHAnsi" w:cstheme="minorHAnsi"/>
                <w:sz w:val="18"/>
                <w:szCs w:val="18"/>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6. RESULTADOS DE </w:t>
            </w:r>
            <w:proofErr w:type="gramStart"/>
            <w:r w:rsidRPr="005F2903">
              <w:rPr>
                <w:rFonts w:asciiTheme="minorHAnsi" w:hAnsiTheme="minorHAnsi" w:cstheme="minorHAnsi"/>
                <w:sz w:val="18"/>
                <w:szCs w:val="18"/>
              </w:rPr>
              <w:t>APRENDIZAJE  &gt;</w:t>
            </w:r>
            <w:proofErr w:type="gramEnd"/>
            <w:r w:rsidRPr="005F2903">
              <w:rPr>
                <w:rFonts w:asciiTheme="minorHAnsi" w:hAnsiTheme="minorHAnsi" w:cstheme="minorHAnsi"/>
                <w:sz w:val="18"/>
                <w:szCs w:val="18"/>
              </w:rPr>
              <w:t xml:space="preserve">  </w:t>
            </w:r>
            <w:r w:rsidRPr="005F2903">
              <w:rPr>
                <w:rStyle w:val="label"/>
                <w:rFonts w:asciiTheme="minorHAnsi" w:hAnsiTheme="minorHAnsi" w:cstheme="minorHAnsi"/>
                <w:sz w:val="18"/>
                <w:szCs w:val="18"/>
              </w:rPr>
              <w:t>DEVA-39 TFG-TFM</w:t>
            </w:r>
          </w:p>
        </w:tc>
      </w:tr>
      <w:tr w:rsidR="00A03992" w:rsidRPr="002774B1" w14:paraId="15410D74" w14:textId="77777777" w:rsidTr="00A03992">
        <w:tblPrEx>
          <w:tblCellMar>
            <w:left w:w="70" w:type="dxa"/>
            <w:right w:w="70" w:type="dxa"/>
          </w:tblCellMar>
        </w:tblPrEx>
        <w:trPr>
          <w:trHeight w:val="475"/>
        </w:trPr>
        <w:tc>
          <w:tcPr>
            <w:tcW w:w="1134" w:type="dxa"/>
            <w:vMerge/>
            <w:shd w:val="clear" w:color="auto" w:fill="auto"/>
            <w:vAlign w:val="center"/>
          </w:tcPr>
          <w:p w14:paraId="2A4B2D0B"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210BD085" w14:textId="77777777" w:rsidR="00A03992" w:rsidRDefault="00A03992" w:rsidP="0079402D">
            <w:pPr>
              <w:spacing w:after="0" w:line="240" w:lineRule="auto"/>
              <w:jc w:val="both"/>
              <w:rPr>
                <w:rFonts w:ascii="Calibri" w:hAnsi="Calibri"/>
                <w:color w:val="000000"/>
                <w:sz w:val="18"/>
                <w:szCs w:val="18"/>
              </w:rPr>
            </w:pPr>
          </w:p>
        </w:tc>
        <w:tc>
          <w:tcPr>
            <w:tcW w:w="1843" w:type="dxa"/>
            <w:shd w:val="clear" w:color="auto" w:fill="auto"/>
            <w:vAlign w:val="center"/>
          </w:tcPr>
          <w:p w14:paraId="5D4B49C5" w14:textId="77777777"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814" w:type="dxa"/>
            <w:shd w:val="clear" w:color="auto" w:fill="auto"/>
            <w:noWrap/>
            <w:vAlign w:val="center"/>
          </w:tcPr>
          <w:p w14:paraId="2C59E109" w14:textId="77777777" w:rsidR="00A03992" w:rsidRPr="005F2903" w:rsidRDefault="006F3E5E" w:rsidP="0079402D">
            <w:pPr>
              <w:jc w:val="both"/>
              <w:rPr>
                <w:rFonts w:asciiTheme="minorHAnsi" w:hAnsiTheme="minorHAnsi" w:cstheme="minorHAnsi"/>
                <w:sz w:val="18"/>
                <w:szCs w:val="18"/>
              </w:rPr>
            </w:pPr>
            <w:hyperlink r:id="rId409" w:history="1">
              <w:r w:rsidR="00A03992" w:rsidRPr="005F2903">
                <w:rPr>
                  <w:rStyle w:val="Hipervnculo"/>
                  <w:rFonts w:asciiTheme="minorHAnsi" w:hAnsiTheme="minorHAnsi" w:cstheme="minorHAnsi"/>
                  <w:sz w:val="18"/>
                  <w:szCs w:val="18"/>
                </w:rPr>
                <w:t>https://colabora.uca.es</w:t>
              </w:r>
            </w:hyperlink>
            <w:r w:rsidR="00A03992" w:rsidRPr="005F2903">
              <w:rPr>
                <w:rFonts w:asciiTheme="minorHAnsi" w:hAnsiTheme="minorHAnsi" w:cstheme="minorHAnsi"/>
                <w:sz w:val="18"/>
                <w:szCs w:val="18"/>
              </w:rPr>
              <w:t xml:space="preserve"> </w:t>
            </w:r>
          </w:p>
          <w:p w14:paraId="0F1AE147" w14:textId="77777777" w:rsidR="00A03992" w:rsidRPr="005F2903" w:rsidRDefault="00A03992" w:rsidP="0079402D">
            <w:pPr>
              <w:spacing w:after="0" w:line="240" w:lineRule="auto"/>
              <w:jc w:val="both"/>
            </w:pPr>
            <w:r w:rsidRPr="005F2903">
              <w:rPr>
                <w:rFonts w:asciiTheme="minorHAnsi" w:hAnsiTheme="minorHAnsi" w:cstheme="minorHAnsi"/>
                <w:sz w:val="18"/>
                <w:szCs w:val="18"/>
              </w:rPr>
              <w:t xml:space="preserve">RUTA: Mis sitios &gt; RENOVACIÓN ACREDITACIÓN &gt; Biblioteca de documentos &gt; Documentos &gt; FACULTAD DE ENFERMERIA &gt; RENOVACIÓN ACREDITACIÓN 2 &gt; 6. RESULTADOS DE </w:t>
            </w:r>
            <w:proofErr w:type="gramStart"/>
            <w:r w:rsidRPr="005F2903">
              <w:rPr>
                <w:rFonts w:asciiTheme="minorHAnsi" w:hAnsiTheme="minorHAnsi" w:cstheme="minorHAnsi"/>
                <w:sz w:val="18"/>
                <w:szCs w:val="18"/>
              </w:rPr>
              <w:t>APRENDIZAJE  &gt;</w:t>
            </w:r>
            <w:proofErr w:type="gramEnd"/>
            <w:r w:rsidRPr="005F2903">
              <w:rPr>
                <w:rFonts w:asciiTheme="minorHAnsi" w:hAnsiTheme="minorHAnsi" w:cstheme="minorHAnsi"/>
                <w:sz w:val="18"/>
                <w:szCs w:val="18"/>
              </w:rPr>
              <w:t xml:space="preserve">  </w:t>
            </w:r>
            <w:r w:rsidRPr="005F2903">
              <w:rPr>
                <w:rStyle w:val="label"/>
                <w:rFonts w:asciiTheme="minorHAnsi" w:hAnsiTheme="minorHAnsi" w:cstheme="minorHAnsi"/>
                <w:sz w:val="18"/>
                <w:szCs w:val="18"/>
              </w:rPr>
              <w:t>DEVA-39 TFG-TFM</w:t>
            </w:r>
          </w:p>
        </w:tc>
      </w:tr>
      <w:tr w:rsidR="00A03992" w:rsidRPr="002774B1" w14:paraId="69B76568" w14:textId="77777777" w:rsidTr="00A03992">
        <w:tblPrEx>
          <w:tblCellMar>
            <w:left w:w="70" w:type="dxa"/>
            <w:right w:w="70" w:type="dxa"/>
          </w:tblCellMar>
        </w:tblPrEx>
        <w:trPr>
          <w:trHeight w:val="475"/>
        </w:trPr>
        <w:tc>
          <w:tcPr>
            <w:tcW w:w="1134" w:type="dxa"/>
            <w:vMerge/>
            <w:shd w:val="clear" w:color="auto" w:fill="auto"/>
            <w:vAlign w:val="center"/>
          </w:tcPr>
          <w:p w14:paraId="7BADD881"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5757C400" w14:textId="77777777" w:rsidR="00A03992" w:rsidRDefault="00A03992" w:rsidP="0079402D">
            <w:pPr>
              <w:spacing w:after="0" w:line="240" w:lineRule="auto"/>
              <w:jc w:val="both"/>
              <w:rPr>
                <w:rFonts w:ascii="Calibri" w:hAnsi="Calibri"/>
                <w:color w:val="000000"/>
                <w:sz w:val="18"/>
                <w:szCs w:val="18"/>
              </w:rPr>
            </w:pPr>
          </w:p>
        </w:tc>
        <w:tc>
          <w:tcPr>
            <w:tcW w:w="1843" w:type="dxa"/>
            <w:shd w:val="clear" w:color="auto" w:fill="auto"/>
            <w:vAlign w:val="center"/>
          </w:tcPr>
          <w:p w14:paraId="5D0706A5" w14:textId="1A33652A"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814" w:type="dxa"/>
            <w:shd w:val="clear" w:color="auto" w:fill="auto"/>
            <w:noWrap/>
            <w:vAlign w:val="center"/>
          </w:tcPr>
          <w:p w14:paraId="7196CF31" w14:textId="77777777" w:rsidR="00A03992" w:rsidRPr="005F2903" w:rsidRDefault="006F3E5E" w:rsidP="0079402D">
            <w:pPr>
              <w:jc w:val="both"/>
              <w:rPr>
                <w:rFonts w:asciiTheme="minorHAnsi" w:hAnsiTheme="minorHAnsi" w:cstheme="minorHAnsi"/>
                <w:sz w:val="18"/>
                <w:szCs w:val="18"/>
              </w:rPr>
            </w:pPr>
            <w:hyperlink r:id="rId410" w:history="1">
              <w:r w:rsidR="00A03992" w:rsidRPr="005F2903">
                <w:rPr>
                  <w:rStyle w:val="Hipervnculo"/>
                  <w:rFonts w:asciiTheme="minorHAnsi" w:hAnsiTheme="minorHAnsi" w:cstheme="minorHAnsi"/>
                  <w:sz w:val="18"/>
                  <w:szCs w:val="18"/>
                </w:rPr>
                <w:t>https://colabora.uca.es</w:t>
              </w:r>
            </w:hyperlink>
            <w:r w:rsidR="00A03992" w:rsidRPr="005F2903">
              <w:rPr>
                <w:rFonts w:asciiTheme="minorHAnsi" w:hAnsiTheme="minorHAnsi" w:cstheme="minorHAnsi"/>
                <w:sz w:val="18"/>
                <w:szCs w:val="18"/>
              </w:rPr>
              <w:t xml:space="preserve"> </w:t>
            </w:r>
          </w:p>
          <w:p w14:paraId="4197702E" w14:textId="77777777" w:rsidR="00A03992" w:rsidRPr="005F2903" w:rsidRDefault="00A03992" w:rsidP="0079402D">
            <w:pPr>
              <w:spacing w:after="0" w:line="240" w:lineRule="auto"/>
              <w:jc w:val="both"/>
            </w:pPr>
            <w:r w:rsidRPr="005F2903">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6. RESULTADOS DE </w:t>
            </w:r>
            <w:proofErr w:type="gramStart"/>
            <w:r w:rsidRPr="005F2903">
              <w:rPr>
                <w:rFonts w:asciiTheme="minorHAnsi" w:hAnsiTheme="minorHAnsi" w:cstheme="minorHAnsi"/>
                <w:sz w:val="18"/>
                <w:szCs w:val="18"/>
              </w:rPr>
              <w:t>APRENDIZAJE  &gt;</w:t>
            </w:r>
            <w:proofErr w:type="gramEnd"/>
            <w:r w:rsidRPr="005F2903">
              <w:rPr>
                <w:rFonts w:asciiTheme="minorHAnsi" w:hAnsiTheme="minorHAnsi" w:cstheme="minorHAnsi"/>
                <w:sz w:val="18"/>
                <w:szCs w:val="18"/>
              </w:rPr>
              <w:t xml:space="preserve">  </w:t>
            </w:r>
            <w:r w:rsidRPr="005F2903">
              <w:rPr>
                <w:rStyle w:val="label"/>
                <w:rFonts w:asciiTheme="minorHAnsi" w:hAnsiTheme="minorHAnsi" w:cstheme="minorHAnsi"/>
                <w:sz w:val="18"/>
                <w:szCs w:val="18"/>
              </w:rPr>
              <w:t>DEVA-39 TFG-TFM</w:t>
            </w:r>
          </w:p>
        </w:tc>
      </w:tr>
      <w:tr w:rsidR="00A03992" w:rsidRPr="002774B1" w14:paraId="0879A4F5" w14:textId="77777777" w:rsidTr="00A03992">
        <w:tblPrEx>
          <w:tblCellMar>
            <w:left w:w="70" w:type="dxa"/>
            <w:right w:w="70" w:type="dxa"/>
          </w:tblCellMar>
        </w:tblPrEx>
        <w:trPr>
          <w:trHeight w:val="880"/>
        </w:trPr>
        <w:tc>
          <w:tcPr>
            <w:tcW w:w="1134" w:type="dxa"/>
            <w:vMerge w:val="restart"/>
            <w:shd w:val="clear" w:color="auto" w:fill="auto"/>
            <w:vAlign w:val="center"/>
          </w:tcPr>
          <w:p w14:paraId="3BBA38AC"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t>DEVA-40</w:t>
            </w:r>
          </w:p>
        </w:tc>
        <w:tc>
          <w:tcPr>
            <w:tcW w:w="1843" w:type="dxa"/>
            <w:gridSpan w:val="2"/>
            <w:vMerge w:val="restart"/>
            <w:shd w:val="clear" w:color="auto" w:fill="auto"/>
            <w:vAlign w:val="center"/>
          </w:tcPr>
          <w:p w14:paraId="721CFBEB" w14:textId="77777777" w:rsidR="00A03992" w:rsidRPr="00F26FD5" w:rsidRDefault="00A03992" w:rsidP="0079402D">
            <w:pPr>
              <w:spacing w:after="0" w:line="240" w:lineRule="auto"/>
              <w:jc w:val="both"/>
              <w:rPr>
                <w:rFonts w:asciiTheme="minorHAnsi" w:hAnsiTheme="minorHAnsi" w:cstheme="minorHAnsi"/>
                <w:sz w:val="18"/>
                <w:szCs w:val="18"/>
              </w:rPr>
            </w:pPr>
            <w:r w:rsidRPr="00351C42">
              <w:rPr>
                <w:rFonts w:ascii="Calibri" w:hAnsi="Calibri"/>
                <w:color w:val="000000"/>
                <w:sz w:val="18"/>
                <w:szCs w:val="18"/>
              </w:rPr>
              <w:t>En su caso, relación entre el número de plazas ofertadas de prácticas y el número de estudiantes que solicitan prácticas externas. Disponibilidad de convenios. En su caso aportar información sobre seguros complementarios.</w:t>
            </w:r>
          </w:p>
        </w:tc>
        <w:tc>
          <w:tcPr>
            <w:tcW w:w="1843" w:type="dxa"/>
            <w:shd w:val="clear" w:color="auto" w:fill="auto"/>
            <w:vAlign w:val="center"/>
          </w:tcPr>
          <w:p w14:paraId="5CF9539D" w14:textId="77777777" w:rsidR="00A03992" w:rsidRPr="00F26FD5" w:rsidRDefault="00A03992" w:rsidP="0079402D">
            <w:pPr>
              <w:spacing w:after="0" w:line="240" w:lineRule="auto"/>
              <w:jc w:val="both"/>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814" w:type="dxa"/>
            <w:shd w:val="clear" w:color="auto" w:fill="auto"/>
            <w:noWrap/>
            <w:vAlign w:val="center"/>
          </w:tcPr>
          <w:p w14:paraId="6409A7F1" w14:textId="77777777" w:rsidR="00A03992" w:rsidRPr="005F2903" w:rsidRDefault="006F3E5E" w:rsidP="0079402D">
            <w:pPr>
              <w:spacing w:after="0" w:line="240" w:lineRule="auto"/>
              <w:jc w:val="both"/>
              <w:rPr>
                <w:rFonts w:asciiTheme="minorHAnsi" w:hAnsiTheme="minorHAnsi" w:cstheme="minorHAnsi"/>
                <w:sz w:val="18"/>
                <w:szCs w:val="18"/>
              </w:rPr>
            </w:pPr>
            <w:hyperlink r:id="rId411" w:history="1">
              <w:r w:rsidR="00A03992" w:rsidRPr="005F2903">
                <w:rPr>
                  <w:rStyle w:val="Hipervnculo"/>
                  <w:rFonts w:asciiTheme="minorHAnsi" w:hAnsiTheme="minorHAnsi" w:cstheme="minorHAnsi"/>
                  <w:sz w:val="18"/>
                  <w:szCs w:val="18"/>
                </w:rPr>
                <w:t>https://colabora.uca.es</w:t>
              </w:r>
            </w:hyperlink>
            <w:r w:rsidR="00A03992" w:rsidRPr="005F2903">
              <w:rPr>
                <w:rFonts w:asciiTheme="minorHAnsi" w:hAnsiTheme="minorHAnsi" w:cstheme="minorHAnsi"/>
                <w:sz w:val="18"/>
                <w:szCs w:val="18"/>
              </w:rPr>
              <w:t xml:space="preserve"> </w:t>
            </w:r>
          </w:p>
          <w:p w14:paraId="617CB6B2" w14:textId="77777777" w:rsidR="00A03992" w:rsidRPr="00B121F9" w:rsidRDefault="00A03992"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6. RESULTADOS DE </w:t>
            </w:r>
            <w:proofErr w:type="gramStart"/>
            <w:r w:rsidRPr="005F2903">
              <w:rPr>
                <w:rFonts w:asciiTheme="minorHAnsi" w:hAnsiTheme="minorHAnsi" w:cstheme="minorHAnsi"/>
                <w:sz w:val="18"/>
                <w:szCs w:val="18"/>
              </w:rPr>
              <w:t>APRENDIZAJE  &gt;</w:t>
            </w:r>
            <w:proofErr w:type="gramEnd"/>
            <w:r w:rsidRPr="005F2903">
              <w:rPr>
                <w:rFonts w:asciiTheme="minorHAnsi" w:hAnsiTheme="minorHAnsi" w:cstheme="minorHAnsi"/>
                <w:sz w:val="18"/>
                <w:szCs w:val="18"/>
              </w:rPr>
              <w:t xml:space="preserve">  </w:t>
            </w:r>
            <w:r w:rsidRPr="005F2903">
              <w:rPr>
                <w:rStyle w:val="label"/>
                <w:rFonts w:asciiTheme="minorHAnsi" w:hAnsiTheme="minorHAnsi" w:cstheme="minorHAnsi"/>
                <w:sz w:val="18"/>
                <w:szCs w:val="18"/>
              </w:rPr>
              <w:t>DEVA-40 Relación de centros de prácticas y número de estudiantes</w:t>
            </w:r>
          </w:p>
        </w:tc>
      </w:tr>
      <w:tr w:rsidR="00A03992" w:rsidRPr="002774B1" w14:paraId="7ADE69C4" w14:textId="77777777" w:rsidTr="00A03992">
        <w:tblPrEx>
          <w:tblCellMar>
            <w:left w:w="70" w:type="dxa"/>
            <w:right w:w="70" w:type="dxa"/>
          </w:tblCellMar>
        </w:tblPrEx>
        <w:trPr>
          <w:trHeight w:val="880"/>
        </w:trPr>
        <w:tc>
          <w:tcPr>
            <w:tcW w:w="1134" w:type="dxa"/>
            <w:vMerge/>
            <w:shd w:val="clear" w:color="auto" w:fill="auto"/>
            <w:vAlign w:val="center"/>
          </w:tcPr>
          <w:p w14:paraId="3DB9F9C2"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22AF6E81" w14:textId="77777777" w:rsidR="00A03992" w:rsidRPr="00351C42" w:rsidRDefault="00A03992" w:rsidP="0079402D">
            <w:pPr>
              <w:spacing w:after="0" w:line="240" w:lineRule="auto"/>
              <w:jc w:val="both"/>
              <w:rPr>
                <w:rFonts w:ascii="Calibri" w:hAnsi="Calibri"/>
                <w:color w:val="000000"/>
                <w:sz w:val="18"/>
                <w:szCs w:val="18"/>
              </w:rPr>
            </w:pPr>
          </w:p>
        </w:tc>
        <w:tc>
          <w:tcPr>
            <w:tcW w:w="1843" w:type="dxa"/>
            <w:shd w:val="clear" w:color="auto" w:fill="auto"/>
            <w:vAlign w:val="center"/>
          </w:tcPr>
          <w:p w14:paraId="3F2F1B56" w14:textId="77777777"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814" w:type="dxa"/>
            <w:shd w:val="clear" w:color="auto" w:fill="auto"/>
            <w:noWrap/>
            <w:vAlign w:val="center"/>
          </w:tcPr>
          <w:p w14:paraId="0D388F3B" w14:textId="77777777" w:rsidR="00A03992" w:rsidRPr="005F2903" w:rsidRDefault="006F3E5E" w:rsidP="0079402D">
            <w:pPr>
              <w:jc w:val="both"/>
              <w:rPr>
                <w:rFonts w:asciiTheme="minorHAnsi" w:hAnsiTheme="minorHAnsi" w:cstheme="minorHAnsi"/>
                <w:sz w:val="18"/>
                <w:szCs w:val="18"/>
              </w:rPr>
            </w:pPr>
            <w:hyperlink r:id="rId412" w:history="1">
              <w:r w:rsidR="00A03992" w:rsidRPr="005F2903">
                <w:rPr>
                  <w:rStyle w:val="Hipervnculo"/>
                  <w:rFonts w:asciiTheme="minorHAnsi" w:hAnsiTheme="minorHAnsi" w:cstheme="minorHAnsi"/>
                  <w:sz w:val="18"/>
                  <w:szCs w:val="18"/>
                </w:rPr>
                <w:t>https://colabora.uca.es</w:t>
              </w:r>
            </w:hyperlink>
            <w:r w:rsidR="00A03992" w:rsidRPr="005F2903">
              <w:rPr>
                <w:rFonts w:asciiTheme="minorHAnsi" w:hAnsiTheme="minorHAnsi" w:cstheme="minorHAnsi"/>
                <w:sz w:val="18"/>
                <w:szCs w:val="18"/>
              </w:rPr>
              <w:t xml:space="preserve"> </w:t>
            </w:r>
          </w:p>
          <w:p w14:paraId="4DDB8DDE" w14:textId="77777777" w:rsidR="00A03992" w:rsidRPr="005F2903" w:rsidRDefault="00A03992" w:rsidP="0079402D">
            <w:pPr>
              <w:spacing w:after="0" w:line="240" w:lineRule="auto"/>
              <w:jc w:val="both"/>
            </w:pPr>
            <w:r w:rsidRPr="005F2903">
              <w:rPr>
                <w:rFonts w:asciiTheme="minorHAnsi" w:hAnsiTheme="minorHAnsi" w:cstheme="minorHAnsi"/>
                <w:sz w:val="18"/>
                <w:szCs w:val="18"/>
              </w:rPr>
              <w:t xml:space="preserve">RUTA: Mis sitios &gt; RENOVACIÓN ACREDITACIÓN &gt; Biblioteca de documentos &gt; Documentos &gt; FACULTAD DE ENFERMERIA &gt; RENOVACIÓN ACREDITACIÓN 2 &gt; 6. RESULTADOS DE </w:t>
            </w:r>
            <w:proofErr w:type="gramStart"/>
            <w:r w:rsidRPr="005F2903">
              <w:rPr>
                <w:rFonts w:asciiTheme="minorHAnsi" w:hAnsiTheme="minorHAnsi" w:cstheme="minorHAnsi"/>
                <w:sz w:val="18"/>
                <w:szCs w:val="18"/>
              </w:rPr>
              <w:t>APRENDIZAJE  &gt;</w:t>
            </w:r>
            <w:proofErr w:type="gramEnd"/>
            <w:r w:rsidRPr="005F2903">
              <w:rPr>
                <w:rFonts w:asciiTheme="minorHAnsi" w:hAnsiTheme="minorHAnsi" w:cstheme="minorHAnsi"/>
                <w:sz w:val="18"/>
                <w:szCs w:val="18"/>
              </w:rPr>
              <w:t xml:space="preserve">  </w:t>
            </w:r>
            <w:r w:rsidRPr="005F2903">
              <w:rPr>
                <w:rStyle w:val="label"/>
                <w:rFonts w:asciiTheme="minorHAnsi" w:hAnsiTheme="minorHAnsi" w:cstheme="minorHAnsi"/>
                <w:sz w:val="18"/>
                <w:szCs w:val="18"/>
              </w:rPr>
              <w:t>DEVA-40 Relación de centros de prácticas y número de estudiantes</w:t>
            </w:r>
          </w:p>
        </w:tc>
      </w:tr>
      <w:tr w:rsidR="00A03992" w:rsidRPr="002774B1" w14:paraId="3F98F7E1" w14:textId="77777777" w:rsidTr="00A03992">
        <w:tblPrEx>
          <w:tblCellMar>
            <w:left w:w="70" w:type="dxa"/>
            <w:right w:w="70" w:type="dxa"/>
          </w:tblCellMar>
        </w:tblPrEx>
        <w:trPr>
          <w:trHeight w:val="880"/>
        </w:trPr>
        <w:tc>
          <w:tcPr>
            <w:tcW w:w="1134" w:type="dxa"/>
            <w:vMerge/>
            <w:shd w:val="clear" w:color="auto" w:fill="auto"/>
            <w:vAlign w:val="center"/>
          </w:tcPr>
          <w:p w14:paraId="418C8887"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475E747D" w14:textId="77777777" w:rsidR="00A03992" w:rsidRPr="00351C42" w:rsidRDefault="00A03992" w:rsidP="0079402D">
            <w:pPr>
              <w:spacing w:after="0" w:line="240" w:lineRule="auto"/>
              <w:jc w:val="both"/>
              <w:rPr>
                <w:rFonts w:ascii="Calibri" w:hAnsi="Calibri"/>
                <w:color w:val="000000"/>
                <w:sz w:val="18"/>
                <w:szCs w:val="18"/>
              </w:rPr>
            </w:pPr>
          </w:p>
        </w:tc>
        <w:tc>
          <w:tcPr>
            <w:tcW w:w="1843" w:type="dxa"/>
            <w:shd w:val="clear" w:color="auto" w:fill="auto"/>
            <w:vAlign w:val="center"/>
          </w:tcPr>
          <w:p w14:paraId="0DA7CA43" w14:textId="23831BE4"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814" w:type="dxa"/>
            <w:shd w:val="clear" w:color="auto" w:fill="auto"/>
            <w:noWrap/>
            <w:vAlign w:val="center"/>
          </w:tcPr>
          <w:p w14:paraId="79072090" w14:textId="77777777" w:rsidR="00A03992" w:rsidRPr="005F2903" w:rsidRDefault="006F3E5E" w:rsidP="0079402D">
            <w:pPr>
              <w:jc w:val="both"/>
              <w:rPr>
                <w:rFonts w:asciiTheme="minorHAnsi" w:hAnsiTheme="minorHAnsi" w:cstheme="minorHAnsi"/>
                <w:sz w:val="18"/>
                <w:szCs w:val="18"/>
              </w:rPr>
            </w:pPr>
            <w:hyperlink r:id="rId413" w:history="1">
              <w:r w:rsidR="00A03992" w:rsidRPr="005F2903">
                <w:rPr>
                  <w:rStyle w:val="Hipervnculo"/>
                  <w:rFonts w:asciiTheme="minorHAnsi" w:hAnsiTheme="minorHAnsi" w:cstheme="minorHAnsi"/>
                  <w:sz w:val="18"/>
                  <w:szCs w:val="18"/>
                </w:rPr>
                <w:t>https://colabora.uca.es</w:t>
              </w:r>
            </w:hyperlink>
            <w:r w:rsidR="00A03992" w:rsidRPr="005F2903">
              <w:rPr>
                <w:rFonts w:asciiTheme="minorHAnsi" w:hAnsiTheme="minorHAnsi" w:cstheme="minorHAnsi"/>
                <w:sz w:val="18"/>
                <w:szCs w:val="18"/>
              </w:rPr>
              <w:t xml:space="preserve"> </w:t>
            </w:r>
          </w:p>
          <w:p w14:paraId="2179254E" w14:textId="77777777" w:rsidR="00A03992" w:rsidRPr="005F2903" w:rsidRDefault="00A03992" w:rsidP="0079402D">
            <w:pPr>
              <w:spacing w:after="0" w:line="240" w:lineRule="auto"/>
              <w:jc w:val="both"/>
            </w:pPr>
            <w:r w:rsidRPr="005F2903">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6. RESULTADOS DE </w:t>
            </w:r>
            <w:proofErr w:type="gramStart"/>
            <w:r w:rsidRPr="005F2903">
              <w:rPr>
                <w:rFonts w:asciiTheme="minorHAnsi" w:hAnsiTheme="minorHAnsi" w:cstheme="minorHAnsi"/>
                <w:sz w:val="18"/>
                <w:szCs w:val="18"/>
              </w:rPr>
              <w:t>APRENDIZAJE  &gt;</w:t>
            </w:r>
            <w:proofErr w:type="gramEnd"/>
            <w:r w:rsidRPr="005F2903">
              <w:rPr>
                <w:rFonts w:asciiTheme="minorHAnsi" w:hAnsiTheme="minorHAnsi" w:cstheme="minorHAnsi"/>
                <w:sz w:val="18"/>
                <w:szCs w:val="18"/>
              </w:rPr>
              <w:t xml:space="preserve">  </w:t>
            </w:r>
            <w:r w:rsidRPr="005F2903">
              <w:rPr>
                <w:rStyle w:val="label"/>
                <w:rFonts w:asciiTheme="minorHAnsi" w:hAnsiTheme="minorHAnsi" w:cstheme="minorHAnsi"/>
                <w:sz w:val="18"/>
                <w:szCs w:val="18"/>
              </w:rPr>
              <w:t>DEVA-40 Relación de centros de prácticas y número de estudiantes</w:t>
            </w:r>
          </w:p>
        </w:tc>
      </w:tr>
      <w:tr w:rsidR="00A03992" w:rsidRPr="002774B1" w14:paraId="60A818D8" w14:textId="77777777" w:rsidTr="00A03992">
        <w:tblPrEx>
          <w:tblCellMar>
            <w:left w:w="70" w:type="dxa"/>
            <w:right w:w="70" w:type="dxa"/>
          </w:tblCellMar>
        </w:tblPrEx>
        <w:trPr>
          <w:trHeight w:val="475"/>
        </w:trPr>
        <w:tc>
          <w:tcPr>
            <w:tcW w:w="1134" w:type="dxa"/>
            <w:vMerge w:val="restart"/>
            <w:shd w:val="clear" w:color="auto" w:fill="auto"/>
            <w:vAlign w:val="center"/>
          </w:tcPr>
          <w:p w14:paraId="6A6A44B5"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t>DEVA-41</w:t>
            </w:r>
          </w:p>
        </w:tc>
        <w:tc>
          <w:tcPr>
            <w:tcW w:w="1843" w:type="dxa"/>
            <w:gridSpan w:val="2"/>
            <w:vMerge w:val="restart"/>
            <w:shd w:val="clear" w:color="auto" w:fill="auto"/>
            <w:vAlign w:val="center"/>
          </w:tcPr>
          <w:p w14:paraId="09DAC905" w14:textId="77777777" w:rsidR="00A03992" w:rsidRPr="00F26FD5" w:rsidRDefault="00A03992" w:rsidP="0079402D">
            <w:pPr>
              <w:spacing w:after="0" w:line="240" w:lineRule="auto"/>
              <w:jc w:val="both"/>
              <w:rPr>
                <w:rFonts w:asciiTheme="minorHAnsi" w:hAnsiTheme="minorHAnsi" w:cstheme="minorHAnsi"/>
                <w:sz w:val="18"/>
                <w:szCs w:val="18"/>
              </w:rPr>
            </w:pPr>
            <w:r w:rsidRPr="00F26FD5">
              <w:rPr>
                <w:rFonts w:asciiTheme="minorHAnsi" w:hAnsiTheme="minorHAnsi" w:cstheme="minorHAnsi"/>
                <w:sz w:val="18"/>
                <w:szCs w:val="18"/>
              </w:rPr>
              <w:t>Satisfacción del alumnado con el programa formativo</w:t>
            </w:r>
          </w:p>
        </w:tc>
        <w:tc>
          <w:tcPr>
            <w:tcW w:w="1843" w:type="dxa"/>
            <w:shd w:val="clear" w:color="auto" w:fill="auto"/>
            <w:vAlign w:val="center"/>
          </w:tcPr>
          <w:p w14:paraId="295E828F" w14:textId="77777777" w:rsidR="00A03992" w:rsidRPr="00F26FD5" w:rsidRDefault="00A03992" w:rsidP="0079402D">
            <w:pPr>
              <w:spacing w:after="0" w:line="240" w:lineRule="auto"/>
              <w:jc w:val="both"/>
              <w:rPr>
                <w:rFonts w:asciiTheme="minorHAnsi" w:hAnsiTheme="minorHAnsi" w:cstheme="minorHAnsi"/>
                <w:sz w:val="18"/>
                <w:szCs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814" w:type="dxa"/>
            <w:shd w:val="clear" w:color="auto" w:fill="auto"/>
            <w:noWrap/>
            <w:vAlign w:val="center"/>
          </w:tcPr>
          <w:p w14:paraId="29C37534" w14:textId="77777777" w:rsidR="00A03992" w:rsidRPr="005F2903" w:rsidRDefault="006F3E5E" w:rsidP="0079402D">
            <w:pPr>
              <w:spacing w:after="0" w:line="240" w:lineRule="auto"/>
              <w:jc w:val="both"/>
              <w:rPr>
                <w:rFonts w:asciiTheme="minorHAnsi" w:hAnsiTheme="minorHAnsi" w:cstheme="minorHAnsi"/>
                <w:sz w:val="18"/>
                <w:szCs w:val="18"/>
              </w:rPr>
            </w:pPr>
            <w:hyperlink r:id="rId414" w:history="1">
              <w:r w:rsidR="00A03992" w:rsidRPr="005F2903">
                <w:rPr>
                  <w:rStyle w:val="Hipervnculo"/>
                  <w:rFonts w:asciiTheme="minorHAnsi" w:hAnsiTheme="minorHAnsi" w:cstheme="minorHAnsi"/>
                  <w:sz w:val="18"/>
                  <w:szCs w:val="18"/>
                </w:rPr>
                <w:t>https://colabora.uca.es</w:t>
              </w:r>
            </w:hyperlink>
            <w:r w:rsidR="00A03992" w:rsidRPr="005F2903">
              <w:rPr>
                <w:rFonts w:asciiTheme="minorHAnsi" w:hAnsiTheme="minorHAnsi" w:cstheme="minorHAnsi"/>
                <w:sz w:val="18"/>
                <w:szCs w:val="18"/>
              </w:rPr>
              <w:t xml:space="preserve"> </w:t>
            </w:r>
          </w:p>
          <w:p w14:paraId="4A7409C8" w14:textId="77777777" w:rsidR="00A03992" w:rsidRPr="00B121F9" w:rsidRDefault="00A03992"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6. RESULTADOS DE </w:t>
            </w:r>
            <w:proofErr w:type="gramStart"/>
            <w:r w:rsidRPr="005F2903">
              <w:rPr>
                <w:rFonts w:asciiTheme="minorHAnsi" w:hAnsiTheme="minorHAnsi" w:cstheme="minorHAnsi"/>
                <w:sz w:val="18"/>
                <w:szCs w:val="18"/>
              </w:rPr>
              <w:t>APRENDIZAJE  &gt;</w:t>
            </w:r>
            <w:proofErr w:type="gramEnd"/>
            <w:r w:rsidRPr="005F2903">
              <w:rPr>
                <w:rFonts w:asciiTheme="minorHAnsi" w:hAnsiTheme="minorHAnsi" w:cstheme="minorHAnsi"/>
                <w:sz w:val="18"/>
                <w:szCs w:val="18"/>
              </w:rPr>
              <w:t xml:space="preserve">  </w:t>
            </w:r>
            <w:r w:rsidRPr="00C511C5">
              <w:rPr>
                <w:rFonts w:asciiTheme="minorHAnsi" w:hAnsiTheme="minorHAnsi" w:cstheme="minorHAnsi"/>
                <w:sz w:val="18"/>
                <w:szCs w:val="18"/>
              </w:rPr>
              <w:t>D</w:t>
            </w:r>
            <w:r w:rsidRPr="00C511C5">
              <w:rPr>
                <w:rStyle w:val="label"/>
                <w:rFonts w:asciiTheme="minorHAnsi" w:hAnsiTheme="minorHAnsi" w:cstheme="minorHAnsi"/>
                <w:sz w:val="18"/>
                <w:szCs w:val="18"/>
              </w:rPr>
              <w:t>EVA-41 Satisfacción del alumnado con el programa formativo</w:t>
            </w:r>
          </w:p>
        </w:tc>
      </w:tr>
      <w:tr w:rsidR="00A03992" w:rsidRPr="002774B1" w14:paraId="3FC5066E" w14:textId="77777777" w:rsidTr="00A03992">
        <w:tblPrEx>
          <w:tblCellMar>
            <w:left w:w="70" w:type="dxa"/>
            <w:right w:w="70" w:type="dxa"/>
          </w:tblCellMar>
        </w:tblPrEx>
        <w:trPr>
          <w:trHeight w:val="475"/>
        </w:trPr>
        <w:tc>
          <w:tcPr>
            <w:tcW w:w="1134" w:type="dxa"/>
            <w:vMerge/>
            <w:shd w:val="clear" w:color="auto" w:fill="auto"/>
            <w:vAlign w:val="center"/>
          </w:tcPr>
          <w:p w14:paraId="2BCDF27B"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16DC34A0" w14:textId="77777777" w:rsidR="00A03992" w:rsidRPr="00F26FD5" w:rsidRDefault="00A03992" w:rsidP="0079402D">
            <w:pPr>
              <w:spacing w:after="0" w:line="240" w:lineRule="auto"/>
              <w:jc w:val="both"/>
              <w:rPr>
                <w:rFonts w:asciiTheme="minorHAnsi" w:hAnsiTheme="minorHAnsi" w:cstheme="minorHAnsi"/>
                <w:sz w:val="18"/>
                <w:szCs w:val="18"/>
              </w:rPr>
            </w:pPr>
          </w:p>
        </w:tc>
        <w:tc>
          <w:tcPr>
            <w:tcW w:w="1843" w:type="dxa"/>
            <w:shd w:val="clear" w:color="auto" w:fill="auto"/>
            <w:vAlign w:val="center"/>
          </w:tcPr>
          <w:p w14:paraId="18DB8CBC" w14:textId="77777777"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w:t>
            </w:r>
          </w:p>
        </w:tc>
        <w:tc>
          <w:tcPr>
            <w:tcW w:w="4814" w:type="dxa"/>
            <w:shd w:val="clear" w:color="auto" w:fill="auto"/>
            <w:noWrap/>
            <w:vAlign w:val="center"/>
          </w:tcPr>
          <w:p w14:paraId="39B2BB06" w14:textId="77777777" w:rsidR="00A03992" w:rsidRPr="00C511C5" w:rsidRDefault="006F3E5E" w:rsidP="0079402D">
            <w:pPr>
              <w:jc w:val="both"/>
              <w:rPr>
                <w:rFonts w:asciiTheme="minorHAnsi" w:hAnsiTheme="minorHAnsi" w:cstheme="minorHAnsi"/>
                <w:sz w:val="18"/>
                <w:szCs w:val="18"/>
              </w:rPr>
            </w:pPr>
            <w:hyperlink r:id="rId415" w:history="1">
              <w:r w:rsidR="00A03992" w:rsidRPr="00C511C5">
                <w:rPr>
                  <w:rStyle w:val="Hipervnculo"/>
                  <w:rFonts w:asciiTheme="minorHAnsi" w:hAnsiTheme="minorHAnsi" w:cstheme="minorHAnsi"/>
                  <w:sz w:val="18"/>
                  <w:szCs w:val="18"/>
                </w:rPr>
                <w:t>https://colabora.uca.es</w:t>
              </w:r>
            </w:hyperlink>
            <w:r w:rsidR="00A03992" w:rsidRPr="00C511C5">
              <w:rPr>
                <w:rFonts w:asciiTheme="minorHAnsi" w:hAnsiTheme="minorHAnsi" w:cstheme="minorHAnsi"/>
                <w:sz w:val="18"/>
                <w:szCs w:val="18"/>
              </w:rPr>
              <w:t xml:space="preserve"> </w:t>
            </w:r>
          </w:p>
          <w:p w14:paraId="18BDADE6" w14:textId="77777777" w:rsidR="00A03992" w:rsidRPr="00C511C5" w:rsidRDefault="00A03992" w:rsidP="0079402D">
            <w:pPr>
              <w:spacing w:after="0" w:line="240" w:lineRule="auto"/>
              <w:jc w:val="both"/>
            </w:pPr>
            <w:r w:rsidRPr="00C511C5">
              <w:rPr>
                <w:rFonts w:asciiTheme="minorHAnsi" w:hAnsiTheme="minorHAnsi" w:cstheme="minorHAnsi"/>
                <w:sz w:val="18"/>
                <w:szCs w:val="18"/>
              </w:rPr>
              <w:t xml:space="preserve">RUTA: Mis sitios &gt; RENOVACIÓN ACREDITACIÓN &gt; Biblioteca de documentos &gt; Documentos &gt; FACULTAD DE ENFERMERIA &gt; RENOVACIÓN ACREDITACIÓN 2 &gt; 6. RESULTADOS DE </w:t>
            </w:r>
            <w:proofErr w:type="gramStart"/>
            <w:r w:rsidRPr="00C511C5">
              <w:rPr>
                <w:rFonts w:asciiTheme="minorHAnsi" w:hAnsiTheme="minorHAnsi" w:cstheme="minorHAnsi"/>
                <w:sz w:val="18"/>
                <w:szCs w:val="18"/>
              </w:rPr>
              <w:t>APRENDIZAJE  &gt;</w:t>
            </w:r>
            <w:proofErr w:type="gramEnd"/>
            <w:r w:rsidRPr="00C511C5">
              <w:rPr>
                <w:rFonts w:asciiTheme="minorHAnsi" w:hAnsiTheme="minorHAnsi" w:cstheme="minorHAnsi"/>
                <w:sz w:val="18"/>
                <w:szCs w:val="18"/>
              </w:rPr>
              <w:t xml:space="preserve">  D</w:t>
            </w:r>
            <w:r w:rsidRPr="00C511C5">
              <w:rPr>
                <w:rStyle w:val="label"/>
                <w:rFonts w:asciiTheme="minorHAnsi" w:hAnsiTheme="minorHAnsi" w:cstheme="minorHAnsi"/>
                <w:sz w:val="18"/>
                <w:szCs w:val="18"/>
              </w:rPr>
              <w:t>EVA-41 Satisfacción del alumnado con el programa formativo</w:t>
            </w:r>
          </w:p>
        </w:tc>
      </w:tr>
      <w:tr w:rsidR="00A03992" w:rsidRPr="002774B1" w14:paraId="5416F1F8" w14:textId="77777777" w:rsidTr="00A03992">
        <w:tblPrEx>
          <w:tblCellMar>
            <w:left w:w="70" w:type="dxa"/>
            <w:right w:w="70" w:type="dxa"/>
          </w:tblCellMar>
        </w:tblPrEx>
        <w:trPr>
          <w:trHeight w:val="475"/>
        </w:trPr>
        <w:tc>
          <w:tcPr>
            <w:tcW w:w="1134" w:type="dxa"/>
            <w:vMerge/>
            <w:shd w:val="clear" w:color="auto" w:fill="auto"/>
            <w:vAlign w:val="center"/>
          </w:tcPr>
          <w:p w14:paraId="04947472" w14:textId="77777777" w:rsidR="00A03992" w:rsidRDefault="00A03992" w:rsidP="0079402D">
            <w:pPr>
              <w:spacing w:after="0"/>
              <w:jc w:val="center"/>
              <w:rPr>
                <w:rFonts w:ascii="Calibri" w:hAnsi="Calibri"/>
                <w:color w:val="000000"/>
                <w:sz w:val="18"/>
                <w:lang w:eastAsia="es-ES"/>
              </w:rPr>
            </w:pPr>
          </w:p>
        </w:tc>
        <w:tc>
          <w:tcPr>
            <w:tcW w:w="1843" w:type="dxa"/>
            <w:gridSpan w:val="2"/>
            <w:vMerge/>
            <w:shd w:val="clear" w:color="auto" w:fill="auto"/>
            <w:vAlign w:val="center"/>
          </w:tcPr>
          <w:p w14:paraId="4E43DBA8" w14:textId="77777777" w:rsidR="00A03992" w:rsidRPr="00F26FD5" w:rsidRDefault="00A03992" w:rsidP="0079402D">
            <w:pPr>
              <w:spacing w:after="0" w:line="240" w:lineRule="auto"/>
              <w:jc w:val="both"/>
              <w:rPr>
                <w:rFonts w:asciiTheme="minorHAnsi" w:hAnsiTheme="minorHAnsi" w:cstheme="minorHAnsi"/>
                <w:sz w:val="18"/>
                <w:szCs w:val="18"/>
              </w:rPr>
            </w:pPr>
          </w:p>
        </w:tc>
        <w:tc>
          <w:tcPr>
            <w:tcW w:w="1843" w:type="dxa"/>
            <w:shd w:val="clear" w:color="auto" w:fill="auto"/>
            <w:vAlign w:val="center"/>
          </w:tcPr>
          <w:p w14:paraId="1C4E963F" w14:textId="44B29B53" w:rsidR="00A03992" w:rsidRPr="00F26FD5" w:rsidRDefault="00A03992" w:rsidP="0079402D">
            <w:pPr>
              <w:spacing w:after="0" w:line="240" w:lineRule="auto"/>
              <w:jc w:val="both"/>
              <w:rPr>
                <w:rFonts w:asciiTheme="minorHAnsi" w:hAnsiTheme="minorHAnsi" w:cstheme="minorHAnsi"/>
                <w:sz w:val="18"/>
                <w:szCs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814" w:type="dxa"/>
            <w:shd w:val="clear" w:color="auto" w:fill="auto"/>
            <w:noWrap/>
            <w:vAlign w:val="center"/>
          </w:tcPr>
          <w:p w14:paraId="0DE6BD0A" w14:textId="77777777" w:rsidR="00A03992" w:rsidRPr="00C511C5" w:rsidRDefault="006F3E5E" w:rsidP="0079402D">
            <w:pPr>
              <w:jc w:val="both"/>
              <w:rPr>
                <w:rFonts w:asciiTheme="minorHAnsi" w:hAnsiTheme="minorHAnsi" w:cstheme="minorHAnsi"/>
                <w:sz w:val="18"/>
                <w:szCs w:val="18"/>
              </w:rPr>
            </w:pPr>
            <w:hyperlink r:id="rId416" w:history="1">
              <w:r w:rsidR="00A03992" w:rsidRPr="00C511C5">
                <w:rPr>
                  <w:rStyle w:val="Hipervnculo"/>
                  <w:rFonts w:asciiTheme="minorHAnsi" w:hAnsiTheme="minorHAnsi" w:cstheme="minorHAnsi"/>
                  <w:sz w:val="18"/>
                  <w:szCs w:val="18"/>
                </w:rPr>
                <w:t>https://colabora.uca.es</w:t>
              </w:r>
            </w:hyperlink>
            <w:r w:rsidR="00A03992" w:rsidRPr="00C511C5">
              <w:rPr>
                <w:rFonts w:asciiTheme="minorHAnsi" w:hAnsiTheme="minorHAnsi" w:cstheme="minorHAnsi"/>
                <w:sz w:val="18"/>
                <w:szCs w:val="18"/>
              </w:rPr>
              <w:t xml:space="preserve"> </w:t>
            </w:r>
          </w:p>
          <w:p w14:paraId="67EEED6A" w14:textId="77777777" w:rsidR="00A03992" w:rsidRPr="00C511C5" w:rsidRDefault="00A03992" w:rsidP="0079402D">
            <w:pPr>
              <w:spacing w:after="0" w:line="240" w:lineRule="auto"/>
              <w:jc w:val="both"/>
            </w:pPr>
            <w:r w:rsidRPr="00C511C5">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6. RESULTADOS DE </w:t>
            </w:r>
            <w:proofErr w:type="gramStart"/>
            <w:r w:rsidRPr="00C511C5">
              <w:rPr>
                <w:rFonts w:asciiTheme="minorHAnsi" w:hAnsiTheme="minorHAnsi" w:cstheme="minorHAnsi"/>
                <w:sz w:val="18"/>
                <w:szCs w:val="18"/>
              </w:rPr>
              <w:t>APRENDIZAJE  &gt;</w:t>
            </w:r>
            <w:proofErr w:type="gramEnd"/>
            <w:r w:rsidRPr="00C511C5">
              <w:rPr>
                <w:rFonts w:asciiTheme="minorHAnsi" w:hAnsiTheme="minorHAnsi" w:cstheme="minorHAnsi"/>
                <w:sz w:val="18"/>
                <w:szCs w:val="18"/>
              </w:rPr>
              <w:t xml:space="preserve"> D </w:t>
            </w:r>
            <w:r w:rsidRPr="00C511C5">
              <w:rPr>
                <w:rStyle w:val="label"/>
                <w:rFonts w:asciiTheme="minorHAnsi" w:hAnsiTheme="minorHAnsi" w:cstheme="minorHAnsi"/>
                <w:sz w:val="18"/>
                <w:szCs w:val="18"/>
              </w:rPr>
              <w:t>EVA-41 Satisfacción del alumnado con el programa formativo</w:t>
            </w:r>
          </w:p>
        </w:tc>
      </w:tr>
      <w:tr w:rsidR="00A03992" w:rsidRPr="002774B1" w14:paraId="3A8A2D55" w14:textId="77777777" w:rsidTr="00A03992">
        <w:tblPrEx>
          <w:tblCellMar>
            <w:left w:w="70" w:type="dxa"/>
            <w:right w:w="70" w:type="dxa"/>
          </w:tblCellMar>
        </w:tblPrEx>
        <w:trPr>
          <w:trHeight w:val="288"/>
        </w:trPr>
        <w:tc>
          <w:tcPr>
            <w:tcW w:w="1134" w:type="dxa"/>
            <w:shd w:val="clear" w:color="auto" w:fill="auto"/>
            <w:vAlign w:val="center"/>
          </w:tcPr>
          <w:p w14:paraId="0F4D979B" w14:textId="77777777" w:rsidR="00A03992" w:rsidRPr="006A1A5F" w:rsidRDefault="00A03992" w:rsidP="0079402D">
            <w:pPr>
              <w:spacing w:after="0"/>
              <w:jc w:val="center"/>
              <w:rPr>
                <w:rFonts w:ascii="Calibri" w:hAnsi="Calibri"/>
                <w:color w:val="000000"/>
                <w:sz w:val="18"/>
                <w:lang w:eastAsia="es-ES"/>
              </w:rPr>
            </w:pPr>
            <w:r>
              <w:rPr>
                <w:rFonts w:ascii="Calibri" w:hAnsi="Calibri"/>
                <w:color w:val="000000"/>
                <w:sz w:val="18"/>
                <w:lang w:eastAsia="es-ES"/>
              </w:rPr>
              <w:t>---</w:t>
            </w:r>
          </w:p>
        </w:tc>
        <w:tc>
          <w:tcPr>
            <w:tcW w:w="3686" w:type="dxa"/>
            <w:gridSpan w:val="3"/>
            <w:shd w:val="clear" w:color="auto" w:fill="auto"/>
            <w:vAlign w:val="center"/>
          </w:tcPr>
          <w:p w14:paraId="2EBDC6FD" w14:textId="77777777" w:rsidR="00A03992" w:rsidRPr="00F26FD5" w:rsidRDefault="00A03992" w:rsidP="0079402D">
            <w:pPr>
              <w:spacing w:after="0" w:line="240" w:lineRule="auto"/>
              <w:jc w:val="both"/>
              <w:rPr>
                <w:rFonts w:asciiTheme="minorHAnsi" w:hAnsiTheme="minorHAnsi" w:cstheme="minorHAnsi"/>
                <w:sz w:val="18"/>
                <w:szCs w:val="18"/>
              </w:rPr>
            </w:pPr>
            <w:r w:rsidRPr="00F26FD5">
              <w:rPr>
                <w:rFonts w:asciiTheme="minorHAnsi" w:hAnsiTheme="minorHAnsi" w:cstheme="minorHAnsi"/>
                <w:sz w:val="18"/>
                <w:szCs w:val="18"/>
              </w:rPr>
              <w:t>Sistema de información</w:t>
            </w:r>
          </w:p>
        </w:tc>
        <w:tc>
          <w:tcPr>
            <w:tcW w:w="4814" w:type="dxa"/>
            <w:shd w:val="clear" w:color="auto" w:fill="auto"/>
            <w:noWrap/>
            <w:vAlign w:val="center"/>
          </w:tcPr>
          <w:p w14:paraId="41879BCC" w14:textId="77777777" w:rsidR="00A03992" w:rsidRPr="00DF6B45" w:rsidRDefault="006F3E5E" w:rsidP="0079402D">
            <w:pPr>
              <w:spacing w:after="0" w:line="240" w:lineRule="auto"/>
              <w:rPr>
                <w:rFonts w:asciiTheme="minorHAnsi" w:hAnsiTheme="minorHAnsi" w:cstheme="minorHAnsi"/>
                <w:sz w:val="18"/>
                <w:szCs w:val="18"/>
              </w:rPr>
            </w:pPr>
            <w:hyperlink r:id="rId417" w:history="1">
              <w:r w:rsidR="00A03992" w:rsidRPr="00A96D91">
                <w:rPr>
                  <w:rStyle w:val="Hipervnculo"/>
                  <w:rFonts w:asciiTheme="minorHAnsi" w:hAnsiTheme="minorHAnsi" w:cstheme="minorHAnsi"/>
                  <w:sz w:val="18"/>
                  <w:szCs w:val="18"/>
                </w:rPr>
                <w:t>https://sistemadeinformacion.uca.es</w:t>
              </w:r>
            </w:hyperlink>
          </w:p>
          <w:p w14:paraId="0A70AA51" w14:textId="77777777" w:rsidR="00A03992" w:rsidRDefault="00A03992" w:rsidP="0079402D">
            <w:pPr>
              <w:pStyle w:val="NormalWeb"/>
              <w:spacing w:before="0" w:beforeAutospacing="0" w:after="0" w:afterAutospacing="0"/>
              <w:rPr>
                <w:rFonts w:asciiTheme="minorHAnsi" w:hAnsiTheme="minorHAnsi" w:cstheme="minorHAnsi"/>
                <w:sz w:val="18"/>
                <w:szCs w:val="18"/>
              </w:rPr>
            </w:pPr>
            <w:r w:rsidRPr="00DF6B45">
              <w:rPr>
                <w:rFonts w:asciiTheme="minorHAnsi" w:hAnsiTheme="minorHAnsi" w:cstheme="minorHAnsi"/>
                <w:sz w:val="18"/>
                <w:szCs w:val="18"/>
              </w:rPr>
              <w:t xml:space="preserve">RUTA A RENDIMIENTO ACADÉMICO: Inicio &gt; Indicadores SGC &gt; Listado completo &gt; Tasas de asignaturas por campus, centro, rama, plan y departamento &gt; Filtro “Rendimiento Académico” </w:t>
            </w:r>
          </w:p>
          <w:p w14:paraId="1F42AAA9" w14:textId="77777777" w:rsidR="00A03992" w:rsidRPr="00DF6B45" w:rsidRDefault="00A03992" w:rsidP="0079402D">
            <w:pPr>
              <w:pStyle w:val="NormalWeb"/>
              <w:spacing w:before="0" w:beforeAutospacing="0" w:after="0" w:afterAutospacing="0"/>
              <w:rPr>
                <w:rFonts w:asciiTheme="minorHAnsi" w:hAnsiTheme="minorHAnsi" w:cstheme="minorHAnsi"/>
                <w:sz w:val="18"/>
                <w:szCs w:val="18"/>
              </w:rPr>
            </w:pPr>
            <w:r w:rsidRPr="00DF6B45">
              <w:rPr>
                <w:rFonts w:asciiTheme="minorHAnsi" w:hAnsiTheme="minorHAnsi" w:cstheme="minorHAnsi"/>
                <w:sz w:val="18"/>
                <w:szCs w:val="18"/>
              </w:rPr>
              <w:t>Usuario: acredita</w:t>
            </w:r>
          </w:p>
          <w:p w14:paraId="5B99E8F0" w14:textId="77777777" w:rsidR="00A03992" w:rsidRPr="00DF6B45" w:rsidRDefault="00A03992" w:rsidP="0079402D">
            <w:pPr>
              <w:spacing w:after="0" w:line="240" w:lineRule="auto"/>
              <w:rPr>
                <w:rFonts w:asciiTheme="minorHAnsi" w:hAnsiTheme="minorHAnsi" w:cstheme="minorHAnsi"/>
                <w:sz w:val="18"/>
                <w:szCs w:val="18"/>
              </w:rPr>
            </w:pPr>
            <w:r w:rsidRPr="00DF6B45">
              <w:rPr>
                <w:rFonts w:asciiTheme="minorHAnsi" w:hAnsiTheme="minorHAnsi" w:cstheme="minorHAnsi"/>
                <w:sz w:val="18"/>
                <w:szCs w:val="18"/>
              </w:rPr>
              <w:t>Clave: acredita592</w:t>
            </w:r>
          </w:p>
        </w:tc>
      </w:tr>
    </w:tbl>
    <w:p w14:paraId="687F0594" w14:textId="77777777" w:rsidR="00A03992" w:rsidRDefault="00A03992" w:rsidP="004304AC"/>
    <w:p w14:paraId="544ED11A" w14:textId="77777777" w:rsidR="004304AC" w:rsidRDefault="004304AC" w:rsidP="004304AC"/>
    <w:p w14:paraId="7EE6DF99" w14:textId="77777777" w:rsidR="0081791B" w:rsidRPr="000379DA" w:rsidRDefault="0081791B" w:rsidP="0081791B">
      <w:pPr>
        <w:shd w:val="clear" w:color="auto" w:fill="000000"/>
        <w:spacing w:after="0"/>
        <w:jc w:val="both"/>
        <w:rPr>
          <w:rFonts w:ascii="Calibri" w:hAnsi="Calibri" w:cs="Calibri"/>
          <w:b/>
          <w:color w:val="FFFFFF"/>
        </w:rPr>
      </w:pPr>
      <w:r>
        <w:rPr>
          <w:rFonts w:ascii="Calibri" w:hAnsi="Calibri" w:cs="Calibri"/>
          <w:b/>
          <w:color w:val="FFFFFF"/>
        </w:rPr>
        <w:t>V</w:t>
      </w:r>
      <w:r w:rsidRPr="000379DA">
        <w:rPr>
          <w:rFonts w:ascii="Calibri" w:hAnsi="Calibri" w:cs="Calibri"/>
          <w:b/>
          <w:color w:val="FFFFFF"/>
        </w:rPr>
        <w:t>I</w:t>
      </w:r>
      <w:r>
        <w:rPr>
          <w:rFonts w:ascii="Calibri" w:hAnsi="Calibri" w:cs="Calibri"/>
          <w:b/>
          <w:color w:val="FFFFFF"/>
        </w:rPr>
        <w:t>I. INDICADORES DE SATISFACCIÓN Y RENDIMIENTO DEL PROGRAMA FORMATIVO.</w:t>
      </w:r>
    </w:p>
    <w:p w14:paraId="7A1CE923" w14:textId="77777777" w:rsidR="0081791B" w:rsidRDefault="0081791B" w:rsidP="0081791B">
      <w:pPr>
        <w:spacing w:after="0"/>
        <w:jc w:val="both"/>
        <w:rPr>
          <w:rFonts w:ascii="Calibri" w:hAnsi="Calibri" w:cs="Calibri"/>
          <w:b/>
          <w:i/>
          <w:color w:val="000000"/>
        </w:rPr>
      </w:pPr>
    </w:p>
    <w:p w14:paraId="4228EDF5" w14:textId="77777777" w:rsidR="0081791B" w:rsidRPr="001F6EA2" w:rsidRDefault="0081791B" w:rsidP="0081791B">
      <w:pPr>
        <w:shd w:val="clear" w:color="auto" w:fill="1F497D"/>
        <w:spacing w:after="0"/>
        <w:jc w:val="both"/>
        <w:rPr>
          <w:rFonts w:ascii="Calibri" w:hAnsi="Calibri" w:cs="Calibri"/>
          <w:b/>
          <w:i/>
          <w:color w:val="FFFFFF" w:themeColor="background1"/>
        </w:rPr>
      </w:pPr>
      <w:r w:rsidRPr="001F6EA2">
        <w:rPr>
          <w:rFonts w:ascii="Calibri" w:hAnsi="Calibri" w:cs="Calibri"/>
          <w:b/>
          <w:i/>
          <w:color w:val="FFFFFF" w:themeColor="background1"/>
          <w:u w:val="single"/>
        </w:rPr>
        <w:t>Criterio 7</w:t>
      </w:r>
      <w:r w:rsidRPr="001F6EA2">
        <w:rPr>
          <w:rFonts w:ascii="Calibri" w:hAnsi="Calibri" w:cs="Calibri"/>
          <w:b/>
          <w:color w:val="FFFFFF" w:themeColor="background1"/>
        </w:rPr>
        <w:t xml:space="preserve">: </w:t>
      </w:r>
      <w:r w:rsidRPr="001F6EA2">
        <w:rPr>
          <w:rFonts w:ascii="Calibri" w:hAnsi="Calibri" w:cs="Calibri"/>
          <w:color w:val="FFFFFF" w:themeColor="background1"/>
        </w:rPr>
        <w:t>Los indicadores de satisfacción y de rendimiento, así como la información sobre la inserción laboral aportan información útil para la toma de decisiones y mejoras del programa formativo.</w:t>
      </w:r>
    </w:p>
    <w:p w14:paraId="373DAECA" w14:textId="77777777" w:rsidR="0081791B" w:rsidRDefault="0081791B" w:rsidP="0081791B">
      <w:pPr>
        <w:spacing w:after="0"/>
        <w:jc w:val="both"/>
        <w:rPr>
          <w:rFonts w:ascii="Calibri" w:hAnsi="Calibri" w:cs="Calibri"/>
          <w:b/>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18"/>
      </w:tblGrid>
      <w:tr w:rsidR="0081791B" w:rsidRPr="00F073A6" w14:paraId="19F2AC41" w14:textId="77777777" w:rsidTr="0081791B">
        <w:trPr>
          <w:jc w:val="center"/>
        </w:trPr>
        <w:tc>
          <w:tcPr>
            <w:tcW w:w="9918" w:type="dxa"/>
            <w:shd w:val="clear" w:color="auto" w:fill="000000" w:themeFill="text1"/>
          </w:tcPr>
          <w:p w14:paraId="54674C9B" w14:textId="77777777" w:rsidR="0081791B" w:rsidRPr="00F073A6" w:rsidRDefault="0081791B" w:rsidP="0081791B">
            <w:pPr>
              <w:spacing w:after="0" w:line="240" w:lineRule="auto"/>
              <w:rPr>
                <w:rFonts w:asciiTheme="minorHAnsi" w:hAnsiTheme="minorHAnsi" w:cstheme="minorHAnsi"/>
                <w:color w:val="FFFFFF"/>
              </w:rPr>
            </w:pPr>
            <w:r w:rsidRPr="00F073A6">
              <w:rPr>
                <w:rFonts w:asciiTheme="minorHAnsi" w:hAnsiTheme="minorHAnsi" w:cstheme="minorHAnsi"/>
                <w:b/>
                <w:i/>
                <w:color w:val="FFFFFF"/>
              </w:rPr>
              <w:t>Análisis y Valoración:</w:t>
            </w:r>
          </w:p>
        </w:tc>
      </w:tr>
    </w:tbl>
    <w:p w14:paraId="0DC6FA34" w14:textId="77777777" w:rsidR="0081791B" w:rsidRPr="00110082" w:rsidRDefault="0081791B" w:rsidP="0081791B">
      <w:pPr>
        <w:spacing w:before="120" w:after="120"/>
        <w:jc w:val="both"/>
        <w:rPr>
          <w:rFonts w:asciiTheme="minorHAnsi" w:hAnsiTheme="minorHAnsi"/>
          <w:b/>
          <w:bCs/>
          <w:color w:val="000000" w:themeColor="text1"/>
          <w:sz w:val="6"/>
          <w:szCs w:val="20"/>
        </w:rPr>
      </w:pPr>
    </w:p>
    <w:p w14:paraId="25796666" w14:textId="77777777" w:rsidR="0081791B" w:rsidRPr="00017ECF" w:rsidRDefault="0081791B" w:rsidP="0081791B">
      <w:pPr>
        <w:spacing w:before="120" w:after="120"/>
        <w:jc w:val="both"/>
        <w:rPr>
          <w:rFonts w:asciiTheme="minorHAnsi" w:hAnsiTheme="minorHAnsi"/>
          <w:b/>
          <w:bCs/>
          <w:color w:val="000000" w:themeColor="text1"/>
          <w:sz w:val="20"/>
          <w:szCs w:val="20"/>
        </w:rPr>
      </w:pPr>
      <w:r w:rsidRPr="00017ECF">
        <w:rPr>
          <w:rFonts w:asciiTheme="minorHAnsi" w:hAnsiTheme="minorHAnsi"/>
          <w:b/>
          <w:bCs/>
          <w:color w:val="000000" w:themeColor="text1"/>
          <w:sz w:val="20"/>
          <w:szCs w:val="20"/>
        </w:rPr>
        <w:t>1.- Indicadores de satisfacción.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6"/>
        <w:gridCol w:w="1225"/>
        <w:gridCol w:w="830"/>
        <w:gridCol w:w="660"/>
        <w:gridCol w:w="660"/>
        <w:gridCol w:w="643"/>
        <w:gridCol w:w="639"/>
        <w:gridCol w:w="633"/>
      </w:tblGrid>
      <w:tr w:rsidR="0081791B" w:rsidRPr="00284B0A" w14:paraId="51C56E36" w14:textId="77777777" w:rsidTr="0081791B">
        <w:trPr>
          <w:trHeight w:val="407"/>
          <w:tblHeader/>
          <w:jc w:val="center"/>
        </w:trPr>
        <w:tc>
          <w:tcPr>
            <w:tcW w:w="2284" w:type="pct"/>
            <w:shd w:val="clear" w:color="auto" w:fill="00607C"/>
            <w:vAlign w:val="center"/>
          </w:tcPr>
          <w:p w14:paraId="3D5A11CD"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b/>
                <w:color w:val="FFFFFF"/>
                <w:sz w:val="18"/>
                <w:szCs w:val="18"/>
              </w:rPr>
              <w:t>INDICADOR</w:t>
            </w:r>
            <w:r w:rsidRPr="00284B0A">
              <w:rPr>
                <w:rFonts w:asciiTheme="minorHAnsi" w:hAnsiTheme="minorHAnsi"/>
                <w:b/>
                <w:color w:val="FFFFFF"/>
                <w:sz w:val="18"/>
                <w:szCs w:val="18"/>
              </w:rPr>
              <w:t>:</w:t>
            </w:r>
          </w:p>
        </w:tc>
        <w:tc>
          <w:tcPr>
            <w:tcW w:w="629" w:type="pct"/>
            <w:shd w:val="clear" w:color="auto" w:fill="00607C"/>
            <w:vAlign w:val="center"/>
          </w:tcPr>
          <w:p w14:paraId="4369A889"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cstheme="minorHAnsi"/>
                <w:b/>
                <w:bCs/>
                <w:color w:val="FFFFFF"/>
                <w:sz w:val="18"/>
                <w:szCs w:val="20"/>
                <w:lang w:eastAsia="es-ES"/>
              </w:rPr>
              <w:t>Comparativa</w:t>
            </w:r>
          </w:p>
        </w:tc>
        <w:tc>
          <w:tcPr>
            <w:tcW w:w="426" w:type="pct"/>
            <w:shd w:val="clear" w:color="auto" w:fill="00607C"/>
            <w:vAlign w:val="center"/>
          </w:tcPr>
          <w:p w14:paraId="4773590D" w14:textId="77777777" w:rsidR="0081791B" w:rsidRPr="009B48DE" w:rsidRDefault="0081791B" w:rsidP="0081791B">
            <w:pPr>
              <w:spacing w:after="0" w:line="240" w:lineRule="auto"/>
              <w:jc w:val="center"/>
              <w:rPr>
                <w:rFonts w:asciiTheme="minorHAnsi" w:hAnsiTheme="minorHAnsi"/>
                <w:b/>
                <w:color w:val="FFFFFF"/>
                <w:sz w:val="16"/>
                <w:szCs w:val="18"/>
              </w:rPr>
            </w:pPr>
            <w:r w:rsidRPr="00F073A6">
              <w:rPr>
                <w:rFonts w:asciiTheme="minorHAnsi" w:hAnsiTheme="minorHAnsi" w:cstheme="minorHAnsi"/>
                <w:b/>
                <w:color w:val="FFFFFF"/>
                <w:sz w:val="16"/>
                <w:szCs w:val="18"/>
              </w:rPr>
              <w:t>Objetivo indicado</w:t>
            </w:r>
            <w:r>
              <w:rPr>
                <w:rFonts w:asciiTheme="minorHAnsi" w:hAnsiTheme="minorHAnsi" w:cstheme="minorHAnsi"/>
                <w:b/>
                <w:color w:val="FFFFFF"/>
                <w:sz w:val="16"/>
                <w:szCs w:val="18"/>
              </w:rPr>
              <w:t>r*</w:t>
            </w:r>
          </w:p>
        </w:tc>
        <w:tc>
          <w:tcPr>
            <w:tcW w:w="339" w:type="pct"/>
            <w:shd w:val="clear" w:color="auto" w:fill="00607C"/>
            <w:vAlign w:val="center"/>
          </w:tcPr>
          <w:p w14:paraId="2F2C13ED" w14:textId="77777777" w:rsidR="0081791B" w:rsidRPr="004C39E3"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339" w:type="pct"/>
            <w:shd w:val="clear" w:color="auto" w:fill="00607C"/>
            <w:vAlign w:val="center"/>
          </w:tcPr>
          <w:p w14:paraId="49053A85" w14:textId="77777777" w:rsidR="0081791B" w:rsidRDefault="0081791B" w:rsidP="0081791B">
            <w:pPr>
              <w:spacing w:after="0" w:line="240" w:lineRule="auto"/>
              <w:jc w:val="center"/>
              <w:rPr>
                <w:rFonts w:ascii="Calibri" w:hAnsi="Calibri" w:cs="Calibri"/>
                <w:b/>
                <w:bCs/>
                <w:color w:val="FFFFFF"/>
                <w:sz w:val="18"/>
                <w:szCs w:val="18"/>
                <w:lang w:eastAsia="es-ES"/>
              </w:rPr>
            </w:pPr>
          </w:p>
          <w:p w14:paraId="68A2EED5" w14:textId="77777777" w:rsidR="0081791B"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4DB15E82" w14:textId="77777777" w:rsidR="0081791B" w:rsidRPr="009B48DE" w:rsidRDefault="0081791B" w:rsidP="0081791B">
            <w:pPr>
              <w:spacing w:after="0" w:line="240" w:lineRule="auto"/>
              <w:jc w:val="center"/>
              <w:rPr>
                <w:rFonts w:asciiTheme="minorHAnsi" w:hAnsiTheme="minorHAnsi"/>
                <w:b/>
                <w:color w:val="FFFFFF"/>
                <w:sz w:val="16"/>
                <w:szCs w:val="18"/>
              </w:rPr>
            </w:pPr>
          </w:p>
        </w:tc>
        <w:tc>
          <w:tcPr>
            <w:tcW w:w="330" w:type="pct"/>
            <w:shd w:val="clear" w:color="auto" w:fill="00607C"/>
            <w:vAlign w:val="center"/>
          </w:tcPr>
          <w:p w14:paraId="2883881B" w14:textId="77777777" w:rsidR="0081791B" w:rsidRPr="009B48DE" w:rsidRDefault="0081791B" w:rsidP="0081791B">
            <w:pPr>
              <w:spacing w:after="0" w:line="240" w:lineRule="auto"/>
              <w:jc w:val="center"/>
              <w:rPr>
                <w:rFonts w:asciiTheme="minorHAnsi" w:hAnsiTheme="minorHAnsi"/>
                <w:b/>
                <w:color w:val="FFFFFF"/>
                <w:sz w:val="16"/>
                <w:szCs w:val="18"/>
              </w:rPr>
            </w:pPr>
            <w:r>
              <w:rPr>
                <w:rFonts w:ascii="Calibri" w:hAnsi="Calibri" w:cs="Calibri"/>
                <w:b/>
                <w:bCs/>
                <w:color w:val="FFFFFF"/>
                <w:sz w:val="18"/>
                <w:szCs w:val="18"/>
                <w:lang w:eastAsia="es-ES"/>
              </w:rPr>
              <w:t>18-19</w:t>
            </w:r>
          </w:p>
        </w:tc>
        <w:tc>
          <w:tcPr>
            <w:tcW w:w="328" w:type="pct"/>
            <w:shd w:val="clear" w:color="auto" w:fill="00607C"/>
            <w:vAlign w:val="center"/>
          </w:tcPr>
          <w:p w14:paraId="59093658" w14:textId="77777777" w:rsidR="0081791B" w:rsidRPr="001A55F3"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19-20</w:t>
            </w:r>
          </w:p>
        </w:tc>
        <w:tc>
          <w:tcPr>
            <w:tcW w:w="325" w:type="pct"/>
            <w:shd w:val="clear" w:color="auto" w:fill="00607C"/>
            <w:vAlign w:val="center"/>
          </w:tcPr>
          <w:p w14:paraId="5176B332" w14:textId="77777777" w:rsidR="0081791B"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20-21</w:t>
            </w:r>
          </w:p>
        </w:tc>
      </w:tr>
      <w:tr w:rsidR="0081791B" w:rsidRPr="00284B0A" w14:paraId="7514C97E" w14:textId="77777777" w:rsidTr="0081791B">
        <w:trPr>
          <w:jc w:val="center"/>
        </w:trPr>
        <w:tc>
          <w:tcPr>
            <w:tcW w:w="2284" w:type="pct"/>
            <w:vMerge w:val="restart"/>
            <w:shd w:val="clear" w:color="auto" w:fill="FFFFFF"/>
            <w:vAlign w:val="center"/>
          </w:tcPr>
          <w:p w14:paraId="1E2200C9" w14:textId="77777777" w:rsidR="0081791B" w:rsidRPr="00335F6C" w:rsidRDefault="0081791B" w:rsidP="0081791B">
            <w:pPr>
              <w:spacing w:after="0" w:line="240" w:lineRule="auto"/>
              <w:jc w:val="both"/>
              <w:rPr>
                <w:rFonts w:asciiTheme="minorHAnsi" w:hAnsiTheme="minorHAnsi"/>
                <w:sz w:val="18"/>
                <w:szCs w:val="18"/>
              </w:rPr>
            </w:pPr>
            <w:r w:rsidRPr="00335F6C">
              <w:rPr>
                <w:rFonts w:asciiTheme="minorHAnsi" w:hAnsiTheme="minorHAnsi"/>
                <w:sz w:val="18"/>
                <w:szCs w:val="18"/>
              </w:rPr>
              <w:t>ISGC-P08-02: Grado de satisfacción global del alumnado con el título.</w:t>
            </w:r>
          </w:p>
        </w:tc>
        <w:tc>
          <w:tcPr>
            <w:tcW w:w="629" w:type="pct"/>
            <w:shd w:val="clear" w:color="auto" w:fill="FFFFFF"/>
            <w:vAlign w:val="center"/>
          </w:tcPr>
          <w:p w14:paraId="1984D977"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189777C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26" w:type="pct"/>
            <w:shd w:val="clear" w:color="auto" w:fill="BFBFBF" w:themeFill="background1" w:themeFillShade="BF"/>
            <w:vAlign w:val="center"/>
          </w:tcPr>
          <w:p w14:paraId="05DB0D6D"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3,4</w:t>
            </w:r>
          </w:p>
        </w:tc>
        <w:tc>
          <w:tcPr>
            <w:tcW w:w="339" w:type="pct"/>
            <w:shd w:val="clear" w:color="auto" w:fill="FFFFFF" w:themeFill="background1"/>
            <w:vAlign w:val="center"/>
          </w:tcPr>
          <w:p w14:paraId="3F9EB2F0"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3,83</w:t>
            </w:r>
          </w:p>
        </w:tc>
        <w:tc>
          <w:tcPr>
            <w:tcW w:w="339" w:type="pct"/>
            <w:shd w:val="clear" w:color="auto" w:fill="FFFFFF" w:themeFill="background1"/>
            <w:vAlign w:val="center"/>
          </w:tcPr>
          <w:p w14:paraId="46437EB3"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3,42</w:t>
            </w:r>
          </w:p>
        </w:tc>
        <w:tc>
          <w:tcPr>
            <w:tcW w:w="330" w:type="pct"/>
            <w:shd w:val="clear" w:color="auto" w:fill="FFFFFF" w:themeFill="background1"/>
            <w:vAlign w:val="center"/>
          </w:tcPr>
          <w:p w14:paraId="266066E1"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3,68</w:t>
            </w:r>
          </w:p>
        </w:tc>
        <w:tc>
          <w:tcPr>
            <w:tcW w:w="328" w:type="pct"/>
            <w:shd w:val="clear" w:color="auto" w:fill="FFFFFF" w:themeFill="background1"/>
            <w:vAlign w:val="center"/>
          </w:tcPr>
          <w:p w14:paraId="5B579503"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3,88</w:t>
            </w:r>
          </w:p>
        </w:tc>
        <w:tc>
          <w:tcPr>
            <w:tcW w:w="325" w:type="pct"/>
            <w:shd w:val="clear" w:color="auto" w:fill="FFFFFF" w:themeFill="background1"/>
            <w:vAlign w:val="center"/>
          </w:tcPr>
          <w:p w14:paraId="49FC74AC"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3,50</w:t>
            </w:r>
          </w:p>
        </w:tc>
      </w:tr>
      <w:tr w:rsidR="0081791B" w:rsidRPr="00284B0A" w14:paraId="7064C014" w14:textId="77777777" w:rsidTr="0081791B">
        <w:trPr>
          <w:jc w:val="center"/>
        </w:trPr>
        <w:tc>
          <w:tcPr>
            <w:tcW w:w="2284" w:type="pct"/>
            <w:vMerge/>
            <w:shd w:val="clear" w:color="auto" w:fill="FFFFFF"/>
            <w:vAlign w:val="center"/>
          </w:tcPr>
          <w:p w14:paraId="3982CCE7"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69FB8392"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0F3671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26" w:type="pct"/>
            <w:shd w:val="clear" w:color="auto" w:fill="BFBFBF" w:themeFill="background1" w:themeFillShade="BF"/>
            <w:vAlign w:val="center"/>
          </w:tcPr>
          <w:p w14:paraId="44C671D0"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3,6</w:t>
            </w:r>
          </w:p>
        </w:tc>
        <w:tc>
          <w:tcPr>
            <w:tcW w:w="339" w:type="pct"/>
            <w:shd w:val="clear" w:color="auto" w:fill="FFFFFF" w:themeFill="background1"/>
            <w:vAlign w:val="center"/>
          </w:tcPr>
          <w:p w14:paraId="0C0902AC"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3,68</w:t>
            </w:r>
          </w:p>
        </w:tc>
        <w:tc>
          <w:tcPr>
            <w:tcW w:w="339" w:type="pct"/>
            <w:shd w:val="clear" w:color="auto" w:fill="FFFFFF" w:themeFill="background1"/>
            <w:vAlign w:val="center"/>
          </w:tcPr>
          <w:p w14:paraId="50B8263F"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3,64</w:t>
            </w:r>
          </w:p>
        </w:tc>
        <w:tc>
          <w:tcPr>
            <w:tcW w:w="330" w:type="pct"/>
            <w:shd w:val="clear" w:color="auto" w:fill="FFFFFF" w:themeFill="background1"/>
            <w:vAlign w:val="center"/>
          </w:tcPr>
          <w:p w14:paraId="43A02DB5"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3,55</w:t>
            </w:r>
          </w:p>
        </w:tc>
        <w:tc>
          <w:tcPr>
            <w:tcW w:w="328" w:type="pct"/>
            <w:shd w:val="clear" w:color="auto" w:fill="FFFFFF" w:themeFill="background1"/>
            <w:vAlign w:val="center"/>
          </w:tcPr>
          <w:p w14:paraId="73064507"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3,70</w:t>
            </w:r>
          </w:p>
        </w:tc>
        <w:tc>
          <w:tcPr>
            <w:tcW w:w="325" w:type="pct"/>
            <w:shd w:val="clear" w:color="auto" w:fill="FFFFFF" w:themeFill="background1"/>
            <w:vAlign w:val="center"/>
          </w:tcPr>
          <w:p w14:paraId="52931A4C"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3,50</w:t>
            </w:r>
          </w:p>
        </w:tc>
      </w:tr>
      <w:tr w:rsidR="0081791B" w:rsidRPr="00284B0A" w14:paraId="44D56D26" w14:textId="77777777" w:rsidTr="0081791B">
        <w:trPr>
          <w:jc w:val="center"/>
        </w:trPr>
        <w:tc>
          <w:tcPr>
            <w:tcW w:w="2284" w:type="pct"/>
            <w:vMerge/>
            <w:shd w:val="clear" w:color="auto" w:fill="FFFFFF"/>
            <w:vAlign w:val="center"/>
          </w:tcPr>
          <w:p w14:paraId="6429C3BD"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314708E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D2D0DDD"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lastRenderedPageBreak/>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14799481"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lastRenderedPageBreak/>
              <w:t>4</w:t>
            </w:r>
          </w:p>
        </w:tc>
        <w:tc>
          <w:tcPr>
            <w:tcW w:w="339" w:type="pct"/>
            <w:shd w:val="clear" w:color="auto" w:fill="FFFFFF" w:themeFill="background1"/>
            <w:vAlign w:val="center"/>
          </w:tcPr>
          <w:p w14:paraId="1742DBB4"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4,07</w:t>
            </w:r>
          </w:p>
        </w:tc>
        <w:tc>
          <w:tcPr>
            <w:tcW w:w="339" w:type="pct"/>
            <w:shd w:val="clear" w:color="auto" w:fill="FFFFFF" w:themeFill="background1"/>
            <w:vAlign w:val="center"/>
          </w:tcPr>
          <w:p w14:paraId="7AF33CC3"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4,10</w:t>
            </w:r>
          </w:p>
        </w:tc>
        <w:tc>
          <w:tcPr>
            <w:tcW w:w="330" w:type="pct"/>
            <w:shd w:val="clear" w:color="auto" w:fill="FFFFFF" w:themeFill="background1"/>
            <w:vAlign w:val="center"/>
          </w:tcPr>
          <w:p w14:paraId="606F03C4"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4,36</w:t>
            </w:r>
          </w:p>
        </w:tc>
        <w:tc>
          <w:tcPr>
            <w:tcW w:w="328" w:type="pct"/>
            <w:shd w:val="clear" w:color="auto" w:fill="FFFFFF" w:themeFill="background1"/>
            <w:vAlign w:val="center"/>
          </w:tcPr>
          <w:p w14:paraId="1DF06B05"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4,29</w:t>
            </w:r>
          </w:p>
        </w:tc>
        <w:tc>
          <w:tcPr>
            <w:tcW w:w="325" w:type="pct"/>
            <w:shd w:val="clear" w:color="auto" w:fill="FFFFFF" w:themeFill="background1"/>
            <w:vAlign w:val="center"/>
          </w:tcPr>
          <w:p w14:paraId="2B46591D"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4,36</w:t>
            </w:r>
          </w:p>
        </w:tc>
      </w:tr>
      <w:tr w:rsidR="0081791B" w:rsidRPr="00284B0A" w14:paraId="0D1114D9" w14:textId="77777777" w:rsidTr="0081791B">
        <w:trPr>
          <w:jc w:val="center"/>
        </w:trPr>
        <w:tc>
          <w:tcPr>
            <w:tcW w:w="2284" w:type="pct"/>
            <w:vMerge/>
            <w:shd w:val="clear" w:color="auto" w:fill="FFFFFF"/>
            <w:vAlign w:val="center"/>
          </w:tcPr>
          <w:p w14:paraId="4AC92CD0"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22C8F18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1E63983"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483900ED"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4.3</w:t>
            </w:r>
          </w:p>
        </w:tc>
        <w:tc>
          <w:tcPr>
            <w:tcW w:w="339" w:type="pct"/>
            <w:shd w:val="clear" w:color="auto" w:fill="FFFFFF" w:themeFill="background1"/>
            <w:vAlign w:val="center"/>
          </w:tcPr>
          <w:p w14:paraId="4DE54FA0"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4,31</w:t>
            </w:r>
          </w:p>
        </w:tc>
        <w:tc>
          <w:tcPr>
            <w:tcW w:w="339" w:type="pct"/>
            <w:shd w:val="clear" w:color="auto" w:fill="FFFFFF" w:themeFill="background1"/>
            <w:vAlign w:val="center"/>
          </w:tcPr>
          <w:p w14:paraId="712C8A8F"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4,25</w:t>
            </w:r>
          </w:p>
        </w:tc>
        <w:tc>
          <w:tcPr>
            <w:tcW w:w="330" w:type="pct"/>
            <w:shd w:val="clear" w:color="auto" w:fill="FFFFFF" w:themeFill="background1"/>
            <w:vAlign w:val="center"/>
          </w:tcPr>
          <w:p w14:paraId="54CC7D32"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4,37</w:t>
            </w:r>
          </w:p>
        </w:tc>
        <w:tc>
          <w:tcPr>
            <w:tcW w:w="328" w:type="pct"/>
            <w:shd w:val="clear" w:color="auto" w:fill="FFFFFF" w:themeFill="background1"/>
            <w:vAlign w:val="center"/>
          </w:tcPr>
          <w:p w14:paraId="43EBBAB6"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3,87</w:t>
            </w:r>
          </w:p>
        </w:tc>
        <w:tc>
          <w:tcPr>
            <w:tcW w:w="325" w:type="pct"/>
            <w:shd w:val="clear" w:color="auto" w:fill="FFFFFF" w:themeFill="background1"/>
            <w:vAlign w:val="center"/>
          </w:tcPr>
          <w:p w14:paraId="45669FE6"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4,46</w:t>
            </w:r>
          </w:p>
        </w:tc>
      </w:tr>
      <w:tr w:rsidR="0081791B" w:rsidRPr="00284B0A" w14:paraId="449B92A8" w14:textId="77777777" w:rsidTr="0081791B">
        <w:trPr>
          <w:jc w:val="center"/>
        </w:trPr>
        <w:tc>
          <w:tcPr>
            <w:tcW w:w="2284" w:type="pct"/>
            <w:vMerge/>
            <w:shd w:val="clear" w:color="auto" w:fill="FFFFFF"/>
          </w:tcPr>
          <w:p w14:paraId="63597796"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7A4D9C84" w14:textId="37BEBD93"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26" w:type="pct"/>
            <w:shd w:val="clear" w:color="auto" w:fill="333333"/>
          </w:tcPr>
          <w:p w14:paraId="0E7A6ACB"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095FA486"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3,76</w:t>
            </w:r>
          </w:p>
        </w:tc>
        <w:tc>
          <w:tcPr>
            <w:tcW w:w="339" w:type="pct"/>
            <w:shd w:val="clear" w:color="auto" w:fill="F2F2F2" w:themeFill="background1" w:themeFillShade="F2"/>
            <w:vAlign w:val="center"/>
          </w:tcPr>
          <w:p w14:paraId="353753B1"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3,54</w:t>
            </w:r>
          </w:p>
        </w:tc>
        <w:tc>
          <w:tcPr>
            <w:tcW w:w="330" w:type="pct"/>
            <w:shd w:val="clear" w:color="auto" w:fill="F2F2F2" w:themeFill="background1" w:themeFillShade="F2"/>
            <w:vAlign w:val="center"/>
          </w:tcPr>
          <w:p w14:paraId="26926AD2"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3,58</w:t>
            </w:r>
          </w:p>
        </w:tc>
        <w:tc>
          <w:tcPr>
            <w:tcW w:w="328" w:type="pct"/>
            <w:shd w:val="clear" w:color="auto" w:fill="F2F2F2" w:themeFill="background1" w:themeFillShade="F2"/>
            <w:vAlign w:val="center"/>
          </w:tcPr>
          <w:p w14:paraId="5A18B2A2"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3,82</w:t>
            </w:r>
          </w:p>
        </w:tc>
        <w:tc>
          <w:tcPr>
            <w:tcW w:w="325" w:type="pct"/>
            <w:shd w:val="clear" w:color="auto" w:fill="F2F2F2" w:themeFill="background1" w:themeFillShade="F2"/>
            <w:vAlign w:val="center"/>
          </w:tcPr>
          <w:p w14:paraId="0089E179"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3,67</w:t>
            </w:r>
          </w:p>
        </w:tc>
      </w:tr>
      <w:tr w:rsidR="0081791B" w:rsidRPr="00284B0A" w14:paraId="29FD7B8A" w14:textId="77777777" w:rsidTr="0081791B">
        <w:trPr>
          <w:jc w:val="center"/>
        </w:trPr>
        <w:tc>
          <w:tcPr>
            <w:tcW w:w="2284" w:type="pct"/>
            <w:vMerge/>
            <w:shd w:val="clear" w:color="auto" w:fill="FFFFFF"/>
          </w:tcPr>
          <w:p w14:paraId="1F561D9D"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45BAC22A" w14:textId="77777777" w:rsidR="0081791B" w:rsidRPr="00335F6C"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26" w:type="pct"/>
            <w:shd w:val="clear" w:color="auto" w:fill="333333"/>
          </w:tcPr>
          <w:p w14:paraId="28B78C9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249953B3"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4,07</w:t>
            </w:r>
          </w:p>
        </w:tc>
        <w:tc>
          <w:tcPr>
            <w:tcW w:w="339" w:type="pct"/>
            <w:shd w:val="clear" w:color="auto" w:fill="F2F2F2" w:themeFill="background1" w:themeFillShade="F2"/>
            <w:vAlign w:val="center"/>
          </w:tcPr>
          <w:p w14:paraId="292CC183"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4,10</w:t>
            </w:r>
          </w:p>
        </w:tc>
        <w:tc>
          <w:tcPr>
            <w:tcW w:w="330" w:type="pct"/>
            <w:shd w:val="clear" w:color="auto" w:fill="F2F2F2" w:themeFill="background1" w:themeFillShade="F2"/>
            <w:vAlign w:val="center"/>
          </w:tcPr>
          <w:p w14:paraId="35087D02"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4,36</w:t>
            </w:r>
          </w:p>
        </w:tc>
        <w:tc>
          <w:tcPr>
            <w:tcW w:w="328" w:type="pct"/>
            <w:shd w:val="clear" w:color="auto" w:fill="F2F2F2" w:themeFill="background1" w:themeFillShade="F2"/>
            <w:vAlign w:val="center"/>
          </w:tcPr>
          <w:p w14:paraId="21B074F8"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4,29</w:t>
            </w:r>
          </w:p>
        </w:tc>
        <w:tc>
          <w:tcPr>
            <w:tcW w:w="325" w:type="pct"/>
            <w:shd w:val="clear" w:color="auto" w:fill="F2F2F2" w:themeFill="background1" w:themeFillShade="F2"/>
            <w:vAlign w:val="center"/>
          </w:tcPr>
          <w:p w14:paraId="09840D43"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4,36</w:t>
            </w:r>
          </w:p>
        </w:tc>
      </w:tr>
      <w:tr w:rsidR="0081791B" w:rsidRPr="00284B0A" w14:paraId="413FC2AD" w14:textId="77777777" w:rsidTr="0081791B">
        <w:trPr>
          <w:jc w:val="center"/>
        </w:trPr>
        <w:tc>
          <w:tcPr>
            <w:tcW w:w="2284" w:type="pct"/>
            <w:vMerge/>
            <w:shd w:val="clear" w:color="auto" w:fill="FFFFFF"/>
          </w:tcPr>
          <w:p w14:paraId="7C791972"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4CD23315" w14:textId="77777777" w:rsidR="0081791B" w:rsidRPr="00335F6C"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26" w:type="pct"/>
            <w:shd w:val="clear" w:color="auto" w:fill="333333"/>
          </w:tcPr>
          <w:p w14:paraId="36FE927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5F456692"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4,31</w:t>
            </w:r>
          </w:p>
        </w:tc>
        <w:tc>
          <w:tcPr>
            <w:tcW w:w="339" w:type="pct"/>
            <w:shd w:val="clear" w:color="auto" w:fill="F2F2F2" w:themeFill="background1" w:themeFillShade="F2"/>
            <w:vAlign w:val="center"/>
          </w:tcPr>
          <w:p w14:paraId="047CE79A"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4,25</w:t>
            </w:r>
          </w:p>
        </w:tc>
        <w:tc>
          <w:tcPr>
            <w:tcW w:w="330" w:type="pct"/>
            <w:shd w:val="clear" w:color="auto" w:fill="F2F2F2" w:themeFill="background1" w:themeFillShade="F2"/>
            <w:vAlign w:val="center"/>
          </w:tcPr>
          <w:p w14:paraId="46CDBC63"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4,37</w:t>
            </w:r>
          </w:p>
        </w:tc>
        <w:tc>
          <w:tcPr>
            <w:tcW w:w="328" w:type="pct"/>
            <w:shd w:val="clear" w:color="auto" w:fill="F2F2F2" w:themeFill="background1" w:themeFillShade="F2"/>
            <w:vAlign w:val="center"/>
          </w:tcPr>
          <w:p w14:paraId="5DC0F9B4"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3,87</w:t>
            </w:r>
          </w:p>
        </w:tc>
        <w:tc>
          <w:tcPr>
            <w:tcW w:w="325" w:type="pct"/>
            <w:shd w:val="clear" w:color="auto" w:fill="F2F2F2" w:themeFill="background1" w:themeFillShade="F2"/>
            <w:vAlign w:val="center"/>
          </w:tcPr>
          <w:p w14:paraId="4F386321"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4,46</w:t>
            </w:r>
          </w:p>
        </w:tc>
      </w:tr>
      <w:tr w:rsidR="0081791B" w:rsidRPr="00284B0A" w14:paraId="56F3949C" w14:textId="77777777" w:rsidTr="0081791B">
        <w:trPr>
          <w:jc w:val="center"/>
        </w:trPr>
        <w:tc>
          <w:tcPr>
            <w:tcW w:w="2284" w:type="pct"/>
            <w:vMerge/>
            <w:shd w:val="clear" w:color="auto" w:fill="FFFFFF"/>
            <w:vAlign w:val="center"/>
          </w:tcPr>
          <w:p w14:paraId="461C50F2"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475A358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26" w:type="pct"/>
            <w:shd w:val="clear" w:color="auto" w:fill="333333"/>
            <w:vAlign w:val="center"/>
          </w:tcPr>
          <w:p w14:paraId="6AC5095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FFFFF" w:themeFill="background1"/>
            <w:vAlign w:val="center"/>
          </w:tcPr>
          <w:p w14:paraId="2403FB0A"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3,28</w:t>
            </w:r>
          </w:p>
        </w:tc>
        <w:tc>
          <w:tcPr>
            <w:tcW w:w="339" w:type="pct"/>
            <w:shd w:val="clear" w:color="auto" w:fill="FFFFFF" w:themeFill="background1"/>
            <w:vAlign w:val="center"/>
          </w:tcPr>
          <w:p w14:paraId="47C27D88"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3,21</w:t>
            </w:r>
          </w:p>
        </w:tc>
        <w:tc>
          <w:tcPr>
            <w:tcW w:w="330" w:type="pct"/>
            <w:shd w:val="clear" w:color="auto" w:fill="FFFFFF" w:themeFill="background1"/>
            <w:vAlign w:val="center"/>
          </w:tcPr>
          <w:p w14:paraId="0B56AE84"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3,31</w:t>
            </w:r>
          </w:p>
        </w:tc>
        <w:tc>
          <w:tcPr>
            <w:tcW w:w="328" w:type="pct"/>
            <w:shd w:val="clear" w:color="auto" w:fill="FFFFFF" w:themeFill="background1"/>
            <w:vAlign w:val="center"/>
          </w:tcPr>
          <w:p w14:paraId="1771A4D8"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3,52</w:t>
            </w:r>
          </w:p>
        </w:tc>
        <w:tc>
          <w:tcPr>
            <w:tcW w:w="325" w:type="pct"/>
            <w:shd w:val="clear" w:color="auto" w:fill="FFFFFF" w:themeFill="background1"/>
            <w:vAlign w:val="center"/>
          </w:tcPr>
          <w:p w14:paraId="7DCDB05B"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3,58</w:t>
            </w:r>
          </w:p>
        </w:tc>
      </w:tr>
      <w:tr w:rsidR="0081791B" w:rsidRPr="00284B0A" w14:paraId="6BC1EF63" w14:textId="77777777" w:rsidTr="0081791B">
        <w:trPr>
          <w:jc w:val="center"/>
        </w:trPr>
        <w:tc>
          <w:tcPr>
            <w:tcW w:w="2284" w:type="pct"/>
            <w:vMerge w:val="restart"/>
            <w:shd w:val="clear" w:color="auto" w:fill="FFFFFF"/>
            <w:vAlign w:val="center"/>
          </w:tcPr>
          <w:p w14:paraId="599900C2" w14:textId="77777777" w:rsidR="0081791B" w:rsidRPr="00335F6C" w:rsidRDefault="0081791B" w:rsidP="0081791B">
            <w:pPr>
              <w:spacing w:after="0" w:line="240" w:lineRule="auto"/>
              <w:jc w:val="both"/>
              <w:rPr>
                <w:rFonts w:asciiTheme="minorHAnsi" w:hAnsiTheme="minorHAnsi"/>
                <w:sz w:val="18"/>
                <w:szCs w:val="18"/>
              </w:rPr>
            </w:pPr>
            <w:r w:rsidRPr="00335F6C">
              <w:rPr>
                <w:rFonts w:asciiTheme="minorHAnsi" w:hAnsiTheme="minorHAnsi"/>
                <w:sz w:val="18"/>
                <w:szCs w:val="18"/>
              </w:rPr>
              <w:t>ISGC-P08-03: Grado de satisfacción global del PDI con el título.</w:t>
            </w:r>
          </w:p>
        </w:tc>
        <w:tc>
          <w:tcPr>
            <w:tcW w:w="629" w:type="pct"/>
            <w:shd w:val="clear" w:color="auto" w:fill="FFFFFF"/>
            <w:vAlign w:val="center"/>
          </w:tcPr>
          <w:p w14:paraId="5DBEF561"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01D8817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26" w:type="pct"/>
            <w:shd w:val="clear" w:color="auto" w:fill="BFBFBF" w:themeFill="background1" w:themeFillShade="BF"/>
            <w:vAlign w:val="center"/>
          </w:tcPr>
          <w:p w14:paraId="69EAF23D"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4</w:t>
            </w:r>
          </w:p>
        </w:tc>
        <w:tc>
          <w:tcPr>
            <w:tcW w:w="339" w:type="pct"/>
            <w:shd w:val="clear" w:color="auto" w:fill="FFFFFF" w:themeFill="background1"/>
            <w:vAlign w:val="center"/>
          </w:tcPr>
          <w:p w14:paraId="755C09B7"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3,87</w:t>
            </w:r>
          </w:p>
        </w:tc>
        <w:tc>
          <w:tcPr>
            <w:tcW w:w="339" w:type="pct"/>
            <w:shd w:val="clear" w:color="auto" w:fill="FFFFFF" w:themeFill="background1"/>
            <w:vAlign w:val="center"/>
          </w:tcPr>
          <w:p w14:paraId="66EDB67A"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4,43</w:t>
            </w:r>
          </w:p>
        </w:tc>
        <w:tc>
          <w:tcPr>
            <w:tcW w:w="330" w:type="pct"/>
            <w:shd w:val="clear" w:color="auto" w:fill="FFFFFF" w:themeFill="background1"/>
            <w:vAlign w:val="center"/>
          </w:tcPr>
          <w:p w14:paraId="487E500B"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3,63</w:t>
            </w:r>
          </w:p>
        </w:tc>
        <w:tc>
          <w:tcPr>
            <w:tcW w:w="328" w:type="pct"/>
            <w:shd w:val="clear" w:color="auto" w:fill="FFFFFF" w:themeFill="background1"/>
            <w:vAlign w:val="center"/>
          </w:tcPr>
          <w:p w14:paraId="30D19B27"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3,83</w:t>
            </w:r>
          </w:p>
        </w:tc>
        <w:tc>
          <w:tcPr>
            <w:tcW w:w="325" w:type="pct"/>
            <w:shd w:val="clear" w:color="auto" w:fill="FFFFFF" w:themeFill="background1"/>
            <w:vAlign w:val="center"/>
          </w:tcPr>
          <w:p w14:paraId="7439E2E2"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4,22</w:t>
            </w:r>
          </w:p>
        </w:tc>
      </w:tr>
      <w:tr w:rsidR="0081791B" w:rsidRPr="00284B0A" w14:paraId="25C7FC2B" w14:textId="77777777" w:rsidTr="0081791B">
        <w:trPr>
          <w:jc w:val="center"/>
        </w:trPr>
        <w:tc>
          <w:tcPr>
            <w:tcW w:w="2284" w:type="pct"/>
            <w:vMerge/>
            <w:shd w:val="clear" w:color="auto" w:fill="FFFFFF"/>
            <w:vAlign w:val="center"/>
          </w:tcPr>
          <w:p w14:paraId="0A098967"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2AE8DF34"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2C79CDD"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26" w:type="pct"/>
            <w:shd w:val="clear" w:color="auto" w:fill="BFBFBF" w:themeFill="background1" w:themeFillShade="BF"/>
            <w:vAlign w:val="center"/>
          </w:tcPr>
          <w:p w14:paraId="7ED9B55B"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4,1</w:t>
            </w:r>
          </w:p>
        </w:tc>
        <w:tc>
          <w:tcPr>
            <w:tcW w:w="339" w:type="pct"/>
            <w:shd w:val="clear" w:color="auto" w:fill="FFFFFF" w:themeFill="background1"/>
            <w:vAlign w:val="center"/>
          </w:tcPr>
          <w:p w14:paraId="010F538E"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4,05</w:t>
            </w:r>
          </w:p>
        </w:tc>
        <w:tc>
          <w:tcPr>
            <w:tcW w:w="339" w:type="pct"/>
            <w:shd w:val="clear" w:color="auto" w:fill="FFFFFF" w:themeFill="background1"/>
            <w:vAlign w:val="center"/>
          </w:tcPr>
          <w:p w14:paraId="44052CDA"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4,18</w:t>
            </w:r>
          </w:p>
        </w:tc>
        <w:tc>
          <w:tcPr>
            <w:tcW w:w="330" w:type="pct"/>
            <w:shd w:val="clear" w:color="auto" w:fill="FFFFFF" w:themeFill="background1"/>
            <w:vAlign w:val="center"/>
          </w:tcPr>
          <w:p w14:paraId="15967EDE"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3,54</w:t>
            </w:r>
          </w:p>
        </w:tc>
        <w:tc>
          <w:tcPr>
            <w:tcW w:w="328" w:type="pct"/>
            <w:shd w:val="clear" w:color="auto" w:fill="FFFFFF" w:themeFill="background1"/>
            <w:vAlign w:val="center"/>
          </w:tcPr>
          <w:p w14:paraId="498DB728"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3,50</w:t>
            </w:r>
          </w:p>
        </w:tc>
        <w:tc>
          <w:tcPr>
            <w:tcW w:w="325" w:type="pct"/>
            <w:shd w:val="clear" w:color="auto" w:fill="FFFFFF" w:themeFill="background1"/>
            <w:vAlign w:val="center"/>
          </w:tcPr>
          <w:p w14:paraId="5CB84F53"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4,17</w:t>
            </w:r>
          </w:p>
        </w:tc>
      </w:tr>
      <w:tr w:rsidR="0081791B" w:rsidRPr="00284B0A" w14:paraId="4A6A55F3" w14:textId="77777777" w:rsidTr="0081791B">
        <w:trPr>
          <w:jc w:val="center"/>
        </w:trPr>
        <w:tc>
          <w:tcPr>
            <w:tcW w:w="2284" w:type="pct"/>
            <w:vMerge/>
            <w:shd w:val="clear" w:color="auto" w:fill="FFFFFF"/>
            <w:vAlign w:val="center"/>
          </w:tcPr>
          <w:p w14:paraId="0421CF5F"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201D2982"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9CE2A5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153ACB02"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4</w:t>
            </w:r>
          </w:p>
        </w:tc>
        <w:tc>
          <w:tcPr>
            <w:tcW w:w="339" w:type="pct"/>
            <w:shd w:val="clear" w:color="auto" w:fill="FFFFFF" w:themeFill="background1"/>
            <w:vAlign w:val="center"/>
          </w:tcPr>
          <w:p w14:paraId="0B8AD430"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4,40</w:t>
            </w:r>
          </w:p>
        </w:tc>
        <w:tc>
          <w:tcPr>
            <w:tcW w:w="339" w:type="pct"/>
            <w:shd w:val="clear" w:color="auto" w:fill="FFFFFF" w:themeFill="background1"/>
            <w:vAlign w:val="center"/>
          </w:tcPr>
          <w:p w14:paraId="67FADB59"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4,50</w:t>
            </w:r>
          </w:p>
        </w:tc>
        <w:tc>
          <w:tcPr>
            <w:tcW w:w="330" w:type="pct"/>
            <w:shd w:val="clear" w:color="auto" w:fill="FFFFFF" w:themeFill="background1"/>
            <w:vAlign w:val="center"/>
          </w:tcPr>
          <w:p w14:paraId="1DBDE217"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4,42</w:t>
            </w:r>
          </w:p>
        </w:tc>
        <w:tc>
          <w:tcPr>
            <w:tcW w:w="328" w:type="pct"/>
            <w:shd w:val="clear" w:color="auto" w:fill="FFFFFF" w:themeFill="background1"/>
            <w:vAlign w:val="center"/>
          </w:tcPr>
          <w:p w14:paraId="18975065"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4,33</w:t>
            </w:r>
          </w:p>
        </w:tc>
        <w:tc>
          <w:tcPr>
            <w:tcW w:w="325" w:type="pct"/>
            <w:shd w:val="clear" w:color="auto" w:fill="FFFFFF" w:themeFill="background1"/>
            <w:vAlign w:val="center"/>
          </w:tcPr>
          <w:p w14:paraId="7FF3E377"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4,53</w:t>
            </w:r>
          </w:p>
        </w:tc>
      </w:tr>
      <w:tr w:rsidR="0081791B" w:rsidRPr="00284B0A" w14:paraId="54022771" w14:textId="77777777" w:rsidTr="0081791B">
        <w:trPr>
          <w:jc w:val="center"/>
        </w:trPr>
        <w:tc>
          <w:tcPr>
            <w:tcW w:w="2284" w:type="pct"/>
            <w:vMerge/>
            <w:shd w:val="clear" w:color="auto" w:fill="FFFFFF"/>
            <w:vAlign w:val="center"/>
          </w:tcPr>
          <w:p w14:paraId="6C701FB8"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247DCAE2"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8DD0F74"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23A69655"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4.3</w:t>
            </w:r>
          </w:p>
        </w:tc>
        <w:tc>
          <w:tcPr>
            <w:tcW w:w="339" w:type="pct"/>
            <w:shd w:val="clear" w:color="auto" w:fill="FFFFFF" w:themeFill="background1"/>
            <w:vAlign w:val="center"/>
          </w:tcPr>
          <w:p w14:paraId="48E1EF67"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4,74</w:t>
            </w:r>
          </w:p>
        </w:tc>
        <w:tc>
          <w:tcPr>
            <w:tcW w:w="339" w:type="pct"/>
            <w:shd w:val="clear" w:color="auto" w:fill="FFFFFF" w:themeFill="background1"/>
            <w:vAlign w:val="center"/>
          </w:tcPr>
          <w:p w14:paraId="1EAA28EC"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3,70</w:t>
            </w:r>
          </w:p>
        </w:tc>
        <w:tc>
          <w:tcPr>
            <w:tcW w:w="330" w:type="pct"/>
            <w:shd w:val="clear" w:color="auto" w:fill="FFFFFF" w:themeFill="background1"/>
            <w:vAlign w:val="center"/>
          </w:tcPr>
          <w:p w14:paraId="00F0ABCC"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4,50</w:t>
            </w:r>
          </w:p>
        </w:tc>
        <w:tc>
          <w:tcPr>
            <w:tcW w:w="328" w:type="pct"/>
            <w:shd w:val="clear" w:color="auto" w:fill="FFFFFF" w:themeFill="background1"/>
            <w:vAlign w:val="center"/>
          </w:tcPr>
          <w:p w14:paraId="2BFB5E38"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4,54</w:t>
            </w:r>
          </w:p>
        </w:tc>
        <w:tc>
          <w:tcPr>
            <w:tcW w:w="325" w:type="pct"/>
            <w:shd w:val="clear" w:color="auto" w:fill="FFFFFF" w:themeFill="background1"/>
            <w:vAlign w:val="center"/>
          </w:tcPr>
          <w:p w14:paraId="655A4B28"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4,53</w:t>
            </w:r>
          </w:p>
        </w:tc>
      </w:tr>
      <w:tr w:rsidR="0081791B" w:rsidRPr="00284B0A" w14:paraId="5AED272A" w14:textId="77777777" w:rsidTr="0081791B">
        <w:trPr>
          <w:jc w:val="center"/>
        </w:trPr>
        <w:tc>
          <w:tcPr>
            <w:tcW w:w="2284" w:type="pct"/>
            <w:vMerge/>
            <w:shd w:val="clear" w:color="auto" w:fill="FFFFFF"/>
          </w:tcPr>
          <w:p w14:paraId="71AFFD67"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07995314" w14:textId="1A356545"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26" w:type="pct"/>
            <w:shd w:val="clear" w:color="auto" w:fill="333333"/>
            <w:vAlign w:val="center"/>
          </w:tcPr>
          <w:p w14:paraId="2014E71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5CF1C8AD"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4,00</w:t>
            </w:r>
          </w:p>
        </w:tc>
        <w:tc>
          <w:tcPr>
            <w:tcW w:w="339" w:type="pct"/>
            <w:shd w:val="clear" w:color="auto" w:fill="F2F2F2" w:themeFill="background1" w:themeFillShade="F2"/>
            <w:vAlign w:val="center"/>
          </w:tcPr>
          <w:p w14:paraId="42AC6997"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4,17</w:t>
            </w:r>
          </w:p>
        </w:tc>
        <w:tc>
          <w:tcPr>
            <w:tcW w:w="330" w:type="pct"/>
            <w:shd w:val="clear" w:color="auto" w:fill="F2F2F2" w:themeFill="background1" w:themeFillShade="F2"/>
            <w:vAlign w:val="center"/>
          </w:tcPr>
          <w:p w14:paraId="6B5BB067"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3,83</w:t>
            </w:r>
          </w:p>
        </w:tc>
        <w:tc>
          <w:tcPr>
            <w:tcW w:w="328" w:type="pct"/>
            <w:shd w:val="clear" w:color="auto" w:fill="F2F2F2" w:themeFill="background1" w:themeFillShade="F2"/>
            <w:vAlign w:val="center"/>
          </w:tcPr>
          <w:p w14:paraId="378B447F"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3,79</w:t>
            </w:r>
          </w:p>
        </w:tc>
        <w:tc>
          <w:tcPr>
            <w:tcW w:w="325" w:type="pct"/>
            <w:shd w:val="clear" w:color="auto" w:fill="F2F2F2" w:themeFill="background1" w:themeFillShade="F2"/>
            <w:vAlign w:val="center"/>
          </w:tcPr>
          <w:p w14:paraId="74CF9752"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4,24</w:t>
            </w:r>
          </w:p>
        </w:tc>
      </w:tr>
      <w:tr w:rsidR="0081791B" w:rsidRPr="00284B0A" w14:paraId="587CAEB0" w14:textId="77777777" w:rsidTr="0081791B">
        <w:trPr>
          <w:jc w:val="center"/>
        </w:trPr>
        <w:tc>
          <w:tcPr>
            <w:tcW w:w="2284" w:type="pct"/>
            <w:vMerge/>
            <w:shd w:val="clear" w:color="auto" w:fill="FFFFFF"/>
          </w:tcPr>
          <w:p w14:paraId="57045232"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5BD21D22" w14:textId="77777777" w:rsidR="0081791B" w:rsidRPr="00335F6C"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26" w:type="pct"/>
            <w:shd w:val="clear" w:color="auto" w:fill="333333"/>
            <w:vAlign w:val="center"/>
          </w:tcPr>
          <w:p w14:paraId="26B47A7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74CA19C3"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4,40</w:t>
            </w:r>
          </w:p>
        </w:tc>
        <w:tc>
          <w:tcPr>
            <w:tcW w:w="339" w:type="pct"/>
            <w:shd w:val="clear" w:color="auto" w:fill="F2F2F2" w:themeFill="background1" w:themeFillShade="F2"/>
            <w:vAlign w:val="center"/>
          </w:tcPr>
          <w:p w14:paraId="084B5072"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4,50</w:t>
            </w:r>
          </w:p>
        </w:tc>
        <w:tc>
          <w:tcPr>
            <w:tcW w:w="330" w:type="pct"/>
            <w:shd w:val="clear" w:color="auto" w:fill="F2F2F2" w:themeFill="background1" w:themeFillShade="F2"/>
            <w:vAlign w:val="center"/>
          </w:tcPr>
          <w:p w14:paraId="4C59C99B"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4,42</w:t>
            </w:r>
          </w:p>
        </w:tc>
        <w:tc>
          <w:tcPr>
            <w:tcW w:w="328" w:type="pct"/>
            <w:shd w:val="clear" w:color="auto" w:fill="F2F2F2" w:themeFill="background1" w:themeFillShade="F2"/>
            <w:vAlign w:val="center"/>
          </w:tcPr>
          <w:p w14:paraId="2B980EE2"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4,33</w:t>
            </w:r>
          </w:p>
        </w:tc>
        <w:tc>
          <w:tcPr>
            <w:tcW w:w="325" w:type="pct"/>
            <w:shd w:val="clear" w:color="auto" w:fill="F2F2F2" w:themeFill="background1" w:themeFillShade="F2"/>
            <w:vAlign w:val="center"/>
          </w:tcPr>
          <w:p w14:paraId="037FCA33"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4,53</w:t>
            </w:r>
          </w:p>
        </w:tc>
      </w:tr>
      <w:tr w:rsidR="0081791B" w:rsidRPr="00284B0A" w14:paraId="05ED3366" w14:textId="77777777" w:rsidTr="0081791B">
        <w:trPr>
          <w:jc w:val="center"/>
        </w:trPr>
        <w:tc>
          <w:tcPr>
            <w:tcW w:w="2284" w:type="pct"/>
            <w:vMerge/>
            <w:shd w:val="clear" w:color="auto" w:fill="FFFFFF"/>
          </w:tcPr>
          <w:p w14:paraId="42467D90"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254BDF2C" w14:textId="77777777" w:rsidR="0081791B" w:rsidRPr="00335F6C"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26" w:type="pct"/>
            <w:shd w:val="clear" w:color="auto" w:fill="333333"/>
            <w:vAlign w:val="center"/>
          </w:tcPr>
          <w:p w14:paraId="6ABD5700"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7CBF87CB"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4,74</w:t>
            </w:r>
          </w:p>
        </w:tc>
        <w:tc>
          <w:tcPr>
            <w:tcW w:w="339" w:type="pct"/>
            <w:shd w:val="clear" w:color="auto" w:fill="F2F2F2" w:themeFill="background1" w:themeFillShade="F2"/>
            <w:vAlign w:val="center"/>
          </w:tcPr>
          <w:p w14:paraId="5AC96D0E"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3,70</w:t>
            </w:r>
          </w:p>
        </w:tc>
        <w:tc>
          <w:tcPr>
            <w:tcW w:w="330" w:type="pct"/>
            <w:shd w:val="clear" w:color="auto" w:fill="F2F2F2" w:themeFill="background1" w:themeFillShade="F2"/>
            <w:vAlign w:val="center"/>
          </w:tcPr>
          <w:p w14:paraId="7C69AB17"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4,50</w:t>
            </w:r>
          </w:p>
        </w:tc>
        <w:tc>
          <w:tcPr>
            <w:tcW w:w="328" w:type="pct"/>
            <w:shd w:val="clear" w:color="auto" w:fill="F2F2F2" w:themeFill="background1" w:themeFillShade="F2"/>
            <w:vAlign w:val="center"/>
          </w:tcPr>
          <w:p w14:paraId="7CD59EF7"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4,54</w:t>
            </w:r>
          </w:p>
        </w:tc>
        <w:tc>
          <w:tcPr>
            <w:tcW w:w="325" w:type="pct"/>
            <w:shd w:val="clear" w:color="auto" w:fill="F2F2F2" w:themeFill="background1" w:themeFillShade="F2"/>
            <w:vAlign w:val="center"/>
          </w:tcPr>
          <w:p w14:paraId="2A4075A0"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4,53</w:t>
            </w:r>
          </w:p>
        </w:tc>
      </w:tr>
      <w:tr w:rsidR="0081791B" w:rsidRPr="00284B0A" w14:paraId="5F25A75B" w14:textId="77777777" w:rsidTr="0081791B">
        <w:trPr>
          <w:jc w:val="center"/>
        </w:trPr>
        <w:tc>
          <w:tcPr>
            <w:tcW w:w="2284" w:type="pct"/>
            <w:vMerge/>
            <w:shd w:val="clear" w:color="auto" w:fill="FFFFFF"/>
          </w:tcPr>
          <w:p w14:paraId="77D99356" w14:textId="77777777" w:rsidR="0081791B" w:rsidRPr="00335F6C"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70F64EC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26" w:type="pct"/>
            <w:shd w:val="clear" w:color="auto" w:fill="333333"/>
            <w:vAlign w:val="center"/>
          </w:tcPr>
          <w:p w14:paraId="343981A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FFFFF" w:themeFill="background1"/>
            <w:vAlign w:val="center"/>
          </w:tcPr>
          <w:p w14:paraId="1D3007FD"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3,82</w:t>
            </w:r>
          </w:p>
        </w:tc>
        <w:tc>
          <w:tcPr>
            <w:tcW w:w="339" w:type="pct"/>
            <w:shd w:val="clear" w:color="auto" w:fill="FFFFFF" w:themeFill="background1"/>
            <w:vAlign w:val="center"/>
          </w:tcPr>
          <w:p w14:paraId="56AF3559"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4,15</w:t>
            </w:r>
          </w:p>
        </w:tc>
        <w:tc>
          <w:tcPr>
            <w:tcW w:w="330" w:type="pct"/>
            <w:shd w:val="clear" w:color="auto" w:fill="FFFFFF" w:themeFill="background1"/>
            <w:vAlign w:val="center"/>
          </w:tcPr>
          <w:p w14:paraId="1A9E7944"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3,89</w:t>
            </w:r>
          </w:p>
        </w:tc>
        <w:tc>
          <w:tcPr>
            <w:tcW w:w="328" w:type="pct"/>
            <w:shd w:val="clear" w:color="auto" w:fill="FFFFFF" w:themeFill="background1"/>
            <w:vAlign w:val="center"/>
          </w:tcPr>
          <w:p w14:paraId="4C9EE8B0"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3,94</w:t>
            </w:r>
          </w:p>
        </w:tc>
        <w:tc>
          <w:tcPr>
            <w:tcW w:w="325" w:type="pct"/>
            <w:shd w:val="clear" w:color="auto" w:fill="FFFFFF" w:themeFill="background1"/>
            <w:vAlign w:val="center"/>
          </w:tcPr>
          <w:p w14:paraId="0751909E"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4,05</w:t>
            </w:r>
          </w:p>
        </w:tc>
      </w:tr>
      <w:tr w:rsidR="0081791B" w:rsidRPr="00284B0A" w14:paraId="177CE6DD" w14:textId="77777777" w:rsidTr="0081791B">
        <w:trPr>
          <w:jc w:val="center"/>
        </w:trPr>
        <w:tc>
          <w:tcPr>
            <w:tcW w:w="2284" w:type="pct"/>
            <w:vMerge w:val="restart"/>
            <w:shd w:val="clear" w:color="auto" w:fill="FFFFFF"/>
            <w:vAlign w:val="center"/>
          </w:tcPr>
          <w:p w14:paraId="42924379" w14:textId="77777777" w:rsidR="0081791B" w:rsidRPr="00335F6C" w:rsidRDefault="0081791B" w:rsidP="0081791B">
            <w:pPr>
              <w:spacing w:after="0" w:line="240" w:lineRule="auto"/>
              <w:jc w:val="both"/>
              <w:rPr>
                <w:rFonts w:asciiTheme="minorHAnsi" w:hAnsiTheme="minorHAnsi"/>
                <w:sz w:val="18"/>
                <w:szCs w:val="18"/>
              </w:rPr>
            </w:pPr>
            <w:r w:rsidRPr="00405A30">
              <w:rPr>
                <w:rFonts w:asciiTheme="minorHAnsi" w:hAnsiTheme="minorHAnsi"/>
                <w:sz w:val="18"/>
                <w:szCs w:val="18"/>
              </w:rPr>
              <w:t>ISGC-P08-04: Grado de satisfacción global del PAS con el título.</w:t>
            </w:r>
          </w:p>
        </w:tc>
        <w:tc>
          <w:tcPr>
            <w:tcW w:w="629" w:type="pct"/>
            <w:shd w:val="clear" w:color="auto" w:fill="FFFFFF"/>
            <w:vAlign w:val="center"/>
          </w:tcPr>
          <w:p w14:paraId="003344A4"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49DCE63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26" w:type="pct"/>
            <w:shd w:val="clear" w:color="auto" w:fill="BFBFBF" w:themeFill="background1" w:themeFillShade="BF"/>
            <w:vAlign w:val="center"/>
          </w:tcPr>
          <w:p w14:paraId="3A78FDB6"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3,5</w:t>
            </w:r>
          </w:p>
        </w:tc>
        <w:tc>
          <w:tcPr>
            <w:tcW w:w="339" w:type="pct"/>
            <w:shd w:val="clear" w:color="auto" w:fill="FFFFFF" w:themeFill="background1"/>
            <w:vAlign w:val="center"/>
          </w:tcPr>
          <w:p w14:paraId="4EAA11A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39" w:type="pct"/>
            <w:shd w:val="clear" w:color="auto" w:fill="FFFFFF" w:themeFill="background1"/>
            <w:vAlign w:val="center"/>
          </w:tcPr>
          <w:p w14:paraId="6D73E1AC"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3,53</w:t>
            </w:r>
          </w:p>
        </w:tc>
        <w:tc>
          <w:tcPr>
            <w:tcW w:w="330" w:type="pct"/>
            <w:shd w:val="clear" w:color="auto" w:fill="FFFFFF" w:themeFill="background1"/>
            <w:vAlign w:val="center"/>
          </w:tcPr>
          <w:p w14:paraId="11A5718F"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3,55</w:t>
            </w:r>
          </w:p>
        </w:tc>
        <w:tc>
          <w:tcPr>
            <w:tcW w:w="328" w:type="pct"/>
            <w:shd w:val="clear" w:color="auto" w:fill="FFFFFF" w:themeFill="background1"/>
            <w:vAlign w:val="center"/>
          </w:tcPr>
          <w:p w14:paraId="130227FC"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3,71</w:t>
            </w:r>
          </w:p>
        </w:tc>
        <w:tc>
          <w:tcPr>
            <w:tcW w:w="325" w:type="pct"/>
            <w:shd w:val="clear" w:color="auto" w:fill="FFFFFF" w:themeFill="background1"/>
            <w:vAlign w:val="center"/>
          </w:tcPr>
          <w:p w14:paraId="54C4A864" w14:textId="3F9AE980" w:rsidR="0081791B" w:rsidRPr="00335F6C" w:rsidRDefault="007D6362" w:rsidP="0081791B">
            <w:pPr>
              <w:spacing w:after="0" w:line="240" w:lineRule="auto"/>
              <w:jc w:val="center"/>
              <w:rPr>
                <w:rFonts w:asciiTheme="minorHAnsi" w:hAnsiTheme="minorHAnsi"/>
                <w:sz w:val="18"/>
                <w:szCs w:val="18"/>
              </w:rPr>
            </w:pPr>
            <w:r>
              <w:rPr>
                <w:rFonts w:asciiTheme="minorHAnsi" w:hAnsiTheme="minorHAnsi"/>
                <w:sz w:val="18"/>
                <w:szCs w:val="18"/>
              </w:rPr>
              <w:t>3.94</w:t>
            </w:r>
          </w:p>
        </w:tc>
      </w:tr>
      <w:tr w:rsidR="0081791B" w:rsidRPr="00284B0A" w14:paraId="3E90AA76" w14:textId="77777777" w:rsidTr="0081791B">
        <w:trPr>
          <w:jc w:val="center"/>
        </w:trPr>
        <w:tc>
          <w:tcPr>
            <w:tcW w:w="2284" w:type="pct"/>
            <w:vMerge/>
            <w:shd w:val="clear" w:color="auto" w:fill="FFFFFF"/>
            <w:vAlign w:val="center"/>
          </w:tcPr>
          <w:p w14:paraId="2DB15A4B" w14:textId="77777777" w:rsidR="0081791B" w:rsidRPr="00405A30"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07E1B6F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93481F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26" w:type="pct"/>
            <w:shd w:val="clear" w:color="auto" w:fill="BFBFBF" w:themeFill="background1" w:themeFillShade="BF"/>
            <w:vAlign w:val="center"/>
          </w:tcPr>
          <w:p w14:paraId="6E6A939B"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3,4</w:t>
            </w:r>
          </w:p>
        </w:tc>
        <w:tc>
          <w:tcPr>
            <w:tcW w:w="339" w:type="pct"/>
            <w:shd w:val="clear" w:color="auto" w:fill="FFFFFF" w:themeFill="background1"/>
            <w:vAlign w:val="center"/>
          </w:tcPr>
          <w:p w14:paraId="09AD880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39" w:type="pct"/>
            <w:shd w:val="clear" w:color="auto" w:fill="FFFFFF" w:themeFill="background1"/>
            <w:vAlign w:val="center"/>
          </w:tcPr>
          <w:p w14:paraId="61489C4E"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3,48</w:t>
            </w:r>
          </w:p>
        </w:tc>
        <w:tc>
          <w:tcPr>
            <w:tcW w:w="330" w:type="pct"/>
            <w:shd w:val="clear" w:color="auto" w:fill="FFFFFF" w:themeFill="background1"/>
            <w:vAlign w:val="center"/>
          </w:tcPr>
          <w:p w14:paraId="39A150C6"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3,55</w:t>
            </w:r>
          </w:p>
        </w:tc>
        <w:tc>
          <w:tcPr>
            <w:tcW w:w="328" w:type="pct"/>
            <w:shd w:val="clear" w:color="auto" w:fill="FFFFFF" w:themeFill="background1"/>
            <w:vAlign w:val="center"/>
          </w:tcPr>
          <w:p w14:paraId="7CA4A01B"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3,64</w:t>
            </w:r>
          </w:p>
        </w:tc>
        <w:tc>
          <w:tcPr>
            <w:tcW w:w="325" w:type="pct"/>
            <w:shd w:val="clear" w:color="auto" w:fill="FFFFFF" w:themeFill="background1"/>
            <w:vAlign w:val="center"/>
          </w:tcPr>
          <w:p w14:paraId="529F2664" w14:textId="6094D610" w:rsidR="0081791B" w:rsidRPr="00335F6C" w:rsidRDefault="007D6362" w:rsidP="0081791B">
            <w:pPr>
              <w:spacing w:after="0" w:line="240" w:lineRule="auto"/>
              <w:jc w:val="center"/>
              <w:rPr>
                <w:rFonts w:asciiTheme="minorHAnsi" w:hAnsiTheme="minorHAnsi"/>
                <w:sz w:val="18"/>
                <w:szCs w:val="18"/>
              </w:rPr>
            </w:pPr>
            <w:r>
              <w:rPr>
                <w:rFonts w:asciiTheme="minorHAnsi" w:hAnsiTheme="minorHAnsi"/>
                <w:sz w:val="18"/>
                <w:szCs w:val="18"/>
              </w:rPr>
              <w:t>3.94</w:t>
            </w:r>
          </w:p>
        </w:tc>
      </w:tr>
      <w:tr w:rsidR="0081791B" w:rsidRPr="00284B0A" w14:paraId="2D92E8E6" w14:textId="77777777" w:rsidTr="0081791B">
        <w:trPr>
          <w:jc w:val="center"/>
        </w:trPr>
        <w:tc>
          <w:tcPr>
            <w:tcW w:w="2284" w:type="pct"/>
            <w:vMerge/>
            <w:shd w:val="clear" w:color="auto" w:fill="FFFFFF"/>
            <w:vAlign w:val="center"/>
          </w:tcPr>
          <w:p w14:paraId="4EE84C6E" w14:textId="77777777" w:rsidR="0081791B" w:rsidRPr="00405A30"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40C8F074"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7BD597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361E4DCD"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3.5</w:t>
            </w:r>
          </w:p>
        </w:tc>
        <w:tc>
          <w:tcPr>
            <w:tcW w:w="339" w:type="pct"/>
            <w:shd w:val="clear" w:color="auto" w:fill="FFFFFF" w:themeFill="background1"/>
            <w:vAlign w:val="center"/>
          </w:tcPr>
          <w:p w14:paraId="439B7907"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ND</w:t>
            </w:r>
          </w:p>
        </w:tc>
        <w:tc>
          <w:tcPr>
            <w:tcW w:w="339" w:type="pct"/>
            <w:shd w:val="clear" w:color="auto" w:fill="FFFFFF" w:themeFill="background1"/>
            <w:vAlign w:val="center"/>
          </w:tcPr>
          <w:p w14:paraId="3E7EED4A"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3,39</w:t>
            </w:r>
          </w:p>
        </w:tc>
        <w:tc>
          <w:tcPr>
            <w:tcW w:w="330" w:type="pct"/>
            <w:shd w:val="clear" w:color="auto" w:fill="FFFFFF" w:themeFill="background1"/>
            <w:vAlign w:val="center"/>
          </w:tcPr>
          <w:p w14:paraId="2662115E"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3,53</w:t>
            </w:r>
          </w:p>
        </w:tc>
        <w:tc>
          <w:tcPr>
            <w:tcW w:w="328" w:type="pct"/>
            <w:shd w:val="clear" w:color="auto" w:fill="FFFFFF" w:themeFill="background1"/>
            <w:vAlign w:val="center"/>
          </w:tcPr>
          <w:p w14:paraId="1B4102B1"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3,76</w:t>
            </w:r>
          </w:p>
        </w:tc>
        <w:tc>
          <w:tcPr>
            <w:tcW w:w="325" w:type="pct"/>
            <w:shd w:val="clear" w:color="auto" w:fill="FFFFFF" w:themeFill="background1"/>
            <w:vAlign w:val="center"/>
          </w:tcPr>
          <w:p w14:paraId="2810F4FA" w14:textId="47B3710D" w:rsidR="0081791B" w:rsidRPr="00335F6C" w:rsidRDefault="007D6362" w:rsidP="0081791B">
            <w:pPr>
              <w:spacing w:after="0" w:line="240" w:lineRule="auto"/>
              <w:jc w:val="center"/>
              <w:rPr>
                <w:rFonts w:asciiTheme="minorHAnsi" w:hAnsiTheme="minorHAnsi"/>
                <w:sz w:val="18"/>
                <w:szCs w:val="18"/>
              </w:rPr>
            </w:pPr>
            <w:r>
              <w:rPr>
                <w:rFonts w:asciiTheme="minorHAnsi" w:hAnsiTheme="minorHAnsi"/>
                <w:sz w:val="18"/>
                <w:szCs w:val="18"/>
              </w:rPr>
              <w:t>3.85</w:t>
            </w:r>
          </w:p>
        </w:tc>
      </w:tr>
      <w:tr w:rsidR="0081791B" w:rsidRPr="00284B0A" w14:paraId="15007931" w14:textId="77777777" w:rsidTr="0081791B">
        <w:trPr>
          <w:jc w:val="center"/>
        </w:trPr>
        <w:tc>
          <w:tcPr>
            <w:tcW w:w="2284" w:type="pct"/>
            <w:vMerge/>
            <w:shd w:val="clear" w:color="auto" w:fill="FFFFFF"/>
            <w:vAlign w:val="center"/>
          </w:tcPr>
          <w:p w14:paraId="77FD7D5E" w14:textId="77777777" w:rsidR="0081791B" w:rsidRPr="00405A30"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52BF79B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6ADDB12"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26B9F6BD"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w:t>
            </w:r>
          </w:p>
        </w:tc>
        <w:tc>
          <w:tcPr>
            <w:tcW w:w="339" w:type="pct"/>
            <w:shd w:val="clear" w:color="auto" w:fill="FFFFFF" w:themeFill="background1"/>
            <w:vAlign w:val="center"/>
          </w:tcPr>
          <w:p w14:paraId="473B8926"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ND</w:t>
            </w:r>
          </w:p>
        </w:tc>
        <w:tc>
          <w:tcPr>
            <w:tcW w:w="339" w:type="pct"/>
            <w:shd w:val="clear" w:color="auto" w:fill="FFFFFF" w:themeFill="background1"/>
            <w:vAlign w:val="center"/>
          </w:tcPr>
          <w:p w14:paraId="52096480"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3,67</w:t>
            </w:r>
          </w:p>
        </w:tc>
        <w:tc>
          <w:tcPr>
            <w:tcW w:w="330" w:type="pct"/>
            <w:shd w:val="clear" w:color="auto" w:fill="FFFFFF" w:themeFill="background1"/>
            <w:vAlign w:val="center"/>
          </w:tcPr>
          <w:p w14:paraId="4D615957"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3,55</w:t>
            </w:r>
          </w:p>
        </w:tc>
        <w:tc>
          <w:tcPr>
            <w:tcW w:w="328" w:type="pct"/>
            <w:shd w:val="clear" w:color="auto" w:fill="FFFFFF" w:themeFill="background1"/>
            <w:vAlign w:val="center"/>
          </w:tcPr>
          <w:p w14:paraId="2AAD4C74"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4,46</w:t>
            </w:r>
          </w:p>
        </w:tc>
        <w:tc>
          <w:tcPr>
            <w:tcW w:w="325" w:type="pct"/>
            <w:shd w:val="clear" w:color="auto" w:fill="FFFFFF" w:themeFill="background1"/>
            <w:vAlign w:val="center"/>
          </w:tcPr>
          <w:p w14:paraId="555ABC8E" w14:textId="370718C5" w:rsidR="0081791B" w:rsidRPr="00335F6C" w:rsidRDefault="00D07D62" w:rsidP="0081791B">
            <w:pPr>
              <w:spacing w:after="0" w:line="240" w:lineRule="auto"/>
              <w:jc w:val="center"/>
              <w:rPr>
                <w:rFonts w:asciiTheme="minorHAnsi" w:hAnsiTheme="minorHAnsi"/>
                <w:sz w:val="18"/>
                <w:szCs w:val="18"/>
              </w:rPr>
            </w:pPr>
            <w:r>
              <w:rPr>
                <w:rFonts w:asciiTheme="minorHAnsi" w:hAnsiTheme="minorHAnsi"/>
                <w:sz w:val="18"/>
                <w:szCs w:val="18"/>
              </w:rPr>
              <w:t>4.60</w:t>
            </w:r>
          </w:p>
        </w:tc>
      </w:tr>
      <w:tr w:rsidR="0081791B" w:rsidRPr="00284B0A" w14:paraId="3887E18A" w14:textId="77777777" w:rsidTr="0081791B">
        <w:trPr>
          <w:jc w:val="center"/>
        </w:trPr>
        <w:tc>
          <w:tcPr>
            <w:tcW w:w="2284" w:type="pct"/>
            <w:vMerge/>
            <w:shd w:val="clear" w:color="auto" w:fill="FFFFFF"/>
          </w:tcPr>
          <w:p w14:paraId="4E360BF7" w14:textId="77777777" w:rsidR="0081791B" w:rsidRPr="00405A30"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0A75E14B" w14:textId="626A32D5" w:rsidR="0081791B" w:rsidRPr="00405A30"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26" w:type="pct"/>
            <w:shd w:val="clear" w:color="auto" w:fill="333333"/>
            <w:vAlign w:val="center"/>
          </w:tcPr>
          <w:p w14:paraId="6750B690"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1E78949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39" w:type="pct"/>
            <w:shd w:val="clear" w:color="auto" w:fill="F2F2F2" w:themeFill="background1" w:themeFillShade="F2"/>
            <w:vAlign w:val="center"/>
          </w:tcPr>
          <w:p w14:paraId="12EA573B"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3,51</w:t>
            </w:r>
          </w:p>
        </w:tc>
        <w:tc>
          <w:tcPr>
            <w:tcW w:w="330" w:type="pct"/>
            <w:shd w:val="clear" w:color="auto" w:fill="F2F2F2" w:themeFill="background1" w:themeFillShade="F2"/>
            <w:vAlign w:val="center"/>
          </w:tcPr>
          <w:p w14:paraId="43212024"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3,55</w:t>
            </w:r>
          </w:p>
        </w:tc>
        <w:tc>
          <w:tcPr>
            <w:tcW w:w="328" w:type="pct"/>
            <w:shd w:val="clear" w:color="auto" w:fill="F2F2F2" w:themeFill="background1" w:themeFillShade="F2"/>
            <w:vAlign w:val="center"/>
          </w:tcPr>
          <w:p w14:paraId="68DAD746"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3,69</w:t>
            </w:r>
          </w:p>
        </w:tc>
        <w:tc>
          <w:tcPr>
            <w:tcW w:w="325" w:type="pct"/>
            <w:shd w:val="clear" w:color="auto" w:fill="F2F2F2" w:themeFill="background1" w:themeFillShade="F2"/>
            <w:vAlign w:val="center"/>
          </w:tcPr>
          <w:p w14:paraId="2E817C3C" w14:textId="77777777" w:rsidR="0081791B" w:rsidRPr="00A51275" w:rsidRDefault="0081791B" w:rsidP="0081791B">
            <w:pPr>
              <w:spacing w:after="0" w:line="240" w:lineRule="auto"/>
              <w:jc w:val="center"/>
              <w:rPr>
                <w:rFonts w:asciiTheme="minorHAnsi" w:hAnsiTheme="minorHAnsi"/>
                <w:sz w:val="18"/>
                <w:szCs w:val="18"/>
              </w:rPr>
            </w:pPr>
            <w:r w:rsidRPr="00A51275">
              <w:rPr>
                <w:rFonts w:asciiTheme="minorHAnsi" w:hAnsiTheme="minorHAnsi"/>
                <w:sz w:val="18"/>
                <w:szCs w:val="18"/>
              </w:rPr>
              <w:t>3.85</w:t>
            </w:r>
          </w:p>
        </w:tc>
      </w:tr>
      <w:tr w:rsidR="0081791B" w:rsidRPr="00284B0A" w14:paraId="1F6B02F3" w14:textId="77777777" w:rsidTr="0081791B">
        <w:trPr>
          <w:jc w:val="center"/>
        </w:trPr>
        <w:tc>
          <w:tcPr>
            <w:tcW w:w="2284" w:type="pct"/>
            <w:vMerge/>
            <w:shd w:val="clear" w:color="auto" w:fill="FFFFFF"/>
          </w:tcPr>
          <w:p w14:paraId="4FE43982" w14:textId="77777777" w:rsidR="0081791B" w:rsidRPr="00405A30"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017F09EB" w14:textId="77777777" w:rsidR="0081791B" w:rsidRPr="00405A30"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26" w:type="pct"/>
            <w:shd w:val="clear" w:color="auto" w:fill="333333"/>
            <w:vAlign w:val="center"/>
          </w:tcPr>
          <w:p w14:paraId="01AC401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48242D71"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ND</w:t>
            </w:r>
          </w:p>
        </w:tc>
        <w:tc>
          <w:tcPr>
            <w:tcW w:w="339" w:type="pct"/>
            <w:shd w:val="clear" w:color="auto" w:fill="F2F2F2" w:themeFill="background1" w:themeFillShade="F2"/>
            <w:vAlign w:val="center"/>
          </w:tcPr>
          <w:p w14:paraId="2EF02107"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3,39</w:t>
            </w:r>
          </w:p>
        </w:tc>
        <w:tc>
          <w:tcPr>
            <w:tcW w:w="330" w:type="pct"/>
            <w:shd w:val="clear" w:color="auto" w:fill="F2F2F2" w:themeFill="background1" w:themeFillShade="F2"/>
            <w:vAlign w:val="center"/>
          </w:tcPr>
          <w:p w14:paraId="4D2FD405"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3,53</w:t>
            </w:r>
          </w:p>
        </w:tc>
        <w:tc>
          <w:tcPr>
            <w:tcW w:w="328" w:type="pct"/>
            <w:shd w:val="clear" w:color="auto" w:fill="F2F2F2" w:themeFill="background1" w:themeFillShade="F2"/>
            <w:vAlign w:val="center"/>
          </w:tcPr>
          <w:p w14:paraId="3EE5B2C9" w14:textId="77777777" w:rsidR="0081791B" w:rsidRPr="00335F6C" w:rsidRDefault="0081791B" w:rsidP="0081791B">
            <w:pPr>
              <w:spacing w:after="0" w:line="240" w:lineRule="auto"/>
              <w:jc w:val="center"/>
              <w:rPr>
                <w:rFonts w:asciiTheme="minorHAnsi" w:hAnsiTheme="minorHAnsi"/>
                <w:sz w:val="18"/>
                <w:szCs w:val="18"/>
              </w:rPr>
            </w:pPr>
            <w:r w:rsidRPr="00CE5BFC">
              <w:rPr>
                <w:rFonts w:asciiTheme="minorHAnsi" w:hAnsiTheme="minorHAnsi"/>
                <w:sz w:val="18"/>
                <w:szCs w:val="18"/>
              </w:rPr>
              <w:t>3,76</w:t>
            </w:r>
          </w:p>
        </w:tc>
        <w:tc>
          <w:tcPr>
            <w:tcW w:w="325" w:type="pct"/>
            <w:shd w:val="clear" w:color="auto" w:fill="F2F2F2" w:themeFill="background1" w:themeFillShade="F2"/>
            <w:vAlign w:val="center"/>
          </w:tcPr>
          <w:p w14:paraId="0D08A33D" w14:textId="77777777" w:rsidR="0081791B" w:rsidRPr="00A51275" w:rsidRDefault="0081791B" w:rsidP="0081791B">
            <w:pPr>
              <w:spacing w:after="0" w:line="240" w:lineRule="auto"/>
              <w:jc w:val="center"/>
              <w:rPr>
                <w:rFonts w:asciiTheme="minorHAnsi" w:hAnsiTheme="minorHAnsi"/>
                <w:sz w:val="18"/>
                <w:szCs w:val="18"/>
              </w:rPr>
            </w:pPr>
            <w:r w:rsidRPr="00A51275">
              <w:rPr>
                <w:rFonts w:asciiTheme="minorHAnsi" w:hAnsiTheme="minorHAnsi"/>
                <w:sz w:val="18"/>
                <w:szCs w:val="18"/>
              </w:rPr>
              <w:t>3.94</w:t>
            </w:r>
          </w:p>
        </w:tc>
      </w:tr>
      <w:tr w:rsidR="0081791B" w:rsidRPr="00284B0A" w14:paraId="2265A81B" w14:textId="77777777" w:rsidTr="0081791B">
        <w:trPr>
          <w:trHeight w:val="70"/>
          <w:jc w:val="center"/>
        </w:trPr>
        <w:tc>
          <w:tcPr>
            <w:tcW w:w="2284" w:type="pct"/>
            <w:vMerge/>
            <w:shd w:val="clear" w:color="auto" w:fill="FFFFFF"/>
          </w:tcPr>
          <w:p w14:paraId="675CE90F" w14:textId="77777777" w:rsidR="0081791B" w:rsidRPr="00405A30"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7265DAE8" w14:textId="77777777" w:rsidR="0081791B" w:rsidRPr="00405A30"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26" w:type="pct"/>
            <w:shd w:val="clear" w:color="auto" w:fill="333333"/>
            <w:vAlign w:val="center"/>
          </w:tcPr>
          <w:p w14:paraId="488BFD2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3D7B9936"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ND</w:t>
            </w:r>
          </w:p>
        </w:tc>
        <w:tc>
          <w:tcPr>
            <w:tcW w:w="339" w:type="pct"/>
            <w:shd w:val="clear" w:color="auto" w:fill="F2F2F2" w:themeFill="background1" w:themeFillShade="F2"/>
            <w:vAlign w:val="center"/>
          </w:tcPr>
          <w:p w14:paraId="49B17081"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3,67</w:t>
            </w:r>
          </w:p>
        </w:tc>
        <w:tc>
          <w:tcPr>
            <w:tcW w:w="330" w:type="pct"/>
            <w:shd w:val="clear" w:color="auto" w:fill="F2F2F2" w:themeFill="background1" w:themeFillShade="F2"/>
            <w:vAlign w:val="center"/>
          </w:tcPr>
          <w:p w14:paraId="3735CE12"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3,55</w:t>
            </w:r>
          </w:p>
        </w:tc>
        <w:tc>
          <w:tcPr>
            <w:tcW w:w="328" w:type="pct"/>
            <w:shd w:val="clear" w:color="auto" w:fill="F2F2F2" w:themeFill="background1" w:themeFillShade="F2"/>
            <w:vAlign w:val="center"/>
          </w:tcPr>
          <w:p w14:paraId="262F4DC6" w14:textId="77777777" w:rsidR="0081791B" w:rsidRPr="00335F6C" w:rsidRDefault="0081791B" w:rsidP="0081791B">
            <w:pPr>
              <w:spacing w:after="0" w:line="240" w:lineRule="auto"/>
              <w:jc w:val="center"/>
              <w:rPr>
                <w:rFonts w:asciiTheme="minorHAnsi" w:hAnsiTheme="minorHAnsi"/>
                <w:sz w:val="18"/>
                <w:szCs w:val="18"/>
              </w:rPr>
            </w:pPr>
            <w:r w:rsidRPr="00634C6C">
              <w:rPr>
                <w:rFonts w:asciiTheme="minorHAnsi" w:hAnsiTheme="minorHAnsi"/>
                <w:sz w:val="18"/>
                <w:szCs w:val="18"/>
              </w:rPr>
              <w:t>4,46</w:t>
            </w:r>
          </w:p>
        </w:tc>
        <w:tc>
          <w:tcPr>
            <w:tcW w:w="325" w:type="pct"/>
            <w:shd w:val="clear" w:color="auto" w:fill="F2F2F2" w:themeFill="background1" w:themeFillShade="F2"/>
            <w:vAlign w:val="center"/>
          </w:tcPr>
          <w:p w14:paraId="7FC77879" w14:textId="77777777" w:rsidR="0081791B" w:rsidRPr="00A51275" w:rsidRDefault="0081791B" w:rsidP="0081791B">
            <w:pPr>
              <w:spacing w:after="0" w:line="240" w:lineRule="auto"/>
              <w:jc w:val="center"/>
              <w:rPr>
                <w:rFonts w:asciiTheme="minorHAnsi" w:hAnsiTheme="minorHAnsi"/>
                <w:sz w:val="18"/>
                <w:szCs w:val="18"/>
              </w:rPr>
            </w:pPr>
            <w:r w:rsidRPr="00A51275">
              <w:rPr>
                <w:rFonts w:asciiTheme="minorHAnsi" w:hAnsiTheme="minorHAnsi"/>
                <w:sz w:val="18"/>
                <w:szCs w:val="18"/>
              </w:rPr>
              <w:t>4.60</w:t>
            </w:r>
          </w:p>
        </w:tc>
      </w:tr>
      <w:tr w:rsidR="0081791B" w:rsidRPr="00284B0A" w14:paraId="0EA3DFB9" w14:textId="77777777" w:rsidTr="0081791B">
        <w:trPr>
          <w:jc w:val="center"/>
        </w:trPr>
        <w:tc>
          <w:tcPr>
            <w:tcW w:w="2284" w:type="pct"/>
            <w:vMerge/>
            <w:shd w:val="clear" w:color="auto" w:fill="FFFFFF"/>
          </w:tcPr>
          <w:p w14:paraId="30EEC7E3" w14:textId="77777777" w:rsidR="0081791B" w:rsidRPr="00405A30"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53770C28" w14:textId="77777777" w:rsidR="0081791B" w:rsidRPr="00405A30"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26" w:type="pct"/>
            <w:shd w:val="clear" w:color="auto" w:fill="333333"/>
            <w:vAlign w:val="center"/>
          </w:tcPr>
          <w:p w14:paraId="191A395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FFFFF" w:themeFill="background1"/>
            <w:vAlign w:val="center"/>
          </w:tcPr>
          <w:p w14:paraId="1E15A9A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39" w:type="pct"/>
            <w:shd w:val="clear" w:color="auto" w:fill="FFFFFF" w:themeFill="background1"/>
            <w:vAlign w:val="center"/>
          </w:tcPr>
          <w:p w14:paraId="401A1B3F"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3,54</w:t>
            </w:r>
          </w:p>
        </w:tc>
        <w:tc>
          <w:tcPr>
            <w:tcW w:w="330" w:type="pct"/>
            <w:shd w:val="clear" w:color="auto" w:fill="FFFFFF" w:themeFill="background1"/>
            <w:vAlign w:val="center"/>
          </w:tcPr>
          <w:p w14:paraId="449426D7" w14:textId="77777777" w:rsidR="0081791B" w:rsidRPr="00335F6C" w:rsidRDefault="0081791B" w:rsidP="0081791B">
            <w:pPr>
              <w:spacing w:after="0" w:line="240" w:lineRule="auto"/>
              <w:jc w:val="center"/>
              <w:rPr>
                <w:rFonts w:asciiTheme="minorHAnsi" w:hAnsiTheme="minorHAnsi"/>
                <w:sz w:val="18"/>
                <w:szCs w:val="18"/>
              </w:rPr>
            </w:pPr>
            <w:r w:rsidRPr="00EC5EA7">
              <w:rPr>
                <w:rFonts w:asciiTheme="minorHAnsi" w:hAnsiTheme="minorHAnsi"/>
                <w:sz w:val="18"/>
                <w:szCs w:val="18"/>
              </w:rPr>
              <w:t>3,52</w:t>
            </w:r>
          </w:p>
        </w:tc>
        <w:tc>
          <w:tcPr>
            <w:tcW w:w="328" w:type="pct"/>
            <w:shd w:val="clear" w:color="auto" w:fill="FFFFFF" w:themeFill="background1"/>
            <w:vAlign w:val="center"/>
          </w:tcPr>
          <w:p w14:paraId="02A2CF9D" w14:textId="77777777" w:rsidR="0081791B" w:rsidRPr="00335F6C" w:rsidRDefault="0081791B" w:rsidP="0081791B">
            <w:pPr>
              <w:spacing w:after="0" w:line="240" w:lineRule="auto"/>
              <w:jc w:val="center"/>
              <w:rPr>
                <w:rFonts w:asciiTheme="minorHAnsi" w:hAnsiTheme="minorHAnsi"/>
                <w:sz w:val="18"/>
                <w:szCs w:val="18"/>
              </w:rPr>
            </w:pPr>
            <w:r w:rsidRPr="0040409D">
              <w:rPr>
                <w:rFonts w:asciiTheme="minorHAnsi" w:hAnsiTheme="minorHAnsi"/>
                <w:sz w:val="18"/>
                <w:szCs w:val="18"/>
              </w:rPr>
              <w:t>3,84</w:t>
            </w:r>
          </w:p>
        </w:tc>
        <w:tc>
          <w:tcPr>
            <w:tcW w:w="325" w:type="pct"/>
            <w:shd w:val="clear" w:color="auto" w:fill="FFFFFF" w:themeFill="background1"/>
            <w:vAlign w:val="center"/>
          </w:tcPr>
          <w:p w14:paraId="3B0374C8" w14:textId="77777777" w:rsidR="0081791B" w:rsidRPr="00A51275" w:rsidRDefault="0081791B" w:rsidP="0081791B">
            <w:pPr>
              <w:spacing w:after="0" w:line="240" w:lineRule="auto"/>
              <w:jc w:val="center"/>
              <w:rPr>
                <w:rFonts w:asciiTheme="minorHAnsi" w:hAnsiTheme="minorHAnsi"/>
                <w:sz w:val="18"/>
                <w:szCs w:val="18"/>
              </w:rPr>
            </w:pPr>
            <w:r w:rsidRPr="00A51275">
              <w:rPr>
                <w:rFonts w:asciiTheme="minorHAnsi" w:hAnsiTheme="minorHAnsi"/>
                <w:sz w:val="18"/>
                <w:szCs w:val="18"/>
              </w:rPr>
              <w:t>3.85</w:t>
            </w:r>
          </w:p>
        </w:tc>
      </w:tr>
      <w:tr w:rsidR="0081791B" w:rsidRPr="00284B0A" w14:paraId="18E27603" w14:textId="77777777" w:rsidTr="0081791B">
        <w:trPr>
          <w:trHeight w:val="319"/>
          <w:jc w:val="center"/>
        </w:trPr>
        <w:tc>
          <w:tcPr>
            <w:tcW w:w="2284" w:type="pct"/>
            <w:vMerge w:val="restart"/>
            <w:shd w:val="clear" w:color="auto" w:fill="FFFFFF"/>
            <w:vAlign w:val="center"/>
          </w:tcPr>
          <w:p w14:paraId="3FCA7620" w14:textId="77777777" w:rsidR="0081791B" w:rsidRDefault="0081791B" w:rsidP="0081791B">
            <w:pPr>
              <w:spacing w:after="0" w:line="240" w:lineRule="auto"/>
              <w:jc w:val="both"/>
              <w:rPr>
                <w:rFonts w:asciiTheme="minorHAnsi" w:hAnsiTheme="minorHAnsi"/>
                <w:sz w:val="18"/>
                <w:szCs w:val="18"/>
              </w:rPr>
            </w:pPr>
            <w:r>
              <w:rPr>
                <w:rFonts w:asciiTheme="minorHAnsi" w:hAnsiTheme="minorHAnsi"/>
                <w:sz w:val="18"/>
                <w:szCs w:val="18"/>
              </w:rPr>
              <w:lastRenderedPageBreak/>
              <w:t>Satisfacción del alumnado con el p</w:t>
            </w:r>
            <w:r w:rsidRPr="00405A30">
              <w:rPr>
                <w:rFonts w:asciiTheme="minorHAnsi" w:hAnsiTheme="minorHAnsi"/>
                <w:sz w:val="18"/>
                <w:szCs w:val="18"/>
              </w:rPr>
              <w:t>rocedimiento para la</w:t>
            </w:r>
            <w:r>
              <w:rPr>
                <w:rFonts w:asciiTheme="minorHAnsi" w:hAnsiTheme="minorHAnsi"/>
                <w:sz w:val="18"/>
                <w:szCs w:val="18"/>
              </w:rPr>
              <w:t xml:space="preserve"> </w:t>
            </w:r>
            <w:r w:rsidRPr="00405A30">
              <w:rPr>
                <w:rFonts w:asciiTheme="minorHAnsi" w:hAnsiTheme="minorHAnsi"/>
                <w:sz w:val="18"/>
                <w:szCs w:val="18"/>
              </w:rPr>
              <w:t>elección y realización</w:t>
            </w:r>
            <w:r>
              <w:rPr>
                <w:rFonts w:asciiTheme="minorHAnsi" w:hAnsiTheme="minorHAnsi"/>
                <w:sz w:val="18"/>
                <w:szCs w:val="18"/>
              </w:rPr>
              <w:t xml:space="preserve"> </w:t>
            </w:r>
            <w:r w:rsidRPr="00405A30">
              <w:rPr>
                <w:rFonts w:asciiTheme="minorHAnsi" w:hAnsiTheme="minorHAnsi"/>
                <w:sz w:val="18"/>
                <w:szCs w:val="18"/>
              </w:rPr>
              <w:t>de prácticas</w:t>
            </w:r>
            <w:r>
              <w:rPr>
                <w:rFonts w:asciiTheme="minorHAnsi" w:hAnsiTheme="minorHAnsi"/>
                <w:sz w:val="18"/>
                <w:szCs w:val="18"/>
              </w:rPr>
              <w:t xml:space="preserve"> </w:t>
            </w:r>
            <w:r w:rsidRPr="00405A30">
              <w:rPr>
                <w:rFonts w:asciiTheme="minorHAnsi" w:hAnsiTheme="minorHAnsi"/>
                <w:sz w:val="18"/>
                <w:szCs w:val="18"/>
              </w:rPr>
              <w:t>curriculares del título.</w:t>
            </w:r>
            <w:r>
              <w:rPr>
                <w:rFonts w:asciiTheme="minorHAnsi" w:hAnsiTheme="minorHAnsi"/>
                <w:sz w:val="18"/>
                <w:szCs w:val="18"/>
              </w:rPr>
              <w:t xml:space="preserve"> </w:t>
            </w:r>
          </w:p>
        </w:tc>
        <w:tc>
          <w:tcPr>
            <w:tcW w:w="629" w:type="pct"/>
            <w:shd w:val="clear" w:color="auto" w:fill="FFFFFF"/>
            <w:vAlign w:val="center"/>
          </w:tcPr>
          <w:p w14:paraId="55229320"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2A7302E0" w14:textId="77777777" w:rsidR="0081791B"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26" w:type="pct"/>
            <w:shd w:val="clear" w:color="auto" w:fill="BFBFBF" w:themeFill="background1" w:themeFillShade="BF"/>
            <w:vAlign w:val="center"/>
          </w:tcPr>
          <w:p w14:paraId="19421375"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w:t>
            </w:r>
          </w:p>
        </w:tc>
        <w:tc>
          <w:tcPr>
            <w:tcW w:w="339" w:type="pct"/>
            <w:shd w:val="clear" w:color="auto" w:fill="FFFFFF" w:themeFill="background1"/>
            <w:vAlign w:val="center"/>
          </w:tcPr>
          <w:p w14:paraId="16F13F4E"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3,10</w:t>
            </w:r>
          </w:p>
        </w:tc>
        <w:tc>
          <w:tcPr>
            <w:tcW w:w="339" w:type="pct"/>
            <w:shd w:val="clear" w:color="auto" w:fill="FFFFFF" w:themeFill="background1"/>
            <w:vAlign w:val="center"/>
          </w:tcPr>
          <w:p w14:paraId="401657F8"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3,25</w:t>
            </w:r>
          </w:p>
        </w:tc>
        <w:tc>
          <w:tcPr>
            <w:tcW w:w="330" w:type="pct"/>
            <w:shd w:val="clear" w:color="auto" w:fill="FFFFFF" w:themeFill="background1"/>
            <w:vAlign w:val="center"/>
          </w:tcPr>
          <w:p w14:paraId="3439AD9F"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2,91</w:t>
            </w:r>
          </w:p>
        </w:tc>
        <w:tc>
          <w:tcPr>
            <w:tcW w:w="328" w:type="pct"/>
            <w:shd w:val="clear" w:color="auto" w:fill="FFFFFF" w:themeFill="background1"/>
            <w:vAlign w:val="center"/>
          </w:tcPr>
          <w:p w14:paraId="23C66F26"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vMerge w:val="restart"/>
            <w:shd w:val="clear" w:color="auto" w:fill="FFFFFF" w:themeFill="background1"/>
            <w:vAlign w:val="center"/>
          </w:tcPr>
          <w:p w14:paraId="0EA2DC19"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1,50</w:t>
            </w:r>
          </w:p>
        </w:tc>
      </w:tr>
      <w:tr w:rsidR="0081791B" w:rsidRPr="00284B0A" w14:paraId="3CEDA369" w14:textId="77777777" w:rsidTr="0081791B">
        <w:trPr>
          <w:trHeight w:val="319"/>
          <w:jc w:val="center"/>
        </w:trPr>
        <w:tc>
          <w:tcPr>
            <w:tcW w:w="2284" w:type="pct"/>
            <w:vMerge/>
            <w:shd w:val="clear" w:color="auto" w:fill="FFFFFF"/>
            <w:vAlign w:val="center"/>
          </w:tcPr>
          <w:p w14:paraId="42D61D24"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2B28D5EE"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8A3DBDC"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26" w:type="pct"/>
            <w:shd w:val="clear" w:color="auto" w:fill="BFBFBF" w:themeFill="background1" w:themeFillShade="BF"/>
            <w:vAlign w:val="center"/>
          </w:tcPr>
          <w:p w14:paraId="21365CF1"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w:t>
            </w:r>
          </w:p>
        </w:tc>
        <w:tc>
          <w:tcPr>
            <w:tcW w:w="339" w:type="pct"/>
            <w:shd w:val="clear" w:color="auto" w:fill="FFFFFF" w:themeFill="background1"/>
            <w:vAlign w:val="center"/>
          </w:tcPr>
          <w:p w14:paraId="3D98511C"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3,26</w:t>
            </w:r>
          </w:p>
        </w:tc>
        <w:tc>
          <w:tcPr>
            <w:tcW w:w="339" w:type="pct"/>
            <w:shd w:val="clear" w:color="auto" w:fill="FFFFFF" w:themeFill="background1"/>
            <w:vAlign w:val="center"/>
          </w:tcPr>
          <w:p w14:paraId="176C648F"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3,14</w:t>
            </w:r>
          </w:p>
        </w:tc>
        <w:tc>
          <w:tcPr>
            <w:tcW w:w="330" w:type="pct"/>
            <w:shd w:val="clear" w:color="auto" w:fill="FFFFFF" w:themeFill="background1"/>
            <w:vAlign w:val="center"/>
          </w:tcPr>
          <w:p w14:paraId="345A7D12"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3,00</w:t>
            </w:r>
          </w:p>
        </w:tc>
        <w:tc>
          <w:tcPr>
            <w:tcW w:w="328" w:type="pct"/>
            <w:shd w:val="clear" w:color="auto" w:fill="FFFFFF" w:themeFill="background1"/>
            <w:vAlign w:val="center"/>
          </w:tcPr>
          <w:p w14:paraId="0E7CDB15"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vMerge/>
            <w:shd w:val="clear" w:color="auto" w:fill="FFFFFF" w:themeFill="background1"/>
            <w:vAlign w:val="center"/>
          </w:tcPr>
          <w:p w14:paraId="66ED694D" w14:textId="77777777" w:rsidR="0081791B" w:rsidRPr="00DE4381" w:rsidRDefault="0081791B" w:rsidP="0081791B">
            <w:pPr>
              <w:spacing w:after="0" w:line="240" w:lineRule="auto"/>
              <w:jc w:val="center"/>
              <w:rPr>
                <w:rFonts w:asciiTheme="minorHAnsi" w:hAnsiTheme="minorHAnsi"/>
                <w:sz w:val="18"/>
                <w:szCs w:val="18"/>
              </w:rPr>
            </w:pPr>
          </w:p>
        </w:tc>
      </w:tr>
      <w:tr w:rsidR="0081791B" w:rsidRPr="00284B0A" w14:paraId="1AA80513" w14:textId="77777777" w:rsidTr="0081791B">
        <w:trPr>
          <w:trHeight w:val="319"/>
          <w:jc w:val="center"/>
        </w:trPr>
        <w:tc>
          <w:tcPr>
            <w:tcW w:w="2284" w:type="pct"/>
            <w:vMerge/>
            <w:shd w:val="clear" w:color="auto" w:fill="FFFFFF"/>
            <w:vAlign w:val="center"/>
          </w:tcPr>
          <w:p w14:paraId="03A2D754"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192B5F60"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FF69FA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23575881"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w:t>
            </w:r>
          </w:p>
        </w:tc>
        <w:tc>
          <w:tcPr>
            <w:tcW w:w="339" w:type="pct"/>
            <w:shd w:val="clear" w:color="auto" w:fill="FFFFFF" w:themeFill="background1"/>
            <w:vAlign w:val="center"/>
          </w:tcPr>
          <w:p w14:paraId="68EB255A"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3,41</w:t>
            </w:r>
          </w:p>
        </w:tc>
        <w:tc>
          <w:tcPr>
            <w:tcW w:w="339" w:type="pct"/>
            <w:shd w:val="clear" w:color="auto" w:fill="FFFFFF" w:themeFill="background1"/>
            <w:vAlign w:val="center"/>
          </w:tcPr>
          <w:p w14:paraId="2004DB65"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3,84</w:t>
            </w:r>
          </w:p>
        </w:tc>
        <w:tc>
          <w:tcPr>
            <w:tcW w:w="330" w:type="pct"/>
            <w:shd w:val="clear" w:color="auto" w:fill="FFFFFF" w:themeFill="background1"/>
            <w:vAlign w:val="center"/>
          </w:tcPr>
          <w:p w14:paraId="7561622B"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3,83</w:t>
            </w:r>
          </w:p>
        </w:tc>
        <w:tc>
          <w:tcPr>
            <w:tcW w:w="328" w:type="pct"/>
            <w:shd w:val="clear" w:color="auto" w:fill="FFFFFF" w:themeFill="background1"/>
            <w:vAlign w:val="center"/>
          </w:tcPr>
          <w:p w14:paraId="33FFF978"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FFFFF" w:themeFill="background1"/>
            <w:vAlign w:val="center"/>
          </w:tcPr>
          <w:p w14:paraId="7E122F28"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4,21</w:t>
            </w:r>
          </w:p>
        </w:tc>
      </w:tr>
      <w:tr w:rsidR="0081791B" w:rsidRPr="00284B0A" w14:paraId="21EE9C04" w14:textId="77777777" w:rsidTr="0081791B">
        <w:trPr>
          <w:trHeight w:val="319"/>
          <w:jc w:val="center"/>
        </w:trPr>
        <w:tc>
          <w:tcPr>
            <w:tcW w:w="2284" w:type="pct"/>
            <w:vMerge/>
            <w:shd w:val="clear" w:color="auto" w:fill="FFFFFF"/>
            <w:vAlign w:val="center"/>
          </w:tcPr>
          <w:p w14:paraId="3AD760FA"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73B01DB3"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67055C9"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5E97E04D"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w:t>
            </w:r>
          </w:p>
        </w:tc>
        <w:tc>
          <w:tcPr>
            <w:tcW w:w="339" w:type="pct"/>
            <w:shd w:val="clear" w:color="auto" w:fill="FFFFFF" w:themeFill="background1"/>
            <w:vAlign w:val="center"/>
          </w:tcPr>
          <w:p w14:paraId="0384D37A"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3,38</w:t>
            </w:r>
          </w:p>
        </w:tc>
        <w:tc>
          <w:tcPr>
            <w:tcW w:w="339" w:type="pct"/>
            <w:shd w:val="clear" w:color="auto" w:fill="FFFFFF" w:themeFill="background1"/>
            <w:vAlign w:val="center"/>
          </w:tcPr>
          <w:p w14:paraId="19B19935"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4,22</w:t>
            </w:r>
          </w:p>
        </w:tc>
        <w:tc>
          <w:tcPr>
            <w:tcW w:w="330" w:type="pct"/>
            <w:shd w:val="clear" w:color="auto" w:fill="FFFFFF" w:themeFill="background1"/>
            <w:vAlign w:val="center"/>
          </w:tcPr>
          <w:p w14:paraId="4D4F4E56"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4,09</w:t>
            </w:r>
          </w:p>
        </w:tc>
        <w:tc>
          <w:tcPr>
            <w:tcW w:w="328" w:type="pct"/>
            <w:shd w:val="clear" w:color="auto" w:fill="FFFFFF" w:themeFill="background1"/>
            <w:vAlign w:val="center"/>
          </w:tcPr>
          <w:p w14:paraId="767D090A"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FFFFF" w:themeFill="background1"/>
            <w:vAlign w:val="center"/>
          </w:tcPr>
          <w:p w14:paraId="35D0AFA2"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4,46</w:t>
            </w:r>
          </w:p>
        </w:tc>
      </w:tr>
      <w:tr w:rsidR="0081791B" w:rsidRPr="00284B0A" w14:paraId="1D67C3E0" w14:textId="77777777" w:rsidTr="0081791B">
        <w:trPr>
          <w:trHeight w:val="281"/>
          <w:jc w:val="center"/>
        </w:trPr>
        <w:tc>
          <w:tcPr>
            <w:tcW w:w="2284" w:type="pct"/>
            <w:vMerge/>
            <w:shd w:val="clear" w:color="auto" w:fill="FFFFFF"/>
          </w:tcPr>
          <w:p w14:paraId="59E407D7"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1C0D9A66" w14:textId="3D28F9C8" w:rsidR="0081791B"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26" w:type="pct"/>
            <w:shd w:val="clear" w:color="auto" w:fill="333333"/>
            <w:vAlign w:val="center"/>
          </w:tcPr>
          <w:p w14:paraId="50E905FB"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1697609A"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3,11</w:t>
            </w:r>
          </w:p>
        </w:tc>
        <w:tc>
          <w:tcPr>
            <w:tcW w:w="339" w:type="pct"/>
            <w:shd w:val="clear" w:color="auto" w:fill="F2F2F2" w:themeFill="background1" w:themeFillShade="F2"/>
            <w:vAlign w:val="center"/>
          </w:tcPr>
          <w:p w14:paraId="4861B56F"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3,12</w:t>
            </w:r>
          </w:p>
        </w:tc>
        <w:tc>
          <w:tcPr>
            <w:tcW w:w="330" w:type="pct"/>
            <w:shd w:val="clear" w:color="auto" w:fill="F2F2F2" w:themeFill="background1" w:themeFillShade="F2"/>
            <w:vAlign w:val="center"/>
          </w:tcPr>
          <w:p w14:paraId="677A33B8"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2,94</w:t>
            </w:r>
          </w:p>
        </w:tc>
        <w:tc>
          <w:tcPr>
            <w:tcW w:w="328" w:type="pct"/>
            <w:shd w:val="clear" w:color="auto" w:fill="F2F2F2" w:themeFill="background1" w:themeFillShade="F2"/>
            <w:vAlign w:val="center"/>
          </w:tcPr>
          <w:p w14:paraId="561F1639"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2F2F2" w:themeFill="background1" w:themeFillShade="F2"/>
            <w:vAlign w:val="center"/>
          </w:tcPr>
          <w:p w14:paraId="01A476A2"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4,00</w:t>
            </w:r>
          </w:p>
        </w:tc>
      </w:tr>
      <w:tr w:rsidR="0081791B" w:rsidRPr="00284B0A" w14:paraId="72174BA8" w14:textId="77777777" w:rsidTr="0081791B">
        <w:trPr>
          <w:trHeight w:val="281"/>
          <w:jc w:val="center"/>
        </w:trPr>
        <w:tc>
          <w:tcPr>
            <w:tcW w:w="2284" w:type="pct"/>
            <w:vMerge/>
            <w:shd w:val="clear" w:color="auto" w:fill="FFFFFF"/>
          </w:tcPr>
          <w:p w14:paraId="30D2237F"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08A88A2E" w14:textId="77777777" w:rsidR="0081791B"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26" w:type="pct"/>
            <w:shd w:val="clear" w:color="auto" w:fill="333333"/>
            <w:vAlign w:val="center"/>
          </w:tcPr>
          <w:p w14:paraId="44C9CA0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0C5889C3"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3,41</w:t>
            </w:r>
          </w:p>
        </w:tc>
        <w:tc>
          <w:tcPr>
            <w:tcW w:w="339" w:type="pct"/>
            <w:shd w:val="clear" w:color="auto" w:fill="F2F2F2" w:themeFill="background1" w:themeFillShade="F2"/>
            <w:vAlign w:val="center"/>
          </w:tcPr>
          <w:p w14:paraId="3BA9A866"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3,84</w:t>
            </w:r>
          </w:p>
        </w:tc>
        <w:tc>
          <w:tcPr>
            <w:tcW w:w="330" w:type="pct"/>
            <w:shd w:val="clear" w:color="auto" w:fill="F2F2F2" w:themeFill="background1" w:themeFillShade="F2"/>
            <w:vAlign w:val="center"/>
          </w:tcPr>
          <w:p w14:paraId="76AE317C"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3,83</w:t>
            </w:r>
          </w:p>
        </w:tc>
        <w:tc>
          <w:tcPr>
            <w:tcW w:w="328" w:type="pct"/>
            <w:shd w:val="clear" w:color="auto" w:fill="F2F2F2" w:themeFill="background1" w:themeFillShade="F2"/>
            <w:vAlign w:val="center"/>
          </w:tcPr>
          <w:p w14:paraId="13AD597C"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2F2F2" w:themeFill="background1" w:themeFillShade="F2"/>
            <w:vAlign w:val="center"/>
          </w:tcPr>
          <w:p w14:paraId="7C4EB233" w14:textId="77777777" w:rsidR="0081791B" w:rsidRPr="002844A7" w:rsidRDefault="0081791B" w:rsidP="0081791B">
            <w:pPr>
              <w:spacing w:after="0" w:line="240" w:lineRule="auto"/>
              <w:jc w:val="center"/>
              <w:rPr>
                <w:rFonts w:asciiTheme="minorHAnsi" w:hAnsiTheme="minorHAnsi"/>
                <w:sz w:val="18"/>
                <w:szCs w:val="18"/>
              </w:rPr>
            </w:pPr>
            <w:r w:rsidRPr="002844A7">
              <w:rPr>
                <w:rFonts w:asciiTheme="minorHAnsi" w:hAnsiTheme="minorHAnsi"/>
                <w:sz w:val="18"/>
                <w:szCs w:val="18"/>
              </w:rPr>
              <w:t>4,21</w:t>
            </w:r>
          </w:p>
        </w:tc>
      </w:tr>
      <w:tr w:rsidR="0081791B" w:rsidRPr="00284B0A" w14:paraId="5BBFC34A" w14:textId="77777777" w:rsidTr="0081791B">
        <w:trPr>
          <w:trHeight w:val="281"/>
          <w:jc w:val="center"/>
        </w:trPr>
        <w:tc>
          <w:tcPr>
            <w:tcW w:w="2284" w:type="pct"/>
            <w:vMerge/>
            <w:shd w:val="clear" w:color="auto" w:fill="FFFFFF"/>
          </w:tcPr>
          <w:p w14:paraId="02BE5310"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5A8536FF" w14:textId="77777777" w:rsidR="0081791B"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26" w:type="pct"/>
            <w:shd w:val="clear" w:color="auto" w:fill="333333"/>
            <w:vAlign w:val="center"/>
          </w:tcPr>
          <w:p w14:paraId="439BB89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48057589"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3,38</w:t>
            </w:r>
          </w:p>
        </w:tc>
        <w:tc>
          <w:tcPr>
            <w:tcW w:w="339" w:type="pct"/>
            <w:shd w:val="clear" w:color="auto" w:fill="F2F2F2" w:themeFill="background1" w:themeFillShade="F2"/>
            <w:vAlign w:val="center"/>
          </w:tcPr>
          <w:p w14:paraId="147AEC34"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4,22</w:t>
            </w:r>
          </w:p>
        </w:tc>
        <w:tc>
          <w:tcPr>
            <w:tcW w:w="330" w:type="pct"/>
            <w:shd w:val="clear" w:color="auto" w:fill="F2F2F2" w:themeFill="background1" w:themeFillShade="F2"/>
            <w:vAlign w:val="center"/>
          </w:tcPr>
          <w:p w14:paraId="4AC43BCA"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4,09</w:t>
            </w:r>
          </w:p>
        </w:tc>
        <w:tc>
          <w:tcPr>
            <w:tcW w:w="328" w:type="pct"/>
            <w:shd w:val="clear" w:color="auto" w:fill="F2F2F2" w:themeFill="background1" w:themeFillShade="F2"/>
            <w:vAlign w:val="center"/>
          </w:tcPr>
          <w:p w14:paraId="6536975C"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2F2F2" w:themeFill="background1" w:themeFillShade="F2"/>
            <w:vAlign w:val="center"/>
          </w:tcPr>
          <w:p w14:paraId="7A59A299" w14:textId="77777777" w:rsidR="0081791B" w:rsidRPr="002844A7" w:rsidRDefault="0081791B" w:rsidP="0081791B">
            <w:pPr>
              <w:spacing w:after="0" w:line="240" w:lineRule="auto"/>
              <w:jc w:val="center"/>
              <w:rPr>
                <w:rFonts w:asciiTheme="minorHAnsi" w:hAnsiTheme="minorHAnsi"/>
                <w:sz w:val="18"/>
                <w:szCs w:val="18"/>
              </w:rPr>
            </w:pPr>
            <w:r w:rsidRPr="002844A7">
              <w:rPr>
                <w:rFonts w:asciiTheme="minorHAnsi" w:hAnsiTheme="minorHAnsi"/>
                <w:sz w:val="18"/>
                <w:szCs w:val="18"/>
              </w:rPr>
              <w:t>4,46</w:t>
            </w:r>
          </w:p>
        </w:tc>
      </w:tr>
      <w:tr w:rsidR="0081791B" w:rsidRPr="00284B0A" w14:paraId="379E3318" w14:textId="77777777" w:rsidTr="0081791B">
        <w:trPr>
          <w:jc w:val="center"/>
        </w:trPr>
        <w:tc>
          <w:tcPr>
            <w:tcW w:w="2284" w:type="pct"/>
            <w:vMerge/>
            <w:shd w:val="clear" w:color="auto" w:fill="FFFFFF"/>
          </w:tcPr>
          <w:p w14:paraId="66B3C386"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1960DD20" w14:textId="77777777" w:rsidR="0081791B"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26" w:type="pct"/>
            <w:shd w:val="clear" w:color="auto" w:fill="333333"/>
            <w:vAlign w:val="center"/>
          </w:tcPr>
          <w:p w14:paraId="340FC840"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FFFFF" w:themeFill="background1"/>
            <w:vAlign w:val="center"/>
          </w:tcPr>
          <w:p w14:paraId="5C821EDB"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2,87</w:t>
            </w:r>
          </w:p>
        </w:tc>
        <w:tc>
          <w:tcPr>
            <w:tcW w:w="339" w:type="pct"/>
            <w:shd w:val="clear" w:color="auto" w:fill="FFFFFF" w:themeFill="background1"/>
            <w:vAlign w:val="center"/>
          </w:tcPr>
          <w:p w14:paraId="06E6AF13"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2,75</w:t>
            </w:r>
          </w:p>
        </w:tc>
        <w:tc>
          <w:tcPr>
            <w:tcW w:w="330" w:type="pct"/>
            <w:shd w:val="clear" w:color="auto" w:fill="FFFFFF" w:themeFill="background1"/>
            <w:vAlign w:val="center"/>
          </w:tcPr>
          <w:p w14:paraId="5AD71483"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2,90</w:t>
            </w:r>
          </w:p>
        </w:tc>
        <w:tc>
          <w:tcPr>
            <w:tcW w:w="328" w:type="pct"/>
            <w:shd w:val="clear" w:color="auto" w:fill="FFFFFF" w:themeFill="background1"/>
            <w:vAlign w:val="center"/>
          </w:tcPr>
          <w:p w14:paraId="083AD0AB"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FFFFF" w:themeFill="background1"/>
            <w:vAlign w:val="center"/>
          </w:tcPr>
          <w:p w14:paraId="5363D2E3" w14:textId="77777777" w:rsidR="0081791B" w:rsidRPr="00512791" w:rsidRDefault="0081791B" w:rsidP="0081791B">
            <w:pPr>
              <w:spacing w:after="0" w:line="240" w:lineRule="auto"/>
              <w:jc w:val="center"/>
              <w:rPr>
                <w:rFonts w:asciiTheme="minorHAnsi" w:hAnsiTheme="minorHAnsi"/>
                <w:sz w:val="18"/>
                <w:szCs w:val="18"/>
              </w:rPr>
            </w:pPr>
            <w:r w:rsidRPr="00512791">
              <w:rPr>
                <w:rFonts w:asciiTheme="minorHAnsi" w:hAnsiTheme="minorHAnsi"/>
                <w:sz w:val="18"/>
                <w:szCs w:val="18"/>
              </w:rPr>
              <w:t>3,59</w:t>
            </w:r>
          </w:p>
        </w:tc>
      </w:tr>
      <w:tr w:rsidR="0081791B" w:rsidRPr="00284B0A" w14:paraId="7B88A7CE" w14:textId="77777777" w:rsidTr="0081791B">
        <w:trPr>
          <w:jc w:val="center"/>
        </w:trPr>
        <w:tc>
          <w:tcPr>
            <w:tcW w:w="2284" w:type="pct"/>
            <w:vMerge w:val="restart"/>
            <w:shd w:val="clear" w:color="auto" w:fill="FFFFFF"/>
          </w:tcPr>
          <w:p w14:paraId="4B1AF762" w14:textId="77777777" w:rsidR="0081791B" w:rsidRPr="00405A30" w:rsidRDefault="0081791B" w:rsidP="0081791B">
            <w:pPr>
              <w:spacing w:after="0" w:line="240" w:lineRule="auto"/>
              <w:jc w:val="both"/>
              <w:rPr>
                <w:rFonts w:ascii="Calibri" w:hAnsi="Calibri"/>
                <w:color w:val="000000"/>
                <w:sz w:val="18"/>
                <w:szCs w:val="18"/>
                <w:lang w:eastAsia="es-ES"/>
              </w:rPr>
            </w:pPr>
            <w:r>
              <w:rPr>
                <w:rFonts w:asciiTheme="minorHAnsi" w:hAnsiTheme="minorHAnsi"/>
                <w:sz w:val="18"/>
                <w:szCs w:val="18"/>
              </w:rPr>
              <w:t>Satisfacción del alumnado con el p</w:t>
            </w:r>
            <w:r w:rsidRPr="00405A30">
              <w:rPr>
                <w:rFonts w:ascii="Calibri" w:hAnsi="Calibri"/>
                <w:color w:val="000000"/>
                <w:sz w:val="18"/>
                <w:szCs w:val="18"/>
                <w:lang w:eastAsia="es-ES"/>
              </w:rPr>
              <w:t>rocedimiento para la</w:t>
            </w:r>
            <w:r>
              <w:rPr>
                <w:rFonts w:ascii="Calibri" w:hAnsi="Calibri"/>
                <w:color w:val="000000"/>
                <w:sz w:val="18"/>
                <w:szCs w:val="18"/>
                <w:lang w:eastAsia="es-ES"/>
              </w:rPr>
              <w:t xml:space="preserve"> </w:t>
            </w:r>
            <w:r w:rsidRPr="00405A30">
              <w:rPr>
                <w:rFonts w:ascii="Calibri" w:hAnsi="Calibri"/>
                <w:color w:val="000000"/>
                <w:sz w:val="18"/>
                <w:szCs w:val="18"/>
                <w:lang w:eastAsia="es-ES"/>
              </w:rPr>
              <w:t>elección y realización</w:t>
            </w:r>
            <w:r>
              <w:rPr>
                <w:rFonts w:ascii="Calibri" w:hAnsi="Calibri"/>
                <w:color w:val="000000"/>
                <w:sz w:val="18"/>
                <w:szCs w:val="18"/>
                <w:lang w:eastAsia="es-ES"/>
              </w:rPr>
              <w:t xml:space="preserve"> </w:t>
            </w:r>
            <w:r w:rsidRPr="00405A30">
              <w:rPr>
                <w:rFonts w:ascii="Calibri" w:hAnsi="Calibri"/>
                <w:color w:val="000000"/>
                <w:sz w:val="18"/>
                <w:szCs w:val="18"/>
                <w:lang w:eastAsia="es-ES"/>
              </w:rPr>
              <w:t>de programas de</w:t>
            </w:r>
            <w:r>
              <w:rPr>
                <w:rFonts w:ascii="Calibri" w:hAnsi="Calibri"/>
                <w:color w:val="000000"/>
                <w:sz w:val="18"/>
                <w:szCs w:val="18"/>
                <w:lang w:eastAsia="es-ES"/>
              </w:rPr>
              <w:t xml:space="preserve"> </w:t>
            </w:r>
            <w:r w:rsidRPr="00405A30">
              <w:rPr>
                <w:rFonts w:ascii="Calibri" w:hAnsi="Calibri"/>
                <w:color w:val="000000"/>
                <w:sz w:val="18"/>
                <w:szCs w:val="18"/>
                <w:lang w:eastAsia="es-ES"/>
              </w:rPr>
              <w:t>movilidad del</w:t>
            </w:r>
            <w:r>
              <w:rPr>
                <w:rFonts w:ascii="Calibri" w:hAnsi="Calibri"/>
                <w:color w:val="000000"/>
                <w:sz w:val="18"/>
                <w:szCs w:val="18"/>
                <w:lang w:eastAsia="es-ES"/>
              </w:rPr>
              <w:t xml:space="preserve"> </w:t>
            </w:r>
            <w:r w:rsidRPr="00405A30">
              <w:rPr>
                <w:rFonts w:ascii="Calibri" w:hAnsi="Calibri"/>
                <w:color w:val="000000"/>
                <w:sz w:val="18"/>
                <w:szCs w:val="18"/>
                <w:lang w:eastAsia="es-ES"/>
              </w:rPr>
              <w:t>alumnado que se</w:t>
            </w:r>
            <w:r>
              <w:rPr>
                <w:rFonts w:ascii="Calibri" w:hAnsi="Calibri"/>
                <w:color w:val="000000"/>
                <w:sz w:val="18"/>
                <w:szCs w:val="18"/>
                <w:lang w:eastAsia="es-ES"/>
              </w:rPr>
              <w:t xml:space="preserve"> </w:t>
            </w:r>
            <w:r w:rsidRPr="00405A30">
              <w:rPr>
                <w:rFonts w:ascii="Calibri" w:hAnsi="Calibri"/>
                <w:color w:val="000000"/>
                <w:sz w:val="18"/>
                <w:szCs w:val="18"/>
                <w:lang w:eastAsia="es-ES"/>
              </w:rPr>
              <w:t>ofertan en la titulación.</w:t>
            </w:r>
            <w:r>
              <w:rPr>
                <w:rFonts w:ascii="Calibri" w:hAnsi="Calibri"/>
                <w:color w:val="000000"/>
                <w:sz w:val="18"/>
                <w:szCs w:val="18"/>
                <w:lang w:eastAsia="es-ES"/>
              </w:rPr>
              <w:t xml:space="preserve"> </w:t>
            </w:r>
          </w:p>
        </w:tc>
        <w:tc>
          <w:tcPr>
            <w:tcW w:w="629" w:type="pct"/>
            <w:shd w:val="clear" w:color="auto" w:fill="FFFFFF"/>
            <w:vAlign w:val="center"/>
          </w:tcPr>
          <w:p w14:paraId="6491585F"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36F81253" w14:textId="77777777" w:rsidR="0081791B" w:rsidRPr="00405A30"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(Cádiz)</w:t>
            </w:r>
          </w:p>
        </w:tc>
        <w:tc>
          <w:tcPr>
            <w:tcW w:w="426" w:type="pct"/>
            <w:shd w:val="clear" w:color="auto" w:fill="BFBFBF" w:themeFill="background1" w:themeFillShade="BF"/>
            <w:vAlign w:val="center"/>
          </w:tcPr>
          <w:p w14:paraId="65E3BD83"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w:t>
            </w:r>
          </w:p>
        </w:tc>
        <w:tc>
          <w:tcPr>
            <w:tcW w:w="339" w:type="pct"/>
            <w:shd w:val="clear" w:color="auto" w:fill="FFFFFF" w:themeFill="background1"/>
            <w:vAlign w:val="center"/>
          </w:tcPr>
          <w:p w14:paraId="6CEA2FBE"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3,09</w:t>
            </w:r>
          </w:p>
        </w:tc>
        <w:tc>
          <w:tcPr>
            <w:tcW w:w="339" w:type="pct"/>
            <w:shd w:val="clear" w:color="auto" w:fill="FFFFFF" w:themeFill="background1"/>
            <w:vAlign w:val="center"/>
          </w:tcPr>
          <w:p w14:paraId="6F366E1A"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2,67</w:t>
            </w:r>
          </w:p>
        </w:tc>
        <w:tc>
          <w:tcPr>
            <w:tcW w:w="330" w:type="pct"/>
            <w:shd w:val="clear" w:color="auto" w:fill="FFFFFF" w:themeFill="background1"/>
            <w:vAlign w:val="center"/>
          </w:tcPr>
          <w:p w14:paraId="162AD2CF"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3,06</w:t>
            </w:r>
          </w:p>
        </w:tc>
        <w:tc>
          <w:tcPr>
            <w:tcW w:w="328" w:type="pct"/>
            <w:shd w:val="clear" w:color="auto" w:fill="FFFFFF" w:themeFill="background1"/>
            <w:vAlign w:val="center"/>
          </w:tcPr>
          <w:p w14:paraId="03E61051"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vMerge w:val="restart"/>
            <w:shd w:val="clear" w:color="auto" w:fill="FFFFFF" w:themeFill="background1"/>
            <w:vAlign w:val="center"/>
          </w:tcPr>
          <w:p w14:paraId="2C0CA0FC"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1,40</w:t>
            </w:r>
          </w:p>
        </w:tc>
      </w:tr>
      <w:tr w:rsidR="0081791B" w:rsidRPr="00284B0A" w14:paraId="18651BBB" w14:textId="77777777" w:rsidTr="0081791B">
        <w:trPr>
          <w:jc w:val="center"/>
        </w:trPr>
        <w:tc>
          <w:tcPr>
            <w:tcW w:w="2284" w:type="pct"/>
            <w:vMerge/>
            <w:shd w:val="clear" w:color="auto" w:fill="FFFFFF"/>
          </w:tcPr>
          <w:p w14:paraId="449A75E2"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74A9363E"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A92CBE2"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26" w:type="pct"/>
            <w:shd w:val="clear" w:color="auto" w:fill="BFBFBF" w:themeFill="background1" w:themeFillShade="BF"/>
            <w:vAlign w:val="center"/>
          </w:tcPr>
          <w:p w14:paraId="0CA44B30"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w:t>
            </w:r>
          </w:p>
        </w:tc>
        <w:tc>
          <w:tcPr>
            <w:tcW w:w="339" w:type="pct"/>
            <w:shd w:val="clear" w:color="auto" w:fill="FFFFFF" w:themeFill="background1"/>
            <w:vAlign w:val="center"/>
          </w:tcPr>
          <w:p w14:paraId="15E518C0"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3,15</w:t>
            </w:r>
          </w:p>
        </w:tc>
        <w:tc>
          <w:tcPr>
            <w:tcW w:w="339" w:type="pct"/>
            <w:shd w:val="clear" w:color="auto" w:fill="FFFFFF" w:themeFill="background1"/>
            <w:vAlign w:val="center"/>
          </w:tcPr>
          <w:p w14:paraId="10F34CF4"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2,67</w:t>
            </w:r>
          </w:p>
        </w:tc>
        <w:tc>
          <w:tcPr>
            <w:tcW w:w="330" w:type="pct"/>
            <w:shd w:val="clear" w:color="auto" w:fill="FFFFFF" w:themeFill="background1"/>
            <w:vAlign w:val="center"/>
          </w:tcPr>
          <w:p w14:paraId="60DBDFE4"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2,41</w:t>
            </w:r>
          </w:p>
        </w:tc>
        <w:tc>
          <w:tcPr>
            <w:tcW w:w="328" w:type="pct"/>
            <w:shd w:val="clear" w:color="auto" w:fill="FFFFFF" w:themeFill="background1"/>
            <w:vAlign w:val="center"/>
          </w:tcPr>
          <w:p w14:paraId="6E2910F5"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vMerge/>
            <w:shd w:val="clear" w:color="auto" w:fill="FFFFFF" w:themeFill="background1"/>
            <w:vAlign w:val="center"/>
          </w:tcPr>
          <w:p w14:paraId="387C6CC2" w14:textId="77777777" w:rsidR="0081791B" w:rsidRPr="00DE4381" w:rsidRDefault="0081791B" w:rsidP="0081791B">
            <w:pPr>
              <w:spacing w:after="0" w:line="240" w:lineRule="auto"/>
              <w:jc w:val="center"/>
              <w:rPr>
                <w:rFonts w:asciiTheme="minorHAnsi" w:hAnsiTheme="minorHAnsi"/>
                <w:sz w:val="18"/>
                <w:szCs w:val="18"/>
              </w:rPr>
            </w:pPr>
          </w:p>
        </w:tc>
      </w:tr>
      <w:tr w:rsidR="0081791B" w:rsidRPr="00284B0A" w14:paraId="46F29AFA" w14:textId="77777777" w:rsidTr="0081791B">
        <w:trPr>
          <w:jc w:val="center"/>
        </w:trPr>
        <w:tc>
          <w:tcPr>
            <w:tcW w:w="2284" w:type="pct"/>
            <w:vMerge/>
            <w:shd w:val="clear" w:color="auto" w:fill="FFFFFF"/>
          </w:tcPr>
          <w:p w14:paraId="79E592D2"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773E83D6"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454AB32"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2F3859C8"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3.8</w:t>
            </w:r>
          </w:p>
        </w:tc>
        <w:tc>
          <w:tcPr>
            <w:tcW w:w="339" w:type="pct"/>
            <w:shd w:val="clear" w:color="auto" w:fill="FFFFFF" w:themeFill="background1"/>
            <w:vAlign w:val="center"/>
          </w:tcPr>
          <w:p w14:paraId="1FD92579"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3,34</w:t>
            </w:r>
          </w:p>
        </w:tc>
        <w:tc>
          <w:tcPr>
            <w:tcW w:w="339" w:type="pct"/>
            <w:shd w:val="clear" w:color="auto" w:fill="FFFFFF" w:themeFill="background1"/>
            <w:vAlign w:val="center"/>
          </w:tcPr>
          <w:p w14:paraId="687F684C"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3,84</w:t>
            </w:r>
          </w:p>
        </w:tc>
        <w:tc>
          <w:tcPr>
            <w:tcW w:w="330" w:type="pct"/>
            <w:shd w:val="clear" w:color="auto" w:fill="FFFFFF" w:themeFill="background1"/>
            <w:vAlign w:val="center"/>
          </w:tcPr>
          <w:p w14:paraId="7AD1278A"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3,67</w:t>
            </w:r>
          </w:p>
        </w:tc>
        <w:tc>
          <w:tcPr>
            <w:tcW w:w="328" w:type="pct"/>
            <w:shd w:val="clear" w:color="auto" w:fill="FFFFFF" w:themeFill="background1"/>
            <w:vAlign w:val="center"/>
          </w:tcPr>
          <w:p w14:paraId="44E6C39B"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FFFFF" w:themeFill="background1"/>
            <w:vAlign w:val="center"/>
          </w:tcPr>
          <w:p w14:paraId="63EAEF7E"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3,89</w:t>
            </w:r>
          </w:p>
        </w:tc>
      </w:tr>
      <w:tr w:rsidR="0081791B" w:rsidRPr="00284B0A" w14:paraId="5FCF2E3F" w14:textId="77777777" w:rsidTr="0081791B">
        <w:trPr>
          <w:jc w:val="center"/>
        </w:trPr>
        <w:tc>
          <w:tcPr>
            <w:tcW w:w="2284" w:type="pct"/>
            <w:vMerge/>
            <w:shd w:val="clear" w:color="auto" w:fill="FFFFFF"/>
          </w:tcPr>
          <w:p w14:paraId="6430395E"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2915AF1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FEB5E20"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26" w:type="pct"/>
            <w:shd w:val="clear" w:color="auto" w:fill="BFBFBF" w:themeFill="background1" w:themeFillShade="BF"/>
            <w:vAlign w:val="center"/>
          </w:tcPr>
          <w:p w14:paraId="4386B7C2"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3.8</w:t>
            </w:r>
          </w:p>
        </w:tc>
        <w:tc>
          <w:tcPr>
            <w:tcW w:w="339" w:type="pct"/>
            <w:shd w:val="clear" w:color="auto" w:fill="FFFFFF" w:themeFill="background1"/>
            <w:vAlign w:val="center"/>
          </w:tcPr>
          <w:p w14:paraId="224467EB"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3,56</w:t>
            </w:r>
          </w:p>
        </w:tc>
        <w:tc>
          <w:tcPr>
            <w:tcW w:w="339" w:type="pct"/>
            <w:shd w:val="clear" w:color="auto" w:fill="FFFFFF" w:themeFill="background1"/>
            <w:vAlign w:val="center"/>
          </w:tcPr>
          <w:p w14:paraId="35535F10"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3,20</w:t>
            </w:r>
          </w:p>
        </w:tc>
        <w:tc>
          <w:tcPr>
            <w:tcW w:w="330" w:type="pct"/>
            <w:shd w:val="clear" w:color="auto" w:fill="FFFFFF" w:themeFill="background1"/>
            <w:vAlign w:val="center"/>
          </w:tcPr>
          <w:p w14:paraId="5A72C798"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4,03</w:t>
            </w:r>
          </w:p>
        </w:tc>
        <w:tc>
          <w:tcPr>
            <w:tcW w:w="328" w:type="pct"/>
            <w:shd w:val="clear" w:color="auto" w:fill="FFFFFF" w:themeFill="background1"/>
            <w:vAlign w:val="center"/>
          </w:tcPr>
          <w:p w14:paraId="006009CF"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FFFFF" w:themeFill="background1"/>
            <w:vAlign w:val="center"/>
          </w:tcPr>
          <w:p w14:paraId="7F64F9C6"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3,84</w:t>
            </w:r>
          </w:p>
        </w:tc>
      </w:tr>
      <w:tr w:rsidR="0081791B" w:rsidRPr="00284B0A" w14:paraId="12D0D2A9" w14:textId="77777777" w:rsidTr="0081791B">
        <w:trPr>
          <w:jc w:val="center"/>
        </w:trPr>
        <w:tc>
          <w:tcPr>
            <w:tcW w:w="2284" w:type="pct"/>
            <w:vMerge/>
            <w:shd w:val="clear" w:color="auto" w:fill="FFFFFF"/>
          </w:tcPr>
          <w:p w14:paraId="2A2DFEC7"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4193F49B" w14:textId="7207DE82" w:rsidR="0081791B"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26" w:type="pct"/>
            <w:shd w:val="clear" w:color="auto" w:fill="333333"/>
            <w:vAlign w:val="center"/>
          </w:tcPr>
          <w:p w14:paraId="641BAFC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153269F7"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2,93</w:t>
            </w:r>
          </w:p>
        </w:tc>
        <w:tc>
          <w:tcPr>
            <w:tcW w:w="339" w:type="pct"/>
            <w:shd w:val="clear" w:color="auto" w:fill="F2F2F2" w:themeFill="background1" w:themeFillShade="F2"/>
            <w:vAlign w:val="center"/>
          </w:tcPr>
          <w:p w14:paraId="4A17DCF5"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2,57</w:t>
            </w:r>
          </w:p>
        </w:tc>
        <w:tc>
          <w:tcPr>
            <w:tcW w:w="330" w:type="pct"/>
            <w:shd w:val="clear" w:color="auto" w:fill="F2F2F2" w:themeFill="background1" w:themeFillShade="F2"/>
            <w:vAlign w:val="center"/>
          </w:tcPr>
          <w:p w14:paraId="10846DA3"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2,82</w:t>
            </w:r>
          </w:p>
        </w:tc>
        <w:tc>
          <w:tcPr>
            <w:tcW w:w="328" w:type="pct"/>
            <w:shd w:val="clear" w:color="auto" w:fill="F2F2F2" w:themeFill="background1" w:themeFillShade="F2"/>
            <w:vAlign w:val="center"/>
          </w:tcPr>
          <w:p w14:paraId="436EB665"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2F2F2" w:themeFill="background1" w:themeFillShade="F2"/>
            <w:vAlign w:val="center"/>
          </w:tcPr>
          <w:p w14:paraId="095812AB" w14:textId="77777777" w:rsidR="0081791B" w:rsidRPr="00DE4381" w:rsidRDefault="0081791B" w:rsidP="0081791B">
            <w:pPr>
              <w:spacing w:after="0" w:line="240" w:lineRule="auto"/>
              <w:jc w:val="center"/>
              <w:rPr>
                <w:rFonts w:asciiTheme="minorHAnsi" w:hAnsiTheme="minorHAnsi"/>
                <w:sz w:val="18"/>
                <w:szCs w:val="18"/>
              </w:rPr>
            </w:pPr>
            <w:r w:rsidRPr="00DE4381">
              <w:rPr>
                <w:rFonts w:asciiTheme="minorHAnsi" w:hAnsiTheme="minorHAnsi"/>
                <w:sz w:val="18"/>
                <w:szCs w:val="18"/>
              </w:rPr>
              <w:t>3,00</w:t>
            </w:r>
          </w:p>
        </w:tc>
      </w:tr>
      <w:tr w:rsidR="0081791B" w:rsidRPr="00284B0A" w14:paraId="32BA8321" w14:textId="77777777" w:rsidTr="0081791B">
        <w:trPr>
          <w:jc w:val="center"/>
        </w:trPr>
        <w:tc>
          <w:tcPr>
            <w:tcW w:w="2284" w:type="pct"/>
            <w:vMerge/>
            <w:shd w:val="clear" w:color="auto" w:fill="FFFFFF"/>
          </w:tcPr>
          <w:p w14:paraId="702E5B22"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3D6B1AF7" w14:textId="77777777" w:rsidR="0081791B"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26" w:type="pct"/>
            <w:shd w:val="clear" w:color="auto" w:fill="333333"/>
            <w:vAlign w:val="center"/>
          </w:tcPr>
          <w:p w14:paraId="50F65A0F"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15E9D39C"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3,34</w:t>
            </w:r>
          </w:p>
        </w:tc>
        <w:tc>
          <w:tcPr>
            <w:tcW w:w="339" w:type="pct"/>
            <w:shd w:val="clear" w:color="auto" w:fill="F2F2F2" w:themeFill="background1" w:themeFillShade="F2"/>
            <w:vAlign w:val="center"/>
          </w:tcPr>
          <w:p w14:paraId="4667B933"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3,84</w:t>
            </w:r>
          </w:p>
        </w:tc>
        <w:tc>
          <w:tcPr>
            <w:tcW w:w="330" w:type="pct"/>
            <w:shd w:val="clear" w:color="auto" w:fill="F2F2F2" w:themeFill="background1" w:themeFillShade="F2"/>
            <w:vAlign w:val="center"/>
          </w:tcPr>
          <w:p w14:paraId="1438B5D8"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3,67</w:t>
            </w:r>
          </w:p>
        </w:tc>
        <w:tc>
          <w:tcPr>
            <w:tcW w:w="328" w:type="pct"/>
            <w:shd w:val="clear" w:color="auto" w:fill="F2F2F2" w:themeFill="background1" w:themeFillShade="F2"/>
            <w:vAlign w:val="center"/>
          </w:tcPr>
          <w:p w14:paraId="5EA4CA8D"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2F2F2" w:themeFill="background1" w:themeFillShade="F2"/>
            <w:vAlign w:val="center"/>
          </w:tcPr>
          <w:p w14:paraId="72FB6E11" w14:textId="77777777" w:rsidR="0081791B" w:rsidRPr="00D64991" w:rsidRDefault="0081791B" w:rsidP="0081791B">
            <w:pPr>
              <w:spacing w:after="0" w:line="240" w:lineRule="auto"/>
              <w:jc w:val="center"/>
              <w:rPr>
                <w:rFonts w:asciiTheme="minorHAnsi" w:hAnsiTheme="minorHAnsi"/>
                <w:sz w:val="18"/>
                <w:szCs w:val="18"/>
              </w:rPr>
            </w:pPr>
            <w:r w:rsidRPr="00D64991">
              <w:rPr>
                <w:rFonts w:asciiTheme="minorHAnsi" w:hAnsiTheme="minorHAnsi"/>
                <w:sz w:val="18"/>
                <w:szCs w:val="18"/>
              </w:rPr>
              <w:t>3,89</w:t>
            </w:r>
          </w:p>
        </w:tc>
      </w:tr>
      <w:tr w:rsidR="0081791B" w:rsidRPr="00284B0A" w14:paraId="2EC3C8CC" w14:textId="77777777" w:rsidTr="0081791B">
        <w:trPr>
          <w:jc w:val="center"/>
        </w:trPr>
        <w:tc>
          <w:tcPr>
            <w:tcW w:w="2284" w:type="pct"/>
            <w:vMerge/>
            <w:shd w:val="clear" w:color="auto" w:fill="FFFFFF"/>
          </w:tcPr>
          <w:p w14:paraId="384553B1"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2F2F2" w:themeFill="background1" w:themeFillShade="F2"/>
            <w:vAlign w:val="center"/>
          </w:tcPr>
          <w:p w14:paraId="56A88ACF" w14:textId="77777777" w:rsidR="0081791B"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26" w:type="pct"/>
            <w:shd w:val="clear" w:color="auto" w:fill="333333"/>
            <w:vAlign w:val="center"/>
          </w:tcPr>
          <w:p w14:paraId="1AE21B6A"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2F2F2" w:themeFill="background1" w:themeFillShade="F2"/>
            <w:vAlign w:val="center"/>
          </w:tcPr>
          <w:p w14:paraId="6F4280C8"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3,56</w:t>
            </w:r>
          </w:p>
        </w:tc>
        <w:tc>
          <w:tcPr>
            <w:tcW w:w="339" w:type="pct"/>
            <w:shd w:val="clear" w:color="auto" w:fill="F2F2F2" w:themeFill="background1" w:themeFillShade="F2"/>
            <w:vAlign w:val="center"/>
          </w:tcPr>
          <w:p w14:paraId="6553593D"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3,20</w:t>
            </w:r>
          </w:p>
        </w:tc>
        <w:tc>
          <w:tcPr>
            <w:tcW w:w="330" w:type="pct"/>
            <w:shd w:val="clear" w:color="auto" w:fill="F2F2F2" w:themeFill="background1" w:themeFillShade="F2"/>
            <w:vAlign w:val="center"/>
          </w:tcPr>
          <w:p w14:paraId="4993583E"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4,03</w:t>
            </w:r>
          </w:p>
        </w:tc>
        <w:tc>
          <w:tcPr>
            <w:tcW w:w="328" w:type="pct"/>
            <w:shd w:val="clear" w:color="auto" w:fill="F2F2F2" w:themeFill="background1" w:themeFillShade="F2"/>
            <w:vAlign w:val="center"/>
          </w:tcPr>
          <w:p w14:paraId="34AD2F9F"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2F2F2" w:themeFill="background1" w:themeFillShade="F2"/>
            <w:vAlign w:val="center"/>
          </w:tcPr>
          <w:p w14:paraId="7308AC38" w14:textId="77777777" w:rsidR="0081791B" w:rsidRPr="00512791" w:rsidRDefault="0081791B" w:rsidP="0081791B">
            <w:pPr>
              <w:spacing w:after="0" w:line="240" w:lineRule="auto"/>
              <w:jc w:val="center"/>
              <w:rPr>
                <w:rFonts w:asciiTheme="minorHAnsi" w:hAnsiTheme="minorHAnsi"/>
                <w:sz w:val="18"/>
                <w:szCs w:val="18"/>
              </w:rPr>
            </w:pPr>
            <w:r w:rsidRPr="00512791">
              <w:rPr>
                <w:rFonts w:asciiTheme="minorHAnsi" w:hAnsiTheme="minorHAnsi"/>
                <w:sz w:val="18"/>
                <w:szCs w:val="18"/>
              </w:rPr>
              <w:t>3,84</w:t>
            </w:r>
          </w:p>
        </w:tc>
      </w:tr>
      <w:tr w:rsidR="0081791B" w:rsidRPr="00284B0A" w14:paraId="55A7B1ED" w14:textId="77777777" w:rsidTr="0081791B">
        <w:trPr>
          <w:jc w:val="center"/>
        </w:trPr>
        <w:tc>
          <w:tcPr>
            <w:tcW w:w="2284" w:type="pct"/>
            <w:vMerge/>
            <w:shd w:val="clear" w:color="auto" w:fill="FFFFFF"/>
          </w:tcPr>
          <w:p w14:paraId="27FAF5AE" w14:textId="77777777" w:rsidR="0081791B" w:rsidRDefault="0081791B" w:rsidP="0081791B">
            <w:pPr>
              <w:spacing w:after="0" w:line="240" w:lineRule="auto"/>
              <w:jc w:val="both"/>
              <w:rPr>
                <w:rFonts w:asciiTheme="minorHAnsi" w:hAnsiTheme="minorHAnsi"/>
                <w:sz w:val="18"/>
                <w:szCs w:val="18"/>
              </w:rPr>
            </w:pPr>
          </w:p>
        </w:tc>
        <w:tc>
          <w:tcPr>
            <w:tcW w:w="629" w:type="pct"/>
            <w:shd w:val="clear" w:color="auto" w:fill="FFFFFF"/>
            <w:vAlign w:val="center"/>
          </w:tcPr>
          <w:p w14:paraId="61AFD732" w14:textId="77777777" w:rsidR="0081791B"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26" w:type="pct"/>
            <w:shd w:val="clear" w:color="auto" w:fill="333333"/>
            <w:vAlign w:val="center"/>
          </w:tcPr>
          <w:p w14:paraId="31DF81D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9" w:type="pct"/>
            <w:shd w:val="clear" w:color="auto" w:fill="FFFFFF" w:themeFill="background1"/>
            <w:vAlign w:val="center"/>
          </w:tcPr>
          <w:p w14:paraId="6684E56D"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2,89</w:t>
            </w:r>
          </w:p>
        </w:tc>
        <w:tc>
          <w:tcPr>
            <w:tcW w:w="339" w:type="pct"/>
            <w:shd w:val="clear" w:color="auto" w:fill="FFFFFF" w:themeFill="background1"/>
            <w:vAlign w:val="center"/>
          </w:tcPr>
          <w:p w14:paraId="13627C03"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2,83</w:t>
            </w:r>
          </w:p>
        </w:tc>
        <w:tc>
          <w:tcPr>
            <w:tcW w:w="330" w:type="pct"/>
            <w:shd w:val="clear" w:color="auto" w:fill="FFFFFF" w:themeFill="background1"/>
            <w:vAlign w:val="center"/>
          </w:tcPr>
          <w:p w14:paraId="443C4AC4" w14:textId="77777777" w:rsidR="0081791B" w:rsidRPr="002F27D0" w:rsidRDefault="0081791B" w:rsidP="0081791B">
            <w:pPr>
              <w:spacing w:after="0" w:line="240" w:lineRule="auto"/>
              <w:jc w:val="center"/>
              <w:rPr>
                <w:rFonts w:asciiTheme="minorHAnsi" w:hAnsiTheme="minorHAnsi"/>
                <w:sz w:val="18"/>
                <w:szCs w:val="18"/>
              </w:rPr>
            </w:pPr>
            <w:r w:rsidRPr="00654D25">
              <w:rPr>
                <w:rFonts w:asciiTheme="minorHAnsi" w:hAnsiTheme="minorHAnsi"/>
                <w:sz w:val="18"/>
                <w:szCs w:val="18"/>
              </w:rPr>
              <w:t>2,94</w:t>
            </w:r>
          </w:p>
        </w:tc>
        <w:tc>
          <w:tcPr>
            <w:tcW w:w="328" w:type="pct"/>
            <w:shd w:val="clear" w:color="auto" w:fill="FFFFFF" w:themeFill="background1"/>
            <w:vAlign w:val="center"/>
          </w:tcPr>
          <w:p w14:paraId="580D2C93"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5" w:type="pct"/>
            <w:shd w:val="clear" w:color="auto" w:fill="FFFFFF" w:themeFill="background1"/>
            <w:vAlign w:val="center"/>
          </w:tcPr>
          <w:p w14:paraId="0C73E869" w14:textId="77777777" w:rsidR="0081791B" w:rsidRPr="00512791" w:rsidRDefault="0081791B" w:rsidP="0081791B">
            <w:pPr>
              <w:spacing w:after="0" w:line="240" w:lineRule="auto"/>
              <w:jc w:val="center"/>
              <w:rPr>
                <w:rFonts w:asciiTheme="minorHAnsi" w:hAnsiTheme="minorHAnsi"/>
                <w:sz w:val="18"/>
                <w:szCs w:val="18"/>
              </w:rPr>
            </w:pPr>
            <w:r w:rsidRPr="00512791">
              <w:rPr>
                <w:rFonts w:asciiTheme="minorHAnsi" w:hAnsiTheme="minorHAnsi"/>
                <w:sz w:val="18"/>
                <w:szCs w:val="18"/>
              </w:rPr>
              <w:t>3,20</w:t>
            </w:r>
          </w:p>
        </w:tc>
      </w:tr>
    </w:tbl>
    <w:p w14:paraId="1D61AA44" w14:textId="77777777" w:rsidR="0081791B" w:rsidRDefault="0081791B" w:rsidP="0081791B">
      <w:pPr>
        <w:rPr>
          <w:rFonts w:asciiTheme="minorHAnsi" w:hAnsiTheme="minorHAnsi" w:cstheme="minorHAnsi"/>
          <w:bCs/>
          <w:i/>
          <w:sz w:val="16"/>
          <w:szCs w:val="20"/>
        </w:rPr>
      </w:pPr>
      <w:r>
        <w:rPr>
          <w:rFonts w:asciiTheme="minorHAnsi" w:hAnsiTheme="minorHAnsi" w:cstheme="minorHAnsi"/>
          <w:bCs/>
          <w:i/>
          <w:sz w:val="16"/>
          <w:szCs w:val="20"/>
        </w:rPr>
        <w:t xml:space="preserve">*Objetivos de los indicadores claves a cumplir durante el periodo de renovación de acreditación vigente del título.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6"/>
        <w:gridCol w:w="1221"/>
        <w:gridCol w:w="828"/>
        <w:gridCol w:w="658"/>
        <w:gridCol w:w="641"/>
        <w:gridCol w:w="637"/>
        <w:gridCol w:w="625"/>
      </w:tblGrid>
      <w:tr w:rsidR="0081791B" w:rsidRPr="00284B0A" w14:paraId="412A4478" w14:textId="77777777" w:rsidTr="0081791B">
        <w:trPr>
          <w:trHeight w:val="407"/>
          <w:tblHeader/>
          <w:jc w:val="center"/>
        </w:trPr>
        <w:tc>
          <w:tcPr>
            <w:tcW w:w="2633" w:type="pct"/>
            <w:shd w:val="clear" w:color="auto" w:fill="00607C"/>
            <w:vAlign w:val="center"/>
          </w:tcPr>
          <w:p w14:paraId="46CDAC06"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b/>
                <w:color w:val="FFFFFF"/>
                <w:sz w:val="18"/>
                <w:szCs w:val="18"/>
              </w:rPr>
              <w:t>INDICADOR</w:t>
            </w:r>
            <w:r w:rsidRPr="00284B0A">
              <w:rPr>
                <w:rFonts w:asciiTheme="minorHAnsi" w:hAnsiTheme="minorHAnsi"/>
                <w:b/>
                <w:color w:val="FFFFFF"/>
                <w:sz w:val="18"/>
                <w:szCs w:val="18"/>
              </w:rPr>
              <w:t>:</w:t>
            </w:r>
          </w:p>
        </w:tc>
        <w:tc>
          <w:tcPr>
            <w:tcW w:w="627" w:type="pct"/>
            <w:shd w:val="clear" w:color="auto" w:fill="00607C"/>
            <w:vAlign w:val="center"/>
          </w:tcPr>
          <w:p w14:paraId="5B4D3A4B"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cstheme="minorHAnsi"/>
                <w:b/>
                <w:bCs/>
                <w:color w:val="FFFFFF"/>
                <w:sz w:val="18"/>
                <w:szCs w:val="20"/>
                <w:lang w:eastAsia="es-ES"/>
              </w:rPr>
              <w:t>Comparativa</w:t>
            </w:r>
          </w:p>
        </w:tc>
        <w:tc>
          <w:tcPr>
            <w:tcW w:w="425" w:type="pct"/>
            <w:shd w:val="clear" w:color="auto" w:fill="00607C"/>
            <w:vAlign w:val="center"/>
          </w:tcPr>
          <w:p w14:paraId="3CC24077" w14:textId="77777777" w:rsidR="0081791B" w:rsidRPr="009B48DE" w:rsidRDefault="0081791B" w:rsidP="0081791B">
            <w:pPr>
              <w:spacing w:after="0" w:line="240" w:lineRule="auto"/>
              <w:jc w:val="center"/>
              <w:rPr>
                <w:rFonts w:asciiTheme="minorHAnsi" w:hAnsiTheme="minorHAnsi"/>
                <w:b/>
                <w:color w:val="FFFFFF"/>
                <w:sz w:val="16"/>
                <w:szCs w:val="18"/>
              </w:rPr>
            </w:pPr>
            <w:r w:rsidRPr="00F073A6">
              <w:rPr>
                <w:rFonts w:asciiTheme="minorHAnsi" w:hAnsiTheme="minorHAnsi" w:cstheme="minorHAnsi"/>
                <w:b/>
                <w:color w:val="FFFFFF"/>
                <w:sz w:val="16"/>
                <w:szCs w:val="18"/>
              </w:rPr>
              <w:t>Objetivo indicado</w:t>
            </w:r>
            <w:r>
              <w:rPr>
                <w:rFonts w:asciiTheme="minorHAnsi" w:hAnsiTheme="minorHAnsi" w:cstheme="minorHAnsi"/>
                <w:b/>
                <w:color w:val="FFFFFF"/>
                <w:sz w:val="16"/>
                <w:szCs w:val="18"/>
              </w:rPr>
              <w:t>r*</w:t>
            </w:r>
          </w:p>
        </w:tc>
        <w:tc>
          <w:tcPr>
            <w:tcW w:w="338" w:type="pct"/>
            <w:shd w:val="clear" w:color="auto" w:fill="00607C"/>
            <w:vAlign w:val="center"/>
          </w:tcPr>
          <w:p w14:paraId="032FDA52" w14:textId="77777777" w:rsidR="0081791B" w:rsidRDefault="0081791B" w:rsidP="0081791B">
            <w:pPr>
              <w:spacing w:after="0" w:line="240" w:lineRule="auto"/>
              <w:jc w:val="center"/>
              <w:rPr>
                <w:rFonts w:asciiTheme="minorHAnsi" w:hAnsiTheme="minorHAnsi"/>
                <w:b/>
                <w:color w:val="FFFFFF"/>
                <w:sz w:val="16"/>
                <w:szCs w:val="16"/>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w:t>
            </w:r>
          </w:p>
          <w:p w14:paraId="5DD71B08" w14:textId="77777777" w:rsidR="0081791B" w:rsidRPr="009B48DE" w:rsidRDefault="0081791B" w:rsidP="0081791B">
            <w:pPr>
              <w:spacing w:after="0" w:line="240" w:lineRule="auto"/>
              <w:jc w:val="center"/>
              <w:rPr>
                <w:rFonts w:asciiTheme="minorHAnsi" w:hAnsiTheme="minorHAnsi"/>
                <w:b/>
                <w:color w:val="FFFFFF"/>
                <w:sz w:val="16"/>
                <w:szCs w:val="18"/>
              </w:rPr>
            </w:pPr>
            <w:r>
              <w:rPr>
                <w:rFonts w:asciiTheme="minorHAnsi" w:hAnsiTheme="minorHAnsi"/>
                <w:b/>
                <w:color w:val="FFFFFF"/>
                <w:sz w:val="16"/>
                <w:szCs w:val="16"/>
              </w:rPr>
              <w:t>14/15</w:t>
            </w:r>
          </w:p>
        </w:tc>
        <w:tc>
          <w:tcPr>
            <w:tcW w:w="329" w:type="pct"/>
            <w:shd w:val="clear" w:color="auto" w:fill="00607C"/>
            <w:vAlign w:val="center"/>
          </w:tcPr>
          <w:p w14:paraId="2034F84C" w14:textId="77777777" w:rsidR="0081791B" w:rsidRPr="009B48DE" w:rsidRDefault="0081791B" w:rsidP="0081791B">
            <w:pPr>
              <w:spacing w:after="0" w:line="240" w:lineRule="auto"/>
              <w:jc w:val="center"/>
              <w:rPr>
                <w:rFonts w:asciiTheme="minorHAnsi" w:hAnsiTheme="minorHAnsi"/>
                <w:b/>
                <w:color w:val="FFFFFF"/>
                <w:sz w:val="16"/>
                <w:szCs w:val="18"/>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 15/16</w:t>
            </w:r>
          </w:p>
        </w:tc>
        <w:tc>
          <w:tcPr>
            <w:tcW w:w="327" w:type="pct"/>
            <w:shd w:val="clear" w:color="auto" w:fill="00607C"/>
            <w:vAlign w:val="center"/>
          </w:tcPr>
          <w:p w14:paraId="2B2645CA" w14:textId="77777777" w:rsidR="0081791B" w:rsidRPr="001A55F3" w:rsidRDefault="0081791B" w:rsidP="0081791B">
            <w:pPr>
              <w:spacing w:after="0" w:line="240" w:lineRule="auto"/>
              <w:jc w:val="center"/>
              <w:rPr>
                <w:rFonts w:asciiTheme="minorHAnsi" w:hAnsiTheme="minorHAnsi"/>
                <w:b/>
                <w:color w:val="FFFFFF"/>
                <w:sz w:val="16"/>
                <w:szCs w:val="16"/>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 16/17</w:t>
            </w:r>
          </w:p>
        </w:tc>
        <w:tc>
          <w:tcPr>
            <w:tcW w:w="321" w:type="pct"/>
            <w:shd w:val="clear" w:color="auto" w:fill="00607C"/>
            <w:vAlign w:val="center"/>
          </w:tcPr>
          <w:p w14:paraId="7650297A" w14:textId="77777777" w:rsidR="0081791B" w:rsidRDefault="0081791B" w:rsidP="0081791B">
            <w:pPr>
              <w:spacing w:after="0" w:line="240" w:lineRule="auto"/>
              <w:jc w:val="center"/>
              <w:rPr>
                <w:rFonts w:asciiTheme="minorHAnsi" w:hAnsiTheme="minorHAnsi"/>
                <w:b/>
                <w:color w:val="FFFFFF"/>
                <w:sz w:val="16"/>
                <w:szCs w:val="16"/>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w:t>
            </w:r>
          </w:p>
          <w:p w14:paraId="7C541804" w14:textId="77777777" w:rsidR="0081791B" w:rsidRDefault="0081791B" w:rsidP="0081791B">
            <w:pPr>
              <w:spacing w:after="0" w:line="240" w:lineRule="auto"/>
              <w:jc w:val="center"/>
              <w:rPr>
                <w:rFonts w:asciiTheme="minorHAnsi" w:hAnsiTheme="minorHAnsi"/>
                <w:b/>
                <w:color w:val="FFFFFF"/>
                <w:sz w:val="16"/>
                <w:szCs w:val="16"/>
              </w:rPr>
            </w:pPr>
            <w:r>
              <w:rPr>
                <w:rFonts w:asciiTheme="minorHAnsi" w:hAnsiTheme="minorHAnsi"/>
                <w:b/>
                <w:color w:val="FFFFFF"/>
                <w:sz w:val="16"/>
                <w:szCs w:val="16"/>
              </w:rPr>
              <w:t>17/18</w:t>
            </w:r>
          </w:p>
        </w:tc>
      </w:tr>
      <w:tr w:rsidR="0081791B" w:rsidRPr="00284B0A" w14:paraId="2E407415" w14:textId="77777777" w:rsidTr="0081791B">
        <w:trPr>
          <w:jc w:val="center"/>
        </w:trPr>
        <w:tc>
          <w:tcPr>
            <w:tcW w:w="2633" w:type="pct"/>
            <w:vMerge w:val="restart"/>
            <w:shd w:val="clear" w:color="auto" w:fill="FFFFFF"/>
            <w:vAlign w:val="center"/>
          </w:tcPr>
          <w:p w14:paraId="0D91828B" w14:textId="77777777" w:rsidR="0081791B" w:rsidRPr="00D72030" w:rsidRDefault="0081791B" w:rsidP="0081791B">
            <w:pPr>
              <w:spacing w:after="0" w:line="240" w:lineRule="auto"/>
              <w:jc w:val="both"/>
              <w:rPr>
                <w:rFonts w:asciiTheme="minorHAnsi" w:hAnsiTheme="minorHAnsi"/>
                <w:sz w:val="18"/>
                <w:szCs w:val="18"/>
              </w:rPr>
            </w:pPr>
            <w:r w:rsidRPr="00D72030">
              <w:rPr>
                <w:rFonts w:asciiTheme="minorHAnsi" w:hAnsiTheme="minorHAnsi"/>
                <w:sz w:val="18"/>
                <w:szCs w:val="18"/>
              </w:rPr>
              <w:t>ISGC-P07-12: Grado de Satisfacción de los egresados con los estudios realizados.</w:t>
            </w:r>
          </w:p>
        </w:tc>
        <w:tc>
          <w:tcPr>
            <w:tcW w:w="627" w:type="pct"/>
            <w:shd w:val="clear" w:color="auto" w:fill="FFFFFF"/>
            <w:vAlign w:val="center"/>
          </w:tcPr>
          <w:p w14:paraId="2249C4E5" w14:textId="77777777" w:rsidR="0081791B" w:rsidRPr="00D72030" w:rsidRDefault="0081791B" w:rsidP="0081791B">
            <w:pPr>
              <w:spacing w:after="0" w:line="240" w:lineRule="auto"/>
              <w:jc w:val="center"/>
              <w:rPr>
                <w:rFonts w:ascii="Calibri" w:hAnsi="Calibri"/>
                <w:color w:val="000000"/>
                <w:sz w:val="18"/>
                <w:szCs w:val="18"/>
                <w:lang w:eastAsia="es-ES"/>
              </w:rPr>
            </w:pPr>
            <w:r w:rsidRPr="00D72030">
              <w:rPr>
                <w:rFonts w:ascii="Calibri" w:hAnsi="Calibri"/>
                <w:color w:val="000000"/>
                <w:sz w:val="18"/>
                <w:szCs w:val="18"/>
                <w:lang w:eastAsia="es-ES"/>
              </w:rPr>
              <w:t>Grado en Enfermería</w:t>
            </w:r>
          </w:p>
          <w:p w14:paraId="03135A17" w14:textId="77777777" w:rsidR="0081791B" w:rsidRPr="00D72030" w:rsidRDefault="0081791B" w:rsidP="0081791B">
            <w:pPr>
              <w:spacing w:after="0" w:line="240" w:lineRule="auto"/>
              <w:jc w:val="center"/>
              <w:rPr>
                <w:rFonts w:asciiTheme="minorHAnsi" w:hAnsiTheme="minorHAnsi"/>
                <w:sz w:val="18"/>
                <w:szCs w:val="18"/>
              </w:rPr>
            </w:pPr>
            <w:r w:rsidRPr="00D72030">
              <w:rPr>
                <w:rFonts w:ascii="Calibri" w:hAnsi="Calibri"/>
                <w:color w:val="000000"/>
                <w:sz w:val="18"/>
                <w:szCs w:val="18"/>
                <w:lang w:eastAsia="es-ES"/>
              </w:rPr>
              <w:t>(Cádiz)</w:t>
            </w:r>
          </w:p>
        </w:tc>
        <w:tc>
          <w:tcPr>
            <w:tcW w:w="425" w:type="pct"/>
            <w:shd w:val="clear" w:color="auto" w:fill="BFBFBF" w:themeFill="background1" w:themeFillShade="BF"/>
            <w:vAlign w:val="center"/>
          </w:tcPr>
          <w:p w14:paraId="1873D01E"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4</w:t>
            </w:r>
          </w:p>
        </w:tc>
        <w:tc>
          <w:tcPr>
            <w:tcW w:w="338" w:type="pct"/>
            <w:shd w:val="clear" w:color="auto" w:fill="FFFFFF" w:themeFill="background1"/>
            <w:vAlign w:val="center"/>
          </w:tcPr>
          <w:p w14:paraId="2E03C560" w14:textId="77777777" w:rsidR="0081791B" w:rsidRPr="00D72030" w:rsidRDefault="0081791B" w:rsidP="0081791B">
            <w:pPr>
              <w:spacing w:after="0" w:line="240" w:lineRule="auto"/>
              <w:jc w:val="center"/>
              <w:rPr>
                <w:rFonts w:asciiTheme="minorHAnsi" w:hAnsiTheme="minorHAnsi"/>
                <w:sz w:val="18"/>
                <w:szCs w:val="18"/>
              </w:rPr>
            </w:pPr>
            <w:r w:rsidRPr="00D72030">
              <w:rPr>
                <w:rFonts w:asciiTheme="minorHAnsi" w:hAnsiTheme="minorHAnsi"/>
                <w:sz w:val="18"/>
                <w:szCs w:val="18"/>
              </w:rPr>
              <w:t>3,11</w:t>
            </w:r>
          </w:p>
        </w:tc>
        <w:tc>
          <w:tcPr>
            <w:tcW w:w="329" w:type="pct"/>
            <w:shd w:val="clear" w:color="auto" w:fill="FFFFFF" w:themeFill="background1"/>
            <w:vAlign w:val="center"/>
          </w:tcPr>
          <w:p w14:paraId="61B7C060" w14:textId="77777777" w:rsidR="0081791B" w:rsidRPr="00D72030" w:rsidRDefault="0081791B" w:rsidP="0081791B">
            <w:pPr>
              <w:spacing w:after="0" w:line="240" w:lineRule="auto"/>
              <w:jc w:val="center"/>
              <w:rPr>
                <w:rFonts w:asciiTheme="minorHAnsi" w:hAnsiTheme="minorHAnsi"/>
                <w:sz w:val="18"/>
                <w:szCs w:val="18"/>
              </w:rPr>
            </w:pPr>
            <w:r w:rsidRPr="00D72030">
              <w:rPr>
                <w:rFonts w:asciiTheme="minorHAnsi" w:hAnsiTheme="minorHAnsi"/>
                <w:sz w:val="18"/>
                <w:szCs w:val="18"/>
              </w:rPr>
              <w:t>3,13</w:t>
            </w:r>
          </w:p>
        </w:tc>
        <w:tc>
          <w:tcPr>
            <w:tcW w:w="327" w:type="pct"/>
            <w:shd w:val="clear" w:color="auto" w:fill="FFFFFF" w:themeFill="background1"/>
            <w:vAlign w:val="center"/>
          </w:tcPr>
          <w:p w14:paraId="615C0E2C" w14:textId="77777777" w:rsidR="0081791B" w:rsidRPr="00D72030" w:rsidRDefault="0081791B" w:rsidP="0081791B">
            <w:pPr>
              <w:spacing w:after="0" w:line="240" w:lineRule="auto"/>
              <w:jc w:val="center"/>
              <w:rPr>
                <w:rFonts w:asciiTheme="minorHAnsi" w:hAnsiTheme="minorHAnsi"/>
                <w:sz w:val="18"/>
                <w:szCs w:val="18"/>
              </w:rPr>
            </w:pPr>
            <w:r w:rsidRPr="00D72030">
              <w:rPr>
                <w:rFonts w:asciiTheme="minorHAnsi" w:hAnsiTheme="minorHAnsi"/>
                <w:sz w:val="18"/>
                <w:szCs w:val="18"/>
              </w:rPr>
              <w:t>3,73</w:t>
            </w:r>
          </w:p>
        </w:tc>
        <w:tc>
          <w:tcPr>
            <w:tcW w:w="321" w:type="pct"/>
            <w:shd w:val="clear" w:color="auto" w:fill="FFFFFF" w:themeFill="background1"/>
            <w:vAlign w:val="center"/>
          </w:tcPr>
          <w:p w14:paraId="23988C05" w14:textId="77777777" w:rsidR="0081791B" w:rsidRPr="002F27D0" w:rsidRDefault="0081791B" w:rsidP="0081791B">
            <w:pPr>
              <w:spacing w:after="0" w:line="240" w:lineRule="auto"/>
              <w:jc w:val="center"/>
              <w:rPr>
                <w:rFonts w:asciiTheme="minorHAnsi" w:hAnsiTheme="minorHAnsi"/>
                <w:sz w:val="18"/>
                <w:szCs w:val="18"/>
              </w:rPr>
            </w:pPr>
            <w:r w:rsidRPr="00D72030">
              <w:rPr>
                <w:rFonts w:asciiTheme="minorHAnsi" w:hAnsiTheme="minorHAnsi"/>
                <w:sz w:val="18"/>
                <w:szCs w:val="18"/>
              </w:rPr>
              <w:t>3,75</w:t>
            </w:r>
          </w:p>
        </w:tc>
      </w:tr>
      <w:tr w:rsidR="0081791B" w:rsidRPr="00284B0A" w14:paraId="4CA6A198" w14:textId="77777777" w:rsidTr="0081791B">
        <w:trPr>
          <w:jc w:val="center"/>
        </w:trPr>
        <w:tc>
          <w:tcPr>
            <w:tcW w:w="2633" w:type="pct"/>
            <w:vMerge/>
            <w:shd w:val="clear" w:color="auto" w:fill="FFFFFF"/>
            <w:vAlign w:val="center"/>
          </w:tcPr>
          <w:p w14:paraId="79B2226A" w14:textId="77777777" w:rsidR="0081791B" w:rsidRPr="003575A5" w:rsidRDefault="0081791B" w:rsidP="0081791B">
            <w:pPr>
              <w:spacing w:after="0" w:line="240" w:lineRule="auto"/>
              <w:jc w:val="both"/>
              <w:rPr>
                <w:rFonts w:asciiTheme="minorHAnsi" w:hAnsiTheme="minorHAnsi"/>
                <w:sz w:val="18"/>
                <w:szCs w:val="18"/>
                <w:highlight w:val="yellow"/>
              </w:rPr>
            </w:pPr>
          </w:p>
        </w:tc>
        <w:tc>
          <w:tcPr>
            <w:tcW w:w="627" w:type="pct"/>
            <w:shd w:val="clear" w:color="auto" w:fill="FFFFFF"/>
            <w:vAlign w:val="center"/>
          </w:tcPr>
          <w:p w14:paraId="41DF4614"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D9033A0" w14:textId="77777777" w:rsidR="0081791B" w:rsidRPr="00097E7D"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25" w:type="pct"/>
            <w:shd w:val="clear" w:color="auto" w:fill="BFBFBF" w:themeFill="background1" w:themeFillShade="BF"/>
            <w:vAlign w:val="center"/>
          </w:tcPr>
          <w:p w14:paraId="10194A1C"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3,6</w:t>
            </w:r>
          </w:p>
        </w:tc>
        <w:tc>
          <w:tcPr>
            <w:tcW w:w="338" w:type="pct"/>
            <w:shd w:val="clear" w:color="auto" w:fill="FFFFFF" w:themeFill="background1"/>
            <w:vAlign w:val="center"/>
          </w:tcPr>
          <w:p w14:paraId="353CC480"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3,13</w:t>
            </w:r>
          </w:p>
        </w:tc>
        <w:tc>
          <w:tcPr>
            <w:tcW w:w="329" w:type="pct"/>
            <w:shd w:val="clear" w:color="auto" w:fill="FFFFFF" w:themeFill="background1"/>
            <w:vAlign w:val="center"/>
          </w:tcPr>
          <w:p w14:paraId="774B4268"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3,33</w:t>
            </w:r>
          </w:p>
        </w:tc>
        <w:tc>
          <w:tcPr>
            <w:tcW w:w="327" w:type="pct"/>
            <w:shd w:val="clear" w:color="auto" w:fill="FFFFFF" w:themeFill="background1"/>
            <w:vAlign w:val="center"/>
          </w:tcPr>
          <w:p w14:paraId="1D3F7CCE"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3,75</w:t>
            </w:r>
          </w:p>
        </w:tc>
        <w:tc>
          <w:tcPr>
            <w:tcW w:w="321" w:type="pct"/>
            <w:shd w:val="clear" w:color="auto" w:fill="FFFFFF" w:themeFill="background1"/>
            <w:vAlign w:val="center"/>
          </w:tcPr>
          <w:p w14:paraId="27A3A967"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4,00</w:t>
            </w:r>
          </w:p>
        </w:tc>
      </w:tr>
      <w:tr w:rsidR="0081791B" w:rsidRPr="00284B0A" w14:paraId="4A80EEC3" w14:textId="77777777" w:rsidTr="0081791B">
        <w:trPr>
          <w:jc w:val="center"/>
        </w:trPr>
        <w:tc>
          <w:tcPr>
            <w:tcW w:w="2633" w:type="pct"/>
            <w:vMerge/>
            <w:shd w:val="clear" w:color="auto" w:fill="FFFFFF"/>
            <w:vAlign w:val="center"/>
          </w:tcPr>
          <w:p w14:paraId="2F922181" w14:textId="77777777" w:rsidR="0081791B" w:rsidRPr="003575A5" w:rsidRDefault="0081791B" w:rsidP="0081791B">
            <w:pPr>
              <w:spacing w:after="0" w:line="240" w:lineRule="auto"/>
              <w:jc w:val="both"/>
              <w:rPr>
                <w:rFonts w:asciiTheme="minorHAnsi" w:hAnsiTheme="minorHAnsi"/>
                <w:sz w:val="18"/>
                <w:szCs w:val="18"/>
                <w:highlight w:val="yellow"/>
              </w:rPr>
            </w:pPr>
          </w:p>
        </w:tc>
        <w:tc>
          <w:tcPr>
            <w:tcW w:w="627" w:type="pct"/>
            <w:shd w:val="clear" w:color="auto" w:fill="FFFFFF"/>
            <w:vAlign w:val="center"/>
          </w:tcPr>
          <w:p w14:paraId="141C312D"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89740A0" w14:textId="77777777" w:rsidR="0081791B" w:rsidRPr="00097E7D"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25" w:type="pct"/>
            <w:shd w:val="clear" w:color="auto" w:fill="BFBFBF" w:themeFill="background1" w:themeFillShade="BF"/>
            <w:vAlign w:val="center"/>
          </w:tcPr>
          <w:p w14:paraId="7D96F338" w14:textId="77777777" w:rsidR="0081791B" w:rsidRPr="00E81543" w:rsidRDefault="0081791B" w:rsidP="0081791B">
            <w:pPr>
              <w:spacing w:after="0" w:line="240" w:lineRule="auto"/>
              <w:jc w:val="center"/>
              <w:rPr>
                <w:rFonts w:asciiTheme="minorHAnsi" w:hAnsiTheme="minorHAnsi"/>
                <w:sz w:val="18"/>
                <w:szCs w:val="18"/>
              </w:rPr>
            </w:pPr>
            <w:r w:rsidRPr="00E81543">
              <w:rPr>
                <w:rFonts w:ascii="Arial" w:hAnsi="Arial" w:cs="Arial"/>
                <w:bCs/>
                <w:color w:val="000000"/>
                <w:sz w:val="16"/>
                <w:szCs w:val="16"/>
              </w:rPr>
              <w:t>3,9</w:t>
            </w:r>
          </w:p>
        </w:tc>
        <w:tc>
          <w:tcPr>
            <w:tcW w:w="338" w:type="pct"/>
            <w:shd w:val="clear" w:color="auto" w:fill="FFFFFF" w:themeFill="background1"/>
            <w:vAlign w:val="center"/>
          </w:tcPr>
          <w:p w14:paraId="22FD94EB"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3,5</w:t>
            </w:r>
          </w:p>
        </w:tc>
        <w:tc>
          <w:tcPr>
            <w:tcW w:w="329" w:type="pct"/>
            <w:shd w:val="clear" w:color="auto" w:fill="FFFFFF" w:themeFill="background1"/>
            <w:vAlign w:val="center"/>
          </w:tcPr>
          <w:p w14:paraId="7546D2A9"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4,17</w:t>
            </w:r>
          </w:p>
        </w:tc>
        <w:tc>
          <w:tcPr>
            <w:tcW w:w="327" w:type="pct"/>
            <w:shd w:val="clear" w:color="auto" w:fill="FFFFFF" w:themeFill="background1"/>
            <w:vAlign w:val="center"/>
          </w:tcPr>
          <w:p w14:paraId="390C8EB0"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4,25</w:t>
            </w:r>
          </w:p>
        </w:tc>
        <w:tc>
          <w:tcPr>
            <w:tcW w:w="321" w:type="pct"/>
            <w:shd w:val="clear" w:color="auto" w:fill="FFFFFF" w:themeFill="background1"/>
            <w:vAlign w:val="center"/>
          </w:tcPr>
          <w:p w14:paraId="31CAC1FE"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3,75</w:t>
            </w:r>
          </w:p>
        </w:tc>
      </w:tr>
      <w:tr w:rsidR="0081791B" w:rsidRPr="00284B0A" w14:paraId="06B2B23D" w14:textId="77777777" w:rsidTr="0081791B">
        <w:trPr>
          <w:jc w:val="center"/>
        </w:trPr>
        <w:tc>
          <w:tcPr>
            <w:tcW w:w="2633" w:type="pct"/>
            <w:vMerge/>
            <w:shd w:val="clear" w:color="auto" w:fill="FFFFFF"/>
            <w:vAlign w:val="center"/>
          </w:tcPr>
          <w:p w14:paraId="4F547F3D" w14:textId="77777777" w:rsidR="0081791B" w:rsidRPr="003575A5" w:rsidRDefault="0081791B" w:rsidP="0081791B">
            <w:pPr>
              <w:spacing w:after="0" w:line="240" w:lineRule="auto"/>
              <w:jc w:val="both"/>
              <w:rPr>
                <w:rFonts w:asciiTheme="minorHAnsi" w:hAnsiTheme="minorHAnsi"/>
                <w:sz w:val="18"/>
                <w:szCs w:val="18"/>
                <w:highlight w:val="yellow"/>
              </w:rPr>
            </w:pPr>
          </w:p>
        </w:tc>
        <w:tc>
          <w:tcPr>
            <w:tcW w:w="627" w:type="pct"/>
            <w:shd w:val="clear" w:color="auto" w:fill="FFFFFF"/>
            <w:vAlign w:val="center"/>
          </w:tcPr>
          <w:p w14:paraId="77A21D2D"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1463545" w14:textId="77777777" w:rsidR="0081791B" w:rsidRPr="00097E7D"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25" w:type="pct"/>
            <w:shd w:val="clear" w:color="auto" w:fill="BFBFBF" w:themeFill="background1" w:themeFillShade="BF"/>
            <w:vAlign w:val="center"/>
          </w:tcPr>
          <w:p w14:paraId="1D765D87" w14:textId="77777777" w:rsidR="0081791B" w:rsidRPr="00E81543" w:rsidRDefault="0081791B" w:rsidP="0081791B">
            <w:pPr>
              <w:spacing w:after="0" w:line="240" w:lineRule="auto"/>
              <w:jc w:val="center"/>
              <w:rPr>
                <w:rFonts w:asciiTheme="minorHAnsi" w:hAnsiTheme="minorHAnsi"/>
                <w:sz w:val="18"/>
                <w:szCs w:val="18"/>
              </w:rPr>
            </w:pPr>
            <w:r w:rsidRPr="00E81543">
              <w:rPr>
                <w:sz w:val="18"/>
                <w:szCs w:val="18"/>
              </w:rPr>
              <w:t>4,3</w:t>
            </w:r>
          </w:p>
        </w:tc>
        <w:tc>
          <w:tcPr>
            <w:tcW w:w="338" w:type="pct"/>
            <w:shd w:val="clear" w:color="auto" w:fill="FFFFFF" w:themeFill="background1"/>
            <w:vAlign w:val="center"/>
          </w:tcPr>
          <w:p w14:paraId="60EEC621"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3,53</w:t>
            </w:r>
          </w:p>
        </w:tc>
        <w:tc>
          <w:tcPr>
            <w:tcW w:w="329" w:type="pct"/>
            <w:shd w:val="clear" w:color="auto" w:fill="FFFFFF" w:themeFill="background1"/>
            <w:vAlign w:val="center"/>
          </w:tcPr>
          <w:p w14:paraId="4333C1C5"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7" w:type="pct"/>
            <w:shd w:val="clear" w:color="auto" w:fill="FFFFFF" w:themeFill="background1"/>
            <w:vAlign w:val="center"/>
          </w:tcPr>
          <w:p w14:paraId="339D7DFB"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4,33</w:t>
            </w:r>
          </w:p>
        </w:tc>
        <w:tc>
          <w:tcPr>
            <w:tcW w:w="321" w:type="pct"/>
            <w:shd w:val="clear" w:color="auto" w:fill="FFFFFF" w:themeFill="background1"/>
            <w:vAlign w:val="center"/>
          </w:tcPr>
          <w:p w14:paraId="3BF6D0BD"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4,00</w:t>
            </w:r>
          </w:p>
        </w:tc>
      </w:tr>
      <w:tr w:rsidR="0081791B" w:rsidRPr="00284B0A" w14:paraId="7248569E" w14:textId="77777777" w:rsidTr="0081791B">
        <w:trPr>
          <w:jc w:val="center"/>
        </w:trPr>
        <w:tc>
          <w:tcPr>
            <w:tcW w:w="2633" w:type="pct"/>
            <w:vMerge/>
            <w:shd w:val="clear" w:color="auto" w:fill="FFFFFF"/>
          </w:tcPr>
          <w:p w14:paraId="106C7DE5" w14:textId="77777777" w:rsidR="0081791B" w:rsidRDefault="0081791B" w:rsidP="0081791B">
            <w:pPr>
              <w:spacing w:after="0" w:line="240" w:lineRule="auto"/>
              <w:jc w:val="both"/>
              <w:rPr>
                <w:rFonts w:asciiTheme="minorHAnsi" w:hAnsiTheme="minorHAnsi"/>
                <w:sz w:val="18"/>
                <w:szCs w:val="18"/>
              </w:rPr>
            </w:pPr>
          </w:p>
        </w:tc>
        <w:tc>
          <w:tcPr>
            <w:tcW w:w="627" w:type="pct"/>
            <w:shd w:val="clear" w:color="auto" w:fill="F2F2F2" w:themeFill="background1" w:themeFillShade="F2"/>
            <w:vAlign w:val="center"/>
          </w:tcPr>
          <w:p w14:paraId="2D26625B" w14:textId="2D58224F" w:rsidR="0081791B" w:rsidRDefault="0081791B" w:rsidP="0011618D">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11618D">
              <w:rPr>
                <w:rFonts w:ascii="Calibri" w:hAnsi="Calibri"/>
                <w:color w:val="000000"/>
                <w:sz w:val="18"/>
                <w:szCs w:val="18"/>
                <w:lang w:eastAsia="es-ES"/>
              </w:rPr>
              <w:t xml:space="preserve"> y Extensión docente de Jerez</w:t>
            </w:r>
          </w:p>
        </w:tc>
        <w:tc>
          <w:tcPr>
            <w:tcW w:w="425" w:type="pct"/>
            <w:shd w:val="clear" w:color="auto" w:fill="333333"/>
            <w:vAlign w:val="center"/>
          </w:tcPr>
          <w:p w14:paraId="3497FE52"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8" w:type="pct"/>
            <w:shd w:val="clear" w:color="auto" w:fill="F2F2F2" w:themeFill="background1" w:themeFillShade="F2"/>
            <w:vAlign w:val="center"/>
          </w:tcPr>
          <w:p w14:paraId="460471A5"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3,06</w:t>
            </w:r>
          </w:p>
        </w:tc>
        <w:tc>
          <w:tcPr>
            <w:tcW w:w="329" w:type="pct"/>
            <w:shd w:val="clear" w:color="auto" w:fill="F2F2F2" w:themeFill="background1" w:themeFillShade="F2"/>
            <w:vAlign w:val="center"/>
          </w:tcPr>
          <w:p w14:paraId="3388A953"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2,45</w:t>
            </w:r>
          </w:p>
        </w:tc>
        <w:tc>
          <w:tcPr>
            <w:tcW w:w="327" w:type="pct"/>
            <w:shd w:val="clear" w:color="auto" w:fill="F2F2F2" w:themeFill="background1" w:themeFillShade="F2"/>
            <w:vAlign w:val="center"/>
          </w:tcPr>
          <w:p w14:paraId="1CD49B96"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3,60</w:t>
            </w:r>
          </w:p>
        </w:tc>
        <w:tc>
          <w:tcPr>
            <w:tcW w:w="321" w:type="pct"/>
            <w:shd w:val="clear" w:color="auto" w:fill="F2F2F2" w:themeFill="background1" w:themeFillShade="F2"/>
            <w:vAlign w:val="center"/>
          </w:tcPr>
          <w:p w14:paraId="23619971"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3,50</w:t>
            </w:r>
          </w:p>
        </w:tc>
      </w:tr>
      <w:tr w:rsidR="0081791B" w:rsidRPr="00284B0A" w14:paraId="60382EDB" w14:textId="77777777" w:rsidTr="0081791B">
        <w:trPr>
          <w:jc w:val="center"/>
        </w:trPr>
        <w:tc>
          <w:tcPr>
            <w:tcW w:w="2633" w:type="pct"/>
            <w:vMerge/>
            <w:shd w:val="clear" w:color="auto" w:fill="FFFFFF"/>
          </w:tcPr>
          <w:p w14:paraId="5C2FF20B" w14:textId="77777777" w:rsidR="0081791B" w:rsidRDefault="0081791B" w:rsidP="0081791B">
            <w:pPr>
              <w:spacing w:after="0" w:line="240" w:lineRule="auto"/>
              <w:jc w:val="both"/>
              <w:rPr>
                <w:rFonts w:asciiTheme="minorHAnsi" w:hAnsiTheme="minorHAnsi"/>
                <w:sz w:val="18"/>
                <w:szCs w:val="18"/>
              </w:rPr>
            </w:pPr>
          </w:p>
        </w:tc>
        <w:tc>
          <w:tcPr>
            <w:tcW w:w="627" w:type="pct"/>
            <w:shd w:val="clear" w:color="auto" w:fill="F2F2F2" w:themeFill="background1" w:themeFillShade="F2"/>
            <w:vAlign w:val="center"/>
          </w:tcPr>
          <w:p w14:paraId="36657992" w14:textId="77777777" w:rsidR="0081791B"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25" w:type="pct"/>
            <w:shd w:val="clear" w:color="auto" w:fill="333333"/>
            <w:vAlign w:val="center"/>
          </w:tcPr>
          <w:p w14:paraId="6DF5AD4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8" w:type="pct"/>
            <w:shd w:val="clear" w:color="auto" w:fill="F2F2F2" w:themeFill="background1" w:themeFillShade="F2"/>
            <w:vAlign w:val="center"/>
          </w:tcPr>
          <w:p w14:paraId="050480F1"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3,5</w:t>
            </w:r>
          </w:p>
        </w:tc>
        <w:tc>
          <w:tcPr>
            <w:tcW w:w="329" w:type="pct"/>
            <w:shd w:val="clear" w:color="auto" w:fill="F2F2F2" w:themeFill="background1" w:themeFillShade="F2"/>
            <w:vAlign w:val="center"/>
          </w:tcPr>
          <w:p w14:paraId="18D34770"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4,17</w:t>
            </w:r>
          </w:p>
        </w:tc>
        <w:tc>
          <w:tcPr>
            <w:tcW w:w="327" w:type="pct"/>
            <w:shd w:val="clear" w:color="auto" w:fill="F2F2F2" w:themeFill="background1" w:themeFillShade="F2"/>
            <w:vAlign w:val="center"/>
          </w:tcPr>
          <w:p w14:paraId="7C685BC4"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4,25</w:t>
            </w:r>
          </w:p>
        </w:tc>
        <w:tc>
          <w:tcPr>
            <w:tcW w:w="321" w:type="pct"/>
            <w:shd w:val="clear" w:color="auto" w:fill="F2F2F2" w:themeFill="background1" w:themeFillShade="F2"/>
            <w:vAlign w:val="center"/>
          </w:tcPr>
          <w:p w14:paraId="4A95645D"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3,75</w:t>
            </w:r>
          </w:p>
        </w:tc>
      </w:tr>
      <w:tr w:rsidR="0081791B" w:rsidRPr="00284B0A" w14:paraId="5DB72BC0" w14:textId="77777777" w:rsidTr="0081791B">
        <w:trPr>
          <w:jc w:val="center"/>
        </w:trPr>
        <w:tc>
          <w:tcPr>
            <w:tcW w:w="2633" w:type="pct"/>
            <w:vMerge/>
            <w:shd w:val="clear" w:color="auto" w:fill="FFFFFF"/>
          </w:tcPr>
          <w:p w14:paraId="666A770D" w14:textId="77777777" w:rsidR="0081791B" w:rsidRDefault="0081791B" w:rsidP="0081791B">
            <w:pPr>
              <w:spacing w:after="0" w:line="240" w:lineRule="auto"/>
              <w:jc w:val="both"/>
              <w:rPr>
                <w:rFonts w:asciiTheme="minorHAnsi" w:hAnsiTheme="minorHAnsi"/>
                <w:sz w:val="18"/>
                <w:szCs w:val="18"/>
              </w:rPr>
            </w:pPr>
          </w:p>
        </w:tc>
        <w:tc>
          <w:tcPr>
            <w:tcW w:w="627" w:type="pct"/>
            <w:shd w:val="clear" w:color="auto" w:fill="F2F2F2" w:themeFill="background1" w:themeFillShade="F2"/>
            <w:vAlign w:val="center"/>
          </w:tcPr>
          <w:p w14:paraId="1D66125B" w14:textId="77777777" w:rsidR="0081791B"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25" w:type="pct"/>
            <w:shd w:val="clear" w:color="auto" w:fill="333333"/>
            <w:vAlign w:val="center"/>
          </w:tcPr>
          <w:p w14:paraId="6FDADE5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8" w:type="pct"/>
            <w:shd w:val="clear" w:color="auto" w:fill="F2F2F2" w:themeFill="background1" w:themeFillShade="F2"/>
            <w:vAlign w:val="center"/>
          </w:tcPr>
          <w:p w14:paraId="3A915D31"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3,53</w:t>
            </w:r>
          </w:p>
        </w:tc>
        <w:tc>
          <w:tcPr>
            <w:tcW w:w="329" w:type="pct"/>
            <w:shd w:val="clear" w:color="auto" w:fill="F2F2F2" w:themeFill="background1" w:themeFillShade="F2"/>
            <w:vAlign w:val="center"/>
          </w:tcPr>
          <w:p w14:paraId="75B0FEAF"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27" w:type="pct"/>
            <w:shd w:val="clear" w:color="auto" w:fill="F2F2F2" w:themeFill="background1" w:themeFillShade="F2"/>
            <w:vAlign w:val="center"/>
          </w:tcPr>
          <w:p w14:paraId="22277045"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4,33</w:t>
            </w:r>
          </w:p>
        </w:tc>
        <w:tc>
          <w:tcPr>
            <w:tcW w:w="321" w:type="pct"/>
            <w:shd w:val="clear" w:color="auto" w:fill="F2F2F2" w:themeFill="background1" w:themeFillShade="F2"/>
            <w:vAlign w:val="center"/>
          </w:tcPr>
          <w:p w14:paraId="5E0AC1BC"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4,00</w:t>
            </w:r>
          </w:p>
        </w:tc>
      </w:tr>
      <w:tr w:rsidR="0081791B" w:rsidRPr="00284B0A" w14:paraId="49C3A030" w14:textId="77777777" w:rsidTr="0081791B">
        <w:trPr>
          <w:jc w:val="center"/>
        </w:trPr>
        <w:tc>
          <w:tcPr>
            <w:tcW w:w="2633" w:type="pct"/>
            <w:vMerge/>
            <w:shd w:val="clear" w:color="auto" w:fill="FFFFFF"/>
          </w:tcPr>
          <w:p w14:paraId="57165883" w14:textId="77777777" w:rsidR="0081791B" w:rsidRDefault="0081791B" w:rsidP="0081791B">
            <w:pPr>
              <w:spacing w:after="0" w:line="240" w:lineRule="auto"/>
              <w:jc w:val="both"/>
              <w:rPr>
                <w:rFonts w:asciiTheme="minorHAnsi" w:hAnsiTheme="minorHAnsi"/>
                <w:sz w:val="18"/>
                <w:szCs w:val="18"/>
              </w:rPr>
            </w:pPr>
          </w:p>
        </w:tc>
        <w:tc>
          <w:tcPr>
            <w:tcW w:w="627" w:type="pct"/>
            <w:shd w:val="clear" w:color="auto" w:fill="FFFFFF"/>
            <w:vAlign w:val="center"/>
          </w:tcPr>
          <w:p w14:paraId="0F4E8BC9" w14:textId="77777777" w:rsidR="0081791B"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25" w:type="pct"/>
            <w:shd w:val="clear" w:color="auto" w:fill="333333"/>
            <w:vAlign w:val="center"/>
          </w:tcPr>
          <w:p w14:paraId="53554A9A"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8" w:type="pct"/>
            <w:shd w:val="clear" w:color="auto" w:fill="FFFFFF" w:themeFill="background1"/>
            <w:vAlign w:val="center"/>
          </w:tcPr>
          <w:p w14:paraId="0A1BD2B6"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3,03</w:t>
            </w:r>
          </w:p>
        </w:tc>
        <w:tc>
          <w:tcPr>
            <w:tcW w:w="329" w:type="pct"/>
            <w:shd w:val="clear" w:color="auto" w:fill="FFFFFF" w:themeFill="background1"/>
            <w:vAlign w:val="center"/>
          </w:tcPr>
          <w:p w14:paraId="686F3EA5"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2,89</w:t>
            </w:r>
          </w:p>
        </w:tc>
        <w:tc>
          <w:tcPr>
            <w:tcW w:w="327" w:type="pct"/>
            <w:shd w:val="clear" w:color="auto" w:fill="FFFFFF" w:themeFill="background1"/>
            <w:vAlign w:val="center"/>
          </w:tcPr>
          <w:p w14:paraId="0EC3386E"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3,20</w:t>
            </w:r>
          </w:p>
        </w:tc>
        <w:tc>
          <w:tcPr>
            <w:tcW w:w="321" w:type="pct"/>
            <w:shd w:val="clear" w:color="auto" w:fill="FFFFFF" w:themeFill="background1"/>
            <w:vAlign w:val="center"/>
          </w:tcPr>
          <w:p w14:paraId="72588A6E" w14:textId="77777777" w:rsidR="0081791B" w:rsidRPr="002F27D0"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3,14</w:t>
            </w:r>
          </w:p>
        </w:tc>
      </w:tr>
    </w:tbl>
    <w:p w14:paraId="70E51F96" w14:textId="77777777" w:rsidR="0081791B" w:rsidRDefault="0081791B" w:rsidP="0081791B">
      <w:pPr>
        <w:rPr>
          <w:rFonts w:asciiTheme="minorHAnsi" w:hAnsiTheme="minorHAnsi" w:cstheme="minorHAnsi"/>
          <w:bCs/>
          <w:i/>
          <w:sz w:val="16"/>
          <w:szCs w:val="20"/>
        </w:rPr>
      </w:pPr>
      <w:r>
        <w:rPr>
          <w:rFonts w:asciiTheme="minorHAnsi" w:hAnsiTheme="minorHAnsi" w:cstheme="minorHAnsi"/>
          <w:bCs/>
          <w:i/>
          <w:sz w:val="16"/>
          <w:szCs w:val="20"/>
        </w:rPr>
        <w:t xml:space="preserve">*Objetivos de los indicadores claves a cumplir durante el periodo de renovación de acreditación vigente del título. </w:t>
      </w:r>
    </w:p>
    <w:p w14:paraId="20F9A8A4" w14:textId="77777777" w:rsidR="0081791B" w:rsidRPr="00A51275" w:rsidRDefault="0081791B" w:rsidP="0081791B">
      <w:pPr>
        <w:spacing w:after="0" w:line="240" w:lineRule="auto"/>
        <w:jc w:val="both"/>
        <w:rPr>
          <w:rFonts w:asciiTheme="minorHAnsi" w:hAnsiTheme="minorHAnsi"/>
          <w:sz w:val="20"/>
          <w:szCs w:val="20"/>
        </w:rPr>
      </w:pPr>
      <w:r w:rsidRPr="00A51275">
        <w:rPr>
          <w:rFonts w:asciiTheme="minorHAnsi" w:hAnsiTheme="minorHAnsi"/>
          <w:sz w:val="20"/>
          <w:szCs w:val="20"/>
        </w:rPr>
        <w:t xml:space="preserve">Tal como se aprecia en la tabla, la satisfacción del alumnado con el Título es bastante positiva, </w:t>
      </w:r>
      <w:r w:rsidRPr="00A51275">
        <w:rPr>
          <w:rFonts w:asciiTheme="minorHAnsi" w:hAnsiTheme="minorHAnsi"/>
          <w:iCs/>
          <w:sz w:val="20"/>
          <w:szCs w:val="20"/>
        </w:rPr>
        <w:t>a pesar de todos los cambios que se han generado como consecuencia de la situación epidemiológica ocasionada por la COVID-19, no han disminuido los indicadores en el último curso académico analizado a través de autoinforme anual,</w:t>
      </w:r>
      <w:r w:rsidRPr="00A51275">
        <w:rPr>
          <w:rFonts w:asciiTheme="minorHAnsi" w:hAnsiTheme="minorHAnsi"/>
          <w:sz w:val="20"/>
          <w:szCs w:val="20"/>
        </w:rPr>
        <w:t xml:space="preserve"> manteniéndose esta tendencia en el tiempo. La media de satisfacción en el periodo analizado supera los valores medios de la UCA en todos los centros en los que se imparte el Título de grado en Enfermería. En cuanto a la satisfacción del PDI con la titulación, podemos decir lo mismo que con el alumnado, si bien los valores son más altos en su conjunto.</w:t>
      </w:r>
    </w:p>
    <w:p w14:paraId="24C76BD4" w14:textId="77777777" w:rsidR="0081791B" w:rsidRPr="00A51275" w:rsidRDefault="0081791B" w:rsidP="0081791B">
      <w:pPr>
        <w:spacing w:after="0" w:line="240" w:lineRule="auto"/>
        <w:jc w:val="both"/>
        <w:rPr>
          <w:rFonts w:asciiTheme="minorHAnsi" w:hAnsiTheme="minorHAnsi"/>
          <w:sz w:val="20"/>
          <w:szCs w:val="20"/>
        </w:rPr>
      </w:pPr>
    </w:p>
    <w:p w14:paraId="11806C1A" w14:textId="77777777" w:rsidR="0081791B" w:rsidRPr="00A51275" w:rsidRDefault="0081791B" w:rsidP="0081791B">
      <w:pPr>
        <w:spacing w:after="0" w:line="240" w:lineRule="auto"/>
        <w:jc w:val="both"/>
        <w:rPr>
          <w:rFonts w:asciiTheme="minorHAnsi" w:hAnsiTheme="minorHAnsi"/>
          <w:sz w:val="20"/>
          <w:szCs w:val="20"/>
        </w:rPr>
      </w:pPr>
      <w:r w:rsidRPr="00A51275">
        <w:rPr>
          <w:rFonts w:asciiTheme="minorHAnsi" w:hAnsiTheme="minorHAnsi"/>
          <w:sz w:val="20"/>
          <w:szCs w:val="20"/>
        </w:rPr>
        <w:t xml:space="preserve">Los datos de satisfacción del PAS se empezaron a valorar a partir de que en diciembre de 2017 se aprobara la versión v 2.0 del Sistema de Garantía de Calidad de Grado y Másteres, que contiene el P08 - PROCEDIMIENTO PARA LA DE EVALUACIÓN DE LA SATISFACCIÓN DE LOS GRUPOS DE INTERÉS. Este procedimiento establece la realización anual de cuestionarios de satisfacción con los títulos a PDI, PAS. Los datos obtenidos son buenos, se alcanzan los objetivos marcados en el Autoinforme del curso 19-20, superando la media de la UCA todos los años salvo en el curso 19-20 que nos quedamos unas décimas por debajo de la media obtenida por la UCA todos los centros, a excepción del CEU </w:t>
      </w:r>
      <w:proofErr w:type="spellStart"/>
      <w:r w:rsidRPr="00A51275">
        <w:rPr>
          <w:rFonts w:asciiTheme="minorHAnsi" w:hAnsiTheme="minorHAnsi"/>
          <w:sz w:val="20"/>
          <w:szCs w:val="20"/>
        </w:rPr>
        <w:t>Salus</w:t>
      </w:r>
      <w:proofErr w:type="spellEnd"/>
      <w:r w:rsidRPr="00A51275">
        <w:rPr>
          <w:rFonts w:asciiTheme="minorHAnsi" w:hAnsiTheme="minorHAnsi"/>
          <w:sz w:val="20"/>
          <w:szCs w:val="20"/>
        </w:rPr>
        <w:t xml:space="preserve"> </w:t>
      </w:r>
      <w:proofErr w:type="spellStart"/>
      <w:r w:rsidRPr="00A51275">
        <w:rPr>
          <w:rFonts w:asciiTheme="minorHAnsi" w:hAnsiTheme="minorHAnsi"/>
          <w:sz w:val="20"/>
          <w:szCs w:val="20"/>
        </w:rPr>
        <w:t>Infirmorum</w:t>
      </w:r>
      <w:proofErr w:type="spellEnd"/>
      <w:r w:rsidRPr="00A51275">
        <w:rPr>
          <w:rFonts w:asciiTheme="minorHAnsi" w:hAnsiTheme="minorHAnsi"/>
          <w:sz w:val="20"/>
          <w:szCs w:val="20"/>
        </w:rPr>
        <w:t xml:space="preserve">. </w:t>
      </w:r>
    </w:p>
    <w:p w14:paraId="06BFCAE2" w14:textId="77777777" w:rsidR="0081791B" w:rsidRPr="00A51275" w:rsidRDefault="0081791B" w:rsidP="0081791B">
      <w:pPr>
        <w:spacing w:after="0" w:line="240" w:lineRule="auto"/>
        <w:jc w:val="both"/>
        <w:rPr>
          <w:rFonts w:asciiTheme="minorHAnsi" w:hAnsiTheme="minorHAnsi"/>
          <w:sz w:val="20"/>
          <w:szCs w:val="20"/>
        </w:rPr>
      </w:pPr>
      <w:r w:rsidRPr="00A51275">
        <w:rPr>
          <w:rFonts w:asciiTheme="minorHAnsi" w:hAnsiTheme="minorHAnsi"/>
          <w:sz w:val="20"/>
          <w:szCs w:val="20"/>
        </w:rPr>
        <w:t>Al analizar estos datos y las mejoras obtenidas en la satisfacción del PAS con los centros en el curso 2020-21, llegamos a la conclusión de que el resultado del curso 19-20 es puntual y está influenciado por todos los cambios generados por la pandemia. Por otro lado, consideramos que el que exista un aumento en los niveles de satisfacción del PAS es un reconocimiento a la labor de gestión de los equipos decanales.</w:t>
      </w:r>
    </w:p>
    <w:p w14:paraId="06D704BD" w14:textId="77777777" w:rsidR="0081791B" w:rsidRPr="00A51275" w:rsidRDefault="0081791B" w:rsidP="0081791B">
      <w:pPr>
        <w:spacing w:after="0" w:line="240" w:lineRule="auto"/>
        <w:jc w:val="both"/>
        <w:rPr>
          <w:rFonts w:asciiTheme="minorHAnsi" w:hAnsiTheme="minorHAnsi"/>
          <w:sz w:val="20"/>
          <w:szCs w:val="20"/>
        </w:rPr>
      </w:pPr>
    </w:p>
    <w:p w14:paraId="01DD88D3" w14:textId="49DD5371" w:rsidR="0081791B" w:rsidRPr="00A51275" w:rsidRDefault="0081791B" w:rsidP="0081791B">
      <w:pPr>
        <w:autoSpaceDE w:val="0"/>
        <w:autoSpaceDN w:val="0"/>
        <w:adjustRightInd w:val="0"/>
        <w:spacing w:after="0"/>
        <w:jc w:val="both"/>
        <w:rPr>
          <w:rFonts w:ascii="Calibri" w:hAnsi="Calibri"/>
          <w:color w:val="000000"/>
          <w:sz w:val="20"/>
          <w:szCs w:val="20"/>
          <w:lang w:eastAsia="es-ES"/>
        </w:rPr>
      </w:pPr>
      <w:r w:rsidRPr="00A51275">
        <w:rPr>
          <w:rFonts w:asciiTheme="minorHAnsi" w:hAnsiTheme="minorHAnsi"/>
          <w:sz w:val="20"/>
          <w:szCs w:val="20"/>
        </w:rPr>
        <w:t>La satisfacción del alumnado con el procedimiento para la elección y realización de prácticas curriculares del título y la satisfacción del alumnado con el p</w:t>
      </w:r>
      <w:r w:rsidRPr="00A51275">
        <w:rPr>
          <w:rFonts w:ascii="Calibri" w:hAnsi="Calibri"/>
          <w:color w:val="000000"/>
          <w:sz w:val="20"/>
          <w:szCs w:val="20"/>
          <w:lang w:eastAsia="es-ES"/>
        </w:rPr>
        <w:t xml:space="preserve">rocedimiento para la elección y realización de programas de movilidad del alumnado que se ofertan en la titulación, obtiene buenos resultados en la Facultad de Enfermería y CUE </w:t>
      </w:r>
      <w:proofErr w:type="spellStart"/>
      <w:r w:rsidRPr="00A51275">
        <w:rPr>
          <w:rFonts w:ascii="Calibri" w:hAnsi="Calibri"/>
          <w:color w:val="000000"/>
          <w:sz w:val="20"/>
          <w:szCs w:val="20"/>
          <w:lang w:eastAsia="es-ES"/>
        </w:rPr>
        <w:t>Salus</w:t>
      </w:r>
      <w:proofErr w:type="spellEnd"/>
      <w:r w:rsidRPr="00A51275">
        <w:rPr>
          <w:rFonts w:ascii="Calibri" w:hAnsi="Calibri"/>
          <w:color w:val="000000"/>
          <w:sz w:val="20"/>
          <w:szCs w:val="20"/>
          <w:lang w:eastAsia="es-ES"/>
        </w:rPr>
        <w:t xml:space="preserve"> </w:t>
      </w:r>
      <w:proofErr w:type="spellStart"/>
      <w:r w:rsidRPr="00A51275">
        <w:rPr>
          <w:rFonts w:ascii="Calibri" w:hAnsi="Calibri"/>
          <w:color w:val="000000"/>
          <w:sz w:val="20"/>
          <w:szCs w:val="20"/>
          <w:lang w:eastAsia="es-ES"/>
        </w:rPr>
        <w:t>Infirmorum</w:t>
      </w:r>
      <w:proofErr w:type="spellEnd"/>
      <w:r w:rsidRPr="00A51275">
        <w:rPr>
          <w:rFonts w:ascii="Calibri" w:hAnsi="Calibri"/>
          <w:color w:val="000000"/>
          <w:sz w:val="20"/>
          <w:szCs w:val="20"/>
          <w:lang w:eastAsia="es-ES"/>
        </w:rPr>
        <w:t>, superando en ambos ítems los valores medios obtenidos en la UCA.</w:t>
      </w:r>
      <w:r w:rsidRPr="00A51275">
        <w:rPr>
          <w:rFonts w:asciiTheme="minorHAnsi" w:hAnsiTheme="minorHAnsi"/>
          <w:sz w:val="20"/>
          <w:szCs w:val="20"/>
        </w:rPr>
        <w:t xml:space="preserve"> Debemos apuntar que en la </w:t>
      </w:r>
      <w:r w:rsidRPr="00A51275">
        <w:rPr>
          <w:rFonts w:asciiTheme="minorHAnsi" w:hAnsiTheme="minorHAnsi" w:cs="Calibri"/>
          <w:iCs/>
          <w:sz w:val="20"/>
          <w:szCs w:val="20"/>
        </w:rPr>
        <w:t xml:space="preserve">Facultad de Enfermería y Fisioterapia y la Extensión docente de Jerez destacar que el valor del indicador </w:t>
      </w:r>
      <w:r w:rsidRPr="00A51275">
        <w:rPr>
          <w:rFonts w:asciiTheme="minorHAnsi" w:hAnsiTheme="minorHAnsi"/>
          <w:sz w:val="20"/>
          <w:szCs w:val="20"/>
        </w:rPr>
        <w:t xml:space="preserve">Satisfacción del alumnado con el procedimiento para la elección y realización de prácticas curriculares del título, </w:t>
      </w:r>
      <w:r w:rsidRPr="00A51275">
        <w:rPr>
          <w:rFonts w:asciiTheme="minorHAnsi" w:hAnsiTheme="minorHAnsi" w:cs="Calibri"/>
          <w:iCs/>
          <w:sz w:val="20"/>
          <w:szCs w:val="20"/>
        </w:rPr>
        <w:t>no es significativo debido a que el número de personas que participaron en la encuesta es de 4, de un total de 500 estudiantes que participan en las prácticas entre el Campus de Cádiz y Jerez, por lo que pensamos que no se debe tener en cuenta ese indicador. Igualmente ocurre algo parecido en cuanto al grado de Satisfacción</w:t>
      </w:r>
      <w:r w:rsidRPr="00A51275">
        <w:rPr>
          <w:rFonts w:asciiTheme="minorHAnsi" w:hAnsiTheme="minorHAnsi"/>
          <w:sz w:val="20"/>
          <w:szCs w:val="20"/>
        </w:rPr>
        <w:t xml:space="preserve"> del alumnado con el p</w:t>
      </w:r>
      <w:r w:rsidRPr="00A51275">
        <w:rPr>
          <w:rFonts w:ascii="Calibri" w:hAnsi="Calibri"/>
          <w:color w:val="000000"/>
          <w:sz w:val="20"/>
          <w:szCs w:val="20"/>
          <w:lang w:eastAsia="es-ES"/>
        </w:rPr>
        <w:t>rocedimiento para la elección y realización de programas de movilidad que se ofertan en la titulación, el número de alumnos que participaron fue baja.</w:t>
      </w:r>
      <w:r w:rsidRPr="003E39D1">
        <w:rPr>
          <w:rFonts w:ascii="Calibri" w:hAnsi="Calibri"/>
          <w:color w:val="000000"/>
          <w:sz w:val="20"/>
          <w:szCs w:val="20"/>
          <w:lang w:eastAsia="es-ES"/>
        </w:rPr>
        <w:t xml:space="preserve"> </w:t>
      </w:r>
      <w:hyperlink r:id="rId418" w:tgtFrame="_blank" w:history="1">
        <w:r w:rsidRPr="00A971C0">
          <w:rPr>
            <w:rFonts w:ascii="Calibri" w:hAnsi="Calibri"/>
            <w:color w:val="0070C0"/>
            <w:sz w:val="20"/>
            <w:szCs w:val="20"/>
            <w:u w:val="single"/>
            <w:lang w:eastAsia="es-ES"/>
          </w:rPr>
          <w:t>https://bit.ly/3zCdWFw</w:t>
        </w:r>
      </w:hyperlink>
      <w:r w:rsidR="00A971C0">
        <w:rPr>
          <w:rFonts w:ascii="Calibri" w:hAnsi="Calibri"/>
          <w:color w:val="000000"/>
          <w:sz w:val="20"/>
          <w:szCs w:val="20"/>
          <w:lang w:eastAsia="es-ES"/>
        </w:rPr>
        <w:t xml:space="preserve"> </w:t>
      </w:r>
      <w:r w:rsidR="00E01CB8">
        <w:rPr>
          <w:rFonts w:ascii="Calibri" w:hAnsi="Calibri"/>
          <w:color w:val="000000"/>
          <w:sz w:val="20"/>
          <w:szCs w:val="20"/>
          <w:lang w:eastAsia="es-ES"/>
        </w:rPr>
        <w:t>.</w:t>
      </w:r>
      <w:r>
        <w:rPr>
          <w:rFonts w:ascii="Calibri" w:hAnsi="Calibri"/>
          <w:color w:val="000000"/>
          <w:sz w:val="20"/>
          <w:szCs w:val="20"/>
          <w:lang w:eastAsia="es-ES"/>
        </w:rPr>
        <w:t xml:space="preserve"> </w:t>
      </w:r>
    </w:p>
    <w:p w14:paraId="2AD6C90A" w14:textId="77777777" w:rsidR="0081791B" w:rsidRPr="00A51275" w:rsidRDefault="0081791B" w:rsidP="0081791B">
      <w:pPr>
        <w:spacing w:after="0" w:line="240" w:lineRule="auto"/>
        <w:jc w:val="both"/>
        <w:rPr>
          <w:rFonts w:ascii="Calibri" w:hAnsi="Calibri"/>
          <w:color w:val="000000"/>
          <w:sz w:val="20"/>
          <w:szCs w:val="20"/>
          <w:lang w:eastAsia="es-ES"/>
        </w:rPr>
      </w:pPr>
    </w:p>
    <w:p w14:paraId="0CEB5BEE" w14:textId="77777777" w:rsidR="0081791B" w:rsidRDefault="0081791B" w:rsidP="0081791B">
      <w:pPr>
        <w:spacing w:after="0" w:line="240" w:lineRule="auto"/>
        <w:jc w:val="both"/>
        <w:rPr>
          <w:rFonts w:asciiTheme="minorHAnsi" w:hAnsiTheme="minorHAnsi"/>
          <w:sz w:val="20"/>
          <w:szCs w:val="20"/>
        </w:rPr>
      </w:pPr>
      <w:r w:rsidRPr="00A51275">
        <w:rPr>
          <w:rFonts w:ascii="Calibri" w:hAnsi="Calibri"/>
          <w:color w:val="000000"/>
          <w:sz w:val="20"/>
          <w:szCs w:val="20"/>
          <w:lang w:eastAsia="es-ES"/>
        </w:rPr>
        <w:t>En el g</w:t>
      </w:r>
      <w:r w:rsidRPr="00A51275">
        <w:rPr>
          <w:rFonts w:asciiTheme="minorHAnsi" w:hAnsiTheme="minorHAnsi"/>
          <w:sz w:val="20"/>
          <w:szCs w:val="20"/>
        </w:rPr>
        <w:t>rado de satisfacción de los egresados con los estudios realizados también obtenemos buenos resultados que superan ampliamente los obtenidos por la UCA.</w:t>
      </w:r>
    </w:p>
    <w:p w14:paraId="3C327508" w14:textId="77777777" w:rsidR="0081791B" w:rsidRDefault="0081791B" w:rsidP="0081791B">
      <w:pPr>
        <w:spacing w:after="0" w:line="240" w:lineRule="auto"/>
        <w:jc w:val="both"/>
        <w:rPr>
          <w:rFonts w:asciiTheme="minorHAnsi" w:hAnsiTheme="minorHAnsi"/>
          <w:sz w:val="20"/>
          <w:szCs w:val="20"/>
        </w:rPr>
      </w:pPr>
      <w:r>
        <w:rPr>
          <w:rFonts w:asciiTheme="minorHAnsi" w:hAnsiTheme="minorHAnsi"/>
          <w:sz w:val="20"/>
          <w:szCs w:val="20"/>
        </w:rPr>
        <w:t xml:space="preserve"> </w:t>
      </w:r>
    </w:p>
    <w:p w14:paraId="76C076E4" w14:textId="77777777" w:rsidR="0081791B" w:rsidRPr="00624CC8" w:rsidRDefault="0081791B" w:rsidP="0081791B">
      <w:pPr>
        <w:spacing w:after="0" w:line="240" w:lineRule="auto"/>
        <w:jc w:val="both"/>
        <w:rPr>
          <w:rFonts w:asciiTheme="minorHAnsi" w:hAnsiTheme="minorHAnsi" w:cstheme="minorHAnsi"/>
          <w:color w:val="000000"/>
          <w:sz w:val="20"/>
          <w:szCs w:val="20"/>
          <w:lang w:eastAsia="es-ES"/>
        </w:rPr>
      </w:pPr>
      <w:r w:rsidRPr="00624CC8">
        <w:rPr>
          <w:rFonts w:asciiTheme="minorHAnsi" w:hAnsiTheme="minorHAnsi" w:cstheme="minorHAnsi"/>
          <w:color w:val="202124"/>
          <w:sz w:val="20"/>
          <w:szCs w:val="20"/>
          <w:shd w:val="clear" w:color="auto" w:fill="FFFFFF"/>
        </w:rPr>
        <w:t>Finalmente, podemos señalar que los valores de satisfacción en general son muy positivos para el Grado en Enfermería, considerando todo</w:t>
      </w:r>
      <w:r>
        <w:rPr>
          <w:rFonts w:asciiTheme="minorHAnsi" w:hAnsiTheme="minorHAnsi" w:cstheme="minorHAnsi"/>
          <w:color w:val="202124"/>
          <w:sz w:val="20"/>
          <w:szCs w:val="20"/>
          <w:shd w:val="clear" w:color="auto" w:fill="FFFFFF"/>
        </w:rPr>
        <w:t>s</w:t>
      </w:r>
      <w:r w:rsidRPr="00624CC8">
        <w:rPr>
          <w:rFonts w:asciiTheme="minorHAnsi" w:hAnsiTheme="minorHAnsi" w:cstheme="minorHAnsi"/>
          <w:color w:val="202124"/>
          <w:sz w:val="20"/>
          <w:szCs w:val="20"/>
          <w:shd w:val="clear" w:color="auto" w:fill="FFFFFF"/>
        </w:rPr>
        <w:t xml:space="preserve"> los grupos de interés.</w:t>
      </w:r>
    </w:p>
    <w:p w14:paraId="509DF181" w14:textId="77777777" w:rsidR="0081791B" w:rsidRDefault="0081791B" w:rsidP="0081791B">
      <w:pPr>
        <w:spacing w:after="0" w:line="240" w:lineRule="auto"/>
        <w:jc w:val="both"/>
        <w:rPr>
          <w:rFonts w:asciiTheme="minorHAnsi" w:hAnsiTheme="minorHAnsi"/>
          <w:sz w:val="20"/>
          <w:szCs w:val="20"/>
        </w:rPr>
      </w:pPr>
    </w:p>
    <w:p w14:paraId="5646B243" w14:textId="77777777" w:rsidR="0081791B" w:rsidRDefault="0081791B" w:rsidP="0081791B">
      <w:pPr>
        <w:spacing w:before="240" w:after="120" w:line="240" w:lineRule="auto"/>
        <w:ind w:right="118"/>
        <w:jc w:val="both"/>
        <w:rPr>
          <w:rFonts w:asciiTheme="minorHAnsi" w:hAnsiTheme="minorHAnsi"/>
          <w:b/>
          <w:bCs/>
          <w:sz w:val="20"/>
          <w:szCs w:val="20"/>
        </w:rPr>
      </w:pPr>
      <w:r w:rsidRPr="005E3B55">
        <w:rPr>
          <w:rFonts w:asciiTheme="minorHAnsi" w:hAnsiTheme="minorHAnsi"/>
          <w:b/>
          <w:bCs/>
          <w:sz w:val="20"/>
          <w:szCs w:val="20"/>
        </w:rPr>
        <w:lastRenderedPageBreak/>
        <w:t>2.- Valoración de la planificación y desarrollo de las enseñanzas.</w:t>
      </w:r>
    </w:p>
    <w:p w14:paraId="71318A5B" w14:textId="77777777" w:rsidR="0081791B" w:rsidRPr="00360D3F" w:rsidRDefault="0081791B" w:rsidP="0081791B">
      <w:pPr>
        <w:spacing w:after="0" w:line="240" w:lineRule="auto"/>
        <w:jc w:val="both"/>
        <w:rPr>
          <w:rFonts w:asciiTheme="minorHAnsi" w:hAnsiTheme="minorHAnsi"/>
          <w:iCs/>
          <w:sz w:val="20"/>
          <w:szCs w:val="20"/>
        </w:rPr>
      </w:pPr>
      <w:r w:rsidRPr="00360D3F">
        <w:rPr>
          <w:rFonts w:asciiTheme="minorHAnsi" w:hAnsiTheme="minorHAnsi"/>
          <w:iCs/>
          <w:sz w:val="20"/>
          <w:szCs w:val="20"/>
        </w:rPr>
        <w:t>Vamos a realizar un análisis global de estos indicadores en los últimos cursos académicos, a falta de los datos de este último.</w:t>
      </w:r>
    </w:p>
    <w:p w14:paraId="1495B2FB" w14:textId="77777777" w:rsidR="0081791B" w:rsidRPr="00360D3F" w:rsidRDefault="0081791B" w:rsidP="0081791B">
      <w:pPr>
        <w:spacing w:after="0" w:line="240" w:lineRule="auto"/>
        <w:jc w:val="both"/>
        <w:rPr>
          <w:rFonts w:asciiTheme="minorHAnsi" w:hAnsiTheme="minorHAnsi"/>
          <w:iCs/>
          <w:sz w:val="20"/>
          <w:szCs w:val="20"/>
        </w:rPr>
      </w:pPr>
      <w:r w:rsidRPr="00360D3F">
        <w:rPr>
          <w:rFonts w:asciiTheme="minorHAnsi" w:hAnsiTheme="minorHAnsi"/>
          <w:iCs/>
          <w:sz w:val="20"/>
          <w:szCs w:val="20"/>
        </w:rPr>
        <w:t>Como ocurre con otros procesos, los resultados obtenidos en los indicadores de planificación y desarrollo de las enseñanzas son satisfactorios en todos ellos, cumpliéndose con los objetivos esperados cada curso. Si analizamos las siguientes tablas, vemos que los resultados globales están por encima de los del global de la universidad.</w:t>
      </w:r>
    </w:p>
    <w:p w14:paraId="4E000CA4" w14:textId="77777777" w:rsidR="0081791B" w:rsidRPr="00360D3F" w:rsidRDefault="0081791B" w:rsidP="0081791B">
      <w:pPr>
        <w:spacing w:after="0" w:line="240" w:lineRule="auto"/>
        <w:jc w:val="both"/>
        <w:rPr>
          <w:rFonts w:asciiTheme="minorHAnsi" w:hAnsiTheme="minorHAnsi"/>
          <w:sz w:val="20"/>
          <w:szCs w:val="20"/>
        </w:rPr>
      </w:pPr>
    </w:p>
    <w:p w14:paraId="72F1D806" w14:textId="77777777" w:rsidR="0081791B" w:rsidRPr="00360D3F" w:rsidRDefault="0081791B" w:rsidP="0081791B">
      <w:pPr>
        <w:spacing w:after="0" w:line="240" w:lineRule="auto"/>
        <w:jc w:val="both"/>
        <w:rPr>
          <w:rFonts w:asciiTheme="minorHAnsi" w:hAnsiTheme="minorHAnsi"/>
          <w:sz w:val="18"/>
          <w:szCs w:val="18"/>
        </w:rPr>
      </w:pPr>
      <w:r w:rsidRPr="00360D3F">
        <w:rPr>
          <w:rFonts w:asciiTheme="minorHAnsi" w:hAnsiTheme="minorHAnsi"/>
          <w:iCs/>
          <w:sz w:val="20"/>
          <w:szCs w:val="20"/>
        </w:rPr>
        <w:t xml:space="preserve">Atendiendo a los ítems del 2 al 8 de las encuestas de satisfacción con la docencia que realizan anualmente los estudiantes, vemos que los valores de todos los centros en estos oscilan entre el 4,3 y el 4,7 sobre 5. </w:t>
      </w:r>
      <w:r w:rsidRPr="00360D3F">
        <w:rPr>
          <w:rFonts w:asciiTheme="minorHAnsi" w:hAnsiTheme="minorHAnsi"/>
          <w:sz w:val="20"/>
          <w:szCs w:val="20"/>
        </w:rPr>
        <w:t>De entre estos, el ítem que menor puntuación obtiene es el de “La bibliografía y otras fuentes de información recomendadas en el programa son útiles para el aprendizaje de la asignatura” cuya puntuación mínima es de 4.3, la cual es bastante alta teniendo en cuenta que la puntuación máxima es 5. Los ítems mejor valorados hacen referencia a que la docencia impartida se ajusta a la planificación de la asignatura y a los sistemas de evaluación especificados en la guía docente/programa de la asignatura.</w:t>
      </w:r>
    </w:p>
    <w:p w14:paraId="42F96653" w14:textId="77777777" w:rsidR="0081791B" w:rsidRPr="00360D3F" w:rsidRDefault="0081791B" w:rsidP="0081791B">
      <w:pPr>
        <w:spacing w:after="0" w:line="240" w:lineRule="auto"/>
        <w:jc w:val="both"/>
        <w:rPr>
          <w:rFonts w:asciiTheme="minorHAnsi" w:hAnsiTheme="minorHAnsi"/>
          <w:sz w:val="18"/>
          <w:szCs w:val="18"/>
        </w:rPr>
      </w:pPr>
    </w:p>
    <w:p w14:paraId="74D759A3" w14:textId="77777777" w:rsidR="0081791B" w:rsidRPr="00360D3F" w:rsidRDefault="0081791B" w:rsidP="0081791B">
      <w:pPr>
        <w:spacing w:after="0" w:line="240" w:lineRule="auto"/>
        <w:jc w:val="both"/>
        <w:rPr>
          <w:rFonts w:asciiTheme="minorHAnsi" w:hAnsiTheme="minorHAnsi"/>
          <w:sz w:val="20"/>
          <w:szCs w:val="20"/>
        </w:rPr>
      </w:pPr>
    </w:p>
    <w:p w14:paraId="0496BA1B" w14:textId="77777777" w:rsidR="0081791B" w:rsidRPr="00360D3F" w:rsidRDefault="0081791B" w:rsidP="0081791B">
      <w:pPr>
        <w:spacing w:after="0" w:line="240" w:lineRule="auto"/>
        <w:jc w:val="both"/>
        <w:rPr>
          <w:rFonts w:asciiTheme="minorHAnsi" w:hAnsiTheme="minorHAnsi"/>
          <w:sz w:val="20"/>
          <w:szCs w:val="20"/>
        </w:rPr>
      </w:pPr>
      <w:r w:rsidRPr="00360D3F">
        <w:rPr>
          <w:rFonts w:asciiTheme="minorHAnsi" w:hAnsiTheme="minorHAnsi"/>
          <w:sz w:val="20"/>
          <w:szCs w:val="20"/>
        </w:rPr>
        <w:t>En cuanto a la Satisfacción global del profesorado con la organización y el desarrollo de la enseñanza, observamos que los valores son altos, se mantienen en el tiempo, pero son algo menores que los obtenidos en los estudiantes. Apuntar que n</w:t>
      </w:r>
      <w:r w:rsidRPr="00360D3F">
        <w:rPr>
          <w:rFonts w:asciiTheme="minorHAnsi" w:hAnsiTheme="minorHAnsi" w:cstheme="minorHAnsi"/>
          <w:sz w:val="20"/>
          <w:szCs w:val="20"/>
        </w:rPr>
        <w:t>o podemos analizar los datos de Satisfacción global del profesorado con la organización y el desarrollo de la docencia en el curso 2019-2020 (ISGC-P04-04) ya que en este curso no se han pasado las encuestas habituales debido a la pandemia generada por la COVID-19. (Adenda a los procedimientos de los sistemas de garantía de calidad de la UCA por C</w:t>
      </w:r>
      <w:r>
        <w:rPr>
          <w:rFonts w:asciiTheme="minorHAnsi" w:hAnsiTheme="minorHAnsi" w:cstheme="minorHAnsi"/>
          <w:sz w:val="20"/>
          <w:szCs w:val="20"/>
        </w:rPr>
        <w:t xml:space="preserve">OVID-19” </w:t>
      </w:r>
      <w:hyperlink r:id="rId419" w:history="1">
        <w:r w:rsidRPr="00B72510">
          <w:rPr>
            <w:rStyle w:val="Hipervnculo"/>
            <w:rFonts w:asciiTheme="minorHAnsi" w:hAnsiTheme="minorHAnsi" w:cstheme="minorHAnsi"/>
            <w:sz w:val="20"/>
            <w:szCs w:val="20"/>
          </w:rPr>
          <w:t>https://bit.ly/2LWdkr4</w:t>
        </w:r>
      </w:hyperlink>
      <w:r w:rsidRPr="00360D3F">
        <w:rPr>
          <w:rFonts w:asciiTheme="minorHAnsi" w:hAnsiTheme="minorHAnsi" w:cstheme="minorHAnsi"/>
          <w:sz w:val="20"/>
          <w:szCs w:val="20"/>
        </w:rPr>
        <w:t>)</w:t>
      </w:r>
      <w:r>
        <w:rPr>
          <w:rFonts w:asciiTheme="minorHAnsi" w:hAnsiTheme="minorHAnsi" w:cstheme="minorHAnsi"/>
          <w:sz w:val="20"/>
          <w:szCs w:val="20"/>
        </w:rPr>
        <w:t xml:space="preserve">. </w:t>
      </w:r>
    </w:p>
    <w:p w14:paraId="256E42E6" w14:textId="77777777" w:rsidR="0081791B" w:rsidRPr="00360D3F" w:rsidRDefault="0081791B" w:rsidP="0081791B">
      <w:pPr>
        <w:spacing w:after="120" w:line="240" w:lineRule="auto"/>
        <w:ind w:right="118"/>
        <w:jc w:val="both"/>
        <w:rPr>
          <w:rFonts w:asciiTheme="minorHAnsi" w:hAnsiTheme="minorHAnsi"/>
          <w:iCs/>
          <w:sz w:val="20"/>
          <w:szCs w:val="20"/>
        </w:rPr>
      </w:pPr>
    </w:p>
    <w:p w14:paraId="12094806" w14:textId="3A0D7995" w:rsidR="0081791B" w:rsidRPr="00360D3F" w:rsidRDefault="0081791B" w:rsidP="0081791B">
      <w:pPr>
        <w:spacing w:after="120" w:line="240" w:lineRule="auto"/>
        <w:ind w:right="118"/>
        <w:jc w:val="both"/>
        <w:rPr>
          <w:rFonts w:asciiTheme="minorHAnsi" w:hAnsiTheme="minorHAnsi"/>
          <w:iCs/>
          <w:sz w:val="20"/>
          <w:szCs w:val="20"/>
        </w:rPr>
      </w:pPr>
      <w:r w:rsidRPr="00360D3F">
        <w:rPr>
          <w:rFonts w:asciiTheme="minorHAnsi" w:hAnsiTheme="minorHAnsi"/>
          <w:iCs/>
          <w:sz w:val="20"/>
          <w:szCs w:val="20"/>
        </w:rPr>
        <w:t>Atendiendo a los ítems del 2 al 8 de las encuestas de satisfacción con la docencia que realizan anualmente los estudiantes, vemos que los valores de todos los centros en estos oscilan entre el 4,3 y el 4,7 sobre 5. Este hecho evidencia la labor de planificación docente que realiza cada centro y los profesores, y el buen hacer para que el desarrollo de la docencia en cada curso sea satisfactorio para este colectivo se alcancen los objetivos propuestos en la Memoria de Verificación</w:t>
      </w:r>
      <w:r w:rsidR="0093335A">
        <w:rPr>
          <w:rFonts w:asciiTheme="minorHAnsi" w:hAnsiTheme="minorHAnsi"/>
          <w:iCs/>
          <w:sz w:val="20"/>
          <w:szCs w:val="20"/>
        </w:rPr>
        <w:t>.</w:t>
      </w:r>
    </w:p>
    <w:p w14:paraId="091CD930" w14:textId="77777777" w:rsidR="0081791B" w:rsidRDefault="0081791B" w:rsidP="0081791B">
      <w:pPr>
        <w:spacing w:after="120" w:line="240" w:lineRule="auto"/>
        <w:ind w:right="119"/>
        <w:jc w:val="both"/>
        <w:rPr>
          <w:rFonts w:asciiTheme="minorHAnsi" w:hAnsiTheme="minorHAnsi"/>
          <w:bCs/>
          <w:sz w:val="20"/>
          <w:szCs w:val="20"/>
        </w:rPr>
      </w:pPr>
      <w:r w:rsidRPr="00360D3F">
        <w:rPr>
          <w:rFonts w:asciiTheme="minorHAnsi" w:hAnsiTheme="minorHAnsi"/>
          <w:bCs/>
          <w:sz w:val="20"/>
          <w:szCs w:val="20"/>
        </w:rPr>
        <w:t>El desarrollo de la docencia en el Grado de Enfermería alcanza niveles muy satisfactorios, por encima de 4,3 en todo el ítem consultado como reflejado en la siguiente Tabla, consideramos que este hecho puede ser debido al procedimiento de revisión y validación de los programas docentes llevados a cabo cada curso. Dicho procedimiento implica propuesta del profesor, revisión de los Departamentos implicados y conformidad de la coordinación del Título en base a la Memoria.</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5"/>
        <w:gridCol w:w="1201"/>
        <w:gridCol w:w="888"/>
        <w:gridCol w:w="667"/>
        <w:gridCol w:w="667"/>
        <w:gridCol w:w="669"/>
        <w:gridCol w:w="667"/>
        <w:gridCol w:w="656"/>
      </w:tblGrid>
      <w:tr w:rsidR="0081791B" w:rsidRPr="00284B0A" w14:paraId="066FE9A7" w14:textId="77777777" w:rsidTr="00DB0877">
        <w:trPr>
          <w:trHeight w:val="407"/>
          <w:jc w:val="center"/>
        </w:trPr>
        <w:tc>
          <w:tcPr>
            <w:tcW w:w="2176" w:type="pct"/>
            <w:shd w:val="clear" w:color="auto" w:fill="00607C"/>
            <w:vAlign w:val="center"/>
          </w:tcPr>
          <w:p w14:paraId="3F178373"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b/>
                <w:color w:val="FFFFFF"/>
                <w:sz w:val="18"/>
                <w:szCs w:val="18"/>
              </w:rPr>
              <w:t>INDICADOR</w:t>
            </w:r>
            <w:r w:rsidRPr="00284B0A">
              <w:rPr>
                <w:rFonts w:asciiTheme="minorHAnsi" w:hAnsiTheme="minorHAnsi"/>
                <w:b/>
                <w:color w:val="FFFFFF"/>
                <w:sz w:val="18"/>
                <w:szCs w:val="18"/>
              </w:rPr>
              <w:t>:</w:t>
            </w:r>
          </w:p>
        </w:tc>
        <w:tc>
          <w:tcPr>
            <w:tcW w:w="626" w:type="pct"/>
            <w:shd w:val="clear" w:color="auto" w:fill="00607C"/>
            <w:vAlign w:val="center"/>
          </w:tcPr>
          <w:p w14:paraId="041AA38E" w14:textId="77777777" w:rsidR="0081791B" w:rsidRPr="00284B0A" w:rsidRDefault="0081791B" w:rsidP="0081791B">
            <w:pPr>
              <w:spacing w:after="0" w:line="240" w:lineRule="auto"/>
              <w:rPr>
                <w:rFonts w:asciiTheme="minorHAnsi" w:hAnsiTheme="minorHAnsi"/>
                <w:b/>
                <w:sz w:val="18"/>
                <w:szCs w:val="18"/>
              </w:rPr>
            </w:pPr>
            <w:r>
              <w:rPr>
                <w:rFonts w:asciiTheme="minorHAnsi" w:hAnsiTheme="minorHAnsi" w:cstheme="minorHAnsi"/>
                <w:b/>
                <w:bCs/>
                <w:color w:val="FFFFFF"/>
                <w:sz w:val="18"/>
                <w:szCs w:val="20"/>
                <w:lang w:eastAsia="es-ES"/>
              </w:rPr>
              <w:t>Comparativa</w:t>
            </w:r>
          </w:p>
        </w:tc>
        <w:tc>
          <w:tcPr>
            <w:tcW w:w="463" w:type="pct"/>
            <w:shd w:val="clear" w:color="auto" w:fill="00607C"/>
          </w:tcPr>
          <w:p w14:paraId="0D012AB9" w14:textId="77777777" w:rsidR="0081791B" w:rsidRPr="009B48DE" w:rsidRDefault="0081791B" w:rsidP="0081791B">
            <w:pPr>
              <w:spacing w:after="0" w:line="240" w:lineRule="auto"/>
              <w:jc w:val="center"/>
              <w:rPr>
                <w:rFonts w:asciiTheme="minorHAnsi" w:hAnsiTheme="minorHAnsi"/>
                <w:b/>
                <w:color w:val="FFFFFF"/>
                <w:sz w:val="16"/>
                <w:szCs w:val="18"/>
              </w:rPr>
            </w:pPr>
            <w:r w:rsidRPr="00F073A6">
              <w:rPr>
                <w:rFonts w:asciiTheme="minorHAnsi" w:hAnsiTheme="minorHAnsi" w:cstheme="minorHAnsi"/>
                <w:b/>
                <w:color w:val="FFFFFF"/>
                <w:sz w:val="16"/>
                <w:szCs w:val="18"/>
              </w:rPr>
              <w:t>Objetivo indicado</w:t>
            </w:r>
            <w:r>
              <w:rPr>
                <w:rFonts w:asciiTheme="minorHAnsi" w:hAnsiTheme="minorHAnsi" w:cstheme="minorHAnsi"/>
                <w:b/>
                <w:color w:val="FFFFFF"/>
                <w:sz w:val="16"/>
                <w:szCs w:val="18"/>
              </w:rPr>
              <w:t>r*</w:t>
            </w:r>
          </w:p>
        </w:tc>
        <w:tc>
          <w:tcPr>
            <w:tcW w:w="348" w:type="pct"/>
            <w:shd w:val="clear" w:color="auto" w:fill="00607C"/>
            <w:vAlign w:val="center"/>
          </w:tcPr>
          <w:p w14:paraId="00D0AE2A" w14:textId="77777777" w:rsidR="0081791B" w:rsidRPr="004C39E3"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348" w:type="pct"/>
            <w:shd w:val="clear" w:color="auto" w:fill="00607C"/>
            <w:vAlign w:val="center"/>
          </w:tcPr>
          <w:p w14:paraId="60B62226" w14:textId="77777777" w:rsidR="0081791B" w:rsidRDefault="0081791B" w:rsidP="0081791B">
            <w:pPr>
              <w:spacing w:after="0" w:line="240" w:lineRule="auto"/>
              <w:jc w:val="center"/>
              <w:rPr>
                <w:rFonts w:ascii="Calibri" w:hAnsi="Calibri" w:cs="Calibri"/>
                <w:b/>
                <w:bCs/>
                <w:color w:val="FFFFFF"/>
                <w:sz w:val="18"/>
                <w:szCs w:val="18"/>
                <w:lang w:eastAsia="es-ES"/>
              </w:rPr>
            </w:pPr>
          </w:p>
          <w:p w14:paraId="4649020B" w14:textId="77777777" w:rsidR="0081791B"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79E0370F" w14:textId="77777777" w:rsidR="0081791B" w:rsidRPr="009B48DE" w:rsidRDefault="0081791B" w:rsidP="0081791B">
            <w:pPr>
              <w:spacing w:after="0" w:line="240" w:lineRule="auto"/>
              <w:jc w:val="center"/>
              <w:rPr>
                <w:rFonts w:asciiTheme="minorHAnsi" w:hAnsiTheme="minorHAnsi"/>
                <w:b/>
                <w:color w:val="FFFFFF"/>
                <w:sz w:val="16"/>
                <w:szCs w:val="18"/>
              </w:rPr>
            </w:pPr>
          </w:p>
        </w:tc>
        <w:tc>
          <w:tcPr>
            <w:tcW w:w="349" w:type="pct"/>
            <w:shd w:val="clear" w:color="auto" w:fill="00607C"/>
            <w:vAlign w:val="center"/>
          </w:tcPr>
          <w:p w14:paraId="29AD3D33" w14:textId="77777777" w:rsidR="0081791B" w:rsidRPr="009B48DE" w:rsidRDefault="0081791B" w:rsidP="0081791B">
            <w:pPr>
              <w:spacing w:after="0" w:line="240" w:lineRule="auto"/>
              <w:jc w:val="center"/>
              <w:rPr>
                <w:rFonts w:asciiTheme="minorHAnsi" w:hAnsiTheme="minorHAnsi"/>
                <w:b/>
                <w:color w:val="FFFFFF"/>
                <w:sz w:val="16"/>
                <w:szCs w:val="18"/>
              </w:rPr>
            </w:pPr>
            <w:r>
              <w:rPr>
                <w:rFonts w:ascii="Calibri" w:hAnsi="Calibri" w:cs="Calibri"/>
                <w:b/>
                <w:bCs/>
                <w:color w:val="FFFFFF"/>
                <w:sz w:val="18"/>
                <w:szCs w:val="18"/>
                <w:lang w:eastAsia="es-ES"/>
              </w:rPr>
              <w:t>18-19</w:t>
            </w:r>
          </w:p>
        </w:tc>
        <w:tc>
          <w:tcPr>
            <w:tcW w:w="348" w:type="pct"/>
            <w:shd w:val="clear" w:color="auto" w:fill="00607C"/>
            <w:vAlign w:val="center"/>
          </w:tcPr>
          <w:p w14:paraId="7611A604" w14:textId="77777777" w:rsidR="0081791B" w:rsidRPr="001A55F3"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19-20</w:t>
            </w:r>
          </w:p>
        </w:tc>
        <w:tc>
          <w:tcPr>
            <w:tcW w:w="343" w:type="pct"/>
            <w:shd w:val="clear" w:color="auto" w:fill="00607C"/>
            <w:vAlign w:val="center"/>
          </w:tcPr>
          <w:p w14:paraId="1E1AD527" w14:textId="77777777" w:rsidR="0081791B"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20-21</w:t>
            </w:r>
          </w:p>
        </w:tc>
      </w:tr>
      <w:tr w:rsidR="0081791B" w:rsidRPr="00284B0A" w14:paraId="04B3AB3C" w14:textId="77777777" w:rsidTr="00DB0877">
        <w:trPr>
          <w:jc w:val="center"/>
        </w:trPr>
        <w:tc>
          <w:tcPr>
            <w:tcW w:w="2176" w:type="pct"/>
            <w:vMerge w:val="restart"/>
            <w:shd w:val="clear" w:color="auto" w:fill="FFFFFF"/>
            <w:vAlign w:val="center"/>
          </w:tcPr>
          <w:p w14:paraId="0E634CCA" w14:textId="77777777" w:rsidR="0081791B" w:rsidRPr="007E46FE" w:rsidRDefault="0081791B" w:rsidP="0081791B">
            <w:pPr>
              <w:spacing w:after="0" w:line="240" w:lineRule="auto"/>
              <w:jc w:val="both"/>
              <w:rPr>
                <w:rFonts w:asciiTheme="minorHAnsi" w:hAnsiTheme="minorHAnsi"/>
                <w:sz w:val="18"/>
                <w:szCs w:val="18"/>
              </w:rPr>
            </w:pPr>
            <w:r w:rsidRPr="007E46FE">
              <w:rPr>
                <w:rFonts w:asciiTheme="minorHAnsi" w:hAnsiTheme="minorHAnsi"/>
                <w:sz w:val="18"/>
                <w:szCs w:val="18"/>
              </w:rPr>
              <w:t>ISGC‐P04‐02: Satisfacción de los alumnos con la planificación de la enseñanza y aprendizaje</w:t>
            </w:r>
          </w:p>
        </w:tc>
        <w:tc>
          <w:tcPr>
            <w:tcW w:w="626" w:type="pct"/>
            <w:shd w:val="clear" w:color="auto" w:fill="FFFFFF"/>
            <w:vAlign w:val="center"/>
          </w:tcPr>
          <w:p w14:paraId="12859FCD"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2B503AB7"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63" w:type="pct"/>
            <w:shd w:val="clear" w:color="auto" w:fill="BFBFBF" w:themeFill="background1" w:themeFillShade="BF"/>
            <w:vAlign w:val="center"/>
          </w:tcPr>
          <w:p w14:paraId="3FE93DA5"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4.3</w:t>
            </w:r>
          </w:p>
        </w:tc>
        <w:tc>
          <w:tcPr>
            <w:tcW w:w="348" w:type="pct"/>
            <w:shd w:val="clear" w:color="auto" w:fill="FFFFFF" w:themeFill="background1"/>
            <w:vAlign w:val="center"/>
          </w:tcPr>
          <w:p w14:paraId="71EEC18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48" w:type="pct"/>
            <w:shd w:val="clear" w:color="auto" w:fill="FFFFFF" w:themeFill="background1"/>
            <w:vAlign w:val="center"/>
          </w:tcPr>
          <w:p w14:paraId="6F822E2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49" w:type="pct"/>
            <w:shd w:val="clear" w:color="auto" w:fill="FFFFFF" w:themeFill="background1"/>
            <w:vAlign w:val="center"/>
          </w:tcPr>
          <w:p w14:paraId="70327D1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48" w:type="pct"/>
            <w:shd w:val="clear" w:color="auto" w:fill="FFFFFF" w:themeFill="background1"/>
            <w:vAlign w:val="center"/>
          </w:tcPr>
          <w:p w14:paraId="5BF5C83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43" w:type="pct"/>
            <w:shd w:val="clear" w:color="auto" w:fill="FFFFFF" w:themeFill="background1"/>
            <w:vAlign w:val="center"/>
          </w:tcPr>
          <w:p w14:paraId="7F0F300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383C8D3" w14:textId="77777777" w:rsidTr="00DB0877">
        <w:trPr>
          <w:jc w:val="center"/>
        </w:trPr>
        <w:tc>
          <w:tcPr>
            <w:tcW w:w="2176" w:type="pct"/>
            <w:vMerge/>
            <w:shd w:val="clear" w:color="auto" w:fill="FFFFFF"/>
            <w:vAlign w:val="center"/>
          </w:tcPr>
          <w:p w14:paraId="7BBCD2F7"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15F65A73"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6F8A60D"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3" w:type="pct"/>
            <w:shd w:val="clear" w:color="auto" w:fill="BFBFBF" w:themeFill="background1" w:themeFillShade="BF"/>
            <w:vAlign w:val="center"/>
          </w:tcPr>
          <w:p w14:paraId="2C070403"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4.3</w:t>
            </w:r>
          </w:p>
        </w:tc>
        <w:tc>
          <w:tcPr>
            <w:tcW w:w="348" w:type="pct"/>
            <w:shd w:val="clear" w:color="auto" w:fill="FFFFFF" w:themeFill="background1"/>
            <w:vAlign w:val="center"/>
          </w:tcPr>
          <w:p w14:paraId="24319EE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48" w:type="pct"/>
            <w:shd w:val="clear" w:color="auto" w:fill="FFFFFF" w:themeFill="background1"/>
            <w:vAlign w:val="center"/>
          </w:tcPr>
          <w:p w14:paraId="1EAA36D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w:t>
            </w:r>
          </w:p>
        </w:tc>
        <w:tc>
          <w:tcPr>
            <w:tcW w:w="349" w:type="pct"/>
            <w:shd w:val="clear" w:color="auto" w:fill="FFFFFF" w:themeFill="background1"/>
            <w:vAlign w:val="center"/>
          </w:tcPr>
          <w:p w14:paraId="0306F36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48" w:type="pct"/>
            <w:shd w:val="clear" w:color="auto" w:fill="FFFFFF" w:themeFill="background1"/>
            <w:vAlign w:val="center"/>
          </w:tcPr>
          <w:p w14:paraId="3CB3B43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43" w:type="pct"/>
            <w:shd w:val="clear" w:color="auto" w:fill="FFFFFF" w:themeFill="background1"/>
            <w:vAlign w:val="center"/>
          </w:tcPr>
          <w:p w14:paraId="5514A17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43DD1D58" w14:textId="77777777" w:rsidTr="00DB0877">
        <w:trPr>
          <w:jc w:val="center"/>
        </w:trPr>
        <w:tc>
          <w:tcPr>
            <w:tcW w:w="2176" w:type="pct"/>
            <w:vMerge/>
            <w:shd w:val="clear" w:color="auto" w:fill="FFFFFF"/>
            <w:vAlign w:val="center"/>
          </w:tcPr>
          <w:p w14:paraId="41BBF1A9"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6232C446"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0A09023"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3" w:type="pct"/>
            <w:shd w:val="clear" w:color="auto" w:fill="BFBFBF" w:themeFill="background1" w:themeFillShade="BF"/>
            <w:vAlign w:val="center"/>
          </w:tcPr>
          <w:p w14:paraId="3AC67F55"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4.3</w:t>
            </w:r>
          </w:p>
        </w:tc>
        <w:tc>
          <w:tcPr>
            <w:tcW w:w="348" w:type="pct"/>
            <w:shd w:val="clear" w:color="auto" w:fill="FFFFFF" w:themeFill="background1"/>
            <w:vAlign w:val="center"/>
          </w:tcPr>
          <w:p w14:paraId="6C0FB9F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48" w:type="pct"/>
            <w:shd w:val="clear" w:color="auto" w:fill="FFFFFF" w:themeFill="background1"/>
            <w:vAlign w:val="center"/>
          </w:tcPr>
          <w:p w14:paraId="325D392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49" w:type="pct"/>
            <w:shd w:val="clear" w:color="auto" w:fill="FFFFFF" w:themeFill="background1"/>
            <w:vAlign w:val="center"/>
          </w:tcPr>
          <w:p w14:paraId="3D65741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48" w:type="pct"/>
            <w:shd w:val="clear" w:color="auto" w:fill="FFFFFF" w:themeFill="background1"/>
            <w:vAlign w:val="center"/>
          </w:tcPr>
          <w:p w14:paraId="78236CA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43" w:type="pct"/>
            <w:shd w:val="clear" w:color="auto" w:fill="FFFFFF" w:themeFill="background1"/>
            <w:vAlign w:val="center"/>
          </w:tcPr>
          <w:p w14:paraId="020CE5E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0138DC3C" w14:textId="77777777" w:rsidTr="00DB0877">
        <w:trPr>
          <w:jc w:val="center"/>
        </w:trPr>
        <w:tc>
          <w:tcPr>
            <w:tcW w:w="2176" w:type="pct"/>
            <w:vMerge/>
            <w:shd w:val="clear" w:color="auto" w:fill="FFFFFF"/>
            <w:vAlign w:val="center"/>
          </w:tcPr>
          <w:p w14:paraId="14BBA2EC"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7D65FC11"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C840B31"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3" w:type="pct"/>
            <w:shd w:val="clear" w:color="auto" w:fill="BFBFBF" w:themeFill="background1" w:themeFillShade="BF"/>
            <w:vAlign w:val="center"/>
          </w:tcPr>
          <w:p w14:paraId="00AE29C0"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4.3</w:t>
            </w:r>
          </w:p>
        </w:tc>
        <w:tc>
          <w:tcPr>
            <w:tcW w:w="348" w:type="pct"/>
            <w:shd w:val="clear" w:color="auto" w:fill="FFFFFF" w:themeFill="background1"/>
            <w:vAlign w:val="center"/>
          </w:tcPr>
          <w:p w14:paraId="34846126"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4,3</w:t>
            </w:r>
          </w:p>
        </w:tc>
        <w:tc>
          <w:tcPr>
            <w:tcW w:w="348" w:type="pct"/>
            <w:shd w:val="clear" w:color="auto" w:fill="FFFFFF" w:themeFill="background1"/>
            <w:vAlign w:val="center"/>
          </w:tcPr>
          <w:p w14:paraId="558FC3B3" w14:textId="77777777" w:rsidR="0081791B" w:rsidRPr="00335F6C" w:rsidRDefault="0081791B" w:rsidP="0081791B">
            <w:pPr>
              <w:spacing w:after="0" w:line="240" w:lineRule="auto"/>
              <w:jc w:val="center"/>
              <w:rPr>
                <w:rFonts w:asciiTheme="minorHAnsi" w:hAnsiTheme="minorHAnsi"/>
                <w:sz w:val="18"/>
                <w:szCs w:val="18"/>
              </w:rPr>
            </w:pPr>
            <w:r w:rsidRPr="00DA62B2">
              <w:rPr>
                <w:rFonts w:asciiTheme="minorHAnsi" w:hAnsiTheme="minorHAnsi"/>
                <w:sz w:val="18"/>
                <w:szCs w:val="18"/>
              </w:rPr>
              <w:t>4,5</w:t>
            </w:r>
          </w:p>
        </w:tc>
        <w:tc>
          <w:tcPr>
            <w:tcW w:w="349" w:type="pct"/>
            <w:shd w:val="clear" w:color="auto" w:fill="FFFFFF" w:themeFill="background1"/>
            <w:vAlign w:val="center"/>
          </w:tcPr>
          <w:p w14:paraId="075387A7"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4,6</w:t>
            </w:r>
          </w:p>
        </w:tc>
        <w:tc>
          <w:tcPr>
            <w:tcW w:w="348" w:type="pct"/>
            <w:shd w:val="clear" w:color="auto" w:fill="FFFFFF" w:themeFill="background1"/>
            <w:vAlign w:val="center"/>
          </w:tcPr>
          <w:p w14:paraId="2A87D6C1"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4,6</w:t>
            </w:r>
          </w:p>
        </w:tc>
        <w:tc>
          <w:tcPr>
            <w:tcW w:w="343" w:type="pct"/>
            <w:shd w:val="clear" w:color="auto" w:fill="FFFFFF" w:themeFill="background1"/>
            <w:vAlign w:val="center"/>
          </w:tcPr>
          <w:p w14:paraId="38466FB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803BE0B" w14:textId="77777777" w:rsidTr="00DB0877">
        <w:trPr>
          <w:jc w:val="center"/>
        </w:trPr>
        <w:tc>
          <w:tcPr>
            <w:tcW w:w="2176" w:type="pct"/>
            <w:vMerge/>
            <w:shd w:val="clear" w:color="auto" w:fill="FFFFFF"/>
            <w:vAlign w:val="center"/>
          </w:tcPr>
          <w:p w14:paraId="7D659CF8"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2F2F2" w:themeFill="background1" w:themeFillShade="F2"/>
            <w:vAlign w:val="center"/>
          </w:tcPr>
          <w:p w14:paraId="38413CEF"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F. Enfermería y Fisioterapia</w:t>
            </w:r>
          </w:p>
          <w:p w14:paraId="3E43D89F" w14:textId="39CB5C84" w:rsidR="0074637D" w:rsidRPr="007E46FE" w:rsidRDefault="0074637D"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y Extensión docente Jerez</w:t>
            </w:r>
          </w:p>
        </w:tc>
        <w:tc>
          <w:tcPr>
            <w:tcW w:w="463" w:type="pct"/>
            <w:shd w:val="clear" w:color="auto" w:fill="333333"/>
            <w:vAlign w:val="center"/>
          </w:tcPr>
          <w:p w14:paraId="4BDA1AD0"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0943693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4,2</w:t>
            </w:r>
          </w:p>
        </w:tc>
        <w:tc>
          <w:tcPr>
            <w:tcW w:w="348" w:type="pct"/>
            <w:shd w:val="clear" w:color="auto" w:fill="F2F2F2" w:themeFill="background1" w:themeFillShade="F2"/>
            <w:vAlign w:val="center"/>
          </w:tcPr>
          <w:p w14:paraId="7A29348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4,1</w:t>
            </w:r>
          </w:p>
        </w:tc>
        <w:tc>
          <w:tcPr>
            <w:tcW w:w="349" w:type="pct"/>
            <w:shd w:val="clear" w:color="auto" w:fill="F2F2F2" w:themeFill="background1" w:themeFillShade="F2"/>
            <w:vAlign w:val="center"/>
          </w:tcPr>
          <w:p w14:paraId="19D12A6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4,3</w:t>
            </w:r>
          </w:p>
        </w:tc>
        <w:tc>
          <w:tcPr>
            <w:tcW w:w="348" w:type="pct"/>
            <w:shd w:val="clear" w:color="auto" w:fill="F2F2F2" w:themeFill="background1" w:themeFillShade="F2"/>
            <w:vAlign w:val="center"/>
          </w:tcPr>
          <w:p w14:paraId="0854D24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43" w:type="pct"/>
            <w:shd w:val="clear" w:color="auto" w:fill="F2F2F2" w:themeFill="background1" w:themeFillShade="F2"/>
            <w:vAlign w:val="center"/>
          </w:tcPr>
          <w:p w14:paraId="39143A0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35B6DAA9" w14:textId="77777777" w:rsidTr="00DB0877">
        <w:trPr>
          <w:jc w:val="center"/>
        </w:trPr>
        <w:tc>
          <w:tcPr>
            <w:tcW w:w="2176" w:type="pct"/>
            <w:vMerge/>
            <w:shd w:val="clear" w:color="auto" w:fill="FFFFFF"/>
            <w:vAlign w:val="center"/>
          </w:tcPr>
          <w:p w14:paraId="229E841D"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2F2F2" w:themeFill="background1" w:themeFillShade="F2"/>
            <w:vAlign w:val="center"/>
          </w:tcPr>
          <w:p w14:paraId="363F1764" w14:textId="77777777" w:rsidR="0081791B" w:rsidRPr="007E46FE"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3" w:type="pct"/>
            <w:shd w:val="clear" w:color="auto" w:fill="333333"/>
            <w:vAlign w:val="center"/>
          </w:tcPr>
          <w:p w14:paraId="2D711C6A"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675BD41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48" w:type="pct"/>
            <w:shd w:val="clear" w:color="auto" w:fill="F2F2F2" w:themeFill="background1" w:themeFillShade="F2"/>
            <w:vAlign w:val="center"/>
          </w:tcPr>
          <w:p w14:paraId="48E552E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49" w:type="pct"/>
            <w:shd w:val="clear" w:color="auto" w:fill="F2F2F2" w:themeFill="background1" w:themeFillShade="F2"/>
            <w:vAlign w:val="center"/>
          </w:tcPr>
          <w:p w14:paraId="20AB014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48" w:type="pct"/>
            <w:shd w:val="clear" w:color="auto" w:fill="F2F2F2" w:themeFill="background1" w:themeFillShade="F2"/>
            <w:vAlign w:val="center"/>
          </w:tcPr>
          <w:p w14:paraId="5B5CB69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43" w:type="pct"/>
            <w:shd w:val="clear" w:color="auto" w:fill="F2F2F2" w:themeFill="background1" w:themeFillShade="F2"/>
            <w:vAlign w:val="center"/>
          </w:tcPr>
          <w:p w14:paraId="0ED5A8B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27328C11" w14:textId="77777777" w:rsidTr="00DB0877">
        <w:trPr>
          <w:jc w:val="center"/>
        </w:trPr>
        <w:tc>
          <w:tcPr>
            <w:tcW w:w="2176" w:type="pct"/>
            <w:vMerge/>
            <w:shd w:val="clear" w:color="auto" w:fill="FFFFFF"/>
            <w:vAlign w:val="center"/>
          </w:tcPr>
          <w:p w14:paraId="42EF5F3C"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2F2F2" w:themeFill="background1" w:themeFillShade="F2"/>
            <w:vAlign w:val="center"/>
          </w:tcPr>
          <w:p w14:paraId="74255277" w14:textId="77777777" w:rsidR="0081791B" w:rsidRPr="007E46FE"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3" w:type="pct"/>
            <w:shd w:val="clear" w:color="auto" w:fill="333333"/>
            <w:vAlign w:val="center"/>
          </w:tcPr>
          <w:p w14:paraId="56D99EFB"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75B4F7D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48" w:type="pct"/>
            <w:shd w:val="clear" w:color="auto" w:fill="F2F2F2" w:themeFill="background1" w:themeFillShade="F2"/>
            <w:vAlign w:val="center"/>
          </w:tcPr>
          <w:p w14:paraId="3A95128E" w14:textId="77777777" w:rsidR="0081791B" w:rsidRPr="00335F6C" w:rsidRDefault="0081791B" w:rsidP="0081791B">
            <w:pPr>
              <w:spacing w:after="0" w:line="240" w:lineRule="auto"/>
              <w:jc w:val="center"/>
              <w:rPr>
                <w:rFonts w:asciiTheme="minorHAnsi" w:hAnsiTheme="minorHAnsi"/>
                <w:sz w:val="18"/>
                <w:szCs w:val="18"/>
              </w:rPr>
            </w:pPr>
            <w:r w:rsidRPr="00DA62B2">
              <w:rPr>
                <w:rFonts w:asciiTheme="minorHAnsi" w:hAnsiTheme="minorHAnsi"/>
                <w:sz w:val="18"/>
                <w:szCs w:val="18"/>
              </w:rPr>
              <w:t>4,5</w:t>
            </w:r>
          </w:p>
        </w:tc>
        <w:tc>
          <w:tcPr>
            <w:tcW w:w="349" w:type="pct"/>
            <w:shd w:val="clear" w:color="auto" w:fill="F2F2F2" w:themeFill="background1" w:themeFillShade="F2"/>
            <w:vAlign w:val="center"/>
          </w:tcPr>
          <w:p w14:paraId="03F5997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48" w:type="pct"/>
            <w:shd w:val="clear" w:color="auto" w:fill="F2F2F2" w:themeFill="background1" w:themeFillShade="F2"/>
            <w:vAlign w:val="center"/>
          </w:tcPr>
          <w:p w14:paraId="000C655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43" w:type="pct"/>
            <w:shd w:val="clear" w:color="auto" w:fill="F2F2F2" w:themeFill="background1" w:themeFillShade="F2"/>
            <w:vAlign w:val="center"/>
          </w:tcPr>
          <w:p w14:paraId="769758B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0FE7424C" w14:textId="77777777" w:rsidTr="00DB0877">
        <w:trPr>
          <w:jc w:val="center"/>
        </w:trPr>
        <w:tc>
          <w:tcPr>
            <w:tcW w:w="2176" w:type="pct"/>
            <w:vMerge/>
            <w:shd w:val="clear" w:color="auto" w:fill="FFFFFF"/>
            <w:vAlign w:val="center"/>
          </w:tcPr>
          <w:p w14:paraId="593442EA"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44F7E393"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63" w:type="pct"/>
            <w:shd w:val="clear" w:color="auto" w:fill="333333"/>
            <w:vAlign w:val="center"/>
          </w:tcPr>
          <w:p w14:paraId="74E24CB3"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FFFFF" w:themeFill="background1"/>
            <w:vAlign w:val="center"/>
          </w:tcPr>
          <w:p w14:paraId="28A5681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48" w:type="pct"/>
            <w:shd w:val="clear" w:color="auto" w:fill="FFFFFF" w:themeFill="background1"/>
            <w:vAlign w:val="center"/>
          </w:tcPr>
          <w:p w14:paraId="6C97E86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49" w:type="pct"/>
            <w:shd w:val="clear" w:color="auto" w:fill="FFFFFF" w:themeFill="background1"/>
            <w:vAlign w:val="center"/>
          </w:tcPr>
          <w:p w14:paraId="1ABB259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48" w:type="pct"/>
            <w:shd w:val="clear" w:color="auto" w:fill="FFFFFF" w:themeFill="background1"/>
            <w:vAlign w:val="center"/>
          </w:tcPr>
          <w:p w14:paraId="189DBCA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4,20</w:t>
            </w:r>
          </w:p>
        </w:tc>
        <w:tc>
          <w:tcPr>
            <w:tcW w:w="343" w:type="pct"/>
            <w:shd w:val="clear" w:color="auto" w:fill="FFFFFF" w:themeFill="background1"/>
            <w:vAlign w:val="center"/>
          </w:tcPr>
          <w:p w14:paraId="765AAE8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3E9B1E71" w14:textId="77777777" w:rsidTr="00DB0877">
        <w:trPr>
          <w:jc w:val="center"/>
        </w:trPr>
        <w:tc>
          <w:tcPr>
            <w:tcW w:w="2176" w:type="pct"/>
            <w:vMerge w:val="restart"/>
            <w:shd w:val="clear" w:color="auto" w:fill="FFFFFF"/>
            <w:vAlign w:val="center"/>
          </w:tcPr>
          <w:p w14:paraId="35E726D1" w14:textId="77777777" w:rsidR="0081791B" w:rsidRPr="007E46FE" w:rsidRDefault="0081791B" w:rsidP="0081791B">
            <w:pPr>
              <w:spacing w:after="0" w:line="240" w:lineRule="auto"/>
              <w:jc w:val="both"/>
              <w:rPr>
                <w:rFonts w:asciiTheme="minorHAnsi" w:hAnsiTheme="minorHAnsi"/>
                <w:sz w:val="18"/>
                <w:szCs w:val="18"/>
              </w:rPr>
            </w:pPr>
            <w:r w:rsidRPr="007E46FE">
              <w:rPr>
                <w:rFonts w:asciiTheme="minorHAnsi" w:hAnsiTheme="minorHAnsi"/>
                <w:sz w:val="18"/>
                <w:szCs w:val="18"/>
              </w:rPr>
              <w:t>ISGC‐P04‐03: Satisfacción de los alumnos con el desarrollo de la docencia</w:t>
            </w:r>
          </w:p>
        </w:tc>
        <w:tc>
          <w:tcPr>
            <w:tcW w:w="626" w:type="pct"/>
            <w:shd w:val="clear" w:color="auto" w:fill="FFFFFF"/>
            <w:vAlign w:val="center"/>
          </w:tcPr>
          <w:p w14:paraId="7FC8E528"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590C2970"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63" w:type="pct"/>
            <w:shd w:val="clear" w:color="auto" w:fill="BFBFBF" w:themeFill="background1" w:themeFillShade="BF"/>
            <w:vAlign w:val="center"/>
          </w:tcPr>
          <w:p w14:paraId="429E9BE8"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4.5</w:t>
            </w:r>
          </w:p>
        </w:tc>
        <w:tc>
          <w:tcPr>
            <w:tcW w:w="348" w:type="pct"/>
            <w:shd w:val="clear" w:color="auto" w:fill="FFFFFF" w:themeFill="background1"/>
            <w:vAlign w:val="center"/>
          </w:tcPr>
          <w:p w14:paraId="59CFF48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48" w:type="pct"/>
            <w:shd w:val="clear" w:color="auto" w:fill="FFFFFF" w:themeFill="background1"/>
            <w:vAlign w:val="center"/>
          </w:tcPr>
          <w:p w14:paraId="19E5232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4,34</w:t>
            </w:r>
          </w:p>
        </w:tc>
        <w:tc>
          <w:tcPr>
            <w:tcW w:w="349" w:type="pct"/>
            <w:shd w:val="clear" w:color="auto" w:fill="FFFFFF" w:themeFill="background1"/>
            <w:vAlign w:val="center"/>
          </w:tcPr>
          <w:p w14:paraId="0681906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4,43</w:t>
            </w:r>
          </w:p>
        </w:tc>
        <w:tc>
          <w:tcPr>
            <w:tcW w:w="348" w:type="pct"/>
            <w:shd w:val="clear" w:color="auto" w:fill="FFFFFF" w:themeFill="background1"/>
            <w:vAlign w:val="center"/>
          </w:tcPr>
          <w:p w14:paraId="338D194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4,53</w:t>
            </w:r>
          </w:p>
        </w:tc>
        <w:tc>
          <w:tcPr>
            <w:tcW w:w="343" w:type="pct"/>
            <w:shd w:val="clear" w:color="auto" w:fill="FFFFFF" w:themeFill="background1"/>
            <w:vAlign w:val="center"/>
          </w:tcPr>
          <w:p w14:paraId="470FA78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8200D7F" w14:textId="77777777" w:rsidTr="00DB0877">
        <w:trPr>
          <w:jc w:val="center"/>
        </w:trPr>
        <w:tc>
          <w:tcPr>
            <w:tcW w:w="2176" w:type="pct"/>
            <w:vMerge/>
            <w:shd w:val="clear" w:color="auto" w:fill="FFFFFF"/>
            <w:vAlign w:val="center"/>
          </w:tcPr>
          <w:p w14:paraId="5FEBAF90"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6FBB115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694EAE7"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3" w:type="pct"/>
            <w:shd w:val="clear" w:color="auto" w:fill="BFBFBF" w:themeFill="background1" w:themeFillShade="BF"/>
            <w:vAlign w:val="center"/>
          </w:tcPr>
          <w:p w14:paraId="4A049807"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4.5</w:t>
            </w:r>
          </w:p>
        </w:tc>
        <w:tc>
          <w:tcPr>
            <w:tcW w:w="348" w:type="pct"/>
            <w:shd w:val="clear" w:color="auto" w:fill="FFFFFF" w:themeFill="background1"/>
            <w:vAlign w:val="center"/>
          </w:tcPr>
          <w:p w14:paraId="2D4924F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48" w:type="pct"/>
            <w:shd w:val="clear" w:color="auto" w:fill="FFFFFF" w:themeFill="background1"/>
            <w:vAlign w:val="center"/>
          </w:tcPr>
          <w:p w14:paraId="6A1C5BE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4,27</w:t>
            </w:r>
          </w:p>
        </w:tc>
        <w:tc>
          <w:tcPr>
            <w:tcW w:w="349" w:type="pct"/>
            <w:shd w:val="clear" w:color="auto" w:fill="FFFFFF" w:themeFill="background1"/>
            <w:vAlign w:val="center"/>
          </w:tcPr>
          <w:p w14:paraId="5CFE283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4,34</w:t>
            </w:r>
          </w:p>
        </w:tc>
        <w:tc>
          <w:tcPr>
            <w:tcW w:w="348" w:type="pct"/>
            <w:shd w:val="clear" w:color="auto" w:fill="FFFFFF" w:themeFill="background1"/>
            <w:vAlign w:val="center"/>
          </w:tcPr>
          <w:p w14:paraId="1D58F55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4,70</w:t>
            </w:r>
          </w:p>
        </w:tc>
        <w:tc>
          <w:tcPr>
            <w:tcW w:w="343" w:type="pct"/>
            <w:shd w:val="clear" w:color="auto" w:fill="FFFFFF" w:themeFill="background1"/>
            <w:vAlign w:val="center"/>
          </w:tcPr>
          <w:p w14:paraId="78C9932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671C539" w14:textId="77777777" w:rsidTr="00DB0877">
        <w:trPr>
          <w:jc w:val="center"/>
        </w:trPr>
        <w:tc>
          <w:tcPr>
            <w:tcW w:w="2176" w:type="pct"/>
            <w:vMerge/>
            <w:shd w:val="clear" w:color="auto" w:fill="FFFFFF"/>
            <w:vAlign w:val="center"/>
          </w:tcPr>
          <w:p w14:paraId="30B2AD8F"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51B91A6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537620C"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3" w:type="pct"/>
            <w:shd w:val="clear" w:color="auto" w:fill="BFBFBF" w:themeFill="background1" w:themeFillShade="BF"/>
            <w:vAlign w:val="center"/>
          </w:tcPr>
          <w:p w14:paraId="78B944C4"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4.5</w:t>
            </w:r>
          </w:p>
        </w:tc>
        <w:tc>
          <w:tcPr>
            <w:tcW w:w="348" w:type="pct"/>
            <w:shd w:val="clear" w:color="auto" w:fill="FFFFFF" w:themeFill="background1"/>
            <w:vAlign w:val="center"/>
          </w:tcPr>
          <w:p w14:paraId="76900E4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48" w:type="pct"/>
            <w:shd w:val="clear" w:color="auto" w:fill="FFFFFF" w:themeFill="background1"/>
            <w:vAlign w:val="center"/>
          </w:tcPr>
          <w:p w14:paraId="0F81D75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4,49</w:t>
            </w:r>
          </w:p>
        </w:tc>
        <w:tc>
          <w:tcPr>
            <w:tcW w:w="349" w:type="pct"/>
            <w:shd w:val="clear" w:color="auto" w:fill="FFFFFF" w:themeFill="background1"/>
            <w:vAlign w:val="center"/>
          </w:tcPr>
          <w:p w14:paraId="032E50E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4,37</w:t>
            </w:r>
          </w:p>
        </w:tc>
        <w:tc>
          <w:tcPr>
            <w:tcW w:w="348" w:type="pct"/>
            <w:shd w:val="clear" w:color="auto" w:fill="FFFFFF" w:themeFill="background1"/>
            <w:vAlign w:val="center"/>
          </w:tcPr>
          <w:p w14:paraId="22E2D89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4,57</w:t>
            </w:r>
          </w:p>
        </w:tc>
        <w:tc>
          <w:tcPr>
            <w:tcW w:w="343" w:type="pct"/>
            <w:shd w:val="clear" w:color="auto" w:fill="FFFFFF" w:themeFill="background1"/>
            <w:vAlign w:val="center"/>
          </w:tcPr>
          <w:p w14:paraId="739C839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8051A30" w14:textId="77777777" w:rsidTr="00DB0877">
        <w:trPr>
          <w:jc w:val="center"/>
        </w:trPr>
        <w:tc>
          <w:tcPr>
            <w:tcW w:w="2176" w:type="pct"/>
            <w:vMerge/>
            <w:shd w:val="clear" w:color="auto" w:fill="FFFFFF"/>
            <w:vAlign w:val="center"/>
          </w:tcPr>
          <w:p w14:paraId="65A7F58B"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7783CD87"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670B3CC"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3" w:type="pct"/>
            <w:shd w:val="clear" w:color="auto" w:fill="BFBFBF" w:themeFill="background1" w:themeFillShade="BF"/>
            <w:vAlign w:val="center"/>
          </w:tcPr>
          <w:p w14:paraId="7CAE6768"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4.5</w:t>
            </w:r>
          </w:p>
        </w:tc>
        <w:tc>
          <w:tcPr>
            <w:tcW w:w="348" w:type="pct"/>
            <w:shd w:val="clear" w:color="auto" w:fill="FFFFFF" w:themeFill="background1"/>
            <w:vAlign w:val="center"/>
          </w:tcPr>
          <w:p w14:paraId="49C1F9DD"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4,4</w:t>
            </w:r>
          </w:p>
        </w:tc>
        <w:tc>
          <w:tcPr>
            <w:tcW w:w="348" w:type="pct"/>
            <w:shd w:val="clear" w:color="auto" w:fill="FFFFFF" w:themeFill="background1"/>
            <w:vAlign w:val="center"/>
          </w:tcPr>
          <w:p w14:paraId="319B8182"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4,5</w:t>
            </w:r>
          </w:p>
        </w:tc>
        <w:tc>
          <w:tcPr>
            <w:tcW w:w="349" w:type="pct"/>
            <w:shd w:val="clear" w:color="auto" w:fill="FFFFFF" w:themeFill="background1"/>
            <w:vAlign w:val="center"/>
          </w:tcPr>
          <w:p w14:paraId="35C4131F"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4,6</w:t>
            </w:r>
          </w:p>
        </w:tc>
        <w:tc>
          <w:tcPr>
            <w:tcW w:w="348" w:type="pct"/>
            <w:shd w:val="clear" w:color="auto" w:fill="FFFFFF" w:themeFill="background1"/>
            <w:vAlign w:val="center"/>
          </w:tcPr>
          <w:p w14:paraId="3E1E5D42"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4,7</w:t>
            </w:r>
          </w:p>
        </w:tc>
        <w:tc>
          <w:tcPr>
            <w:tcW w:w="343" w:type="pct"/>
            <w:shd w:val="clear" w:color="auto" w:fill="FFFFFF" w:themeFill="background1"/>
            <w:vAlign w:val="center"/>
          </w:tcPr>
          <w:p w14:paraId="2DEC946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5E3F1F7" w14:textId="77777777" w:rsidTr="00DB0877">
        <w:trPr>
          <w:jc w:val="center"/>
        </w:trPr>
        <w:tc>
          <w:tcPr>
            <w:tcW w:w="2176" w:type="pct"/>
            <w:vMerge/>
            <w:shd w:val="clear" w:color="auto" w:fill="FFFFFF"/>
            <w:vAlign w:val="center"/>
          </w:tcPr>
          <w:p w14:paraId="26CA922F"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2F2F2" w:themeFill="background1" w:themeFillShade="F2"/>
            <w:vAlign w:val="center"/>
          </w:tcPr>
          <w:p w14:paraId="4456DA62" w14:textId="1574ADEE"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63" w:type="pct"/>
            <w:shd w:val="clear" w:color="auto" w:fill="333333"/>
            <w:vAlign w:val="center"/>
          </w:tcPr>
          <w:p w14:paraId="5304BC1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77B18E8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4,4</w:t>
            </w:r>
          </w:p>
        </w:tc>
        <w:tc>
          <w:tcPr>
            <w:tcW w:w="348" w:type="pct"/>
            <w:shd w:val="clear" w:color="auto" w:fill="F2F2F2" w:themeFill="background1" w:themeFillShade="F2"/>
            <w:vAlign w:val="center"/>
          </w:tcPr>
          <w:p w14:paraId="71B6DE9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4,35</w:t>
            </w:r>
          </w:p>
        </w:tc>
        <w:tc>
          <w:tcPr>
            <w:tcW w:w="349" w:type="pct"/>
            <w:shd w:val="clear" w:color="auto" w:fill="F2F2F2" w:themeFill="background1" w:themeFillShade="F2"/>
            <w:vAlign w:val="center"/>
          </w:tcPr>
          <w:p w14:paraId="0F86FEC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4,43</w:t>
            </w:r>
          </w:p>
        </w:tc>
        <w:tc>
          <w:tcPr>
            <w:tcW w:w="348" w:type="pct"/>
            <w:shd w:val="clear" w:color="auto" w:fill="F2F2F2" w:themeFill="background1" w:themeFillShade="F2"/>
            <w:vAlign w:val="center"/>
          </w:tcPr>
          <w:p w14:paraId="48E91F1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4,55</w:t>
            </w:r>
          </w:p>
        </w:tc>
        <w:tc>
          <w:tcPr>
            <w:tcW w:w="343" w:type="pct"/>
            <w:shd w:val="clear" w:color="auto" w:fill="F2F2F2" w:themeFill="background1" w:themeFillShade="F2"/>
            <w:vAlign w:val="center"/>
          </w:tcPr>
          <w:p w14:paraId="325A866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A51F4D8" w14:textId="77777777" w:rsidTr="00DB0877">
        <w:trPr>
          <w:jc w:val="center"/>
        </w:trPr>
        <w:tc>
          <w:tcPr>
            <w:tcW w:w="2176" w:type="pct"/>
            <w:vMerge/>
            <w:shd w:val="clear" w:color="auto" w:fill="FFFFFF"/>
            <w:vAlign w:val="center"/>
          </w:tcPr>
          <w:p w14:paraId="24C67FED"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2F2F2" w:themeFill="background1" w:themeFillShade="F2"/>
            <w:vAlign w:val="center"/>
          </w:tcPr>
          <w:p w14:paraId="6E266FDA" w14:textId="77777777" w:rsidR="0081791B" w:rsidRPr="007E46FE"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3" w:type="pct"/>
            <w:shd w:val="clear" w:color="auto" w:fill="333333"/>
            <w:vAlign w:val="center"/>
          </w:tcPr>
          <w:p w14:paraId="539DE65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6B9AAA6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48" w:type="pct"/>
            <w:shd w:val="clear" w:color="auto" w:fill="F2F2F2" w:themeFill="background1" w:themeFillShade="F2"/>
            <w:vAlign w:val="center"/>
          </w:tcPr>
          <w:p w14:paraId="278791C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4,49</w:t>
            </w:r>
          </w:p>
        </w:tc>
        <w:tc>
          <w:tcPr>
            <w:tcW w:w="349" w:type="pct"/>
            <w:shd w:val="clear" w:color="auto" w:fill="F2F2F2" w:themeFill="background1" w:themeFillShade="F2"/>
            <w:vAlign w:val="center"/>
          </w:tcPr>
          <w:p w14:paraId="16F1267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4,37</w:t>
            </w:r>
          </w:p>
        </w:tc>
        <w:tc>
          <w:tcPr>
            <w:tcW w:w="348" w:type="pct"/>
            <w:shd w:val="clear" w:color="auto" w:fill="F2F2F2" w:themeFill="background1" w:themeFillShade="F2"/>
            <w:vAlign w:val="center"/>
          </w:tcPr>
          <w:p w14:paraId="3C5C5CA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4,57</w:t>
            </w:r>
          </w:p>
        </w:tc>
        <w:tc>
          <w:tcPr>
            <w:tcW w:w="343" w:type="pct"/>
            <w:shd w:val="clear" w:color="auto" w:fill="F2F2F2" w:themeFill="background1" w:themeFillShade="F2"/>
            <w:vAlign w:val="center"/>
          </w:tcPr>
          <w:p w14:paraId="3E5BFEF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34AB3ECA" w14:textId="77777777" w:rsidTr="00DB0877">
        <w:trPr>
          <w:jc w:val="center"/>
        </w:trPr>
        <w:tc>
          <w:tcPr>
            <w:tcW w:w="2176" w:type="pct"/>
            <w:vMerge/>
            <w:shd w:val="clear" w:color="auto" w:fill="FFFFFF"/>
            <w:vAlign w:val="center"/>
          </w:tcPr>
          <w:p w14:paraId="652AE080"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2F2F2" w:themeFill="background1" w:themeFillShade="F2"/>
            <w:vAlign w:val="center"/>
          </w:tcPr>
          <w:p w14:paraId="38F38D21" w14:textId="77777777" w:rsidR="0081791B" w:rsidRPr="007E46FE"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3" w:type="pct"/>
            <w:shd w:val="clear" w:color="auto" w:fill="333333"/>
            <w:vAlign w:val="center"/>
          </w:tcPr>
          <w:p w14:paraId="727A03C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4DEFCC7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48" w:type="pct"/>
            <w:shd w:val="clear" w:color="auto" w:fill="F2F2F2" w:themeFill="background1" w:themeFillShade="F2"/>
            <w:vAlign w:val="center"/>
          </w:tcPr>
          <w:p w14:paraId="038510D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49" w:type="pct"/>
            <w:shd w:val="clear" w:color="auto" w:fill="F2F2F2" w:themeFill="background1" w:themeFillShade="F2"/>
            <w:vAlign w:val="center"/>
          </w:tcPr>
          <w:p w14:paraId="22E490E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48" w:type="pct"/>
            <w:shd w:val="clear" w:color="auto" w:fill="F2F2F2" w:themeFill="background1" w:themeFillShade="F2"/>
            <w:vAlign w:val="center"/>
          </w:tcPr>
          <w:p w14:paraId="3597C49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43" w:type="pct"/>
            <w:shd w:val="clear" w:color="auto" w:fill="F2F2F2" w:themeFill="background1" w:themeFillShade="F2"/>
            <w:vAlign w:val="center"/>
          </w:tcPr>
          <w:p w14:paraId="1A5E749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7A4C2110" w14:textId="77777777" w:rsidTr="00DB0877">
        <w:trPr>
          <w:jc w:val="center"/>
        </w:trPr>
        <w:tc>
          <w:tcPr>
            <w:tcW w:w="2176" w:type="pct"/>
            <w:vMerge/>
            <w:shd w:val="clear" w:color="auto" w:fill="FFFFFF"/>
            <w:vAlign w:val="center"/>
          </w:tcPr>
          <w:p w14:paraId="289489E0"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657A1C95"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63" w:type="pct"/>
            <w:shd w:val="clear" w:color="auto" w:fill="333333"/>
            <w:vAlign w:val="center"/>
          </w:tcPr>
          <w:p w14:paraId="18A7618A"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FFFFF" w:themeFill="background1"/>
            <w:vAlign w:val="center"/>
          </w:tcPr>
          <w:p w14:paraId="6855A3B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48" w:type="pct"/>
            <w:shd w:val="clear" w:color="auto" w:fill="FFFFFF" w:themeFill="background1"/>
            <w:vAlign w:val="center"/>
          </w:tcPr>
          <w:p w14:paraId="38760F8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4,31</w:t>
            </w:r>
          </w:p>
        </w:tc>
        <w:tc>
          <w:tcPr>
            <w:tcW w:w="349" w:type="pct"/>
            <w:shd w:val="clear" w:color="auto" w:fill="FFFFFF" w:themeFill="background1"/>
            <w:vAlign w:val="center"/>
          </w:tcPr>
          <w:p w14:paraId="243F61E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4,35</w:t>
            </w:r>
          </w:p>
        </w:tc>
        <w:tc>
          <w:tcPr>
            <w:tcW w:w="348" w:type="pct"/>
            <w:shd w:val="clear" w:color="auto" w:fill="FFFFFF" w:themeFill="background1"/>
            <w:vAlign w:val="center"/>
          </w:tcPr>
          <w:p w14:paraId="2E9C827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4,40</w:t>
            </w:r>
          </w:p>
        </w:tc>
        <w:tc>
          <w:tcPr>
            <w:tcW w:w="343" w:type="pct"/>
            <w:shd w:val="clear" w:color="auto" w:fill="FFFFFF" w:themeFill="background1"/>
            <w:vAlign w:val="center"/>
          </w:tcPr>
          <w:p w14:paraId="4544C52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877C169" w14:textId="77777777" w:rsidTr="00DB0877">
        <w:trPr>
          <w:jc w:val="center"/>
        </w:trPr>
        <w:tc>
          <w:tcPr>
            <w:tcW w:w="2176" w:type="pct"/>
            <w:vMerge w:val="restart"/>
            <w:shd w:val="clear" w:color="auto" w:fill="FFFFFF"/>
            <w:vAlign w:val="center"/>
          </w:tcPr>
          <w:p w14:paraId="559D4FFB" w14:textId="77777777" w:rsidR="0081791B" w:rsidRPr="007E46FE" w:rsidRDefault="0081791B" w:rsidP="0081791B">
            <w:pPr>
              <w:spacing w:after="0" w:line="240" w:lineRule="auto"/>
              <w:jc w:val="both"/>
              <w:rPr>
                <w:rFonts w:asciiTheme="minorHAnsi" w:hAnsiTheme="minorHAnsi"/>
                <w:sz w:val="18"/>
                <w:szCs w:val="18"/>
              </w:rPr>
            </w:pPr>
            <w:r w:rsidRPr="007E46FE">
              <w:rPr>
                <w:rFonts w:asciiTheme="minorHAnsi" w:hAnsiTheme="minorHAnsi"/>
                <w:sz w:val="18"/>
                <w:szCs w:val="18"/>
              </w:rPr>
              <w:t>ISGC‐P04‐04: Satisfacción global del profesorado con la organización y</w:t>
            </w:r>
            <w:r>
              <w:rPr>
                <w:rFonts w:asciiTheme="minorHAnsi" w:hAnsiTheme="minorHAnsi"/>
                <w:sz w:val="18"/>
                <w:szCs w:val="18"/>
              </w:rPr>
              <w:t xml:space="preserve"> el desarrollo de la enseñanza.</w:t>
            </w:r>
          </w:p>
        </w:tc>
        <w:tc>
          <w:tcPr>
            <w:tcW w:w="626" w:type="pct"/>
            <w:shd w:val="clear" w:color="auto" w:fill="FFFFFF"/>
            <w:vAlign w:val="center"/>
          </w:tcPr>
          <w:p w14:paraId="0F12430D"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4AA30EA8"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63" w:type="pct"/>
            <w:shd w:val="clear" w:color="auto" w:fill="BFBFBF" w:themeFill="background1" w:themeFillShade="BF"/>
            <w:vAlign w:val="center"/>
          </w:tcPr>
          <w:p w14:paraId="6C762110"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3.7</w:t>
            </w:r>
          </w:p>
        </w:tc>
        <w:tc>
          <w:tcPr>
            <w:tcW w:w="348" w:type="pct"/>
            <w:shd w:val="clear" w:color="auto" w:fill="FFFFFF" w:themeFill="background1"/>
            <w:vAlign w:val="center"/>
          </w:tcPr>
          <w:p w14:paraId="0ADF617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3,90</w:t>
            </w:r>
          </w:p>
        </w:tc>
        <w:tc>
          <w:tcPr>
            <w:tcW w:w="348" w:type="pct"/>
            <w:shd w:val="clear" w:color="auto" w:fill="FFFFFF" w:themeFill="background1"/>
            <w:vAlign w:val="center"/>
          </w:tcPr>
          <w:p w14:paraId="36AA04F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3,75</w:t>
            </w:r>
          </w:p>
        </w:tc>
        <w:tc>
          <w:tcPr>
            <w:tcW w:w="349" w:type="pct"/>
            <w:shd w:val="clear" w:color="auto" w:fill="FFFFFF" w:themeFill="background1"/>
            <w:vAlign w:val="center"/>
          </w:tcPr>
          <w:p w14:paraId="338E4F0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3,63</w:t>
            </w:r>
          </w:p>
        </w:tc>
        <w:tc>
          <w:tcPr>
            <w:tcW w:w="348" w:type="pct"/>
            <w:shd w:val="clear" w:color="auto" w:fill="FFFFFF" w:themeFill="background1"/>
            <w:vAlign w:val="center"/>
          </w:tcPr>
          <w:p w14:paraId="757B8A3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FFFFF" w:themeFill="background1"/>
            <w:vAlign w:val="center"/>
          </w:tcPr>
          <w:p w14:paraId="1F71B69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4,05</w:t>
            </w:r>
          </w:p>
        </w:tc>
      </w:tr>
      <w:tr w:rsidR="0081791B" w:rsidRPr="00284B0A" w14:paraId="1234920A" w14:textId="77777777" w:rsidTr="00DB0877">
        <w:trPr>
          <w:jc w:val="center"/>
        </w:trPr>
        <w:tc>
          <w:tcPr>
            <w:tcW w:w="2176" w:type="pct"/>
            <w:vMerge/>
            <w:shd w:val="clear" w:color="auto" w:fill="FFFFFF"/>
            <w:vAlign w:val="center"/>
          </w:tcPr>
          <w:p w14:paraId="5543B634"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21B1D9A9"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EF7EA0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3" w:type="pct"/>
            <w:shd w:val="clear" w:color="auto" w:fill="BFBFBF" w:themeFill="background1" w:themeFillShade="BF"/>
            <w:vAlign w:val="center"/>
          </w:tcPr>
          <w:p w14:paraId="47DA133E"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3.7</w:t>
            </w:r>
          </w:p>
        </w:tc>
        <w:tc>
          <w:tcPr>
            <w:tcW w:w="348" w:type="pct"/>
            <w:shd w:val="clear" w:color="auto" w:fill="FFFFFF" w:themeFill="background1"/>
            <w:vAlign w:val="center"/>
          </w:tcPr>
          <w:p w14:paraId="1420FF4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3,90</w:t>
            </w:r>
          </w:p>
        </w:tc>
        <w:tc>
          <w:tcPr>
            <w:tcW w:w="348" w:type="pct"/>
            <w:shd w:val="clear" w:color="auto" w:fill="FFFFFF" w:themeFill="background1"/>
            <w:vAlign w:val="center"/>
          </w:tcPr>
          <w:p w14:paraId="50EEF54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3,74</w:t>
            </w:r>
          </w:p>
        </w:tc>
        <w:tc>
          <w:tcPr>
            <w:tcW w:w="349" w:type="pct"/>
            <w:shd w:val="clear" w:color="auto" w:fill="FFFFFF" w:themeFill="background1"/>
            <w:vAlign w:val="center"/>
          </w:tcPr>
          <w:p w14:paraId="7A44897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3,43</w:t>
            </w:r>
          </w:p>
        </w:tc>
        <w:tc>
          <w:tcPr>
            <w:tcW w:w="348" w:type="pct"/>
            <w:shd w:val="clear" w:color="auto" w:fill="FFFFFF" w:themeFill="background1"/>
            <w:vAlign w:val="center"/>
          </w:tcPr>
          <w:p w14:paraId="325BABC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FFFFF" w:themeFill="background1"/>
            <w:vAlign w:val="center"/>
          </w:tcPr>
          <w:p w14:paraId="01D98E4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4,05</w:t>
            </w:r>
          </w:p>
        </w:tc>
      </w:tr>
      <w:tr w:rsidR="0081791B" w:rsidRPr="00284B0A" w14:paraId="46E58BC7" w14:textId="77777777" w:rsidTr="00DB0877">
        <w:trPr>
          <w:jc w:val="center"/>
        </w:trPr>
        <w:tc>
          <w:tcPr>
            <w:tcW w:w="2176" w:type="pct"/>
            <w:vMerge/>
            <w:shd w:val="clear" w:color="auto" w:fill="FFFFFF"/>
            <w:vAlign w:val="center"/>
          </w:tcPr>
          <w:p w14:paraId="05D3455B"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151875A0"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6652C20"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3" w:type="pct"/>
            <w:shd w:val="clear" w:color="auto" w:fill="BFBFBF" w:themeFill="background1" w:themeFillShade="BF"/>
            <w:vAlign w:val="center"/>
          </w:tcPr>
          <w:p w14:paraId="525ABFE2"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w:t>
            </w:r>
          </w:p>
        </w:tc>
        <w:tc>
          <w:tcPr>
            <w:tcW w:w="348" w:type="pct"/>
            <w:shd w:val="clear" w:color="auto" w:fill="FFFFFF" w:themeFill="background1"/>
            <w:vAlign w:val="center"/>
          </w:tcPr>
          <w:p w14:paraId="7E802F6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4,30</w:t>
            </w:r>
          </w:p>
        </w:tc>
        <w:tc>
          <w:tcPr>
            <w:tcW w:w="348" w:type="pct"/>
            <w:shd w:val="clear" w:color="auto" w:fill="FFFFFF" w:themeFill="background1"/>
            <w:vAlign w:val="center"/>
          </w:tcPr>
          <w:p w14:paraId="16A71DE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4,32</w:t>
            </w:r>
          </w:p>
        </w:tc>
        <w:tc>
          <w:tcPr>
            <w:tcW w:w="349" w:type="pct"/>
            <w:shd w:val="clear" w:color="auto" w:fill="FFFFFF" w:themeFill="background1"/>
            <w:vAlign w:val="center"/>
          </w:tcPr>
          <w:p w14:paraId="24338D5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4,15</w:t>
            </w:r>
          </w:p>
        </w:tc>
        <w:tc>
          <w:tcPr>
            <w:tcW w:w="348" w:type="pct"/>
            <w:shd w:val="clear" w:color="auto" w:fill="FFFFFF" w:themeFill="background1"/>
            <w:vAlign w:val="center"/>
          </w:tcPr>
          <w:p w14:paraId="68C1718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FFFFF" w:themeFill="background1"/>
            <w:vAlign w:val="center"/>
          </w:tcPr>
          <w:p w14:paraId="602D5A1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4,38</w:t>
            </w:r>
          </w:p>
        </w:tc>
      </w:tr>
      <w:tr w:rsidR="0081791B" w:rsidRPr="00284B0A" w14:paraId="2FC974D0" w14:textId="77777777" w:rsidTr="00DB0877">
        <w:trPr>
          <w:jc w:val="center"/>
        </w:trPr>
        <w:tc>
          <w:tcPr>
            <w:tcW w:w="2176" w:type="pct"/>
            <w:vMerge/>
            <w:shd w:val="clear" w:color="auto" w:fill="FFFFFF"/>
            <w:vAlign w:val="center"/>
          </w:tcPr>
          <w:p w14:paraId="6F303B50" w14:textId="77777777" w:rsidR="0081791B" w:rsidRPr="007E46FE" w:rsidRDefault="0081791B" w:rsidP="0081791B">
            <w:pPr>
              <w:spacing w:after="0" w:line="240" w:lineRule="auto"/>
              <w:jc w:val="both"/>
              <w:rPr>
                <w:rFonts w:asciiTheme="minorHAnsi" w:hAnsiTheme="minorHAnsi"/>
                <w:sz w:val="18"/>
                <w:szCs w:val="18"/>
              </w:rPr>
            </w:pPr>
          </w:p>
        </w:tc>
        <w:tc>
          <w:tcPr>
            <w:tcW w:w="626" w:type="pct"/>
            <w:shd w:val="clear" w:color="auto" w:fill="FFFFFF"/>
            <w:vAlign w:val="center"/>
          </w:tcPr>
          <w:p w14:paraId="28606D17"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645DD1B"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3" w:type="pct"/>
            <w:shd w:val="clear" w:color="auto" w:fill="BFBFBF" w:themeFill="background1" w:themeFillShade="BF"/>
            <w:vAlign w:val="center"/>
          </w:tcPr>
          <w:p w14:paraId="11400ECE"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w:t>
            </w:r>
          </w:p>
        </w:tc>
        <w:tc>
          <w:tcPr>
            <w:tcW w:w="348" w:type="pct"/>
            <w:shd w:val="clear" w:color="auto" w:fill="FFFFFF" w:themeFill="background1"/>
            <w:vAlign w:val="center"/>
          </w:tcPr>
          <w:p w14:paraId="6184BEF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4,62</w:t>
            </w:r>
          </w:p>
        </w:tc>
        <w:tc>
          <w:tcPr>
            <w:tcW w:w="348" w:type="pct"/>
            <w:shd w:val="clear" w:color="auto" w:fill="FFFFFF" w:themeFill="background1"/>
            <w:vAlign w:val="center"/>
          </w:tcPr>
          <w:p w14:paraId="3C9DEFA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49" w:type="pct"/>
            <w:shd w:val="clear" w:color="auto" w:fill="FFFFFF" w:themeFill="background1"/>
            <w:vAlign w:val="center"/>
          </w:tcPr>
          <w:p w14:paraId="1200AEA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4,61</w:t>
            </w:r>
          </w:p>
        </w:tc>
        <w:tc>
          <w:tcPr>
            <w:tcW w:w="348" w:type="pct"/>
            <w:shd w:val="clear" w:color="auto" w:fill="FFFFFF" w:themeFill="background1"/>
            <w:vAlign w:val="center"/>
          </w:tcPr>
          <w:p w14:paraId="3F39A26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FFFFF" w:themeFill="background1"/>
            <w:vAlign w:val="center"/>
          </w:tcPr>
          <w:p w14:paraId="2117F97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4,79</w:t>
            </w:r>
          </w:p>
        </w:tc>
      </w:tr>
      <w:tr w:rsidR="0081791B" w:rsidRPr="00284B0A" w14:paraId="0445657C" w14:textId="77777777" w:rsidTr="00DB0877">
        <w:trPr>
          <w:jc w:val="center"/>
        </w:trPr>
        <w:tc>
          <w:tcPr>
            <w:tcW w:w="2176" w:type="pct"/>
            <w:vMerge/>
            <w:shd w:val="clear" w:color="auto" w:fill="FFFFFF"/>
          </w:tcPr>
          <w:p w14:paraId="5E9326B4" w14:textId="77777777" w:rsidR="0081791B" w:rsidRPr="007E46FE" w:rsidRDefault="0081791B" w:rsidP="0081791B">
            <w:pPr>
              <w:spacing w:after="0" w:line="240" w:lineRule="auto"/>
              <w:rPr>
                <w:rFonts w:asciiTheme="minorHAnsi" w:hAnsiTheme="minorHAnsi"/>
                <w:sz w:val="18"/>
                <w:szCs w:val="18"/>
              </w:rPr>
            </w:pPr>
          </w:p>
        </w:tc>
        <w:tc>
          <w:tcPr>
            <w:tcW w:w="626" w:type="pct"/>
            <w:shd w:val="clear" w:color="auto" w:fill="F2F2F2" w:themeFill="background1" w:themeFillShade="F2"/>
            <w:vAlign w:val="center"/>
          </w:tcPr>
          <w:p w14:paraId="4E40AABF" w14:textId="0ADC76AF"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63" w:type="pct"/>
            <w:shd w:val="clear" w:color="auto" w:fill="333333"/>
            <w:vAlign w:val="center"/>
          </w:tcPr>
          <w:p w14:paraId="21E335AF"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248F3B5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3,90</w:t>
            </w:r>
          </w:p>
        </w:tc>
        <w:tc>
          <w:tcPr>
            <w:tcW w:w="348" w:type="pct"/>
            <w:shd w:val="clear" w:color="auto" w:fill="F2F2F2" w:themeFill="background1" w:themeFillShade="F2"/>
            <w:vAlign w:val="center"/>
          </w:tcPr>
          <w:p w14:paraId="25E3438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3,95</w:t>
            </w:r>
          </w:p>
        </w:tc>
        <w:tc>
          <w:tcPr>
            <w:tcW w:w="349" w:type="pct"/>
            <w:shd w:val="clear" w:color="auto" w:fill="F2F2F2" w:themeFill="background1" w:themeFillShade="F2"/>
            <w:vAlign w:val="center"/>
          </w:tcPr>
          <w:p w14:paraId="1AA184B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3,74</w:t>
            </w:r>
          </w:p>
        </w:tc>
        <w:tc>
          <w:tcPr>
            <w:tcW w:w="348" w:type="pct"/>
            <w:shd w:val="clear" w:color="auto" w:fill="F2F2F2" w:themeFill="background1" w:themeFillShade="F2"/>
            <w:vAlign w:val="center"/>
          </w:tcPr>
          <w:p w14:paraId="416DBDB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2F2F2" w:themeFill="background1" w:themeFillShade="F2"/>
            <w:vAlign w:val="center"/>
          </w:tcPr>
          <w:p w14:paraId="2A150AA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4,06</w:t>
            </w:r>
          </w:p>
        </w:tc>
      </w:tr>
      <w:tr w:rsidR="0081791B" w:rsidRPr="00284B0A" w14:paraId="12AE71A1" w14:textId="77777777" w:rsidTr="00DB0877">
        <w:trPr>
          <w:jc w:val="center"/>
        </w:trPr>
        <w:tc>
          <w:tcPr>
            <w:tcW w:w="2176" w:type="pct"/>
            <w:vMerge/>
            <w:shd w:val="clear" w:color="auto" w:fill="FFFFFF"/>
          </w:tcPr>
          <w:p w14:paraId="7552F2DA" w14:textId="77777777" w:rsidR="0081791B" w:rsidRPr="007E46FE" w:rsidRDefault="0081791B" w:rsidP="0081791B">
            <w:pPr>
              <w:spacing w:after="0" w:line="240" w:lineRule="auto"/>
              <w:rPr>
                <w:rFonts w:asciiTheme="minorHAnsi" w:hAnsiTheme="minorHAnsi"/>
                <w:sz w:val="18"/>
                <w:szCs w:val="18"/>
              </w:rPr>
            </w:pPr>
          </w:p>
        </w:tc>
        <w:tc>
          <w:tcPr>
            <w:tcW w:w="626" w:type="pct"/>
            <w:shd w:val="clear" w:color="auto" w:fill="F2F2F2" w:themeFill="background1" w:themeFillShade="F2"/>
            <w:vAlign w:val="center"/>
          </w:tcPr>
          <w:p w14:paraId="0A3B86DD" w14:textId="77777777" w:rsidR="0081791B" w:rsidRPr="007E46FE"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3" w:type="pct"/>
            <w:shd w:val="clear" w:color="auto" w:fill="333333"/>
            <w:vAlign w:val="center"/>
          </w:tcPr>
          <w:p w14:paraId="28B194E4"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3FA9C90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4,30</w:t>
            </w:r>
          </w:p>
        </w:tc>
        <w:tc>
          <w:tcPr>
            <w:tcW w:w="348" w:type="pct"/>
            <w:shd w:val="clear" w:color="auto" w:fill="F2F2F2" w:themeFill="background1" w:themeFillShade="F2"/>
            <w:vAlign w:val="center"/>
          </w:tcPr>
          <w:p w14:paraId="6F92792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4,32</w:t>
            </w:r>
          </w:p>
        </w:tc>
        <w:tc>
          <w:tcPr>
            <w:tcW w:w="349" w:type="pct"/>
            <w:shd w:val="clear" w:color="auto" w:fill="F2F2F2" w:themeFill="background1" w:themeFillShade="F2"/>
            <w:vAlign w:val="center"/>
          </w:tcPr>
          <w:p w14:paraId="613E6B9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4,15</w:t>
            </w:r>
          </w:p>
        </w:tc>
        <w:tc>
          <w:tcPr>
            <w:tcW w:w="348" w:type="pct"/>
            <w:shd w:val="clear" w:color="auto" w:fill="F2F2F2" w:themeFill="background1" w:themeFillShade="F2"/>
            <w:vAlign w:val="center"/>
          </w:tcPr>
          <w:p w14:paraId="32B2501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2F2F2" w:themeFill="background1" w:themeFillShade="F2"/>
            <w:vAlign w:val="center"/>
          </w:tcPr>
          <w:p w14:paraId="7DB7E3E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4,38</w:t>
            </w:r>
          </w:p>
        </w:tc>
      </w:tr>
      <w:tr w:rsidR="0081791B" w:rsidRPr="00284B0A" w14:paraId="60F36D77" w14:textId="77777777" w:rsidTr="00DB0877">
        <w:trPr>
          <w:jc w:val="center"/>
        </w:trPr>
        <w:tc>
          <w:tcPr>
            <w:tcW w:w="2176" w:type="pct"/>
            <w:vMerge/>
            <w:shd w:val="clear" w:color="auto" w:fill="FFFFFF"/>
          </w:tcPr>
          <w:p w14:paraId="4949F233" w14:textId="77777777" w:rsidR="0081791B" w:rsidRPr="007E46FE" w:rsidRDefault="0081791B" w:rsidP="0081791B">
            <w:pPr>
              <w:spacing w:after="0" w:line="240" w:lineRule="auto"/>
              <w:rPr>
                <w:rFonts w:asciiTheme="minorHAnsi" w:hAnsiTheme="minorHAnsi"/>
                <w:sz w:val="18"/>
                <w:szCs w:val="18"/>
              </w:rPr>
            </w:pPr>
          </w:p>
        </w:tc>
        <w:tc>
          <w:tcPr>
            <w:tcW w:w="626" w:type="pct"/>
            <w:shd w:val="clear" w:color="auto" w:fill="F2F2F2" w:themeFill="background1" w:themeFillShade="F2"/>
            <w:vAlign w:val="center"/>
          </w:tcPr>
          <w:p w14:paraId="34DD57A9" w14:textId="77777777" w:rsidR="0081791B" w:rsidRPr="007E46FE"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3" w:type="pct"/>
            <w:shd w:val="clear" w:color="auto" w:fill="333333"/>
            <w:vAlign w:val="center"/>
          </w:tcPr>
          <w:p w14:paraId="2A78ACA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2F2F2" w:themeFill="background1" w:themeFillShade="F2"/>
            <w:vAlign w:val="center"/>
          </w:tcPr>
          <w:p w14:paraId="7284A70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4,62</w:t>
            </w:r>
          </w:p>
        </w:tc>
        <w:tc>
          <w:tcPr>
            <w:tcW w:w="348" w:type="pct"/>
            <w:shd w:val="clear" w:color="auto" w:fill="F2F2F2" w:themeFill="background1" w:themeFillShade="F2"/>
            <w:vAlign w:val="center"/>
          </w:tcPr>
          <w:p w14:paraId="6609D83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49" w:type="pct"/>
            <w:shd w:val="clear" w:color="auto" w:fill="F2F2F2" w:themeFill="background1" w:themeFillShade="F2"/>
            <w:vAlign w:val="center"/>
          </w:tcPr>
          <w:p w14:paraId="22B8BA3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4,61</w:t>
            </w:r>
          </w:p>
        </w:tc>
        <w:tc>
          <w:tcPr>
            <w:tcW w:w="348" w:type="pct"/>
            <w:shd w:val="clear" w:color="auto" w:fill="F2F2F2" w:themeFill="background1" w:themeFillShade="F2"/>
            <w:vAlign w:val="center"/>
          </w:tcPr>
          <w:p w14:paraId="23CD33C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2F2F2" w:themeFill="background1" w:themeFillShade="F2"/>
            <w:vAlign w:val="center"/>
          </w:tcPr>
          <w:p w14:paraId="1247A0E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4,79</w:t>
            </w:r>
          </w:p>
        </w:tc>
      </w:tr>
      <w:tr w:rsidR="0081791B" w:rsidRPr="00284B0A" w14:paraId="2772DDF2" w14:textId="77777777" w:rsidTr="00DB0877">
        <w:trPr>
          <w:jc w:val="center"/>
        </w:trPr>
        <w:tc>
          <w:tcPr>
            <w:tcW w:w="2176" w:type="pct"/>
            <w:vMerge/>
            <w:shd w:val="clear" w:color="auto" w:fill="FFFFFF"/>
          </w:tcPr>
          <w:p w14:paraId="75BB61FE" w14:textId="77777777" w:rsidR="0081791B" w:rsidRPr="007E46FE" w:rsidRDefault="0081791B" w:rsidP="0081791B">
            <w:pPr>
              <w:spacing w:after="0" w:line="240" w:lineRule="auto"/>
              <w:rPr>
                <w:rFonts w:asciiTheme="minorHAnsi" w:hAnsiTheme="minorHAnsi"/>
                <w:sz w:val="18"/>
                <w:szCs w:val="18"/>
              </w:rPr>
            </w:pPr>
          </w:p>
        </w:tc>
        <w:tc>
          <w:tcPr>
            <w:tcW w:w="626" w:type="pct"/>
            <w:shd w:val="clear" w:color="auto" w:fill="FFFFFF"/>
            <w:vAlign w:val="center"/>
          </w:tcPr>
          <w:p w14:paraId="30AB3F77"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63" w:type="pct"/>
            <w:shd w:val="clear" w:color="auto" w:fill="333333"/>
            <w:vAlign w:val="center"/>
          </w:tcPr>
          <w:p w14:paraId="34AE8B2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8" w:type="pct"/>
            <w:shd w:val="clear" w:color="auto" w:fill="FFFFFF" w:themeFill="background1"/>
            <w:vAlign w:val="center"/>
          </w:tcPr>
          <w:p w14:paraId="271E1A1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3,90</w:t>
            </w:r>
          </w:p>
        </w:tc>
        <w:tc>
          <w:tcPr>
            <w:tcW w:w="348" w:type="pct"/>
            <w:shd w:val="clear" w:color="auto" w:fill="FFFFFF" w:themeFill="background1"/>
            <w:vAlign w:val="center"/>
          </w:tcPr>
          <w:p w14:paraId="48DC791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3,82</w:t>
            </w:r>
          </w:p>
        </w:tc>
        <w:tc>
          <w:tcPr>
            <w:tcW w:w="349" w:type="pct"/>
            <w:shd w:val="clear" w:color="auto" w:fill="FFFFFF" w:themeFill="background1"/>
            <w:vAlign w:val="center"/>
          </w:tcPr>
          <w:p w14:paraId="4D1D534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3,86</w:t>
            </w:r>
          </w:p>
        </w:tc>
        <w:tc>
          <w:tcPr>
            <w:tcW w:w="348" w:type="pct"/>
            <w:shd w:val="clear" w:color="auto" w:fill="FFFFFF" w:themeFill="background1"/>
            <w:vAlign w:val="center"/>
          </w:tcPr>
          <w:p w14:paraId="7911677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343" w:type="pct"/>
            <w:shd w:val="clear" w:color="auto" w:fill="FFFFFF" w:themeFill="background1"/>
            <w:vAlign w:val="center"/>
          </w:tcPr>
          <w:p w14:paraId="2BBA5C4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4,08</w:t>
            </w:r>
          </w:p>
        </w:tc>
      </w:tr>
    </w:tbl>
    <w:p w14:paraId="7CB951B2" w14:textId="77777777" w:rsidR="0081791B" w:rsidRDefault="0081791B" w:rsidP="0081791B">
      <w:pPr>
        <w:spacing w:after="0"/>
        <w:rPr>
          <w:rFonts w:asciiTheme="minorHAnsi" w:hAnsiTheme="minorHAnsi" w:cstheme="minorHAnsi"/>
          <w:bCs/>
          <w:i/>
          <w:sz w:val="16"/>
          <w:szCs w:val="20"/>
        </w:rPr>
      </w:pPr>
      <w:r>
        <w:rPr>
          <w:rFonts w:asciiTheme="minorHAnsi" w:hAnsiTheme="minorHAnsi" w:cstheme="minorHAnsi"/>
          <w:bCs/>
          <w:i/>
          <w:sz w:val="16"/>
          <w:szCs w:val="20"/>
        </w:rPr>
        <w:t xml:space="preserve">*Objetivos de los indicadores claves a cumplir durante el periodo de renovación de acreditación vigente del título. </w:t>
      </w:r>
    </w:p>
    <w:p w14:paraId="2F9A9825" w14:textId="059BC981" w:rsidR="00173B1C" w:rsidRDefault="00173B1C" w:rsidP="00173B1C">
      <w:pPr>
        <w:rPr>
          <w:bCs/>
          <w:i/>
          <w:sz w:val="16"/>
          <w:szCs w:val="16"/>
        </w:rPr>
      </w:pPr>
      <w:r w:rsidRPr="00F04BB0">
        <w:rPr>
          <w:bCs/>
          <w:i/>
          <w:sz w:val="16"/>
          <w:szCs w:val="16"/>
        </w:rPr>
        <w:t xml:space="preserve">** Los indicadores del </w:t>
      </w:r>
      <w:r>
        <w:rPr>
          <w:bCs/>
          <w:i/>
          <w:sz w:val="16"/>
          <w:szCs w:val="16"/>
        </w:rPr>
        <w:t>P04</w:t>
      </w:r>
      <w:r w:rsidRPr="00F04BB0">
        <w:rPr>
          <w:bCs/>
          <w:i/>
          <w:sz w:val="16"/>
          <w:szCs w:val="16"/>
        </w:rPr>
        <w:t>,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07F77C36" w14:textId="77777777" w:rsidR="0081791B" w:rsidRDefault="0081791B" w:rsidP="0081791B">
      <w:pPr>
        <w:rPr>
          <w:rFonts w:asciiTheme="minorHAnsi" w:hAnsiTheme="minorHAnsi" w:cstheme="minorHAnsi"/>
          <w:bCs/>
          <w:i/>
          <w:sz w:val="16"/>
          <w:szCs w:val="20"/>
        </w:rPr>
      </w:pPr>
    </w:p>
    <w:tbl>
      <w:tblPr>
        <w:tblW w:w="5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1203"/>
        <w:gridCol w:w="935"/>
        <w:gridCol w:w="665"/>
        <w:gridCol w:w="665"/>
        <w:gridCol w:w="667"/>
        <w:gridCol w:w="667"/>
        <w:gridCol w:w="661"/>
      </w:tblGrid>
      <w:tr w:rsidR="0081791B" w:rsidRPr="00284B0A" w14:paraId="6CFE193E" w14:textId="77777777" w:rsidTr="0081791B">
        <w:trPr>
          <w:trHeight w:val="407"/>
          <w:jc w:val="center"/>
        </w:trPr>
        <w:tc>
          <w:tcPr>
            <w:tcW w:w="2231" w:type="pct"/>
            <w:shd w:val="clear" w:color="auto" w:fill="00607C"/>
            <w:vAlign w:val="center"/>
          </w:tcPr>
          <w:p w14:paraId="3C64DC57" w14:textId="77777777" w:rsidR="0081791B" w:rsidRPr="009C264E" w:rsidRDefault="0081791B" w:rsidP="0081791B">
            <w:pPr>
              <w:spacing w:after="0" w:line="240" w:lineRule="auto"/>
              <w:jc w:val="center"/>
              <w:rPr>
                <w:rFonts w:asciiTheme="minorHAnsi" w:hAnsiTheme="minorHAnsi"/>
                <w:b/>
                <w:bCs/>
                <w:color w:val="FFFFFF" w:themeColor="background1"/>
                <w:sz w:val="18"/>
              </w:rPr>
            </w:pPr>
            <w:r w:rsidRPr="005E3B55">
              <w:rPr>
                <w:rFonts w:asciiTheme="minorHAnsi" w:hAnsiTheme="minorHAnsi"/>
                <w:b/>
                <w:bCs/>
                <w:color w:val="FFFFFF" w:themeColor="background1"/>
                <w:sz w:val="18"/>
              </w:rPr>
              <w:t xml:space="preserve">Resultados </w:t>
            </w:r>
            <w:r w:rsidRPr="009C264E">
              <w:rPr>
                <w:rFonts w:asciiTheme="minorHAnsi" w:hAnsiTheme="minorHAnsi"/>
                <w:b/>
                <w:bCs/>
                <w:color w:val="FFFFFF" w:themeColor="background1"/>
                <w:sz w:val="18"/>
              </w:rPr>
              <w:t xml:space="preserve">ISGC-P04-03 </w:t>
            </w:r>
            <w:r w:rsidRPr="005E3B55">
              <w:rPr>
                <w:rFonts w:asciiTheme="minorHAnsi" w:hAnsiTheme="minorHAnsi"/>
                <w:b/>
                <w:bCs/>
                <w:color w:val="FFFFFF" w:themeColor="background1"/>
                <w:sz w:val="18"/>
              </w:rPr>
              <w:t>por ítem del TÍTULO</w:t>
            </w:r>
          </w:p>
        </w:tc>
        <w:tc>
          <w:tcPr>
            <w:tcW w:w="609" w:type="pct"/>
            <w:shd w:val="clear" w:color="auto" w:fill="00607C"/>
            <w:vAlign w:val="center"/>
          </w:tcPr>
          <w:p w14:paraId="0465BC57" w14:textId="77777777" w:rsidR="0081791B" w:rsidRPr="00284B0A" w:rsidRDefault="0081791B" w:rsidP="0081791B">
            <w:pPr>
              <w:spacing w:after="0" w:line="240" w:lineRule="auto"/>
              <w:rPr>
                <w:rFonts w:asciiTheme="minorHAnsi" w:hAnsiTheme="minorHAnsi"/>
                <w:b/>
                <w:sz w:val="18"/>
                <w:szCs w:val="18"/>
              </w:rPr>
            </w:pPr>
            <w:r>
              <w:rPr>
                <w:rFonts w:asciiTheme="minorHAnsi" w:hAnsiTheme="minorHAnsi" w:cstheme="minorHAnsi"/>
                <w:b/>
                <w:bCs/>
                <w:color w:val="FFFFFF"/>
                <w:sz w:val="18"/>
                <w:szCs w:val="20"/>
                <w:lang w:eastAsia="es-ES"/>
              </w:rPr>
              <w:t>Comparativa</w:t>
            </w:r>
          </w:p>
        </w:tc>
        <w:tc>
          <w:tcPr>
            <w:tcW w:w="473" w:type="pct"/>
            <w:shd w:val="clear" w:color="auto" w:fill="00607C"/>
            <w:vAlign w:val="center"/>
          </w:tcPr>
          <w:p w14:paraId="4DF71B10" w14:textId="77777777" w:rsidR="0081791B" w:rsidRPr="009B48DE" w:rsidRDefault="0081791B" w:rsidP="0081791B">
            <w:pPr>
              <w:spacing w:after="0" w:line="240" w:lineRule="auto"/>
              <w:jc w:val="center"/>
              <w:rPr>
                <w:rFonts w:asciiTheme="minorHAnsi" w:hAnsiTheme="minorHAnsi"/>
                <w:b/>
                <w:color w:val="FFFFFF"/>
                <w:sz w:val="16"/>
                <w:szCs w:val="18"/>
              </w:rPr>
            </w:pPr>
            <w:r w:rsidRPr="00F073A6">
              <w:rPr>
                <w:rFonts w:asciiTheme="minorHAnsi" w:hAnsiTheme="minorHAnsi" w:cstheme="minorHAnsi"/>
                <w:b/>
                <w:color w:val="FFFFFF"/>
                <w:sz w:val="16"/>
                <w:szCs w:val="18"/>
              </w:rPr>
              <w:t>Objetivo indicado</w:t>
            </w:r>
            <w:r>
              <w:rPr>
                <w:rFonts w:asciiTheme="minorHAnsi" w:hAnsiTheme="minorHAnsi" w:cstheme="minorHAnsi"/>
                <w:b/>
                <w:color w:val="FFFFFF"/>
                <w:sz w:val="16"/>
                <w:szCs w:val="18"/>
              </w:rPr>
              <w:t>r*</w:t>
            </w:r>
          </w:p>
        </w:tc>
        <w:tc>
          <w:tcPr>
            <w:tcW w:w="337" w:type="pct"/>
            <w:shd w:val="clear" w:color="auto" w:fill="00607C"/>
            <w:vAlign w:val="center"/>
          </w:tcPr>
          <w:p w14:paraId="1BD61D44" w14:textId="77777777" w:rsidR="0081791B" w:rsidRPr="004C39E3"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337" w:type="pct"/>
            <w:shd w:val="clear" w:color="auto" w:fill="00607C"/>
            <w:vAlign w:val="center"/>
          </w:tcPr>
          <w:p w14:paraId="002D7520" w14:textId="77777777" w:rsidR="0081791B" w:rsidRDefault="0081791B" w:rsidP="0081791B">
            <w:pPr>
              <w:spacing w:after="0" w:line="240" w:lineRule="auto"/>
              <w:jc w:val="center"/>
              <w:rPr>
                <w:rFonts w:ascii="Calibri" w:hAnsi="Calibri" w:cs="Calibri"/>
                <w:b/>
                <w:bCs/>
                <w:color w:val="FFFFFF"/>
                <w:sz w:val="18"/>
                <w:szCs w:val="18"/>
                <w:lang w:eastAsia="es-ES"/>
              </w:rPr>
            </w:pPr>
          </w:p>
          <w:p w14:paraId="6AF301AC" w14:textId="77777777" w:rsidR="0081791B"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07941468" w14:textId="77777777" w:rsidR="0081791B" w:rsidRPr="009B48DE" w:rsidRDefault="0081791B" w:rsidP="0081791B">
            <w:pPr>
              <w:spacing w:after="0" w:line="240" w:lineRule="auto"/>
              <w:jc w:val="center"/>
              <w:rPr>
                <w:rFonts w:asciiTheme="minorHAnsi" w:hAnsiTheme="minorHAnsi"/>
                <w:b/>
                <w:color w:val="FFFFFF"/>
                <w:sz w:val="16"/>
                <w:szCs w:val="18"/>
              </w:rPr>
            </w:pPr>
          </w:p>
        </w:tc>
        <w:tc>
          <w:tcPr>
            <w:tcW w:w="338" w:type="pct"/>
            <w:shd w:val="clear" w:color="auto" w:fill="00607C"/>
            <w:vAlign w:val="center"/>
          </w:tcPr>
          <w:p w14:paraId="56DF9174" w14:textId="77777777" w:rsidR="0081791B" w:rsidRPr="009B48DE" w:rsidRDefault="0081791B" w:rsidP="0081791B">
            <w:pPr>
              <w:spacing w:after="0" w:line="240" w:lineRule="auto"/>
              <w:jc w:val="center"/>
              <w:rPr>
                <w:rFonts w:asciiTheme="minorHAnsi" w:hAnsiTheme="minorHAnsi"/>
                <w:b/>
                <w:color w:val="FFFFFF"/>
                <w:sz w:val="16"/>
                <w:szCs w:val="18"/>
              </w:rPr>
            </w:pPr>
            <w:r>
              <w:rPr>
                <w:rFonts w:ascii="Calibri" w:hAnsi="Calibri" w:cs="Calibri"/>
                <w:b/>
                <w:bCs/>
                <w:color w:val="FFFFFF"/>
                <w:sz w:val="18"/>
                <w:szCs w:val="18"/>
                <w:lang w:eastAsia="es-ES"/>
              </w:rPr>
              <w:t>18-19</w:t>
            </w:r>
          </w:p>
        </w:tc>
        <w:tc>
          <w:tcPr>
            <w:tcW w:w="338" w:type="pct"/>
            <w:shd w:val="clear" w:color="auto" w:fill="00607C"/>
            <w:vAlign w:val="center"/>
          </w:tcPr>
          <w:p w14:paraId="59DBE768" w14:textId="77777777" w:rsidR="0081791B" w:rsidRPr="001A55F3"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19-20</w:t>
            </w:r>
          </w:p>
        </w:tc>
        <w:tc>
          <w:tcPr>
            <w:tcW w:w="335" w:type="pct"/>
            <w:shd w:val="clear" w:color="auto" w:fill="00607C"/>
            <w:vAlign w:val="center"/>
          </w:tcPr>
          <w:p w14:paraId="64495992" w14:textId="77777777" w:rsidR="0081791B"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20-21</w:t>
            </w:r>
          </w:p>
        </w:tc>
      </w:tr>
      <w:tr w:rsidR="0081791B" w:rsidRPr="00284B0A" w14:paraId="7447D380" w14:textId="77777777" w:rsidTr="0081791B">
        <w:trPr>
          <w:jc w:val="center"/>
        </w:trPr>
        <w:tc>
          <w:tcPr>
            <w:tcW w:w="2231" w:type="pct"/>
            <w:vMerge w:val="restart"/>
            <w:shd w:val="clear" w:color="auto" w:fill="FFFFFF"/>
            <w:vAlign w:val="center"/>
          </w:tcPr>
          <w:p w14:paraId="6B1B4C3E" w14:textId="77777777" w:rsidR="0081791B" w:rsidRPr="007E46FE" w:rsidRDefault="0081791B" w:rsidP="0081791B">
            <w:pPr>
              <w:spacing w:after="0" w:line="240" w:lineRule="auto"/>
              <w:rPr>
                <w:rFonts w:asciiTheme="minorHAnsi" w:hAnsiTheme="minorHAnsi"/>
                <w:sz w:val="18"/>
                <w:szCs w:val="18"/>
              </w:rPr>
            </w:pPr>
            <w:r w:rsidRPr="005E3B55">
              <w:rPr>
                <w:rFonts w:asciiTheme="minorHAnsi" w:hAnsiTheme="minorHAnsi"/>
                <w:sz w:val="18"/>
                <w:szCs w:val="18"/>
              </w:rPr>
              <w:t>5. Se ajusta a la planificación de la asignatura</w:t>
            </w:r>
          </w:p>
        </w:tc>
        <w:tc>
          <w:tcPr>
            <w:tcW w:w="609" w:type="pct"/>
            <w:shd w:val="clear" w:color="auto" w:fill="FFFFFF"/>
            <w:vAlign w:val="center"/>
          </w:tcPr>
          <w:p w14:paraId="1148D5F2"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32445C4A"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73" w:type="pct"/>
            <w:shd w:val="clear" w:color="auto" w:fill="BFBFBF" w:themeFill="background1" w:themeFillShade="BF"/>
            <w:vAlign w:val="center"/>
          </w:tcPr>
          <w:p w14:paraId="03953F47"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4.5</w:t>
            </w:r>
          </w:p>
        </w:tc>
        <w:tc>
          <w:tcPr>
            <w:tcW w:w="337" w:type="pct"/>
            <w:shd w:val="clear" w:color="auto" w:fill="FFFFFF" w:themeFill="background1"/>
            <w:vAlign w:val="center"/>
          </w:tcPr>
          <w:p w14:paraId="0FA949B5" w14:textId="77777777" w:rsidR="0081791B" w:rsidRPr="00DA62B2" w:rsidRDefault="0081791B" w:rsidP="0081791B">
            <w:pPr>
              <w:spacing w:after="0" w:line="240" w:lineRule="auto"/>
              <w:jc w:val="center"/>
              <w:rPr>
                <w:rFonts w:ascii="Calibri" w:hAnsi="Calibri"/>
                <w:color w:val="000000"/>
                <w:sz w:val="18"/>
                <w:szCs w:val="18"/>
              </w:rPr>
            </w:pPr>
            <w:r>
              <w:rPr>
                <w:rFonts w:ascii="Calibri" w:hAnsi="Calibri"/>
                <w:color w:val="000000"/>
                <w:sz w:val="18"/>
                <w:szCs w:val="18"/>
              </w:rPr>
              <w:t>4,5</w:t>
            </w:r>
          </w:p>
        </w:tc>
        <w:tc>
          <w:tcPr>
            <w:tcW w:w="337" w:type="pct"/>
            <w:shd w:val="clear" w:color="auto" w:fill="FFFFFF" w:themeFill="background1"/>
            <w:vAlign w:val="center"/>
          </w:tcPr>
          <w:p w14:paraId="6C7D601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FFFFF" w:themeFill="background1"/>
            <w:vAlign w:val="center"/>
          </w:tcPr>
          <w:p w14:paraId="20DC738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FFFFF" w:themeFill="background1"/>
            <w:vAlign w:val="center"/>
          </w:tcPr>
          <w:p w14:paraId="4448D0C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FFFFF" w:themeFill="background1"/>
            <w:vAlign w:val="center"/>
          </w:tcPr>
          <w:p w14:paraId="387ED1E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3B2AD30F" w14:textId="77777777" w:rsidTr="0081791B">
        <w:trPr>
          <w:jc w:val="center"/>
        </w:trPr>
        <w:tc>
          <w:tcPr>
            <w:tcW w:w="2231" w:type="pct"/>
            <w:vMerge/>
            <w:shd w:val="clear" w:color="auto" w:fill="FFFFFF"/>
            <w:vAlign w:val="center"/>
          </w:tcPr>
          <w:p w14:paraId="0289B902"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788B3D97"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0C6CF1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73" w:type="pct"/>
            <w:shd w:val="clear" w:color="auto" w:fill="BFBFBF" w:themeFill="background1" w:themeFillShade="BF"/>
            <w:vAlign w:val="center"/>
          </w:tcPr>
          <w:p w14:paraId="36032189" w14:textId="77777777" w:rsidR="0081791B" w:rsidRPr="00C205F9" w:rsidRDefault="0081791B" w:rsidP="0081791B">
            <w:pPr>
              <w:spacing w:after="0" w:line="240" w:lineRule="auto"/>
              <w:jc w:val="center"/>
              <w:rPr>
                <w:rFonts w:asciiTheme="minorHAnsi" w:hAnsiTheme="minorHAnsi"/>
                <w:sz w:val="18"/>
                <w:szCs w:val="18"/>
                <w:highlight w:val="lightGray"/>
              </w:rPr>
            </w:pPr>
            <w:r w:rsidRPr="00085500">
              <w:rPr>
                <w:rFonts w:asciiTheme="minorHAnsi" w:hAnsiTheme="minorHAnsi"/>
                <w:sz w:val="18"/>
                <w:szCs w:val="18"/>
                <w:highlight w:val="lightGray"/>
              </w:rPr>
              <w:t>4.5</w:t>
            </w:r>
          </w:p>
        </w:tc>
        <w:tc>
          <w:tcPr>
            <w:tcW w:w="337" w:type="pct"/>
            <w:shd w:val="clear" w:color="auto" w:fill="FFFFFF" w:themeFill="background1"/>
            <w:vAlign w:val="center"/>
          </w:tcPr>
          <w:p w14:paraId="312A547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37" w:type="pct"/>
            <w:shd w:val="clear" w:color="auto" w:fill="FFFFFF" w:themeFill="background1"/>
            <w:vAlign w:val="center"/>
          </w:tcPr>
          <w:p w14:paraId="3FF849C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38" w:type="pct"/>
            <w:shd w:val="clear" w:color="auto" w:fill="FFFFFF" w:themeFill="background1"/>
            <w:vAlign w:val="center"/>
          </w:tcPr>
          <w:p w14:paraId="33342A1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FFFFF" w:themeFill="background1"/>
            <w:vAlign w:val="center"/>
          </w:tcPr>
          <w:p w14:paraId="7340A94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5" w:type="pct"/>
            <w:shd w:val="clear" w:color="auto" w:fill="FFFFFF" w:themeFill="background1"/>
            <w:vAlign w:val="center"/>
          </w:tcPr>
          <w:p w14:paraId="12AABD3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AA6E673" w14:textId="77777777" w:rsidTr="0081791B">
        <w:trPr>
          <w:jc w:val="center"/>
        </w:trPr>
        <w:tc>
          <w:tcPr>
            <w:tcW w:w="2231" w:type="pct"/>
            <w:vMerge/>
            <w:shd w:val="clear" w:color="auto" w:fill="FFFFFF"/>
            <w:vAlign w:val="center"/>
          </w:tcPr>
          <w:p w14:paraId="74EFB0A0"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2A57E396"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8C2B5E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73" w:type="pct"/>
            <w:shd w:val="clear" w:color="auto" w:fill="BFBFBF" w:themeFill="background1" w:themeFillShade="BF"/>
            <w:vAlign w:val="center"/>
          </w:tcPr>
          <w:p w14:paraId="30C9328A" w14:textId="77777777" w:rsidR="0081791B" w:rsidRPr="00C205F9" w:rsidRDefault="0081791B" w:rsidP="0081791B">
            <w:pPr>
              <w:spacing w:after="0" w:line="240" w:lineRule="auto"/>
              <w:jc w:val="center"/>
              <w:rPr>
                <w:rFonts w:asciiTheme="minorHAnsi" w:hAnsiTheme="minorHAnsi"/>
                <w:sz w:val="18"/>
                <w:szCs w:val="18"/>
                <w:highlight w:val="lightGray"/>
              </w:rPr>
            </w:pPr>
            <w:r w:rsidRPr="00085500">
              <w:rPr>
                <w:rFonts w:asciiTheme="minorHAnsi" w:hAnsiTheme="minorHAnsi"/>
                <w:sz w:val="18"/>
                <w:szCs w:val="18"/>
                <w:highlight w:val="lightGray"/>
              </w:rPr>
              <w:t>4.5</w:t>
            </w:r>
          </w:p>
        </w:tc>
        <w:tc>
          <w:tcPr>
            <w:tcW w:w="337" w:type="pct"/>
            <w:shd w:val="clear" w:color="auto" w:fill="FFFFFF" w:themeFill="background1"/>
            <w:vAlign w:val="center"/>
          </w:tcPr>
          <w:p w14:paraId="31A4A6E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7" w:type="pct"/>
            <w:shd w:val="clear" w:color="auto" w:fill="FFFFFF" w:themeFill="background1"/>
            <w:vAlign w:val="center"/>
          </w:tcPr>
          <w:p w14:paraId="14A3024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4,50</w:t>
            </w:r>
          </w:p>
        </w:tc>
        <w:tc>
          <w:tcPr>
            <w:tcW w:w="338" w:type="pct"/>
            <w:shd w:val="clear" w:color="auto" w:fill="FFFFFF" w:themeFill="background1"/>
            <w:vAlign w:val="center"/>
          </w:tcPr>
          <w:p w14:paraId="4C9AE68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FFFFF" w:themeFill="background1"/>
            <w:vAlign w:val="center"/>
          </w:tcPr>
          <w:p w14:paraId="6D8BDF7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FFFFF" w:themeFill="background1"/>
            <w:vAlign w:val="center"/>
          </w:tcPr>
          <w:p w14:paraId="2A08476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4011CB2B" w14:textId="77777777" w:rsidTr="0081791B">
        <w:trPr>
          <w:jc w:val="center"/>
        </w:trPr>
        <w:tc>
          <w:tcPr>
            <w:tcW w:w="2231" w:type="pct"/>
            <w:vMerge/>
            <w:shd w:val="clear" w:color="auto" w:fill="FFFFFF"/>
            <w:vAlign w:val="center"/>
          </w:tcPr>
          <w:p w14:paraId="0FE38294"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26150F1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0F14026"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73" w:type="pct"/>
            <w:shd w:val="clear" w:color="auto" w:fill="BFBFBF" w:themeFill="background1" w:themeFillShade="BF"/>
            <w:vAlign w:val="center"/>
          </w:tcPr>
          <w:p w14:paraId="1236B445" w14:textId="77777777" w:rsidR="0081791B" w:rsidRPr="00C205F9" w:rsidRDefault="0081791B" w:rsidP="0081791B">
            <w:pPr>
              <w:spacing w:after="0" w:line="240" w:lineRule="auto"/>
              <w:jc w:val="center"/>
              <w:rPr>
                <w:rFonts w:asciiTheme="minorHAnsi" w:hAnsiTheme="minorHAnsi"/>
                <w:sz w:val="18"/>
                <w:szCs w:val="18"/>
                <w:highlight w:val="lightGray"/>
              </w:rPr>
            </w:pPr>
            <w:r w:rsidRPr="00085500">
              <w:rPr>
                <w:rFonts w:asciiTheme="minorHAnsi" w:hAnsiTheme="minorHAnsi"/>
                <w:sz w:val="18"/>
                <w:szCs w:val="18"/>
                <w:highlight w:val="lightGray"/>
              </w:rPr>
              <w:t>4.5</w:t>
            </w:r>
          </w:p>
        </w:tc>
        <w:tc>
          <w:tcPr>
            <w:tcW w:w="337" w:type="pct"/>
            <w:shd w:val="clear" w:color="auto" w:fill="FFFFFF" w:themeFill="background1"/>
            <w:vAlign w:val="center"/>
          </w:tcPr>
          <w:p w14:paraId="57AE72F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FFFFF" w:themeFill="background1"/>
            <w:vAlign w:val="center"/>
          </w:tcPr>
          <w:p w14:paraId="5A7D348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FFFFF" w:themeFill="background1"/>
            <w:vAlign w:val="center"/>
          </w:tcPr>
          <w:p w14:paraId="10555E9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FFFFF" w:themeFill="background1"/>
            <w:vAlign w:val="center"/>
          </w:tcPr>
          <w:p w14:paraId="3619784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FFFFF" w:themeFill="background1"/>
            <w:vAlign w:val="center"/>
          </w:tcPr>
          <w:p w14:paraId="0A281DF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2756F1DB" w14:textId="77777777" w:rsidTr="0081791B">
        <w:trPr>
          <w:jc w:val="center"/>
        </w:trPr>
        <w:tc>
          <w:tcPr>
            <w:tcW w:w="2231" w:type="pct"/>
            <w:vMerge/>
            <w:shd w:val="clear" w:color="auto" w:fill="FFFFFF"/>
            <w:vAlign w:val="center"/>
          </w:tcPr>
          <w:p w14:paraId="05AC0CF0"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3478FE46" w14:textId="39A43E2A"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73" w:type="pct"/>
            <w:shd w:val="clear" w:color="auto" w:fill="333333"/>
            <w:vAlign w:val="center"/>
          </w:tcPr>
          <w:p w14:paraId="20BF87EB"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6ECDF69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2F2F2" w:themeFill="background1" w:themeFillShade="F2"/>
            <w:vAlign w:val="center"/>
          </w:tcPr>
          <w:p w14:paraId="6E7A163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8" w:type="pct"/>
            <w:shd w:val="clear" w:color="auto" w:fill="F2F2F2" w:themeFill="background1" w:themeFillShade="F2"/>
            <w:vAlign w:val="center"/>
          </w:tcPr>
          <w:p w14:paraId="5CB2EC2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8" w:type="pct"/>
            <w:shd w:val="clear" w:color="auto" w:fill="F2F2F2" w:themeFill="background1" w:themeFillShade="F2"/>
            <w:vAlign w:val="center"/>
          </w:tcPr>
          <w:p w14:paraId="571AB2F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2F2F2" w:themeFill="background1" w:themeFillShade="F2"/>
            <w:vAlign w:val="center"/>
          </w:tcPr>
          <w:p w14:paraId="364F9D6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B3CFB99" w14:textId="77777777" w:rsidTr="0081791B">
        <w:trPr>
          <w:jc w:val="center"/>
        </w:trPr>
        <w:tc>
          <w:tcPr>
            <w:tcW w:w="2231" w:type="pct"/>
            <w:vMerge/>
            <w:shd w:val="clear" w:color="auto" w:fill="FFFFFF"/>
            <w:vAlign w:val="center"/>
          </w:tcPr>
          <w:p w14:paraId="4D892C2F"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2270E7CF" w14:textId="77777777" w:rsidR="0081791B" w:rsidRPr="005E3B55"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73" w:type="pct"/>
            <w:shd w:val="clear" w:color="auto" w:fill="333333"/>
            <w:vAlign w:val="center"/>
          </w:tcPr>
          <w:p w14:paraId="6079B6C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3865F48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7" w:type="pct"/>
            <w:shd w:val="clear" w:color="auto" w:fill="F2F2F2" w:themeFill="background1" w:themeFillShade="F2"/>
            <w:vAlign w:val="center"/>
          </w:tcPr>
          <w:p w14:paraId="3A6342D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4,50</w:t>
            </w:r>
          </w:p>
        </w:tc>
        <w:tc>
          <w:tcPr>
            <w:tcW w:w="338" w:type="pct"/>
            <w:shd w:val="clear" w:color="auto" w:fill="F2F2F2" w:themeFill="background1" w:themeFillShade="F2"/>
            <w:vAlign w:val="center"/>
          </w:tcPr>
          <w:p w14:paraId="0D0779B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2F2F2" w:themeFill="background1" w:themeFillShade="F2"/>
            <w:vAlign w:val="center"/>
          </w:tcPr>
          <w:p w14:paraId="72D4110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2F2F2" w:themeFill="background1" w:themeFillShade="F2"/>
            <w:vAlign w:val="center"/>
          </w:tcPr>
          <w:p w14:paraId="4C9E2D4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05515CA3" w14:textId="77777777" w:rsidTr="0081791B">
        <w:trPr>
          <w:jc w:val="center"/>
        </w:trPr>
        <w:tc>
          <w:tcPr>
            <w:tcW w:w="2231" w:type="pct"/>
            <w:vMerge/>
            <w:shd w:val="clear" w:color="auto" w:fill="FFFFFF"/>
            <w:vAlign w:val="center"/>
          </w:tcPr>
          <w:p w14:paraId="1D8D1CDD"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4998FC90" w14:textId="77777777" w:rsidR="0081791B" w:rsidRPr="005E3B55"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73" w:type="pct"/>
            <w:shd w:val="clear" w:color="auto" w:fill="333333"/>
            <w:vAlign w:val="center"/>
          </w:tcPr>
          <w:p w14:paraId="0D1DF596"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516323B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2F2F2" w:themeFill="background1" w:themeFillShade="F2"/>
            <w:vAlign w:val="center"/>
          </w:tcPr>
          <w:p w14:paraId="635E852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2F2F2" w:themeFill="background1" w:themeFillShade="F2"/>
            <w:vAlign w:val="center"/>
          </w:tcPr>
          <w:p w14:paraId="3C2779F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2F2F2" w:themeFill="background1" w:themeFillShade="F2"/>
            <w:vAlign w:val="center"/>
          </w:tcPr>
          <w:p w14:paraId="517FE80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2F2F2" w:themeFill="background1" w:themeFillShade="F2"/>
            <w:vAlign w:val="center"/>
          </w:tcPr>
          <w:p w14:paraId="32F53DD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21BED63F" w14:textId="77777777" w:rsidTr="0081791B">
        <w:trPr>
          <w:jc w:val="center"/>
        </w:trPr>
        <w:tc>
          <w:tcPr>
            <w:tcW w:w="2231" w:type="pct"/>
            <w:vMerge/>
            <w:shd w:val="clear" w:color="auto" w:fill="FFFFFF"/>
            <w:vAlign w:val="center"/>
          </w:tcPr>
          <w:p w14:paraId="1D5B874C"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5B623D48" w14:textId="77777777"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73" w:type="pct"/>
            <w:shd w:val="clear" w:color="auto" w:fill="333333"/>
            <w:vAlign w:val="center"/>
          </w:tcPr>
          <w:p w14:paraId="62D5E8B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FFFFF" w:themeFill="background1"/>
            <w:vAlign w:val="center"/>
          </w:tcPr>
          <w:p w14:paraId="434DB475" w14:textId="77777777" w:rsidR="0081791B" w:rsidRPr="00335F6C" w:rsidRDefault="0081791B" w:rsidP="0081791B">
            <w:pPr>
              <w:spacing w:after="0" w:line="240" w:lineRule="auto"/>
              <w:jc w:val="center"/>
              <w:rPr>
                <w:rFonts w:asciiTheme="minorHAnsi" w:hAnsiTheme="minorHAnsi"/>
                <w:sz w:val="18"/>
                <w:szCs w:val="18"/>
              </w:rPr>
            </w:pPr>
            <w:r w:rsidRPr="00CF565A">
              <w:rPr>
                <w:rFonts w:asciiTheme="minorHAnsi" w:hAnsiTheme="minorHAnsi"/>
                <w:sz w:val="18"/>
                <w:szCs w:val="18"/>
              </w:rPr>
              <w:t>ND</w:t>
            </w:r>
          </w:p>
        </w:tc>
        <w:tc>
          <w:tcPr>
            <w:tcW w:w="337" w:type="pct"/>
            <w:shd w:val="clear" w:color="auto" w:fill="FFFFFF" w:themeFill="background1"/>
            <w:vAlign w:val="center"/>
          </w:tcPr>
          <w:p w14:paraId="1710CFA3" w14:textId="77777777" w:rsidR="0081791B" w:rsidRPr="00335F6C" w:rsidRDefault="0081791B" w:rsidP="0081791B">
            <w:pPr>
              <w:spacing w:after="0" w:line="240" w:lineRule="auto"/>
              <w:jc w:val="center"/>
              <w:rPr>
                <w:rFonts w:asciiTheme="minorHAnsi" w:hAnsiTheme="minorHAnsi"/>
                <w:sz w:val="18"/>
                <w:szCs w:val="18"/>
              </w:rPr>
            </w:pPr>
            <w:r w:rsidRPr="00CF565A">
              <w:rPr>
                <w:rFonts w:asciiTheme="minorHAnsi" w:hAnsiTheme="minorHAnsi"/>
                <w:sz w:val="18"/>
                <w:szCs w:val="18"/>
              </w:rPr>
              <w:t>ND</w:t>
            </w:r>
          </w:p>
        </w:tc>
        <w:tc>
          <w:tcPr>
            <w:tcW w:w="338" w:type="pct"/>
            <w:shd w:val="clear" w:color="auto" w:fill="FFFFFF" w:themeFill="background1"/>
            <w:vAlign w:val="center"/>
          </w:tcPr>
          <w:p w14:paraId="7AFA5F9A" w14:textId="77777777" w:rsidR="0081791B" w:rsidRPr="00335F6C" w:rsidRDefault="0081791B" w:rsidP="0081791B">
            <w:pPr>
              <w:spacing w:after="0" w:line="240" w:lineRule="auto"/>
              <w:jc w:val="center"/>
              <w:rPr>
                <w:rFonts w:asciiTheme="minorHAnsi" w:hAnsiTheme="minorHAnsi"/>
                <w:sz w:val="18"/>
                <w:szCs w:val="18"/>
              </w:rPr>
            </w:pPr>
            <w:r w:rsidRPr="00CF565A">
              <w:rPr>
                <w:rFonts w:asciiTheme="minorHAnsi" w:hAnsiTheme="minorHAnsi"/>
                <w:sz w:val="18"/>
                <w:szCs w:val="18"/>
              </w:rPr>
              <w:t>ND</w:t>
            </w:r>
          </w:p>
        </w:tc>
        <w:tc>
          <w:tcPr>
            <w:tcW w:w="338" w:type="pct"/>
            <w:shd w:val="clear" w:color="auto" w:fill="FFFFFF" w:themeFill="background1"/>
            <w:vAlign w:val="center"/>
          </w:tcPr>
          <w:p w14:paraId="72328A68" w14:textId="77777777" w:rsidR="0081791B" w:rsidRPr="00335F6C" w:rsidRDefault="0081791B" w:rsidP="0081791B">
            <w:pPr>
              <w:spacing w:after="0" w:line="240" w:lineRule="auto"/>
              <w:jc w:val="center"/>
              <w:rPr>
                <w:rFonts w:asciiTheme="minorHAnsi" w:hAnsiTheme="minorHAnsi"/>
                <w:sz w:val="18"/>
                <w:szCs w:val="18"/>
              </w:rPr>
            </w:pPr>
            <w:r w:rsidRPr="00CF565A">
              <w:rPr>
                <w:rFonts w:asciiTheme="minorHAnsi" w:hAnsiTheme="minorHAnsi"/>
                <w:sz w:val="18"/>
                <w:szCs w:val="18"/>
              </w:rPr>
              <w:t>ND</w:t>
            </w:r>
          </w:p>
        </w:tc>
        <w:tc>
          <w:tcPr>
            <w:tcW w:w="335" w:type="pct"/>
            <w:shd w:val="clear" w:color="auto" w:fill="FFFFFF" w:themeFill="background1"/>
            <w:vAlign w:val="center"/>
          </w:tcPr>
          <w:p w14:paraId="17F4B48A" w14:textId="77777777" w:rsidR="0081791B" w:rsidRPr="00335F6C" w:rsidRDefault="0081791B" w:rsidP="0081791B">
            <w:pPr>
              <w:spacing w:after="0" w:line="240" w:lineRule="auto"/>
              <w:jc w:val="center"/>
              <w:rPr>
                <w:rFonts w:asciiTheme="minorHAnsi" w:hAnsiTheme="minorHAnsi"/>
                <w:sz w:val="18"/>
                <w:szCs w:val="18"/>
              </w:rPr>
            </w:pPr>
            <w:r w:rsidRPr="00CF565A">
              <w:rPr>
                <w:rFonts w:asciiTheme="minorHAnsi" w:hAnsiTheme="minorHAnsi"/>
                <w:sz w:val="18"/>
                <w:szCs w:val="18"/>
              </w:rPr>
              <w:t>ND</w:t>
            </w:r>
          </w:p>
        </w:tc>
      </w:tr>
      <w:tr w:rsidR="0081791B" w:rsidRPr="00284B0A" w14:paraId="209C9B30" w14:textId="77777777" w:rsidTr="0081791B">
        <w:trPr>
          <w:jc w:val="center"/>
        </w:trPr>
        <w:tc>
          <w:tcPr>
            <w:tcW w:w="2231" w:type="pct"/>
            <w:vMerge w:val="restart"/>
            <w:shd w:val="clear" w:color="auto" w:fill="FFFFFF"/>
            <w:vAlign w:val="center"/>
          </w:tcPr>
          <w:p w14:paraId="312DE6A2" w14:textId="77777777" w:rsidR="0081791B" w:rsidRPr="007E46FE" w:rsidRDefault="0081791B" w:rsidP="0081791B">
            <w:pPr>
              <w:spacing w:after="0" w:line="240" w:lineRule="auto"/>
              <w:rPr>
                <w:rFonts w:asciiTheme="minorHAnsi" w:hAnsiTheme="minorHAnsi"/>
                <w:sz w:val="18"/>
                <w:szCs w:val="18"/>
              </w:rPr>
            </w:pPr>
            <w:r w:rsidRPr="005E3B55">
              <w:rPr>
                <w:rFonts w:asciiTheme="minorHAnsi" w:hAnsiTheme="minorHAnsi"/>
                <w:sz w:val="18"/>
                <w:szCs w:val="18"/>
              </w:rPr>
              <w:t>6. Se han coordinado las actividades teóricas y prácticas previstas</w:t>
            </w:r>
          </w:p>
        </w:tc>
        <w:tc>
          <w:tcPr>
            <w:tcW w:w="609" w:type="pct"/>
            <w:shd w:val="clear" w:color="auto" w:fill="FFFFFF"/>
            <w:vAlign w:val="center"/>
          </w:tcPr>
          <w:p w14:paraId="48F5B416"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150A84AA"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73" w:type="pct"/>
            <w:shd w:val="clear" w:color="auto" w:fill="BFBFBF" w:themeFill="background1" w:themeFillShade="BF"/>
          </w:tcPr>
          <w:p w14:paraId="4F902AF9" w14:textId="77777777" w:rsidR="0081791B" w:rsidRPr="00C205F9" w:rsidRDefault="0081791B" w:rsidP="0081791B">
            <w:pPr>
              <w:spacing w:after="0" w:line="240" w:lineRule="auto"/>
              <w:jc w:val="center"/>
              <w:rPr>
                <w:rFonts w:asciiTheme="minorHAnsi" w:hAnsiTheme="minorHAnsi"/>
                <w:sz w:val="18"/>
                <w:szCs w:val="18"/>
                <w:highlight w:val="lightGray"/>
              </w:rPr>
            </w:pPr>
            <w:r w:rsidRPr="00F84F10">
              <w:rPr>
                <w:rFonts w:asciiTheme="minorHAnsi" w:hAnsiTheme="minorHAnsi"/>
                <w:sz w:val="18"/>
                <w:szCs w:val="18"/>
                <w:highlight w:val="lightGray"/>
              </w:rPr>
              <w:t>4.5</w:t>
            </w:r>
          </w:p>
        </w:tc>
        <w:tc>
          <w:tcPr>
            <w:tcW w:w="337" w:type="pct"/>
            <w:shd w:val="clear" w:color="auto" w:fill="FFFFFF" w:themeFill="background1"/>
            <w:vAlign w:val="center"/>
          </w:tcPr>
          <w:p w14:paraId="68CD7BA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7" w:type="pct"/>
            <w:shd w:val="clear" w:color="auto" w:fill="FFFFFF" w:themeFill="background1"/>
            <w:vAlign w:val="center"/>
          </w:tcPr>
          <w:p w14:paraId="2E0DB6C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FFFFF" w:themeFill="background1"/>
            <w:vAlign w:val="center"/>
          </w:tcPr>
          <w:p w14:paraId="5F297C2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8" w:type="pct"/>
            <w:shd w:val="clear" w:color="auto" w:fill="FFFFFF" w:themeFill="background1"/>
            <w:vAlign w:val="center"/>
          </w:tcPr>
          <w:p w14:paraId="558BF2A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5" w:type="pct"/>
            <w:shd w:val="clear" w:color="auto" w:fill="FFFFFF" w:themeFill="background1"/>
            <w:vAlign w:val="center"/>
          </w:tcPr>
          <w:p w14:paraId="74E8C36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7867D8C" w14:textId="77777777" w:rsidTr="0081791B">
        <w:trPr>
          <w:jc w:val="center"/>
        </w:trPr>
        <w:tc>
          <w:tcPr>
            <w:tcW w:w="2231" w:type="pct"/>
            <w:vMerge/>
            <w:shd w:val="clear" w:color="auto" w:fill="FFFFFF"/>
            <w:vAlign w:val="center"/>
          </w:tcPr>
          <w:p w14:paraId="32FA3B68"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44C5DCB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5B26EAA"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73" w:type="pct"/>
            <w:shd w:val="clear" w:color="auto" w:fill="BFBFBF" w:themeFill="background1" w:themeFillShade="BF"/>
          </w:tcPr>
          <w:p w14:paraId="594C6372" w14:textId="77777777" w:rsidR="0081791B" w:rsidRPr="00C205F9" w:rsidRDefault="0081791B" w:rsidP="0081791B">
            <w:pPr>
              <w:spacing w:after="0" w:line="240" w:lineRule="auto"/>
              <w:jc w:val="center"/>
              <w:rPr>
                <w:rFonts w:asciiTheme="minorHAnsi" w:hAnsiTheme="minorHAnsi"/>
                <w:sz w:val="18"/>
                <w:szCs w:val="18"/>
                <w:highlight w:val="lightGray"/>
              </w:rPr>
            </w:pPr>
            <w:r w:rsidRPr="00F84F10">
              <w:rPr>
                <w:rFonts w:asciiTheme="minorHAnsi" w:hAnsiTheme="minorHAnsi"/>
                <w:sz w:val="18"/>
                <w:szCs w:val="18"/>
                <w:highlight w:val="lightGray"/>
              </w:rPr>
              <w:t>4.5</w:t>
            </w:r>
          </w:p>
        </w:tc>
        <w:tc>
          <w:tcPr>
            <w:tcW w:w="337" w:type="pct"/>
            <w:shd w:val="clear" w:color="auto" w:fill="FFFFFF" w:themeFill="background1"/>
            <w:vAlign w:val="center"/>
          </w:tcPr>
          <w:p w14:paraId="628FF7A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FFFFF" w:themeFill="background1"/>
            <w:vAlign w:val="center"/>
          </w:tcPr>
          <w:p w14:paraId="481BFF4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8" w:type="pct"/>
            <w:shd w:val="clear" w:color="auto" w:fill="FFFFFF" w:themeFill="background1"/>
            <w:vAlign w:val="center"/>
          </w:tcPr>
          <w:p w14:paraId="751D498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8" w:type="pct"/>
            <w:shd w:val="clear" w:color="auto" w:fill="FFFFFF" w:themeFill="background1"/>
            <w:vAlign w:val="center"/>
          </w:tcPr>
          <w:p w14:paraId="7F9B31E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FFFFF" w:themeFill="background1"/>
            <w:vAlign w:val="center"/>
          </w:tcPr>
          <w:p w14:paraId="7FD69E5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3D571666" w14:textId="77777777" w:rsidTr="0081791B">
        <w:trPr>
          <w:jc w:val="center"/>
        </w:trPr>
        <w:tc>
          <w:tcPr>
            <w:tcW w:w="2231" w:type="pct"/>
            <w:vMerge/>
            <w:shd w:val="clear" w:color="auto" w:fill="FFFFFF"/>
            <w:vAlign w:val="center"/>
          </w:tcPr>
          <w:p w14:paraId="2D8B5860"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55CA1FA8"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62D667E"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73" w:type="pct"/>
            <w:shd w:val="clear" w:color="auto" w:fill="BFBFBF" w:themeFill="background1" w:themeFillShade="BF"/>
          </w:tcPr>
          <w:p w14:paraId="56C1D048" w14:textId="77777777" w:rsidR="0081791B" w:rsidRPr="00C205F9" w:rsidRDefault="0081791B" w:rsidP="0081791B">
            <w:pPr>
              <w:spacing w:after="0" w:line="240" w:lineRule="auto"/>
              <w:jc w:val="center"/>
              <w:rPr>
                <w:rFonts w:asciiTheme="minorHAnsi" w:hAnsiTheme="minorHAnsi"/>
                <w:sz w:val="18"/>
                <w:szCs w:val="18"/>
                <w:highlight w:val="lightGray"/>
              </w:rPr>
            </w:pPr>
            <w:r w:rsidRPr="00F84F10">
              <w:rPr>
                <w:rFonts w:asciiTheme="minorHAnsi" w:hAnsiTheme="minorHAnsi"/>
                <w:sz w:val="18"/>
                <w:szCs w:val="18"/>
                <w:highlight w:val="lightGray"/>
              </w:rPr>
              <w:t>4.5</w:t>
            </w:r>
          </w:p>
        </w:tc>
        <w:tc>
          <w:tcPr>
            <w:tcW w:w="337" w:type="pct"/>
            <w:shd w:val="clear" w:color="auto" w:fill="FFFFFF" w:themeFill="background1"/>
            <w:vAlign w:val="center"/>
          </w:tcPr>
          <w:p w14:paraId="6460323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FFFFF" w:themeFill="background1"/>
            <w:vAlign w:val="center"/>
          </w:tcPr>
          <w:p w14:paraId="5972926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4,40</w:t>
            </w:r>
          </w:p>
        </w:tc>
        <w:tc>
          <w:tcPr>
            <w:tcW w:w="338" w:type="pct"/>
            <w:shd w:val="clear" w:color="auto" w:fill="FFFFFF" w:themeFill="background1"/>
            <w:vAlign w:val="center"/>
          </w:tcPr>
          <w:p w14:paraId="1B67B5B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FFFFF" w:themeFill="background1"/>
            <w:vAlign w:val="center"/>
          </w:tcPr>
          <w:p w14:paraId="74B2F2B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5" w:type="pct"/>
            <w:shd w:val="clear" w:color="auto" w:fill="FFFFFF" w:themeFill="background1"/>
            <w:vAlign w:val="center"/>
          </w:tcPr>
          <w:p w14:paraId="10162A0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483439D" w14:textId="77777777" w:rsidTr="0081791B">
        <w:trPr>
          <w:jc w:val="center"/>
        </w:trPr>
        <w:tc>
          <w:tcPr>
            <w:tcW w:w="2231" w:type="pct"/>
            <w:vMerge/>
            <w:shd w:val="clear" w:color="auto" w:fill="FFFFFF"/>
            <w:vAlign w:val="center"/>
          </w:tcPr>
          <w:p w14:paraId="51032850"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012E5610"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9A864D9"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73" w:type="pct"/>
            <w:shd w:val="clear" w:color="auto" w:fill="BFBFBF" w:themeFill="background1" w:themeFillShade="BF"/>
          </w:tcPr>
          <w:p w14:paraId="7C31CC25" w14:textId="77777777" w:rsidR="0081791B" w:rsidRPr="00C205F9" w:rsidRDefault="0081791B" w:rsidP="0081791B">
            <w:pPr>
              <w:spacing w:after="0" w:line="240" w:lineRule="auto"/>
              <w:jc w:val="center"/>
              <w:rPr>
                <w:rFonts w:asciiTheme="minorHAnsi" w:hAnsiTheme="minorHAnsi"/>
                <w:sz w:val="18"/>
                <w:szCs w:val="18"/>
                <w:highlight w:val="lightGray"/>
              </w:rPr>
            </w:pPr>
            <w:r w:rsidRPr="00F84F10">
              <w:rPr>
                <w:rFonts w:asciiTheme="minorHAnsi" w:hAnsiTheme="minorHAnsi"/>
                <w:sz w:val="18"/>
                <w:szCs w:val="18"/>
                <w:highlight w:val="lightGray"/>
              </w:rPr>
              <w:t>4.5</w:t>
            </w:r>
          </w:p>
        </w:tc>
        <w:tc>
          <w:tcPr>
            <w:tcW w:w="337" w:type="pct"/>
            <w:shd w:val="clear" w:color="auto" w:fill="FFFFFF" w:themeFill="background1"/>
            <w:vAlign w:val="center"/>
          </w:tcPr>
          <w:p w14:paraId="1D71A1A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FFFFF" w:themeFill="background1"/>
            <w:vAlign w:val="center"/>
          </w:tcPr>
          <w:p w14:paraId="2B53410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FFFFF" w:themeFill="background1"/>
            <w:vAlign w:val="center"/>
          </w:tcPr>
          <w:p w14:paraId="33F2C70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8" w:type="pct"/>
            <w:shd w:val="clear" w:color="auto" w:fill="FFFFFF" w:themeFill="background1"/>
            <w:vAlign w:val="center"/>
          </w:tcPr>
          <w:p w14:paraId="03CAC37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FFFFF" w:themeFill="background1"/>
            <w:vAlign w:val="center"/>
          </w:tcPr>
          <w:p w14:paraId="14BA921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2C250531" w14:textId="77777777" w:rsidTr="0081791B">
        <w:trPr>
          <w:jc w:val="center"/>
        </w:trPr>
        <w:tc>
          <w:tcPr>
            <w:tcW w:w="2231" w:type="pct"/>
            <w:vMerge/>
            <w:shd w:val="clear" w:color="auto" w:fill="FFFFFF"/>
            <w:vAlign w:val="center"/>
          </w:tcPr>
          <w:p w14:paraId="4AC5ADE9"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1CAD8F40" w14:textId="7D0474AC"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73" w:type="pct"/>
            <w:shd w:val="clear" w:color="auto" w:fill="333333"/>
            <w:vAlign w:val="center"/>
          </w:tcPr>
          <w:p w14:paraId="495D484A"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1AAB2803" w14:textId="77777777" w:rsidR="0081791B" w:rsidRPr="00335F6C" w:rsidRDefault="0081791B" w:rsidP="0081791B">
            <w:pPr>
              <w:spacing w:after="0" w:line="240" w:lineRule="auto"/>
              <w:jc w:val="center"/>
              <w:rPr>
                <w:rFonts w:asciiTheme="minorHAnsi" w:hAnsiTheme="minorHAnsi"/>
                <w:sz w:val="18"/>
                <w:szCs w:val="18"/>
              </w:rPr>
            </w:pPr>
            <w:r w:rsidRPr="00710886">
              <w:rPr>
                <w:rFonts w:asciiTheme="minorHAnsi" w:hAnsiTheme="minorHAnsi"/>
                <w:sz w:val="18"/>
                <w:szCs w:val="18"/>
              </w:rPr>
              <w:t>ND</w:t>
            </w:r>
          </w:p>
        </w:tc>
        <w:tc>
          <w:tcPr>
            <w:tcW w:w="337" w:type="pct"/>
            <w:shd w:val="clear" w:color="auto" w:fill="F2F2F2" w:themeFill="background1" w:themeFillShade="F2"/>
            <w:vAlign w:val="center"/>
          </w:tcPr>
          <w:p w14:paraId="332AA87F" w14:textId="77777777" w:rsidR="0081791B" w:rsidRPr="00335F6C" w:rsidRDefault="0081791B" w:rsidP="0081791B">
            <w:pPr>
              <w:spacing w:after="0" w:line="240" w:lineRule="auto"/>
              <w:jc w:val="center"/>
              <w:rPr>
                <w:rFonts w:asciiTheme="minorHAnsi" w:hAnsiTheme="minorHAnsi"/>
                <w:sz w:val="18"/>
                <w:szCs w:val="18"/>
              </w:rPr>
            </w:pPr>
            <w:r w:rsidRPr="00710886">
              <w:rPr>
                <w:rFonts w:asciiTheme="minorHAnsi" w:hAnsiTheme="minorHAnsi"/>
                <w:sz w:val="18"/>
                <w:szCs w:val="18"/>
              </w:rPr>
              <w:t>ND</w:t>
            </w:r>
          </w:p>
        </w:tc>
        <w:tc>
          <w:tcPr>
            <w:tcW w:w="338" w:type="pct"/>
            <w:shd w:val="clear" w:color="auto" w:fill="F2F2F2" w:themeFill="background1" w:themeFillShade="F2"/>
            <w:vAlign w:val="center"/>
          </w:tcPr>
          <w:p w14:paraId="068EECD4" w14:textId="77777777" w:rsidR="0081791B" w:rsidRPr="00335F6C" w:rsidRDefault="0081791B" w:rsidP="0081791B">
            <w:pPr>
              <w:spacing w:after="0" w:line="240" w:lineRule="auto"/>
              <w:jc w:val="center"/>
              <w:rPr>
                <w:rFonts w:asciiTheme="minorHAnsi" w:hAnsiTheme="minorHAnsi"/>
                <w:sz w:val="18"/>
                <w:szCs w:val="18"/>
              </w:rPr>
            </w:pPr>
            <w:r w:rsidRPr="00710886">
              <w:rPr>
                <w:rFonts w:asciiTheme="minorHAnsi" w:hAnsiTheme="minorHAnsi"/>
                <w:sz w:val="18"/>
                <w:szCs w:val="18"/>
              </w:rPr>
              <w:t>ND</w:t>
            </w:r>
          </w:p>
        </w:tc>
        <w:tc>
          <w:tcPr>
            <w:tcW w:w="338" w:type="pct"/>
            <w:shd w:val="clear" w:color="auto" w:fill="F2F2F2" w:themeFill="background1" w:themeFillShade="F2"/>
            <w:vAlign w:val="center"/>
          </w:tcPr>
          <w:p w14:paraId="34202894" w14:textId="77777777" w:rsidR="0081791B" w:rsidRPr="00335F6C" w:rsidRDefault="0081791B" w:rsidP="0081791B">
            <w:pPr>
              <w:spacing w:after="0" w:line="240" w:lineRule="auto"/>
              <w:jc w:val="center"/>
              <w:rPr>
                <w:rFonts w:asciiTheme="minorHAnsi" w:hAnsiTheme="minorHAnsi"/>
                <w:sz w:val="18"/>
                <w:szCs w:val="18"/>
              </w:rPr>
            </w:pPr>
            <w:r w:rsidRPr="00710886">
              <w:rPr>
                <w:rFonts w:asciiTheme="minorHAnsi" w:hAnsiTheme="minorHAnsi"/>
                <w:sz w:val="18"/>
                <w:szCs w:val="18"/>
              </w:rPr>
              <w:t>ND</w:t>
            </w:r>
          </w:p>
        </w:tc>
        <w:tc>
          <w:tcPr>
            <w:tcW w:w="335" w:type="pct"/>
            <w:shd w:val="clear" w:color="auto" w:fill="F2F2F2" w:themeFill="background1" w:themeFillShade="F2"/>
            <w:vAlign w:val="center"/>
          </w:tcPr>
          <w:p w14:paraId="50C18C02" w14:textId="77777777" w:rsidR="0081791B" w:rsidRPr="00335F6C" w:rsidRDefault="0081791B" w:rsidP="0081791B">
            <w:pPr>
              <w:spacing w:after="0" w:line="240" w:lineRule="auto"/>
              <w:jc w:val="center"/>
              <w:rPr>
                <w:rFonts w:asciiTheme="minorHAnsi" w:hAnsiTheme="minorHAnsi"/>
                <w:sz w:val="18"/>
                <w:szCs w:val="18"/>
              </w:rPr>
            </w:pPr>
            <w:r w:rsidRPr="00710886">
              <w:rPr>
                <w:rFonts w:asciiTheme="minorHAnsi" w:hAnsiTheme="minorHAnsi"/>
                <w:sz w:val="18"/>
                <w:szCs w:val="18"/>
              </w:rPr>
              <w:t>ND</w:t>
            </w:r>
          </w:p>
        </w:tc>
      </w:tr>
      <w:tr w:rsidR="0081791B" w:rsidRPr="00284B0A" w14:paraId="7C0050DA" w14:textId="77777777" w:rsidTr="0081791B">
        <w:trPr>
          <w:jc w:val="center"/>
        </w:trPr>
        <w:tc>
          <w:tcPr>
            <w:tcW w:w="2231" w:type="pct"/>
            <w:vMerge/>
            <w:shd w:val="clear" w:color="auto" w:fill="FFFFFF"/>
            <w:vAlign w:val="center"/>
          </w:tcPr>
          <w:p w14:paraId="2344E1D3"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249817E6" w14:textId="77777777" w:rsidR="0081791B" w:rsidRPr="005E3B55"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73" w:type="pct"/>
            <w:shd w:val="clear" w:color="auto" w:fill="333333"/>
            <w:vAlign w:val="center"/>
          </w:tcPr>
          <w:p w14:paraId="79D9878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29312FF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2F2F2" w:themeFill="background1" w:themeFillShade="F2"/>
            <w:vAlign w:val="center"/>
          </w:tcPr>
          <w:p w14:paraId="5F0AF71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4,40</w:t>
            </w:r>
          </w:p>
        </w:tc>
        <w:tc>
          <w:tcPr>
            <w:tcW w:w="338" w:type="pct"/>
            <w:shd w:val="clear" w:color="auto" w:fill="F2F2F2" w:themeFill="background1" w:themeFillShade="F2"/>
            <w:vAlign w:val="center"/>
          </w:tcPr>
          <w:p w14:paraId="42B71D8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2F2F2" w:themeFill="background1" w:themeFillShade="F2"/>
            <w:vAlign w:val="center"/>
          </w:tcPr>
          <w:p w14:paraId="05F59A6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5" w:type="pct"/>
            <w:shd w:val="clear" w:color="auto" w:fill="F2F2F2" w:themeFill="background1" w:themeFillShade="F2"/>
            <w:vAlign w:val="center"/>
          </w:tcPr>
          <w:p w14:paraId="3A30C4F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FAD9C22" w14:textId="77777777" w:rsidTr="0081791B">
        <w:trPr>
          <w:trHeight w:val="351"/>
          <w:jc w:val="center"/>
        </w:trPr>
        <w:tc>
          <w:tcPr>
            <w:tcW w:w="2231" w:type="pct"/>
            <w:vMerge/>
            <w:shd w:val="clear" w:color="auto" w:fill="FFFFFF"/>
            <w:vAlign w:val="center"/>
          </w:tcPr>
          <w:p w14:paraId="332AAC57"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072243E0" w14:textId="77777777" w:rsidR="0081791B" w:rsidRPr="005E3B55"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73" w:type="pct"/>
            <w:shd w:val="clear" w:color="auto" w:fill="333333"/>
            <w:vAlign w:val="center"/>
          </w:tcPr>
          <w:p w14:paraId="489299A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3B1E6F9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2F2F2" w:themeFill="background1" w:themeFillShade="F2"/>
            <w:vAlign w:val="center"/>
          </w:tcPr>
          <w:p w14:paraId="19ACDE3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2F2F2" w:themeFill="background1" w:themeFillShade="F2"/>
            <w:vAlign w:val="center"/>
          </w:tcPr>
          <w:p w14:paraId="17D580F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8" w:type="pct"/>
            <w:shd w:val="clear" w:color="auto" w:fill="F2F2F2" w:themeFill="background1" w:themeFillShade="F2"/>
            <w:vAlign w:val="center"/>
          </w:tcPr>
          <w:p w14:paraId="74C1DBF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2F2F2" w:themeFill="background1" w:themeFillShade="F2"/>
            <w:vAlign w:val="center"/>
          </w:tcPr>
          <w:p w14:paraId="4C20C18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7AFE7A28" w14:textId="77777777" w:rsidTr="0081791B">
        <w:trPr>
          <w:jc w:val="center"/>
        </w:trPr>
        <w:tc>
          <w:tcPr>
            <w:tcW w:w="2231" w:type="pct"/>
            <w:vMerge/>
            <w:shd w:val="clear" w:color="auto" w:fill="FFFFFF"/>
            <w:vAlign w:val="center"/>
          </w:tcPr>
          <w:p w14:paraId="624B8563"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06491A49" w14:textId="77777777"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73" w:type="pct"/>
            <w:shd w:val="clear" w:color="auto" w:fill="333333"/>
            <w:vAlign w:val="center"/>
          </w:tcPr>
          <w:p w14:paraId="3D82048A"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FFFFF" w:themeFill="background1"/>
            <w:vAlign w:val="center"/>
          </w:tcPr>
          <w:p w14:paraId="3FF4E771" w14:textId="77777777" w:rsidR="0081791B" w:rsidRPr="00335F6C" w:rsidRDefault="0081791B" w:rsidP="0081791B">
            <w:pPr>
              <w:spacing w:after="0" w:line="240" w:lineRule="auto"/>
              <w:jc w:val="center"/>
              <w:rPr>
                <w:rFonts w:asciiTheme="minorHAnsi" w:hAnsiTheme="minorHAnsi"/>
                <w:sz w:val="18"/>
                <w:szCs w:val="18"/>
              </w:rPr>
            </w:pPr>
            <w:r w:rsidRPr="00293CE9">
              <w:rPr>
                <w:rFonts w:asciiTheme="minorHAnsi" w:hAnsiTheme="minorHAnsi"/>
                <w:sz w:val="18"/>
                <w:szCs w:val="18"/>
              </w:rPr>
              <w:t>ND</w:t>
            </w:r>
          </w:p>
        </w:tc>
        <w:tc>
          <w:tcPr>
            <w:tcW w:w="337" w:type="pct"/>
            <w:shd w:val="clear" w:color="auto" w:fill="FFFFFF" w:themeFill="background1"/>
            <w:vAlign w:val="center"/>
          </w:tcPr>
          <w:p w14:paraId="315FB491" w14:textId="77777777" w:rsidR="0081791B" w:rsidRPr="00335F6C" w:rsidRDefault="0081791B" w:rsidP="0081791B">
            <w:pPr>
              <w:spacing w:after="0" w:line="240" w:lineRule="auto"/>
              <w:jc w:val="center"/>
              <w:rPr>
                <w:rFonts w:asciiTheme="minorHAnsi" w:hAnsiTheme="minorHAnsi"/>
                <w:sz w:val="18"/>
                <w:szCs w:val="18"/>
              </w:rPr>
            </w:pPr>
            <w:r w:rsidRPr="00293CE9">
              <w:rPr>
                <w:rFonts w:asciiTheme="minorHAnsi" w:hAnsiTheme="minorHAnsi"/>
                <w:sz w:val="18"/>
                <w:szCs w:val="18"/>
              </w:rPr>
              <w:t>ND</w:t>
            </w:r>
          </w:p>
        </w:tc>
        <w:tc>
          <w:tcPr>
            <w:tcW w:w="338" w:type="pct"/>
            <w:shd w:val="clear" w:color="auto" w:fill="FFFFFF" w:themeFill="background1"/>
            <w:vAlign w:val="center"/>
          </w:tcPr>
          <w:p w14:paraId="3F9EE256" w14:textId="77777777" w:rsidR="0081791B" w:rsidRPr="00335F6C" w:rsidRDefault="0081791B" w:rsidP="0081791B">
            <w:pPr>
              <w:spacing w:after="0" w:line="240" w:lineRule="auto"/>
              <w:jc w:val="center"/>
              <w:rPr>
                <w:rFonts w:asciiTheme="minorHAnsi" w:hAnsiTheme="minorHAnsi"/>
                <w:sz w:val="18"/>
                <w:szCs w:val="18"/>
              </w:rPr>
            </w:pPr>
            <w:r w:rsidRPr="00293CE9">
              <w:rPr>
                <w:rFonts w:asciiTheme="minorHAnsi" w:hAnsiTheme="minorHAnsi"/>
                <w:sz w:val="18"/>
                <w:szCs w:val="18"/>
              </w:rPr>
              <w:t>ND</w:t>
            </w:r>
          </w:p>
        </w:tc>
        <w:tc>
          <w:tcPr>
            <w:tcW w:w="338" w:type="pct"/>
            <w:shd w:val="clear" w:color="auto" w:fill="FFFFFF" w:themeFill="background1"/>
            <w:vAlign w:val="center"/>
          </w:tcPr>
          <w:p w14:paraId="4D5DD7E8" w14:textId="77777777" w:rsidR="0081791B" w:rsidRPr="00335F6C" w:rsidRDefault="0081791B" w:rsidP="0081791B">
            <w:pPr>
              <w:spacing w:after="0" w:line="240" w:lineRule="auto"/>
              <w:jc w:val="center"/>
              <w:rPr>
                <w:rFonts w:asciiTheme="minorHAnsi" w:hAnsiTheme="minorHAnsi"/>
                <w:sz w:val="18"/>
                <w:szCs w:val="18"/>
              </w:rPr>
            </w:pPr>
            <w:r w:rsidRPr="00293CE9">
              <w:rPr>
                <w:rFonts w:asciiTheme="minorHAnsi" w:hAnsiTheme="minorHAnsi"/>
                <w:sz w:val="18"/>
                <w:szCs w:val="18"/>
              </w:rPr>
              <w:t>ND</w:t>
            </w:r>
          </w:p>
        </w:tc>
        <w:tc>
          <w:tcPr>
            <w:tcW w:w="335" w:type="pct"/>
            <w:shd w:val="clear" w:color="auto" w:fill="FFFFFF" w:themeFill="background1"/>
            <w:vAlign w:val="center"/>
          </w:tcPr>
          <w:p w14:paraId="2430B0E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0F6766BC" w14:textId="77777777" w:rsidTr="0081791B">
        <w:trPr>
          <w:jc w:val="center"/>
        </w:trPr>
        <w:tc>
          <w:tcPr>
            <w:tcW w:w="2231" w:type="pct"/>
            <w:vMerge w:val="restart"/>
            <w:shd w:val="clear" w:color="auto" w:fill="FFFFFF"/>
            <w:vAlign w:val="center"/>
          </w:tcPr>
          <w:p w14:paraId="0FA1493E" w14:textId="77777777" w:rsidR="0081791B" w:rsidRPr="007E46FE" w:rsidRDefault="0081791B" w:rsidP="0081791B">
            <w:pPr>
              <w:spacing w:after="0" w:line="240" w:lineRule="auto"/>
              <w:rPr>
                <w:rFonts w:asciiTheme="minorHAnsi" w:hAnsiTheme="minorHAnsi"/>
                <w:sz w:val="18"/>
                <w:szCs w:val="18"/>
              </w:rPr>
            </w:pPr>
            <w:r w:rsidRPr="005E3B55">
              <w:rPr>
                <w:rFonts w:asciiTheme="minorHAnsi" w:hAnsiTheme="minorHAnsi"/>
                <w:sz w:val="18"/>
                <w:szCs w:val="18"/>
              </w:rPr>
              <w:t>7. Se ajusta a los sistemas de evaluación especificados en la guía docente/programa de la asignatura</w:t>
            </w:r>
          </w:p>
        </w:tc>
        <w:tc>
          <w:tcPr>
            <w:tcW w:w="609" w:type="pct"/>
            <w:shd w:val="clear" w:color="auto" w:fill="FFFFFF"/>
            <w:vAlign w:val="center"/>
          </w:tcPr>
          <w:p w14:paraId="39839AFA"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08DD3F4B"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73" w:type="pct"/>
            <w:shd w:val="clear" w:color="auto" w:fill="BFBFBF" w:themeFill="background1" w:themeFillShade="BF"/>
          </w:tcPr>
          <w:p w14:paraId="2AD1C4E3" w14:textId="77777777" w:rsidR="0081791B" w:rsidRPr="00C205F9" w:rsidRDefault="0081791B" w:rsidP="0081791B">
            <w:pPr>
              <w:spacing w:after="0" w:line="240" w:lineRule="auto"/>
              <w:jc w:val="center"/>
              <w:rPr>
                <w:rFonts w:asciiTheme="minorHAnsi" w:hAnsiTheme="minorHAnsi"/>
                <w:sz w:val="18"/>
                <w:szCs w:val="18"/>
                <w:highlight w:val="lightGray"/>
              </w:rPr>
            </w:pPr>
            <w:r w:rsidRPr="00D660C0">
              <w:rPr>
                <w:rFonts w:asciiTheme="minorHAnsi" w:hAnsiTheme="minorHAnsi"/>
                <w:sz w:val="18"/>
                <w:szCs w:val="18"/>
                <w:highlight w:val="lightGray"/>
              </w:rPr>
              <w:t>4.5</w:t>
            </w:r>
          </w:p>
        </w:tc>
        <w:tc>
          <w:tcPr>
            <w:tcW w:w="337" w:type="pct"/>
            <w:shd w:val="clear" w:color="auto" w:fill="FFFFFF" w:themeFill="background1"/>
            <w:vAlign w:val="center"/>
          </w:tcPr>
          <w:p w14:paraId="4C7B0B7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37" w:type="pct"/>
            <w:shd w:val="clear" w:color="auto" w:fill="FFFFFF" w:themeFill="background1"/>
            <w:vAlign w:val="center"/>
          </w:tcPr>
          <w:p w14:paraId="277477C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38" w:type="pct"/>
            <w:shd w:val="clear" w:color="auto" w:fill="FFFFFF" w:themeFill="background1"/>
            <w:vAlign w:val="center"/>
          </w:tcPr>
          <w:p w14:paraId="3A23DE1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FFFFF" w:themeFill="background1"/>
            <w:vAlign w:val="center"/>
          </w:tcPr>
          <w:p w14:paraId="0D0B04A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5" w:type="pct"/>
            <w:shd w:val="clear" w:color="auto" w:fill="FFFFFF" w:themeFill="background1"/>
            <w:vAlign w:val="center"/>
          </w:tcPr>
          <w:p w14:paraId="7ABF13C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47D88FAD" w14:textId="77777777" w:rsidTr="0081791B">
        <w:trPr>
          <w:jc w:val="center"/>
        </w:trPr>
        <w:tc>
          <w:tcPr>
            <w:tcW w:w="2231" w:type="pct"/>
            <w:vMerge/>
            <w:shd w:val="clear" w:color="auto" w:fill="FFFFFF"/>
            <w:vAlign w:val="center"/>
          </w:tcPr>
          <w:p w14:paraId="0CDCE3E3"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111F27AD"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341D1C4"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73" w:type="pct"/>
            <w:shd w:val="clear" w:color="auto" w:fill="BFBFBF" w:themeFill="background1" w:themeFillShade="BF"/>
          </w:tcPr>
          <w:p w14:paraId="3F1935B4" w14:textId="77777777" w:rsidR="0081791B" w:rsidRPr="00C205F9" w:rsidRDefault="0081791B" w:rsidP="0081791B">
            <w:pPr>
              <w:spacing w:after="0" w:line="240" w:lineRule="auto"/>
              <w:jc w:val="center"/>
              <w:rPr>
                <w:rFonts w:asciiTheme="minorHAnsi" w:hAnsiTheme="minorHAnsi"/>
                <w:sz w:val="18"/>
                <w:szCs w:val="18"/>
                <w:highlight w:val="lightGray"/>
              </w:rPr>
            </w:pPr>
            <w:r w:rsidRPr="00D660C0">
              <w:rPr>
                <w:rFonts w:asciiTheme="minorHAnsi" w:hAnsiTheme="minorHAnsi"/>
                <w:sz w:val="18"/>
                <w:szCs w:val="18"/>
                <w:highlight w:val="lightGray"/>
              </w:rPr>
              <w:t>4.5</w:t>
            </w:r>
          </w:p>
        </w:tc>
        <w:tc>
          <w:tcPr>
            <w:tcW w:w="337" w:type="pct"/>
            <w:shd w:val="clear" w:color="auto" w:fill="FFFFFF" w:themeFill="background1"/>
            <w:vAlign w:val="center"/>
          </w:tcPr>
          <w:p w14:paraId="452E0AA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7" w:type="pct"/>
            <w:shd w:val="clear" w:color="auto" w:fill="FFFFFF" w:themeFill="background1"/>
            <w:vAlign w:val="center"/>
          </w:tcPr>
          <w:p w14:paraId="125AFDA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8" w:type="pct"/>
            <w:shd w:val="clear" w:color="auto" w:fill="FFFFFF" w:themeFill="background1"/>
            <w:vAlign w:val="center"/>
          </w:tcPr>
          <w:p w14:paraId="47C20C3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8" w:type="pct"/>
            <w:shd w:val="clear" w:color="auto" w:fill="FFFFFF" w:themeFill="background1"/>
            <w:vAlign w:val="center"/>
          </w:tcPr>
          <w:p w14:paraId="7A5A9EC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FFFFF" w:themeFill="background1"/>
            <w:vAlign w:val="center"/>
          </w:tcPr>
          <w:p w14:paraId="018AE0A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F8F1DA9" w14:textId="77777777" w:rsidTr="0081791B">
        <w:trPr>
          <w:jc w:val="center"/>
        </w:trPr>
        <w:tc>
          <w:tcPr>
            <w:tcW w:w="2231" w:type="pct"/>
            <w:vMerge/>
            <w:shd w:val="clear" w:color="auto" w:fill="FFFFFF"/>
            <w:vAlign w:val="center"/>
          </w:tcPr>
          <w:p w14:paraId="5A0CBE1B"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35E60A72"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52B7BD3"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73" w:type="pct"/>
            <w:shd w:val="clear" w:color="auto" w:fill="BFBFBF" w:themeFill="background1" w:themeFillShade="BF"/>
          </w:tcPr>
          <w:p w14:paraId="003A2147" w14:textId="77777777" w:rsidR="0081791B" w:rsidRPr="00C205F9" w:rsidRDefault="0081791B" w:rsidP="0081791B">
            <w:pPr>
              <w:spacing w:after="0" w:line="240" w:lineRule="auto"/>
              <w:jc w:val="center"/>
              <w:rPr>
                <w:rFonts w:asciiTheme="minorHAnsi" w:hAnsiTheme="minorHAnsi"/>
                <w:sz w:val="18"/>
                <w:szCs w:val="18"/>
                <w:highlight w:val="lightGray"/>
              </w:rPr>
            </w:pPr>
            <w:r w:rsidRPr="00D660C0">
              <w:rPr>
                <w:rFonts w:asciiTheme="minorHAnsi" w:hAnsiTheme="minorHAnsi"/>
                <w:sz w:val="18"/>
                <w:szCs w:val="18"/>
                <w:highlight w:val="lightGray"/>
              </w:rPr>
              <w:t>4.5</w:t>
            </w:r>
          </w:p>
        </w:tc>
        <w:tc>
          <w:tcPr>
            <w:tcW w:w="337" w:type="pct"/>
            <w:shd w:val="clear" w:color="auto" w:fill="FFFFFF" w:themeFill="background1"/>
            <w:vAlign w:val="center"/>
          </w:tcPr>
          <w:p w14:paraId="511B492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7" w:type="pct"/>
            <w:shd w:val="clear" w:color="auto" w:fill="FFFFFF" w:themeFill="background1"/>
            <w:vAlign w:val="center"/>
          </w:tcPr>
          <w:p w14:paraId="1ED33FE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4,50</w:t>
            </w:r>
          </w:p>
        </w:tc>
        <w:tc>
          <w:tcPr>
            <w:tcW w:w="338" w:type="pct"/>
            <w:shd w:val="clear" w:color="auto" w:fill="FFFFFF" w:themeFill="background1"/>
            <w:vAlign w:val="center"/>
          </w:tcPr>
          <w:p w14:paraId="29467E9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8" w:type="pct"/>
            <w:shd w:val="clear" w:color="auto" w:fill="FFFFFF" w:themeFill="background1"/>
            <w:vAlign w:val="center"/>
          </w:tcPr>
          <w:p w14:paraId="1074521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FFFFF" w:themeFill="background1"/>
            <w:vAlign w:val="center"/>
          </w:tcPr>
          <w:p w14:paraId="597EC66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0FC17E77" w14:textId="77777777" w:rsidTr="0081791B">
        <w:trPr>
          <w:jc w:val="center"/>
        </w:trPr>
        <w:tc>
          <w:tcPr>
            <w:tcW w:w="2231" w:type="pct"/>
            <w:vMerge/>
            <w:shd w:val="clear" w:color="auto" w:fill="FFFFFF"/>
            <w:vAlign w:val="center"/>
          </w:tcPr>
          <w:p w14:paraId="6071C2F8"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07519790"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0301F44"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73" w:type="pct"/>
            <w:shd w:val="clear" w:color="auto" w:fill="BFBFBF" w:themeFill="background1" w:themeFillShade="BF"/>
          </w:tcPr>
          <w:p w14:paraId="312C5722" w14:textId="77777777" w:rsidR="0081791B" w:rsidRPr="00C205F9" w:rsidRDefault="0081791B" w:rsidP="0081791B">
            <w:pPr>
              <w:spacing w:after="0" w:line="240" w:lineRule="auto"/>
              <w:jc w:val="center"/>
              <w:rPr>
                <w:rFonts w:asciiTheme="minorHAnsi" w:hAnsiTheme="minorHAnsi"/>
                <w:sz w:val="18"/>
                <w:szCs w:val="18"/>
                <w:highlight w:val="lightGray"/>
              </w:rPr>
            </w:pPr>
            <w:r w:rsidRPr="00D660C0">
              <w:rPr>
                <w:rFonts w:asciiTheme="minorHAnsi" w:hAnsiTheme="minorHAnsi"/>
                <w:sz w:val="18"/>
                <w:szCs w:val="18"/>
                <w:highlight w:val="lightGray"/>
              </w:rPr>
              <w:t>4.5</w:t>
            </w:r>
          </w:p>
        </w:tc>
        <w:tc>
          <w:tcPr>
            <w:tcW w:w="337" w:type="pct"/>
            <w:shd w:val="clear" w:color="auto" w:fill="FFFFFF" w:themeFill="background1"/>
            <w:vAlign w:val="center"/>
          </w:tcPr>
          <w:p w14:paraId="0D178E9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FFFFF" w:themeFill="background1"/>
            <w:vAlign w:val="center"/>
          </w:tcPr>
          <w:p w14:paraId="5BC7000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FFFFF" w:themeFill="background1"/>
            <w:vAlign w:val="center"/>
          </w:tcPr>
          <w:p w14:paraId="7C58714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8" w:type="pct"/>
            <w:shd w:val="clear" w:color="auto" w:fill="FFFFFF" w:themeFill="background1"/>
            <w:vAlign w:val="center"/>
          </w:tcPr>
          <w:p w14:paraId="67FE396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5" w:type="pct"/>
            <w:shd w:val="clear" w:color="auto" w:fill="FFFFFF" w:themeFill="background1"/>
            <w:vAlign w:val="center"/>
          </w:tcPr>
          <w:p w14:paraId="1EED46C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088C7DA" w14:textId="77777777" w:rsidTr="0081791B">
        <w:trPr>
          <w:jc w:val="center"/>
        </w:trPr>
        <w:tc>
          <w:tcPr>
            <w:tcW w:w="2231" w:type="pct"/>
            <w:vMerge/>
            <w:shd w:val="clear" w:color="auto" w:fill="FFFFFF"/>
            <w:vAlign w:val="center"/>
          </w:tcPr>
          <w:p w14:paraId="0D1D4EDC"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3867072B" w14:textId="425F7A9D"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73" w:type="pct"/>
            <w:shd w:val="clear" w:color="auto" w:fill="333333"/>
            <w:vAlign w:val="center"/>
          </w:tcPr>
          <w:p w14:paraId="638ACDC4"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5F04CD8A" w14:textId="77777777" w:rsidR="0081791B" w:rsidRPr="00335F6C" w:rsidRDefault="0081791B" w:rsidP="0081791B">
            <w:pPr>
              <w:spacing w:after="0" w:line="240" w:lineRule="auto"/>
              <w:jc w:val="center"/>
              <w:rPr>
                <w:rFonts w:asciiTheme="minorHAnsi" w:hAnsiTheme="minorHAnsi"/>
                <w:sz w:val="18"/>
                <w:szCs w:val="18"/>
              </w:rPr>
            </w:pPr>
            <w:r w:rsidRPr="000116F9">
              <w:rPr>
                <w:rFonts w:asciiTheme="minorHAnsi" w:hAnsiTheme="minorHAnsi"/>
                <w:sz w:val="18"/>
                <w:szCs w:val="18"/>
              </w:rPr>
              <w:t>ND</w:t>
            </w:r>
          </w:p>
        </w:tc>
        <w:tc>
          <w:tcPr>
            <w:tcW w:w="337" w:type="pct"/>
            <w:shd w:val="clear" w:color="auto" w:fill="F2F2F2" w:themeFill="background1" w:themeFillShade="F2"/>
            <w:vAlign w:val="center"/>
          </w:tcPr>
          <w:p w14:paraId="564E1234" w14:textId="77777777" w:rsidR="0081791B" w:rsidRPr="00335F6C" w:rsidRDefault="0081791B" w:rsidP="0081791B">
            <w:pPr>
              <w:spacing w:after="0" w:line="240" w:lineRule="auto"/>
              <w:jc w:val="center"/>
              <w:rPr>
                <w:rFonts w:asciiTheme="minorHAnsi" w:hAnsiTheme="minorHAnsi"/>
                <w:sz w:val="18"/>
                <w:szCs w:val="18"/>
              </w:rPr>
            </w:pPr>
            <w:r w:rsidRPr="000116F9">
              <w:rPr>
                <w:rFonts w:asciiTheme="minorHAnsi" w:hAnsiTheme="minorHAnsi"/>
                <w:sz w:val="18"/>
                <w:szCs w:val="18"/>
              </w:rPr>
              <w:t>ND</w:t>
            </w:r>
          </w:p>
        </w:tc>
        <w:tc>
          <w:tcPr>
            <w:tcW w:w="338" w:type="pct"/>
            <w:shd w:val="clear" w:color="auto" w:fill="F2F2F2" w:themeFill="background1" w:themeFillShade="F2"/>
            <w:vAlign w:val="center"/>
          </w:tcPr>
          <w:p w14:paraId="0C1D4463" w14:textId="77777777" w:rsidR="0081791B" w:rsidRPr="00335F6C" w:rsidRDefault="0081791B" w:rsidP="0081791B">
            <w:pPr>
              <w:spacing w:after="0" w:line="240" w:lineRule="auto"/>
              <w:jc w:val="center"/>
              <w:rPr>
                <w:rFonts w:asciiTheme="minorHAnsi" w:hAnsiTheme="minorHAnsi"/>
                <w:sz w:val="18"/>
                <w:szCs w:val="18"/>
              </w:rPr>
            </w:pPr>
            <w:r w:rsidRPr="000116F9">
              <w:rPr>
                <w:rFonts w:asciiTheme="minorHAnsi" w:hAnsiTheme="minorHAnsi"/>
                <w:sz w:val="18"/>
                <w:szCs w:val="18"/>
              </w:rPr>
              <w:t>ND</w:t>
            </w:r>
          </w:p>
        </w:tc>
        <w:tc>
          <w:tcPr>
            <w:tcW w:w="338" w:type="pct"/>
            <w:shd w:val="clear" w:color="auto" w:fill="F2F2F2" w:themeFill="background1" w:themeFillShade="F2"/>
            <w:vAlign w:val="center"/>
          </w:tcPr>
          <w:p w14:paraId="59D5483B" w14:textId="77777777" w:rsidR="0081791B" w:rsidRPr="00335F6C" w:rsidRDefault="0081791B" w:rsidP="0081791B">
            <w:pPr>
              <w:spacing w:after="0" w:line="240" w:lineRule="auto"/>
              <w:jc w:val="center"/>
              <w:rPr>
                <w:rFonts w:asciiTheme="minorHAnsi" w:hAnsiTheme="minorHAnsi"/>
                <w:sz w:val="18"/>
                <w:szCs w:val="18"/>
              </w:rPr>
            </w:pPr>
            <w:r w:rsidRPr="000116F9">
              <w:rPr>
                <w:rFonts w:asciiTheme="minorHAnsi" w:hAnsiTheme="minorHAnsi"/>
                <w:sz w:val="18"/>
                <w:szCs w:val="18"/>
              </w:rPr>
              <w:t>ND</w:t>
            </w:r>
          </w:p>
        </w:tc>
        <w:tc>
          <w:tcPr>
            <w:tcW w:w="335" w:type="pct"/>
            <w:shd w:val="clear" w:color="auto" w:fill="F2F2F2" w:themeFill="background1" w:themeFillShade="F2"/>
            <w:vAlign w:val="center"/>
          </w:tcPr>
          <w:p w14:paraId="6640D719" w14:textId="77777777" w:rsidR="0081791B" w:rsidRPr="00335F6C" w:rsidRDefault="0081791B" w:rsidP="0081791B">
            <w:pPr>
              <w:spacing w:after="0" w:line="240" w:lineRule="auto"/>
              <w:jc w:val="center"/>
              <w:rPr>
                <w:rFonts w:asciiTheme="minorHAnsi" w:hAnsiTheme="minorHAnsi"/>
                <w:sz w:val="18"/>
                <w:szCs w:val="18"/>
              </w:rPr>
            </w:pPr>
            <w:r w:rsidRPr="000116F9">
              <w:rPr>
                <w:rFonts w:asciiTheme="minorHAnsi" w:hAnsiTheme="minorHAnsi"/>
                <w:sz w:val="18"/>
                <w:szCs w:val="18"/>
              </w:rPr>
              <w:t>ND</w:t>
            </w:r>
          </w:p>
        </w:tc>
      </w:tr>
      <w:tr w:rsidR="0081791B" w:rsidRPr="00284B0A" w14:paraId="27FA3253" w14:textId="77777777" w:rsidTr="0081791B">
        <w:trPr>
          <w:jc w:val="center"/>
        </w:trPr>
        <w:tc>
          <w:tcPr>
            <w:tcW w:w="2231" w:type="pct"/>
            <w:vMerge/>
            <w:shd w:val="clear" w:color="auto" w:fill="FFFFFF"/>
            <w:vAlign w:val="center"/>
          </w:tcPr>
          <w:p w14:paraId="7A67D401"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7C3D1415" w14:textId="77777777" w:rsidR="0081791B" w:rsidRPr="005E3B55"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73" w:type="pct"/>
            <w:shd w:val="clear" w:color="auto" w:fill="333333"/>
            <w:vAlign w:val="center"/>
          </w:tcPr>
          <w:p w14:paraId="4E38753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66F5CE7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7" w:type="pct"/>
            <w:shd w:val="clear" w:color="auto" w:fill="F2F2F2" w:themeFill="background1" w:themeFillShade="F2"/>
            <w:vAlign w:val="center"/>
          </w:tcPr>
          <w:p w14:paraId="7EFEA55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4,50</w:t>
            </w:r>
          </w:p>
        </w:tc>
        <w:tc>
          <w:tcPr>
            <w:tcW w:w="338" w:type="pct"/>
            <w:shd w:val="clear" w:color="auto" w:fill="F2F2F2" w:themeFill="background1" w:themeFillShade="F2"/>
            <w:vAlign w:val="center"/>
          </w:tcPr>
          <w:p w14:paraId="0A1ABD7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8" w:type="pct"/>
            <w:shd w:val="clear" w:color="auto" w:fill="F2F2F2" w:themeFill="background1" w:themeFillShade="F2"/>
            <w:vAlign w:val="center"/>
          </w:tcPr>
          <w:p w14:paraId="3EE398F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5" w:type="pct"/>
            <w:shd w:val="clear" w:color="auto" w:fill="F2F2F2" w:themeFill="background1" w:themeFillShade="F2"/>
            <w:vAlign w:val="center"/>
          </w:tcPr>
          <w:p w14:paraId="3C6FCC3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6BA0745" w14:textId="77777777" w:rsidTr="0081791B">
        <w:trPr>
          <w:jc w:val="center"/>
        </w:trPr>
        <w:tc>
          <w:tcPr>
            <w:tcW w:w="2231" w:type="pct"/>
            <w:vMerge/>
            <w:shd w:val="clear" w:color="auto" w:fill="FFFFFF"/>
            <w:vAlign w:val="center"/>
          </w:tcPr>
          <w:p w14:paraId="4469538C"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17B700F2" w14:textId="77777777" w:rsidR="0081791B" w:rsidRPr="005E3B55"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73" w:type="pct"/>
            <w:shd w:val="clear" w:color="auto" w:fill="333333"/>
            <w:vAlign w:val="center"/>
          </w:tcPr>
          <w:p w14:paraId="62AC0AA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7D2147C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4,5</w:t>
            </w:r>
          </w:p>
        </w:tc>
        <w:tc>
          <w:tcPr>
            <w:tcW w:w="337" w:type="pct"/>
            <w:shd w:val="clear" w:color="auto" w:fill="F2F2F2" w:themeFill="background1" w:themeFillShade="F2"/>
            <w:vAlign w:val="center"/>
          </w:tcPr>
          <w:p w14:paraId="00CAEC4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4,6</w:t>
            </w:r>
          </w:p>
        </w:tc>
        <w:tc>
          <w:tcPr>
            <w:tcW w:w="338" w:type="pct"/>
            <w:shd w:val="clear" w:color="auto" w:fill="F2F2F2" w:themeFill="background1" w:themeFillShade="F2"/>
            <w:vAlign w:val="center"/>
          </w:tcPr>
          <w:p w14:paraId="03D7B4D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8" w:type="pct"/>
            <w:shd w:val="clear" w:color="auto" w:fill="F2F2F2" w:themeFill="background1" w:themeFillShade="F2"/>
            <w:vAlign w:val="center"/>
          </w:tcPr>
          <w:p w14:paraId="054078E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4,7</w:t>
            </w:r>
          </w:p>
        </w:tc>
        <w:tc>
          <w:tcPr>
            <w:tcW w:w="335" w:type="pct"/>
            <w:shd w:val="clear" w:color="auto" w:fill="F2F2F2" w:themeFill="background1" w:themeFillShade="F2"/>
            <w:vAlign w:val="center"/>
          </w:tcPr>
          <w:p w14:paraId="156B76D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2E293C3B" w14:textId="77777777" w:rsidTr="0081791B">
        <w:trPr>
          <w:jc w:val="center"/>
        </w:trPr>
        <w:tc>
          <w:tcPr>
            <w:tcW w:w="2231" w:type="pct"/>
            <w:vMerge/>
            <w:shd w:val="clear" w:color="auto" w:fill="FFFFFF"/>
            <w:vAlign w:val="center"/>
          </w:tcPr>
          <w:p w14:paraId="39B5B430"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0ACE7247" w14:textId="77777777"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73" w:type="pct"/>
            <w:shd w:val="clear" w:color="auto" w:fill="333333"/>
            <w:vAlign w:val="center"/>
          </w:tcPr>
          <w:p w14:paraId="2D02C34B"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FFFFF" w:themeFill="background1"/>
            <w:vAlign w:val="center"/>
          </w:tcPr>
          <w:p w14:paraId="5E0AE23F" w14:textId="77777777" w:rsidR="0081791B" w:rsidRPr="00335F6C" w:rsidRDefault="0081791B" w:rsidP="0081791B">
            <w:pPr>
              <w:spacing w:after="0" w:line="240" w:lineRule="auto"/>
              <w:jc w:val="center"/>
              <w:rPr>
                <w:rFonts w:asciiTheme="minorHAnsi" w:hAnsiTheme="minorHAnsi"/>
                <w:sz w:val="18"/>
                <w:szCs w:val="18"/>
              </w:rPr>
            </w:pPr>
            <w:r w:rsidRPr="00EF55D3">
              <w:rPr>
                <w:rFonts w:asciiTheme="minorHAnsi" w:hAnsiTheme="minorHAnsi"/>
                <w:sz w:val="18"/>
                <w:szCs w:val="18"/>
              </w:rPr>
              <w:t>ND</w:t>
            </w:r>
          </w:p>
        </w:tc>
        <w:tc>
          <w:tcPr>
            <w:tcW w:w="337" w:type="pct"/>
            <w:shd w:val="clear" w:color="auto" w:fill="FFFFFF" w:themeFill="background1"/>
            <w:vAlign w:val="center"/>
          </w:tcPr>
          <w:p w14:paraId="62966819" w14:textId="77777777" w:rsidR="0081791B" w:rsidRPr="00335F6C" w:rsidRDefault="0081791B" w:rsidP="0081791B">
            <w:pPr>
              <w:spacing w:after="0" w:line="240" w:lineRule="auto"/>
              <w:jc w:val="center"/>
              <w:rPr>
                <w:rFonts w:asciiTheme="minorHAnsi" w:hAnsiTheme="minorHAnsi"/>
                <w:sz w:val="18"/>
                <w:szCs w:val="18"/>
              </w:rPr>
            </w:pPr>
            <w:r w:rsidRPr="00EF55D3">
              <w:rPr>
                <w:rFonts w:asciiTheme="minorHAnsi" w:hAnsiTheme="minorHAnsi"/>
                <w:sz w:val="18"/>
                <w:szCs w:val="18"/>
              </w:rPr>
              <w:t>ND</w:t>
            </w:r>
          </w:p>
        </w:tc>
        <w:tc>
          <w:tcPr>
            <w:tcW w:w="338" w:type="pct"/>
            <w:shd w:val="clear" w:color="auto" w:fill="FFFFFF" w:themeFill="background1"/>
            <w:vAlign w:val="center"/>
          </w:tcPr>
          <w:p w14:paraId="3F245F6C" w14:textId="77777777" w:rsidR="0081791B" w:rsidRPr="00335F6C" w:rsidRDefault="0081791B" w:rsidP="0081791B">
            <w:pPr>
              <w:spacing w:after="0" w:line="240" w:lineRule="auto"/>
              <w:jc w:val="center"/>
              <w:rPr>
                <w:rFonts w:asciiTheme="minorHAnsi" w:hAnsiTheme="minorHAnsi"/>
                <w:sz w:val="18"/>
                <w:szCs w:val="18"/>
              </w:rPr>
            </w:pPr>
            <w:r w:rsidRPr="00EF55D3">
              <w:rPr>
                <w:rFonts w:asciiTheme="minorHAnsi" w:hAnsiTheme="minorHAnsi"/>
                <w:sz w:val="18"/>
                <w:szCs w:val="18"/>
              </w:rPr>
              <w:t>ND</w:t>
            </w:r>
          </w:p>
        </w:tc>
        <w:tc>
          <w:tcPr>
            <w:tcW w:w="338" w:type="pct"/>
            <w:shd w:val="clear" w:color="auto" w:fill="FFFFFF" w:themeFill="background1"/>
            <w:vAlign w:val="center"/>
          </w:tcPr>
          <w:p w14:paraId="716D91FD" w14:textId="77777777" w:rsidR="0081791B" w:rsidRPr="00335F6C" w:rsidRDefault="0081791B" w:rsidP="0081791B">
            <w:pPr>
              <w:spacing w:after="0" w:line="240" w:lineRule="auto"/>
              <w:jc w:val="center"/>
              <w:rPr>
                <w:rFonts w:asciiTheme="minorHAnsi" w:hAnsiTheme="minorHAnsi"/>
                <w:sz w:val="18"/>
                <w:szCs w:val="18"/>
              </w:rPr>
            </w:pPr>
            <w:r w:rsidRPr="00EF55D3">
              <w:rPr>
                <w:rFonts w:asciiTheme="minorHAnsi" w:hAnsiTheme="minorHAnsi"/>
                <w:sz w:val="18"/>
                <w:szCs w:val="18"/>
              </w:rPr>
              <w:t>ND</w:t>
            </w:r>
          </w:p>
        </w:tc>
        <w:tc>
          <w:tcPr>
            <w:tcW w:w="335" w:type="pct"/>
            <w:shd w:val="clear" w:color="auto" w:fill="FFFFFF" w:themeFill="background1"/>
            <w:vAlign w:val="center"/>
          </w:tcPr>
          <w:p w14:paraId="13869C5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CB6C3AE" w14:textId="77777777" w:rsidTr="0081791B">
        <w:trPr>
          <w:jc w:val="center"/>
        </w:trPr>
        <w:tc>
          <w:tcPr>
            <w:tcW w:w="2231" w:type="pct"/>
            <w:vMerge w:val="restart"/>
            <w:shd w:val="clear" w:color="auto" w:fill="FFFFFF"/>
            <w:vAlign w:val="center"/>
          </w:tcPr>
          <w:p w14:paraId="7EF86FDB" w14:textId="77777777" w:rsidR="0081791B" w:rsidRPr="005E3B55" w:rsidRDefault="0081791B" w:rsidP="0081791B">
            <w:pPr>
              <w:spacing w:after="0" w:line="240" w:lineRule="auto"/>
              <w:rPr>
                <w:rFonts w:asciiTheme="minorHAnsi" w:hAnsiTheme="minorHAnsi"/>
                <w:sz w:val="18"/>
                <w:szCs w:val="18"/>
              </w:rPr>
            </w:pPr>
            <w:r w:rsidRPr="005E3B55">
              <w:rPr>
                <w:rFonts w:asciiTheme="minorHAnsi" w:hAnsiTheme="minorHAnsi"/>
                <w:sz w:val="18"/>
                <w:szCs w:val="18"/>
              </w:rPr>
              <w:lastRenderedPageBreak/>
              <w:t>8. La bibliografía y otras fuentes de información recomendadas en el programa son útiles para el aprendizaje de la asignatura</w:t>
            </w:r>
          </w:p>
        </w:tc>
        <w:tc>
          <w:tcPr>
            <w:tcW w:w="609" w:type="pct"/>
            <w:shd w:val="clear" w:color="auto" w:fill="FFFFFF"/>
            <w:vAlign w:val="center"/>
          </w:tcPr>
          <w:p w14:paraId="1BE82F41"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35698C7B" w14:textId="77777777"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73" w:type="pct"/>
            <w:shd w:val="clear" w:color="auto" w:fill="BFBFBF" w:themeFill="background1" w:themeFillShade="BF"/>
            <w:vAlign w:val="center"/>
          </w:tcPr>
          <w:p w14:paraId="2D3F298B" w14:textId="77777777" w:rsidR="0081791B" w:rsidRPr="00C205F9" w:rsidRDefault="0081791B" w:rsidP="0081791B">
            <w:pPr>
              <w:spacing w:after="0" w:line="240" w:lineRule="auto"/>
              <w:jc w:val="center"/>
              <w:rPr>
                <w:rFonts w:asciiTheme="minorHAnsi" w:hAnsiTheme="minorHAnsi"/>
                <w:sz w:val="18"/>
                <w:szCs w:val="18"/>
                <w:highlight w:val="lightGray"/>
              </w:rPr>
            </w:pPr>
            <w:r>
              <w:rPr>
                <w:rFonts w:asciiTheme="minorHAnsi" w:hAnsiTheme="minorHAnsi"/>
                <w:sz w:val="18"/>
                <w:szCs w:val="18"/>
                <w:highlight w:val="lightGray"/>
              </w:rPr>
              <w:t>4.4</w:t>
            </w:r>
          </w:p>
        </w:tc>
        <w:tc>
          <w:tcPr>
            <w:tcW w:w="337" w:type="pct"/>
            <w:shd w:val="clear" w:color="auto" w:fill="FFFFFF" w:themeFill="background1"/>
            <w:vAlign w:val="center"/>
          </w:tcPr>
          <w:p w14:paraId="6B2991A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3,9</w:t>
            </w:r>
          </w:p>
        </w:tc>
        <w:tc>
          <w:tcPr>
            <w:tcW w:w="337" w:type="pct"/>
            <w:shd w:val="clear" w:color="auto" w:fill="FFFFFF" w:themeFill="background1"/>
            <w:vAlign w:val="center"/>
          </w:tcPr>
          <w:p w14:paraId="34C6DEC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3,9</w:t>
            </w:r>
          </w:p>
        </w:tc>
        <w:tc>
          <w:tcPr>
            <w:tcW w:w="338" w:type="pct"/>
            <w:shd w:val="clear" w:color="auto" w:fill="FFFFFF" w:themeFill="background1"/>
            <w:vAlign w:val="center"/>
          </w:tcPr>
          <w:p w14:paraId="4C5C9FC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w:t>
            </w:r>
          </w:p>
        </w:tc>
        <w:tc>
          <w:tcPr>
            <w:tcW w:w="338" w:type="pct"/>
            <w:shd w:val="clear" w:color="auto" w:fill="FFFFFF" w:themeFill="background1"/>
            <w:vAlign w:val="center"/>
          </w:tcPr>
          <w:p w14:paraId="186B67D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5" w:type="pct"/>
            <w:shd w:val="clear" w:color="auto" w:fill="FFFFFF" w:themeFill="background1"/>
            <w:vAlign w:val="center"/>
          </w:tcPr>
          <w:p w14:paraId="6B7AAFC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0CD84C8" w14:textId="77777777" w:rsidTr="0081791B">
        <w:trPr>
          <w:jc w:val="center"/>
        </w:trPr>
        <w:tc>
          <w:tcPr>
            <w:tcW w:w="2231" w:type="pct"/>
            <w:vMerge/>
            <w:shd w:val="clear" w:color="auto" w:fill="FFFFFF"/>
            <w:vAlign w:val="center"/>
          </w:tcPr>
          <w:p w14:paraId="6A7DC83E"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7677F126"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26B3DF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73" w:type="pct"/>
            <w:shd w:val="clear" w:color="auto" w:fill="BFBFBF" w:themeFill="background1" w:themeFillShade="BF"/>
          </w:tcPr>
          <w:p w14:paraId="1734C349" w14:textId="77777777" w:rsidR="0081791B" w:rsidRPr="00C205F9" w:rsidRDefault="0081791B" w:rsidP="0081791B">
            <w:pPr>
              <w:spacing w:after="0" w:line="240" w:lineRule="auto"/>
              <w:jc w:val="center"/>
              <w:rPr>
                <w:rFonts w:asciiTheme="minorHAnsi" w:hAnsiTheme="minorHAnsi"/>
                <w:sz w:val="18"/>
                <w:szCs w:val="18"/>
                <w:highlight w:val="lightGray"/>
              </w:rPr>
            </w:pPr>
            <w:r w:rsidRPr="00BA0E2B">
              <w:rPr>
                <w:rFonts w:asciiTheme="minorHAnsi" w:hAnsiTheme="minorHAnsi"/>
                <w:sz w:val="18"/>
                <w:szCs w:val="18"/>
                <w:highlight w:val="lightGray"/>
              </w:rPr>
              <w:t>4.4</w:t>
            </w:r>
          </w:p>
        </w:tc>
        <w:tc>
          <w:tcPr>
            <w:tcW w:w="337" w:type="pct"/>
            <w:shd w:val="clear" w:color="auto" w:fill="FFFFFF" w:themeFill="background1"/>
            <w:vAlign w:val="center"/>
          </w:tcPr>
          <w:p w14:paraId="5E3494E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37" w:type="pct"/>
            <w:shd w:val="clear" w:color="auto" w:fill="FFFFFF" w:themeFill="background1"/>
            <w:vAlign w:val="center"/>
          </w:tcPr>
          <w:p w14:paraId="2241ED9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38" w:type="pct"/>
            <w:shd w:val="clear" w:color="auto" w:fill="FFFFFF" w:themeFill="background1"/>
            <w:vAlign w:val="center"/>
          </w:tcPr>
          <w:p w14:paraId="5643804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38" w:type="pct"/>
            <w:shd w:val="clear" w:color="auto" w:fill="FFFFFF" w:themeFill="background1"/>
            <w:vAlign w:val="center"/>
          </w:tcPr>
          <w:p w14:paraId="769C40B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5" w:type="pct"/>
            <w:shd w:val="clear" w:color="auto" w:fill="FFFFFF" w:themeFill="background1"/>
            <w:vAlign w:val="center"/>
          </w:tcPr>
          <w:p w14:paraId="636C678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0A450FF" w14:textId="77777777" w:rsidTr="0081791B">
        <w:trPr>
          <w:jc w:val="center"/>
        </w:trPr>
        <w:tc>
          <w:tcPr>
            <w:tcW w:w="2231" w:type="pct"/>
            <w:vMerge/>
            <w:shd w:val="clear" w:color="auto" w:fill="FFFFFF"/>
            <w:vAlign w:val="center"/>
          </w:tcPr>
          <w:p w14:paraId="776BD075"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7E29169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9552D20"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73" w:type="pct"/>
            <w:shd w:val="clear" w:color="auto" w:fill="BFBFBF" w:themeFill="background1" w:themeFillShade="BF"/>
          </w:tcPr>
          <w:p w14:paraId="23B0DEFF" w14:textId="77777777" w:rsidR="0081791B" w:rsidRPr="00C205F9" w:rsidRDefault="0081791B" w:rsidP="0081791B">
            <w:pPr>
              <w:spacing w:after="0" w:line="240" w:lineRule="auto"/>
              <w:jc w:val="center"/>
              <w:rPr>
                <w:rFonts w:asciiTheme="minorHAnsi" w:hAnsiTheme="minorHAnsi"/>
                <w:sz w:val="18"/>
                <w:szCs w:val="18"/>
                <w:highlight w:val="lightGray"/>
              </w:rPr>
            </w:pPr>
            <w:r w:rsidRPr="00BA0E2B">
              <w:rPr>
                <w:rFonts w:asciiTheme="minorHAnsi" w:hAnsiTheme="minorHAnsi"/>
                <w:sz w:val="18"/>
                <w:szCs w:val="18"/>
                <w:highlight w:val="lightGray"/>
              </w:rPr>
              <w:t>4.4</w:t>
            </w:r>
          </w:p>
        </w:tc>
        <w:tc>
          <w:tcPr>
            <w:tcW w:w="337" w:type="pct"/>
            <w:shd w:val="clear" w:color="auto" w:fill="FFFFFF" w:themeFill="background1"/>
            <w:vAlign w:val="center"/>
          </w:tcPr>
          <w:p w14:paraId="5367A33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7" w:type="pct"/>
            <w:shd w:val="clear" w:color="auto" w:fill="FFFFFF" w:themeFill="background1"/>
            <w:vAlign w:val="center"/>
          </w:tcPr>
          <w:p w14:paraId="49ED793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4,20</w:t>
            </w:r>
          </w:p>
        </w:tc>
        <w:tc>
          <w:tcPr>
            <w:tcW w:w="338" w:type="pct"/>
            <w:shd w:val="clear" w:color="auto" w:fill="FFFFFF" w:themeFill="background1"/>
            <w:vAlign w:val="center"/>
          </w:tcPr>
          <w:p w14:paraId="365096C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38" w:type="pct"/>
            <w:shd w:val="clear" w:color="auto" w:fill="FFFFFF" w:themeFill="background1"/>
            <w:vAlign w:val="center"/>
          </w:tcPr>
          <w:p w14:paraId="4CB497D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5" w:type="pct"/>
            <w:shd w:val="clear" w:color="auto" w:fill="FFFFFF" w:themeFill="background1"/>
            <w:vAlign w:val="center"/>
          </w:tcPr>
          <w:p w14:paraId="4733287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C5A4359" w14:textId="77777777" w:rsidTr="0081791B">
        <w:trPr>
          <w:jc w:val="center"/>
        </w:trPr>
        <w:tc>
          <w:tcPr>
            <w:tcW w:w="2231" w:type="pct"/>
            <w:vMerge/>
            <w:shd w:val="clear" w:color="auto" w:fill="FFFFFF"/>
            <w:vAlign w:val="center"/>
          </w:tcPr>
          <w:p w14:paraId="0AC41278"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1F05322E"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562C51C"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73" w:type="pct"/>
            <w:shd w:val="clear" w:color="auto" w:fill="BFBFBF" w:themeFill="background1" w:themeFillShade="BF"/>
          </w:tcPr>
          <w:p w14:paraId="59309810" w14:textId="77777777" w:rsidR="0081791B" w:rsidRPr="00C205F9" w:rsidRDefault="0081791B" w:rsidP="0081791B">
            <w:pPr>
              <w:spacing w:after="0" w:line="240" w:lineRule="auto"/>
              <w:jc w:val="center"/>
              <w:rPr>
                <w:rFonts w:asciiTheme="minorHAnsi" w:hAnsiTheme="minorHAnsi"/>
                <w:sz w:val="18"/>
                <w:szCs w:val="18"/>
                <w:highlight w:val="lightGray"/>
              </w:rPr>
            </w:pPr>
            <w:r w:rsidRPr="00BA0E2B">
              <w:rPr>
                <w:rFonts w:asciiTheme="minorHAnsi" w:hAnsiTheme="minorHAnsi"/>
                <w:sz w:val="18"/>
                <w:szCs w:val="18"/>
                <w:highlight w:val="lightGray"/>
              </w:rPr>
              <w:t>4.4</w:t>
            </w:r>
          </w:p>
        </w:tc>
        <w:tc>
          <w:tcPr>
            <w:tcW w:w="337" w:type="pct"/>
            <w:shd w:val="clear" w:color="auto" w:fill="FFFFFF" w:themeFill="background1"/>
            <w:vAlign w:val="center"/>
          </w:tcPr>
          <w:p w14:paraId="3846964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37" w:type="pct"/>
            <w:shd w:val="clear" w:color="auto" w:fill="FFFFFF" w:themeFill="background1"/>
            <w:vAlign w:val="center"/>
          </w:tcPr>
          <w:p w14:paraId="0700BE7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8" w:type="pct"/>
            <w:shd w:val="clear" w:color="auto" w:fill="FFFFFF" w:themeFill="background1"/>
            <w:vAlign w:val="center"/>
          </w:tcPr>
          <w:p w14:paraId="4296F74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FFFFF" w:themeFill="background1"/>
            <w:vAlign w:val="center"/>
          </w:tcPr>
          <w:p w14:paraId="34992CC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5" w:type="pct"/>
            <w:shd w:val="clear" w:color="auto" w:fill="FFFFFF" w:themeFill="background1"/>
            <w:vAlign w:val="center"/>
          </w:tcPr>
          <w:p w14:paraId="735844F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98B1E70" w14:textId="77777777" w:rsidTr="0081791B">
        <w:trPr>
          <w:jc w:val="center"/>
        </w:trPr>
        <w:tc>
          <w:tcPr>
            <w:tcW w:w="2231" w:type="pct"/>
            <w:vMerge/>
            <w:shd w:val="clear" w:color="auto" w:fill="FFFFFF"/>
            <w:vAlign w:val="center"/>
          </w:tcPr>
          <w:p w14:paraId="4DD666CD"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3532AC87" w14:textId="165BA6AC"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73" w:type="pct"/>
            <w:shd w:val="clear" w:color="auto" w:fill="333333"/>
            <w:vAlign w:val="center"/>
          </w:tcPr>
          <w:p w14:paraId="741179A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5D74E7DD" w14:textId="77777777" w:rsidR="0081791B" w:rsidRPr="00335F6C" w:rsidRDefault="0081791B" w:rsidP="0081791B">
            <w:pPr>
              <w:spacing w:after="0" w:line="240" w:lineRule="auto"/>
              <w:jc w:val="center"/>
              <w:rPr>
                <w:rFonts w:asciiTheme="minorHAnsi" w:hAnsiTheme="minorHAnsi"/>
                <w:sz w:val="18"/>
                <w:szCs w:val="18"/>
              </w:rPr>
            </w:pPr>
            <w:r w:rsidRPr="00262C1B">
              <w:rPr>
                <w:rFonts w:asciiTheme="minorHAnsi" w:hAnsiTheme="minorHAnsi"/>
                <w:sz w:val="18"/>
                <w:szCs w:val="18"/>
              </w:rPr>
              <w:t>ND</w:t>
            </w:r>
          </w:p>
        </w:tc>
        <w:tc>
          <w:tcPr>
            <w:tcW w:w="337" w:type="pct"/>
            <w:shd w:val="clear" w:color="auto" w:fill="F2F2F2" w:themeFill="background1" w:themeFillShade="F2"/>
            <w:vAlign w:val="center"/>
          </w:tcPr>
          <w:p w14:paraId="68EFEE36" w14:textId="77777777" w:rsidR="0081791B" w:rsidRPr="00335F6C" w:rsidRDefault="0081791B" w:rsidP="0081791B">
            <w:pPr>
              <w:spacing w:after="0" w:line="240" w:lineRule="auto"/>
              <w:jc w:val="center"/>
              <w:rPr>
                <w:rFonts w:asciiTheme="minorHAnsi" w:hAnsiTheme="minorHAnsi"/>
                <w:sz w:val="18"/>
                <w:szCs w:val="18"/>
              </w:rPr>
            </w:pPr>
            <w:r w:rsidRPr="00262C1B">
              <w:rPr>
                <w:rFonts w:asciiTheme="minorHAnsi" w:hAnsiTheme="minorHAnsi"/>
                <w:sz w:val="18"/>
                <w:szCs w:val="18"/>
              </w:rPr>
              <w:t>ND</w:t>
            </w:r>
          </w:p>
        </w:tc>
        <w:tc>
          <w:tcPr>
            <w:tcW w:w="338" w:type="pct"/>
            <w:shd w:val="clear" w:color="auto" w:fill="F2F2F2" w:themeFill="background1" w:themeFillShade="F2"/>
            <w:vAlign w:val="center"/>
          </w:tcPr>
          <w:p w14:paraId="57928128" w14:textId="77777777" w:rsidR="0081791B" w:rsidRPr="00335F6C" w:rsidRDefault="0081791B" w:rsidP="0081791B">
            <w:pPr>
              <w:spacing w:after="0" w:line="240" w:lineRule="auto"/>
              <w:jc w:val="center"/>
              <w:rPr>
                <w:rFonts w:asciiTheme="minorHAnsi" w:hAnsiTheme="minorHAnsi"/>
                <w:sz w:val="18"/>
                <w:szCs w:val="18"/>
              </w:rPr>
            </w:pPr>
            <w:r w:rsidRPr="00262C1B">
              <w:rPr>
                <w:rFonts w:asciiTheme="minorHAnsi" w:hAnsiTheme="minorHAnsi"/>
                <w:sz w:val="18"/>
                <w:szCs w:val="18"/>
              </w:rPr>
              <w:t>ND</w:t>
            </w:r>
          </w:p>
        </w:tc>
        <w:tc>
          <w:tcPr>
            <w:tcW w:w="338" w:type="pct"/>
            <w:shd w:val="clear" w:color="auto" w:fill="F2F2F2" w:themeFill="background1" w:themeFillShade="F2"/>
            <w:vAlign w:val="center"/>
          </w:tcPr>
          <w:p w14:paraId="2A71B8D2" w14:textId="77777777" w:rsidR="0081791B" w:rsidRPr="00335F6C" w:rsidRDefault="0081791B" w:rsidP="0081791B">
            <w:pPr>
              <w:spacing w:after="0" w:line="240" w:lineRule="auto"/>
              <w:jc w:val="center"/>
              <w:rPr>
                <w:rFonts w:asciiTheme="minorHAnsi" w:hAnsiTheme="minorHAnsi"/>
                <w:sz w:val="18"/>
                <w:szCs w:val="18"/>
              </w:rPr>
            </w:pPr>
            <w:r w:rsidRPr="00262C1B">
              <w:rPr>
                <w:rFonts w:asciiTheme="minorHAnsi" w:hAnsiTheme="minorHAnsi"/>
                <w:sz w:val="18"/>
                <w:szCs w:val="18"/>
              </w:rPr>
              <w:t>ND</w:t>
            </w:r>
          </w:p>
        </w:tc>
        <w:tc>
          <w:tcPr>
            <w:tcW w:w="335" w:type="pct"/>
            <w:shd w:val="clear" w:color="auto" w:fill="F2F2F2" w:themeFill="background1" w:themeFillShade="F2"/>
            <w:vAlign w:val="center"/>
          </w:tcPr>
          <w:p w14:paraId="67CC093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CE85210" w14:textId="77777777" w:rsidTr="0081791B">
        <w:trPr>
          <w:jc w:val="center"/>
        </w:trPr>
        <w:tc>
          <w:tcPr>
            <w:tcW w:w="2231" w:type="pct"/>
            <w:vMerge/>
            <w:shd w:val="clear" w:color="auto" w:fill="FFFFFF"/>
            <w:vAlign w:val="center"/>
          </w:tcPr>
          <w:p w14:paraId="091B67C9"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7B694D3A" w14:textId="77777777" w:rsidR="0081791B" w:rsidRPr="005E3B55" w:rsidRDefault="0081791B" w:rsidP="0081791B">
            <w:pPr>
              <w:spacing w:after="0" w:line="240" w:lineRule="auto"/>
              <w:jc w:val="center"/>
              <w:rPr>
                <w:rFonts w:asciiTheme="minorHAnsi" w:hAnsiTheme="minorHAnsi"/>
                <w:sz w:val="18"/>
                <w:szCs w:val="18"/>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73" w:type="pct"/>
            <w:shd w:val="clear" w:color="auto" w:fill="333333"/>
            <w:vAlign w:val="center"/>
          </w:tcPr>
          <w:p w14:paraId="11C4A7A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406075A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7" w:type="pct"/>
            <w:shd w:val="clear" w:color="auto" w:fill="F2F2F2" w:themeFill="background1" w:themeFillShade="F2"/>
            <w:vAlign w:val="center"/>
          </w:tcPr>
          <w:p w14:paraId="4F8D71A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4,20</w:t>
            </w:r>
          </w:p>
        </w:tc>
        <w:tc>
          <w:tcPr>
            <w:tcW w:w="338" w:type="pct"/>
            <w:shd w:val="clear" w:color="auto" w:fill="F2F2F2" w:themeFill="background1" w:themeFillShade="F2"/>
            <w:vAlign w:val="center"/>
          </w:tcPr>
          <w:p w14:paraId="004E47E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4,1</w:t>
            </w:r>
          </w:p>
        </w:tc>
        <w:tc>
          <w:tcPr>
            <w:tcW w:w="338" w:type="pct"/>
            <w:shd w:val="clear" w:color="auto" w:fill="F2F2F2" w:themeFill="background1" w:themeFillShade="F2"/>
            <w:vAlign w:val="center"/>
          </w:tcPr>
          <w:p w14:paraId="562809E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5" w:type="pct"/>
            <w:shd w:val="clear" w:color="auto" w:fill="F2F2F2" w:themeFill="background1" w:themeFillShade="F2"/>
            <w:vAlign w:val="center"/>
          </w:tcPr>
          <w:p w14:paraId="5911DA1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09822F14" w14:textId="77777777" w:rsidTr="0081791B">
        <w:trPr>
          <w:jc w:val="center"/>
        </w:trPr>
        <w:tc>
          <w:tcPr>
            <w:tcW w:w="2231" w:type="pct"/>
            <w:vMerge/>
            <w:shd w:val="clear" w:color="auto" w:fill="FFFFFF"/>
            <w:vAlign w:val="center"/>
          </w:tcPr>
          <w:p w14:paraId="17A10203"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2F2F2" w:themeFill="background1" w:themeFillShade="F2"/>
            <w:vAlign w:val="center"/>
          </w:tcPr>
          <w:p w14:paraId="16D6EA89" w14:textId="77777777" w:rsidR="0081791B" w:rsidRPr="005E3B55" w:rsidRDefault="0081791B" w:rsidP="0081791B">
            <w:pPr>
              <w:spacing w:after="0" w:line="240" w:lineRule="auto"/>
              <w:jc w:val="center"/>
              <w:rPr>
                <w:rFonts w:asciiTheme="minorHAnsi" w:hAnsiTheme="minorHAnsi"/>
                <w:sz w:val="18"/>
                <w:szCs w:val="18"/>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73" w:type="pct"/>
            <w:shd w:val="clear" w:color="auto" w:fill="333333"/>
            <w:vAlign w:val="center"/>
          </w:tcPr>
          <w:p w14:paraId="4DF03B26"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2F2F2" w:themeFill="background1" w:themeFillShade="F2"/>
            <w:vAlign w:val="center"/>
          </w:tcPr>
          <w:p w14:paraId="1419EF2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4,2</w:t>
            </w:r>
          </w:p>
        </w:tc>
        <w:tc>
          <w:tcPr>
            <w:tcW w:w="337" w:type="pct"/>
            <w:shd w:val="clear" w:color="auto" w:fill="F2F2F2" w:themeFill="background1" w:themeFillShade="F2"/>
            <w:vAlign w:val="center"/>
          </w:tcPr>
          <w:p w14:paraId="41F9916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8" w:type="pct"/>
            <w:shd w:val="clear" w:color="auto" w:fill="F2F2F2" w:themeFill="background1" w:themeFillShade="F2"/>
            <w:vAlign w:val="center"/>
          </w:tcPr>
          <w:p w14:paraId="1E4BE02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w:t>
            </w:r>
          </w:p>
        </w:tc>
        <w:tc>
          <w:tcPr>
            <w:tcW w:w="338" w:type="pct"/>
            <w:shd w:val="clear" w:color="auto" w:fill="F2F2F2" w:themeFill="background1" w:themeFillShade="F2"/>
            <w:vAlign w:val="center"/>
          </w:tcPr>
          <w:p w14:paraId="5FE319C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4,4</w:t>
            </w:r>
          </w:p>
        </w:tc>
        <w:tc>
          <w:tcPr>
            <w:tcW w:w="335" w:type="pct"/>
            <w:shd w:val="clear" w:color="auto" w:fill="F2F2F2" w:themeFill="background1" w:themeFillShade="F2"/>
            <w:vAlign w:val="center"/>
          </w:tcPr>
          <w:p w14:paraId="26619AF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0FE97CA4" w14:textId="77777777" w:rsidTr="0081791B">
        <w:trPr>
          <w:jc w:val="center"/>
        </w:trPr>
        <w:tc>
          <w:tcPr>
            <w:tcW w:w="2231" w:type="pct"/>
            <w:vMerge/>
            <w:shd w:val="clear" w:color="auto" w:fill="FFFFFF"/>
            <w:vAlign w:val="center"/>
          </w:tcPr>
          <w:p w14:paraId="6254BABA" w14:textId="77777777" w:rsidR="0081791B" w:rsidRPr="005E3B55" w:rsidRDefault="0081791B" w:rsidP="0081791B">
            <w:pPr>
              <w:spacing w:after="0" w:line="240" w:lineRule="auto"/>
              <w:rPr>
                <w:rFonts w:asciiTheme="minorHAnsi" w:hAnsiTheme="minorHAnsi"/>
                <w:sz w:val="18"/>
                <w:szCs w:val="18"/>
              </w:rPr>
            </w:pPr>
          </w:p>
        </w:tc>
        <w:tc>
          <w:tcPr>
            <w:tcW w:w="609" w:type="pct"/>
            <w:shd w:val="clear" w:color="auto" w:fill="FFFFFF"/>
            <w:vAlign w:val="center"/>
          </w:tcPr>
          <w:p w14:paraId="678C4EB4" w14:textId="77777777" w:rsidR="0081791B" w:rsidRPr="005E3B55"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UCA</w:t>
            </w:r>
          </w:p>
        </w:tc>
        <w:tc>
          <w:tcPr>
            <w:tcW w:w="473" w:type="pct"/>
            <w:shd w:val="clear" w:color="auto" w:fill="333333"/>
            <w:vAlign w:val="center"/>
          </w:tcPr>
          <w:p w14:paraId="0CB4472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37" w:type="pct"/>
            <w:shd w:val="clear" w:color="auto" w:fill="FFFFFF" w:themeFill="background1"/>
            <w:vAlign w:val="center"/>
          </w:tcPr>
          <w:p w14:paraId="7B197A80" w14:textId="77777777" w:rsidR="0081791B" w:rsidRPr="00335F6C" w:rsidRDefault="0081791B" w:rsidP="0081791B">
            <w:pPr>
              <w:spacing w:after="0" w:line="240" w:lineRule="auto"/>
              <w:jc w:val="center"/>
              <w:rPr>
                <w:rFonts w:asciiTheme="minorHAnsi" w:hAnsiTheme="minorHAnsi"/>
                <w:sz w:val="18"/>
                <w:szCs w:val="18"/>
              </w:rPr>
            </w:pPr>
            <w:r w:rsidRPr="00B3106E">
              <w:rPr>
                <w:rFonts w:asciiTheme="minorHAnsi" w:hAnsiTheme="minorHAnsi"/>
                <w:sz w:val="18"/>
                <w:szCs w:val="18"/>
              </w:rPr>
              <w:t>ND</w:t>
            </w:r>
          </w:p>
        </w:tc>
        <w:tc>
          <w:tcPr>
            <w:tcW w:w="337" w:type="pct"/>
            <w:shd w:val="clear" w:color="auto" w:fill="FFFFFF" w:themeFill="background1"/>
            <w:vAlign w:val="center"/>
          </w:tcPr>
          <w:p w14:paraId="1B7D8593" w14:textId="77777777" w:rsidR="0081791B" w:rsidRPr="00335F6C" w:rsidRDefault="0081791B" w:rsidP="0081791B">
            <w:pPr>
              <w:spacing w:after="0" w:line="240" w:lineRule="auto"/>
              <w:jc w:val="center"/>
              <w:rPr>
                <w:rFonts w:asciiTheme="minorHAnsi" w:hAnsiTheme="minorHAnsi"/>
                <w:sz w:val="18"/>
                <w:szCs w:val="18"/>
              </w:rPr>
            </w:pPr>
            <w:r w:rsidRPr="00B3106E">
              <w:rPr>
                <w:rFonts w:asciiTheme="minorHAnsi" w:hAnsiTheme="minorHAnsi"/>
                <w:sz w:val="18"/>
                <w:szCs w:val="18"/>
              </w:rPr>
              <w:t>ND</w:t>
            </w:r>
          </w:p>
        </w:tc>
        <w:tc>
          <w:tcPr>
            <w:tcW w:w="338" w:type="pct"/>
            <w:shd w:val="clear" w:color="auto" w:fill="FFFFFF" w:themeFill="background1"/>
            <w:vAlign w:val="center"/>
          </w:tcPr>
          <w:p w14:paraId="397A22A8" w14:textId="77777777" w:rsidR="0081791B" w:rsidRPr="00335F6C" w:rsidRDefault="0081791B" w:rsidP="0081791B">
            <w:pPr>
              <w:spacing w:after="0" w:line="240" w:lineRule="auto"/>
              <w:jc w:val="center"/>
              <w:rPr>
                <w:rFonts w:asciiTheme="minorHAnsi" w:hAnsiTheme="minorHAnsi"/>
                <w:sz w:val="18"/>
                <w:szCs w:val="18"/>
              </w:rPr>
            </w:pPr>
            <w:r w:rsidRPr="00B3106E">
              <w:rPr>
                <w:rFonts w:asciiTheme="minorHAnsi" w:hAnsiTheme="minorHAnsi"/>
                <w:sz w:val="18"/>
                <w:szCs w:val="18"/>
              </w:rPr>
              <w:t>ND</w:t>
            </w:r>
          </w:p>
        </w:tc>
        <w:tc>
          <w:tcPr>
            <w:tcW w:w="338" w:type="pct"/>
            <w:shd w:val="clear" w:color="auto" w:fill="FFFFFF" w:themeFill="background1"/>
            <w:vAlign w:val="center"/>
          </w:tcPr>
          <w:p w14:paraId="1D906119" w14:textId="77777777" w:rsidR="0081791B" w:rsidRPr="00335F6C" w:rsidRDefault="0081791B" w:rsidP="0081791B">
            <w:pPr>
              <w:spacing w:after="0" w:line="240" w:lineRule="auto"/>
              <w:jc w:val="center"/>
              <w:rPr>
                <w:rFonts w:asciiTheme="minorHAnsi" w:hAnsiTheme="minorHAnsi"/>
                <w:sz w:val="18"/>
                <w:szCs w:val="18"/>
              </w:rPr>
            </w:pPr>
            <w:r w:rsidRPr="00B3106E">
              <w:rPr>
                <w:rFonts w:asciiTheme="minorHAnsi" w:hAnsiTheme="minorHAnsi"/>
                <w:sz w:val="18"/>
                <w:szCs w:val="18"/>
              </w:rPr>
              <w:t>ND</w:t>
            </w:r>
          </w:p>
        </w:tc>
        <w:tc>
          <w:tcPr>
            <w:tcW w:w="335" w:type="pct"/>
            <w:shd w:val="clear" w:color="auto" w:fill="FFFFFF" w:themeFill="background1"/>
            <w:vAlign w:val="center"/>
          </w:tcPr>
          <w:p w14:paraId="46E9BC4C" w14:textId="77777777" w:rsidR="0081791B" w:rsidRPr="00335F6C" w:rsidRDefault="0081791B" w:rsidP="0081791B">
            <w:pPr>
              <w:spacing w:after="0" w:line="240" w:lineRule="auto"/>
              <w:jc w:val="center"/>
              <w:rPr>
                <w:rFonts w:asciiTheme="minorHAnsi" w:hAnsiTheme="minorHAnsi"/>
                <w:sz w:val="18"/>
                <w:szCs w:val="18"/>
              </w:rPr>
            </w:pPr>
            <w:r w:rsidRPr="00B3106E">
              <w:rPr>
                <w:rFonts w:asciiTheme="minorHAnsi" w:hAnsiTheme="minorHAnsi"/>
                <w:sz w:val="18"/>
                <w:szCs w:val="18"/>
              </w:rPr>
              <w:t>ND</w:t>
            </w:r>
          </w:p>
        </w:tc>
      </w:tr>
    </w:tbl>
    <w:p w14:paraId="0B5F4891" w14:textId="77777777" w:rsidR="0081791B" w:rsidRDefault="0081791B" w:rsidP="0081791B">
      <w:pPr>
        <w:spacing w:after="0"/>
        <w:rPr>
          <w:rFonts w:asciiTheme="minorHAnsi" w:hAnsiTheme="minorHAnsi" w:cstheme="minorHAnsi"/>
          <w:bCs/>
          <w:i/>
          <w:sz w:val="16"/>
          <w:szCs w:val="20"/>
        </w:rPr>
      </w:pPr>
      <w:r>
        <w:rPr>
          <w:rFonts w:asciiTheme="minorHAnsi" w:hAnsiTheme="minorHAnsi" w:cstheme="minorHAnsi"/>
          <w:bCs/>
          <w:i/>
          <w:sz w:val="16"/>
          <w:szCs w:val="20"/>
        </w:rPr>
        <w:t xml:space="preserve">*Objetivos de los indicadores claves a cumplir durante el periodo de renovación de acreditación vigente del título. </w:t>
      </w:r>
    </w:p>
    <w:p w14:paraId="47A288E6" w14:textId="58087E36" w:rsidR="00173B1C" w:rsidRDefault="00173B1C" w:rsidP="00173B1C">
      <w:pPr>
        <w:rPr>
          <w:bCs/>
          <w:i/>
          <w:sz w:val="16"/>
          <w:szCs w:val="16"/>
        </w:rPr>
      </w:pPr>
      <w:r w:rsidRPr="00F04BB0">
        <w:rPr>
          <w:bCs/>
          <w:i/>
          <w:sz w:val="16"/>
          <w:szCs w:val="16"/>
        </w:rPr>
        <w:t xml:space="preserve">** Los indicadores del </w:t>
      </w:r>
      <w:r>
        <w:rPr>
          <w:bCs/>
          <w:i/>
          <w:sz w:val="16"/>
          <w:szCs w:val="16"/>
        </w:rPr>
        <w:t>P04</w:t>
      </w:r>
      <w:r w:rsidRPr="00F04BB0">
        <w:rPr>
          <w:bCs/>
          <w:i/>
          <w:sz w:val="16"/>
          <w:szCs w:val="16"/>
        </w:rPr>
        <w:t>,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4F318A10" w14:textId="77777777" w:rsidR="0081791B" w:rsidRPr="005E3B55" w:rsidRDefault="0081791B" w:rsidP="0081791B">
      <w:pPr>
        <w:spacing w:before="240" w:after="120"/>
        <w:jc w:val="both"/>
        <w:rPr>
          <w:rFonts w:asciiTheme="minorHAnsi" w:hAnsiTheme="minorHAnsi"/>
          <w:b/>
          <w:bCs/>
          <w:color w:val="000000" w:themeColor="text1"/>
          <w:sz w:val="20"/>
          <w:szCs w:val="20"/>
        </w:rPr>
      </w:pPr>
      <w:r w:rsidRPr="005E3B55">
        <w:rPr>
          <w:rFonts w:asciiTheme="minorHAnsi" w:hAnsiTheme="minorHAnsi"/>
          <w:b/>
          <w:bCs/>
          <w:color w:val="000000" w:themeColor="text1"/>
          <w:sz w:val="20"/>
          <w:szCs w:val="20"/>
        </w:rPr>
        <w:t>3.- Valoración en función del perfil de acceso y matriculación.</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2"/>
        <w:gridCol w:w="1257"/>
        <w:gridCol w:w="854"/>
        <w:gridCol w:w="634"/>
        <w:gridCol w:w="634"/>
        <w:gridCol w:w="632"/>
        <w:gridCol w:w="628"/>
        <w:gridCol w:w="617"/>
      </w:tblGrid>
      <w:tr w:rsidR="0081791B" w:rsidRPr="00284B0A" w14:paraId="23026D5A" w14:textId="77777777" w:rsidTr="0081791B">
        <w:trPr>
          <w:trHeight w:val="407"/>
          <w:jc w:val="center"/>
        </w:trPr>
        <w:tc>
          <w:tcPr>
            <w:tcW w:w="2298" w:type="pct"/>
            <w:shd w:val="clear" w:color="auto" w:fill="00607C"/>
            <w:vAlign w:val="center"/>
          </w:tcPr>
          <w:p w14:paraId="3A8A6EFD"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b/>
                <w:color w:val="FFFFFF"/>
                <w:sz w:val="18"/>
                <w:szCs w:val="18"/>
              </w:rPr>
              <w:t>INDICADOR</w:t>
            </w:r>
            <w:r w:rsidRPr="00284B0A">
              <w:rPr>
                <w:rFonts w:asciiTheme="minorHAnsi" w:hAnsiTheme="minorHAnsi"/>
                <w:b/>
                <w:color w:val="FFFFFF"/>
                <w:sz w:val="18"/>
                <w:szCs w:val="18"/>
              </w:rPr>
              <w:t>:</w:t>
            </w:r>
          </w:p>
        </w:tc>
        <w:tc>
          <w:tcPr>
            <w:tcW w:w="646" w:type="pct"/>
            <w:shd w:val="clear" w:color="auto" w:fill="00607C"/>
            <w:vAlign w:val="center"/>
          </w:tcPr>
          <w:p w14:paraId="6BD0BE51" w14:textId="77777777" w:rsidR="0081791B" w:rsidRPr="00284B0A" w:rsidRDefault="0081791B" w:rsidP="0081791B">
            <w:pPr>
              <w:spacing w:after="0" w:line="240" w:lineRule="auto"/>
              <w:rPr>
                <w:rFonts w:asciiTheme="minorHAnsi" w:hAnsiTheme="minorHAnsi"/>
                <w:b/>
                <w:sz w:val="18"/>
                <w:szCs w:val="18"/>
              </w:rPr>
            </w:pPr>
            <w:r>
              <w:rPr>
                <w:rFonts w:asciiTheme="minorHAnsi" w:hAnsiTheme="minorHAnsi" w:cstheme="minorHAnsi"/>
                <w:b/>
                <w:bCs/>
                <w:color w:val="FFFFFF"/>
                <w:sz w:val="18"/>
                <w:szCs w:val="20"/>
                <w:lang w:eastAsia="es-ES"/>
              </w:rPr>
              <w:t>Comparativa</w:t>
            </w:r>
          </w:p>
        </w:tc>
        <w:tc>
          <w:tcPr>
            <w:tcW w:w="439" w:type="pct"/>
            <w:shd w:val="clear" w:color="auto" w:fill="00607C"/>
            <w:vAlign w:val="center"/>
          </w:tcPr>
          <w:p w14:paraId="42222488" w14:textId="77777777" w:rsidR="0081791B" w:rsidRPr="009B48DE" w:rsidRDefault="0081791B" w:rsidP="0081791B">
            <w:pPr>
              <w:spacing w:after="0" w:line="240" w:lineRule="auto"/>
              <w:jc w:val="center"/>
              <w:rPr>
                <w:rFonts w:asciiTheme="minorHAnsi" w:hAnsiTheme="minorHAnsi"/>
                <w:b/>
                <w:color w:val="FFFFFF"/>
                <w:sz w:val="16"/>
                <w:szCs w:val="18"/>
              </w:rPr>
            </w:pPr>
            <w:r w:rsidRPr="00F073A6">
              <w:rPr>
                <w:rFonts w:asciiTheme="minorHAnsi" w:hAnsiTheme="minorHAnsi" w:cstheme="minorHAnsi"/>
                <w:b/>
                <w:color w:val="FFFFFF"/>
                <w:sz w:val="16"/>
                <w:szCs w:val="18"/>
              </w:rPr>
              <w:t>Objetivo indicado</w:t>
            </w:r>
            <w:r>
              <w:rPr>
                <w:rFonts w:asciiTheme="minorHAnsi" w:hAnsiTheme="minorHAnsi" w:cstheme="minorHAnsi"/>
                <w:b/>
                <w:color w:val="FFFFFF"/>
                <w:sz w:val="16"/>
                <w:szCs w:val="18"/>
              </w:rPr>
              <w:t>r*</w:t>
            </w:r>
          </w:p>
        </w:tc>
        <w:tc>
          <w:tcPr>
            <w:tcW w:w="326" w:type="pct"/>
            <w:shd w:val="clear" w:color="auto" w:fill="00607C"/>
            <w:vAlign w:val="center"/>
          </w:tcPr>
          <w:p w14:paraId="32E06008" w14:textId="77777777" w:rsidR="0081791B" w:rsidRPr="004C39E3"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326" w:type="pct"/>
            <w:shd w:val="clear" w:color="auto" w:fill="00607C"/>
            <w:vAlign w:val="center"/>
          </w:tcPr>
          <w:p w14:paraId="64D0D896" w14:textId="77777777" w:rsidR="0081791B" w:rsidRDefault="0081791B" w:rsidP="0081791B">
            <w:pPr>
              <w:spacing w:after="0" w:line="240" w:lineRule="auto"/>
              <w:jc w:val="center"/>
              <w:rPr>
                <w:rFonts w:ascii="Calibri" w:hAnsi="Calibri" w:cs="Calibri"/>
                <w:b/>
                <w:bCs/>
                <w:color w:val="FFFFFF"/>
                <w:sz w:val="18"/>
                <w:szCs w:val="18"/>
                <w:lang w:eastAsia="es-ES"/>
              </w:rPr>
            </w:pPr>
          </w:p>
          <w:p w14:paraId="3B11EFD9" w14:textId="77777777" w:rsidR="0081791B"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3A2B2D40" w14:textId="77777777" w:rsidR="0081791B" w:rsidRPr="009B48DE" w:rsidRDefault="0081791B" w:rsidP="0081791B">
            <w:pPr>
              <w:spacing w:after="0" w:line="240" w:lineRule="auto"/>
              <w:jc w:val="center"/>
              <w:rPr>
                <w:rFonts w:asciiTheme="minorHAnsi" w:hAnsiTheme="minorHAnsi"/>
                <w:b/>
                <w:color w:val="FFFFFF"/>
                <w:sz w:val="16"/>
                <w:szCs w:val="18"/>
              </w:rPr>
            </w:pPr>
          </w:p>
        </w:tc>
        <w:tc>
          <w:tcPr>
            <w:tcW w:w="325" w:type="pct"/>
            <w:shd w:val="clear" w:color="auto" w:fill="00607C"/>
            <w:vAlign w:val="center"/>
          </w:tcPr>
          <w:p w14:paraId="2573CCCA" w14:textId="77777777" w:rsidR="0081791B" w:rsidRPr="009B48DE" w:rsidRDefault="0081791B" w:rsidP="0081791B">
            <w:pPr>
              <w:spacing w:after="0" w:line="240" w:lineRule="auto"/>
              <w:jc w:val="center"/>
              <w:rPr>
                <w:rFonts w:asciiTheme="minorHAnsi" w:hAnsiTheme="minorHAnsi"/>
                <w:b/>
                <w:color w:val="FFFFFF"/>
                <w:sz w:val="16"/>
                <w:szCs w:val="18"/>
              </w:rPr>
            </w:pPr>
            <w:r>
              <w:rPr>
                <w:rFonts w:ascii="Calibri" w:hAnsi="Calibri" w:cs="Calibri"/>
                <w:b/>
                <w:bCs/>
                <w:color w:val="FFFFFF"/>
                <w:sz w:val="18"/>
                <w:szCs w:val="18"/>
                <w:lang w:eastAsia="es-ES"/>
              </w:rPr>
              <w:t>18-19</w:t>
            </w:r>
          </w:p>
        </w:tc>
        <w:tc>
          <w:tcPr>
            <w:tcW w:w="323" w:type="pct"/>
            <w:shd w:val="clear" w:color="auto" w:fill="00607C"/>
            <w:vAlign w:val="center"/>
          </w:tcPr>
          <w:p w14:paraId="6684215F" w14:textId="77777777" w:rsidR="0081791B" w:rsidRPr="001A55F3"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19-20</w:t>
            </w:r>
          </w:p>
        </w:tc>
        <w:tc>
          <w:tcPr>
            <w:tcW w:w="317" w:type="pct"/>
            <w:shd w:val="clear" w:color="auto" w:fill="00607C"/>
            <w:vAlign w:val="center"/>
          </w:tcPr>
          <w:p w14:paraId="760117FE" w14:textId="77777777" w:rsidR="0081791B" w:rsidRDefault="0081791B" w:rsidP="0081791B">
            <w:pPr>
              <w:spacing w:after="0" w:line="240" w:lineRule="auto"/>
              <w:ind w:right="-64"/>
              <w:rPr>
                <w:rFonts w:asciiTheme="minorHAnsi" w:hAnsiTheme="minorHAnsi"/>
                <w:b/>
                <w:color w:val="FFFFFF"/>
                <w:sz w:val="16"/>
                <w:szCs w:val="16"/>
              </w:rPr>
            </w:pPr>
            <w:r>
              <w:rPr>
                <w:rFonts w:ascii="Calibri" w:hAnsi="Calibri" w:cs="Calibri"/>
                <w:b/>
                <w:bCs/>
                <w:color w:val="FFFFFF"/>
                <w:sz w:val="18"/>
                <w:szCs w:val="18"/>
                <w:lang w:eastAsia="es-ES"/>
              </w:rPr>
              <w:t>20-21</w:t>
            </w:r>
          </w:p>
        </w:tc>
      </w:tr>
      <w:tr w:rsidR="0081791B" w:rsidRPr="00284B0A" w14:paraId="5A2E9F2F" w14:textId="77777777" w:rsidTr="0081791B">
        <w:trPr>
          <w:jc w:val="center"/>
        </w:trPr>
        <w:tc>
          <w:tcPr>
            <w:tcW w:w="2298" w:type="pct"/>
            <w:vMerge w:val="restart"/>
            <w:shd w:val="clear" w:color="auto" w:fill="FFFFFF"/>
            <w:vAlign w:val="center"/>
          </w:tcPr>
          <w:p w14:paraId="2F29D5C3" w14:textId="77777777" w:rsidR="0081791B" w:rsidRPr="007E46FE" w:rsidRDefault="0081791B" w:rsidP="0081791B">
            <w:pPr>
              <w:spacing w:after="0" w:line="240" w:lineRule="auto"/>
              <w:rPr>
                <w:rFonts w:asciiTheme="minorHAnsi" w:hAnsiTheme="minorHAnsi"/>
                <w:sz w:val="18"/>
                <w:szCs w:val="18"/>
              </w:rPr>
            </w:pPr>
            <w:r w:rsidRPr="007E46FE">
              <w:rPr>
                <w:rFonts w:asciiTheme="minorHAnsi" w:hAnsiTheme="minorHAnsi"/>
                <w:color w:val="000000"/>
                <w:sz w:val="18"/>
                <w:szCs w:val="18"/>
                <w:lang w:eastAsia="es-ES"/>
              </w:rPr>
              <w:t>ISGC-P02-01: Tasa de adecuación de la titulación.</w:t>
            </w:r>
          </w:p>
        </w:tc>
        <w:tc>
          <w:tcPr>
            <w:tcW w:w="646" w:type="pct"/>
            <w:shd w:val="clear" w:color="auto" w:fill="FFFFFF"/>
            <w:vAlign w:val="center"/>
          </w:tcPr>
          <w:p w14:paraId="72FA58ED"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09327A0E"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39" w:type="pct"/>
            <w:shd w:val="clear" w:color="auto" w:fill="BFBFBF" w:themeFill="background1" w:themeFillShade="BF"/>
            <w:vAlign w:val="center"/>
          </w:tcPr>
          <w:p w14:paraId="70812B99"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46</w:t>
            </w:r>
          </w:p>
        </w:tc>
        <w:tc>
          <w:tcPr>
            <w:tcW w:w="326" w:type="pct"/>
            <w:shd w:val="clear" w:color="auto" w:fill="FFFFFF" w:themeFill="background1"/>
            <w:vAlign w:val="center"/>
          </w:tcPr>
          <w:p w14:paraId="2672757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36,43%</w:t>
            </w:r>
          </w:p>
        </w:tc>
        <w:tc>
          <w:tcPr>
            <w:tcW w:w="326" w:type="pct"/>
            <w:shd w:val="clear" w:color="auto" w:fill="FFFFFF" w:themeFill="background1"/>
            <w:vAlign w:val="center"/>
          </w:tcPr>
          <w:p w14:paraId="1011D4E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46,88%</w:t>
            </w:r>
          </w:p>
        </w:tc>
        <w:tc>
          <w:tcPr>
            <w:tcW w:w="325" w:type="pct"/>
            <w:shd w:val="clear" w:color="auto" w:fill="FFFFFF" w:themeFill="background1"/>
            <w:vAlign w:val="center"/>
          </w:tcPr>
          <w:p w14:paraId="1721D7B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36,92%</w:t>
            </w:r>
          </w:p>
        </w:tc>
        <w:tc>
          <w:tcPr>
            <w:tcW w:w="323" w:type="pct"/>
            <w:shd w:val="clear" w:color="auto" w:fill="FFFFFF" w:themeFill="background1"/>
            <w:vAlign w:val="center"/>
          </w:tcPr>
          <w:p w14:paraId="085C947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41,84%</w:t>
            </w:r>
          </w:p>
        </w:tc>
        <w:tc>
          <w:tcPr>
            <w:tcW w:w="317" w:type="pct"/>
            <w:shd w:val="clear" w:color="auto" w:fill="FFFFFF" w:themeFill="background1"/>
            <w:vAlign w:val="center"/>
          </w:tcPr>
          <w:p w14:paraId="62B87A09"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27.42%</w:t>
            </w:r>
          </w:p>
        </w:tc>
      </w:tr>
      <w:tr w:rsidR="0081791B" w:rsidRPr="00284B0A" w14:paraId="20E4B85E" w14:textId="77777777" w:rsidTr="0081791B">
        <w:trPr>
          <w:jc w:val="center"/>
        </w:trPr>
        <w:tc>
          <w:tcPr>
            <w:tcW w:w="2298" w:type="pct"/>
            <w:vMerge/>
            <w:shd w:val="clear" w:color="auto" w:fill="FFFFFF"/>
            <w:vAlign w:val="center"/>
          </w:tcPr>
          <w:p w14:paraId="499DA7D7"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403CADC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2E4BBB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39" w:type="pct"/>
            <w:shd w:val="clear" w:color="auto" w:fill="BFBFBF" w:themeFill="background1" w:themeFillShade="BF"/>
            <w:vAlign w:val="center"/>
          </w:tcPr>
          <w:p w14:paraId="4C0202F8"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61</w:t>
            </w:r>
          </w:p>
        </w:tc>
        <w:tc>
          <w:tcPr>
            <w:tcW w:w="326" w:type="pct"/>
            <w:shd w:val="clear" w:color="auto" w:fill="FFFFFF" w:themeFill="background1"/>
            <w:vAlign w:val="center"/>
          </w:tcPr>
          <w:p w14:paraId="0438B37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45,16%</w:t>
            </w:r>
          </w:p>
        </w:tc>
        <w:tc>
          <w:tcPr>
            <w:tcW w:w="326" w:type="pct"/>
            <w:shd w:val="clear" w:color="auto" w:fill="FFFFFF" w:themeFill="background1"/>
            <w:vAlign w:val="center"/>
          </w:tcPr>
          <w:p w14:paraId="0E48DD9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61,19%</w:t>
            </w:r>
          </w:p>
        </w:tc>
        <w:tc>
          <w:tcPr>
            <w:tcW w:w="325" w:type="pct"/>
            <w:shd w:val="clear" w:color="auto" w:fill="FFFFFF" w:themeFill="background1"/>
            <w:vAlign w:val="center"/>
          </w:tcPr>
          <w:p w14:paraId="1C6A37D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46,48%</w:t>
            </w:r>
          </w:p>
        </w:tc>
        <w:tc>
          <w:tcPr>
            <w:tcW w:w="323" w:type="pct"/>
            <w:shd w:val="clear" w:color="auto" w:fill="FFFFFF" w:themeFill="background1"/>
            <w:vAlign w:val="center"/>
          </w:tcPr>
          <w:p w14:paraId="31ECCCE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49,28%</w:t>
            </w:r>
          </w:p>
        </w:tc>
        <w:tc>
          <w:tcPr>
            <w:tcW w:w="317" w:type="pct"/>
            <w:shd w:val="clear" w:color="auto" w:fill="FFFFFF" w:themeFill="background1"/>
            <w:vAlign w:val="center"/>
          </w:tcPr>
          <w:p w14:paraId="647CC028"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41.18%</w:t>
            </w:r>
          </w:p>
        </w:tc>
      </w:tr>
      <w:tr w:rsidR="0081791B" w:rsidRPr="00284B0A" w14:paraId="2A7C440F" w14:textId="77777777" w:rsidTr="0081791B">
        <w:trPr>
          <w:jc w:val="center"/>
        </w:trPr>
        <w:tc>
          <w:tcPr>
            <w:tcW w:w="2298" w:type="pct"/>
            <w:vMerge/>
            <w:shd w:val="clear" w:color="auto" w:fill="FFFFFF"/>
            <w:vAlign w:val="center"/>
          </w:tcPr>
          <w:p w14:paraId="0181AEF7"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6721F1C6"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C45340A"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25EA3349"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32.9</w:t>
            </w:r>
          </w:p>
        </w:tc>
        <w:tc>
          <w:tcPr>
            <w:tcW w:w="326" w:type="pct"/>
            <w:shd w:val="clear" w:color="auto" w:fill="FFFFFF" w:themeFill="background1"/>
            <w:vAlign w:val="center"/>
          </w:tcPr>
          <w:p w14:paraId="24BE2E3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32,94%</w:t>
            </w:r>
          </w:p>
        </w:tc>
        <w:tc>
          <w:tcPr>
            <w:tcW w:w="326" w:type="pct"/>
            <w:shd w:val="clear" w:color="auto" w:fill="FFFFFF" w:themeFill="background1"/>
            <w:vAlign w:val="center"/>
          </w:tcPr>
          <w:p w14:paraId="2EFFE4C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37,65%</w:t>
            </w:r>
          </w:p>
        </w:tc>
        <w:tc>
          <w:tcPr>
            <w:tcW w:w="325" w:type="pct"/>
            <w:shd w:val="clear" w:color="auto" w:fill="FFFFFF" w:themeFill="background1"/>
            <w:vAlign w:val="center"/>
          </w:tcPr>
          <w:p w14:paraId="29F75B6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25,56%</w:t>
            </w:r>
          </w:p>
        </w:tc>
        <w:tc>
          <w:tcPr>
            <w:tcW w:w="323" w:type="pct"/>
            <w:shd w:val="clear" w:color="auto" w:fill="FFFFFF" w:themeFill="background1"/>
            <w:vAlign w:val="center"/>
          </w:tcPr>
          <w:p w14:paraId="1179C34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20,21%</w:t>
            </w:r>
          </w:p>
        </w:tc>
        <w:tc>
          <w:tcPr>
            <w:tcW w:w="317" w:type="pct"/>
            <w:shd w:val="clear" w:color="auto" w:fill="FFFFFF" w:themeFill="background1"/>
            <w:vAlign w:val="center"/>
          </w:tcPr>
          <w:p w14:paraId="07462EC1"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27.16%</w:t>
            </w:r>
          </w:p>
        </w:tc>
      </w:tr>
      <w:tr w:rsidR="0081791B" w:rsidRPr="00284B0A" w14:paraId="0FFF7B27" w14:textId="77777777" w:rsidTr="0081791B">
        <w:trPr>
          <w:jc w:val="center"/>
        </w:trPr>
        <w:tc>
          <w:tcPr>
            <w:tcW w:w="2298" w:type="pct"/>
            <w:vMerge/>
            <w:shd w:val="clear" w:color="auto" w:fill="FFFFFF"/>
            <w:vAlign w:val="center"/>
          </w:tcPr>
          <w:p w14:paraId="7C4BB1C9"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7EF07104"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92C902D"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6DA3F393"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26</w:t>
            </w:r>
          </w:p>
        </w:tc>
        <w:tc>
          <w:tcPr>
            <w:tcW w:w="326" w:type="pct"/>
            <w:shd w:val="clear" w:color="auto" w:fill="FFFFFF" w:themeFill="background1"/>
            <w:vAlign w:val="center"/>
          </w:tcPr>
          <w:p w14:paraId="45C4377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22,62%</w:t>
            </w:r>
          </w:p>
        </w:tc>
        <w:tc>
          <w:tcPr>
            <w:tcW w:w="326" w:type="pct"/>
            <w:shd w:val="clear" w:color="auto" w:fill="FFFFFF" w:themeFill="background1"/>
            <w:vAlign w:val="center"/>
          </w:tcPr>
          <w:p w14:paraId="13902A1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32,91%</w:t>
            </w:r>
          </w:p>
        </w:tc>
        <w:tc>
          <w:tcPr>
            <w:tcW w:w="325" w:type="pct"/>
            <w:shd w:val="clear" w:color="auto" w:fill="FFFFFF" w:themeFill="background1"/>
            <w:vAlign w:val="center"/>
          </w:tcPr>
          <w:p w14:paraId="1CABA31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18,82%</w:t>
            </w:r>
          </w:p>
        </w:tc>
        <w:tc>
          <w:tcPr>
            <w:tcW w:w="323" w:type="pct"/>
            <w:shd w:val="clear" w:color="auto" w:fill="FFFFFF" w:themeFill="background1"/>
            <w:vAlign w:val="center"/>
          </w:tcPr>
          <w:p w14:paraId="7F9CE1C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10.23%</w:t>
            </w:r>
          </w:p>
        </w:tc>
        <w:tc>
          <w:tcPr>
            <w:tcW w:w="317" w:type="pct"/>
            <w:shd w:val="clear" w:color="auto" w:fill="FFFFFF" w:themeFill="background1"/>
            <w:vAlign w:val="center"/>
          </w:tcPr>
          <w:p w14:paraId="408D83A0"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12,94%</w:t>
            </w:r>
          </w:p>
        </w:tc>
      </w:tr>
      <w:tr w:rsidR="0081791B" w:rsidRPr="00284B0A" w14:paraId="37A9D4F9" w14:textId="77777777" w:rsidTr="0081791B">
        <w:trPr>
          <w:jc w:val="center"/>
        </w:trPr>
        <w:tc>
          <w:tcPr>
            <w:tcW w:w="2298" w:type="pct"/>
            <w:vMerge/>
            <w:shd w:val="clear" w:color="auto" w:fill="FFFFFF"/>
            <w:vAlign w:val="center"/>
          </w:tcPr>
          <w:p w14:paraId="57243B78"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240A3C31" w14:textId="620642C4"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39" w:type="pct"/>
            <w:shd w:val="clear" w:color="auto" w:fill="333333"/>
            <w:vAlign w:val="center"/>
          </w:tcPr>
          <w:p w14:paraId="37B3F63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0DF9BB0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40,65%</w:t>
            </w:r>
          </w:p>
        </w:tc>
        <w:tc>
          <w:tcPr>
            <w:tcW w:w="326" w:type="pct"/>
            <w:shd w:val="clear" w:color="auto" w:fill="F2F2F2" w:themeFill="background1" w:themeFillShade="F2"/>
            <w:vAlign w:val="center"/>
          </w:tcPr>
          <w:p w14:paraId="4089D377"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50,00%</w:t>
            </w:r>
          </w:p>
        </w:tc>
        <w:tc>
          <w:tcPr>
            <w:tcW w:w="325" w:type="pct"/>
            <w:shd w:val="clear" w:color="auto" w:fill="F2F2F2" w:themeFill="background1" w:themeFillShade="F2"/>
            <w:vAlign w:val="center"/>
          </w:tcPr>
          <w:p w14:paraId="02824BB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41,85%</w:t>
            </w:r>
          </w:p>
        </w:tc>
        <w:tc>
          <w:tcPr>
            <w:tcW w:w="323" w:type="pct"/>
            <w:shd w:val="clear" w:color="auto" w:fill="F2F2F2" w:themeFill="background1" w:themeFillShade="F2"/>
            <w:vAlign w:val="center"/>
          </w:tcPr>
          <w:p w14:paraId="5BA0140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42,39%</w:t>
            </w:r>
          </w:p>
        </w:tc>
        <w:tc>
          <w:tcPr>
            <w:tcW w:w="317" w:type="pct"/>
            <w:shd w:val="clear" w:color="auto" w:fill="F2F2F2" w:themeFill="background1" w:themeFillShade="F2"/>
            <w:vAlign w:val="center"/>
          </w:tcPr>
          <w:p w14:paraId="272E5619"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36.22 %</w:t>
            </w:r>
          </w:p>
        </w:tc>
      </w:tr>
      <w:tr w:rsidR="0081791B" w:rsidRPr="00284B0A" w14:paraId="0F1A78EC" w14:textId="77777777" w:rsidTr="0081791B">
        <w:trPr>
          <w:jc w:val="center"/>
        </w:trPr>
        <w:tc>
          <w:tcPr>
            <w:tcW w:w="2298" w:type="pct"/>
            <w:vMerge/>
            <w:shd w:val="clear" w:color="auto" w:fill="FFFFFF"/>
            <w:vAlign w:val="center"/>
          </w:tcPr>
          <w:p w14:paraId="095C30C6"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30C7C704"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39" w:type="pct"/>
            <w:shd w:val="clear" w:color="auto" w:fill="333333"/>
            <w:vAlign w:val="center"/>
          </w:tcPr>
          <w:p w14:paraId="7B2AA8EF"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2E9FD9C7"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32,94%</w:t>
            </w:r>
          </w:p>
        </w:tc>
        <w:tc>
          <w:tcPr>
            <w:tcW w:w="326" w:type="pct"/>
            <w:shd w:val="clear" w:color="auto" w:fill="F2F2F2" w:themeFill="background1" w:themeFillShade="F2"/>
            <w:vAlign w:val="center"/>
          </w:tcPr>
          <w:p w14:paraId="457271F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37,65%</w:t>
            </w:r>
          </w:p>
        </w:tc>
        <w:tc>
          <w:tcPr>
            <w:tcW w:w="325" w:type="pct"/>
            <w:shd w:val="clear" w:color="auto" w:fill="F2F2F2" w:themeFill="background1" w:themeFillShade="F2"/>
            <w:vAlign w:val="center"/>
          </w:tcPr>
          <w:p w14:paraId="528C212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25,56%</w:t>
            </w:r>
          </w:p>
        </w:tc>
        <w:tc>
          <w:tcPr>
            <w:tcW w:w="323" w:type="pct"/>
            <w:shd w:val="clear" w:color="auto" w:fill="F2F2F2" w:themeFill="background1" w:themeFillShade="F2"/>
            <w:vAlign w:val="center"/>
          </w:tcPr>
          <w:p w14:paraId="64E07CA7"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20,21%</w:t>
            </w:r>
          </w:p>
        </w:tc>
        <w:tc>
          <w:tcPr>
            <w:tcW w:w="317" w:type="pct"/>
            <w:shd w:val="clear" w:color="auto" w:fill="F2F2F2" w:themeFill="background1" w:themeFillShade="F2"/>
            <w:vAlign w:val="center"/>
          </w:tcPr>
          <w:p w14:paraId="131B084F"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27.16%</w:t>
            </w:r>
          </w:p>
        </w:tc>
      </w:tr>
      <w:tr w:rsidR="0081791B" w:rsidRPr="00284B0A" w14:paraId="53DCF8DB" w14:textId="77777777" w:rsidTr="0081791B">
        <w:trPr>
          <w:jc w:val="center"/>
        </w:trPr>
        <w:tc>
          <w:tcPr>
            <w:tcW w:w="2298" w:type="pct"/>
            <w:vMerge/>
            <w:shd w:val="clear" w:color="auto" w:fill="FFFFFF"/>
            <w:vAlign w:val="center"/>
          </w:tcPr>
          <w:p w14:paraId="059DAE62"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0D37A55E"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39" w:type="pct"/>
            <w:shd w:val="clear" w:color="auto" w:fill="333333"/>
            <w:vAlign w:val="center"/>
          </w:tcPr>
          <w:p w14:paraId="2ACFD0BB"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018757A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22,62%</w:t>
            </w:r>
          </w:p>
        </w:tc>
        <w:tc>
          <w:tcPr>
            <w:tcW w:w="326" w:type="pct"/>
            <w:shd w:val="clear" w:color="auto" w:fill="F2F2F2" w:themeFill="background1" w:themeFillShade="F2"/>
            <w:vAlign w:val="center"/>
          </w:tcPr>
          <w:p w14:paraId="403A3A3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32,91%</w:t>
            </w:r>
          </w:p>
        </w:tc>
        <w:tc>
          <w:tcPr>
            <w:tcW w:w="325" w:type="pct"/>
            <w:shd w:val="clear" w:color="auto" w:fill="F2F2F2" w:themeFill="background1" w:themeFillShade="F2"/>
            <w:vAlign w:val="center"/>
          </w:tcPr>
          <w:p w14:paraId="14D94C8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18,82%</w:t>
            </w:r>
          </w:p>
        </w:tc>
        <w:tc>
          <w:tcPr>
            <w:tcW w:w="323" w:type="pct"/>
            <w:shd w:val="clear" w:color="auto" w:fill="F2F2F2" w:themeFill="background1" w:themeFillShade="F2"/>
            <w:vAlign w:val="center"/>
          </w:tcPr>
          <w:p w14:paraId="6F5A44A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10.23%</w:t>
            </w:r>
          </w:p>
        </w:tc>
        <w:tc>
          <w:tcPr>
            <w:tcW w:w="317" w:type="pct"/>
            <w:shd w:val="clear" w:color="auto" w:fill="F2F2F2" w:themeFill="background1" w:themeFillShade="F2"/>
            <w:vAlign w:val="center"/>
          </w:tcPr>
          <w:p w14:paraId="750820BD"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12,94%</w:t>
            </w:r>
          </w:p>
        </w:tc>
      </w:tr>
      <w:tr w:rsidR="0081791B" w:rsidRPr="00284B0A" w14:paraId="687FEE6A" w14:textId="77777777" w:rsidTr="0081791B">
        <w:trPr>
          <w:jc w:val="center"/>
        </w:trPr>
        <w:tc>
          <w:tcPr>
            <w:tcW w:w="2298" w:type="pct"/>
            <w:vMerge/>
            <w:shd w:val="clear" w:color="auto" w:fill="FFFFFF"/>
            <w:vAlign w:val="center"/>
          </w:tcPr>
          <w:p w14:paraId="5F43CFAF"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47835C84"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UCA</w:t>
            </w:r>
          </w:p>
        </w:tc>
        <w:tc>
          <w:tcPr>
            <w:tcW w:w="439" w:type="pct"/>
            <w:shd w:val="clear" w:color="auto" w:fill="333333"/>
            <w:vAlign w:val="center"/>
          </w:tcPr>
          <w:p w14:paraId="15811C0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FFFFF" w:themeFill="background1"/>
            <w:vAlign w:val="center"/>
          </w:tcPr>
          <w:p w14:paraId="151D1DD9"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64,86%</w:t>
            </w:r>
          </w:p>
        </w:tc>
        <w:tc>
          <w:tcPr>
            <w:tcW w:w="326" w:type="pct"/>
            <w:shd w:val="clear" w:color="auto" w:fill="FFFFFF" w:themeFill="background1"/>
            <w:vAlign w:val="center"/>
          </w:tcPr>
          <w:p w14:paraId="190ED77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67,23%</w:t>
            </w:r>
          </w:p>
        </w:tc>
        <w:tc>
          <w:tcPr>
            <w:tcW w:w="325" w:type="pct"/>
            <w:shd w:val="clear" w:color="auto" w:fill="FFFFFF" w:themeFill="background1"/>
            <w:vAlign w:val="center"/>
          </w:tcPr>
          <w:p w14:paraId="696D9F17"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67,06%</w:t>
            </w:r>
          </w:p>
        </w:tc>
        <w:tc>
          <w:tcPr>
            <w:tcW w:w="323" w:type="pct"/>
            <w:shd w:val="clear" w:color="auto" w:fill="FFFFFF" w:themeFill="background1"/>
            <w:vAlign w:val="center"/>
          </w:tcPr>
          <w:p w14:paraId="2D7D168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67,01%</w:t>
            </w:r>
          </w:p>
        </w:tc>
        <w:tc>
          <w:tcPr>
            <w:tcW w:w="317" w:type="pct"/>
            <w:shd w:val="clear" w:color="auto" w:fill="FFFFFF" w:themeFill="background1"/>
            <w:vAlign w:val="center"/>
          </w:tcPr>
          <w:p w14:paraId="32D6762A"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63.41%</w:t>
            </w:r>
          </w:p>
        </w:tc>
      </w:tr>
      <w:tr w:rsidR="0081791B" w:rsidRPr="00284B0A" w14:paraId="2E91558C" w14:textId="77777777" w:rsidTr="0081791B">
        <w:trPr>
          <w:jc w:val="center"/>
        </w:trPr>
        <w:tc>
          <w:tcPr>
            <w:tcW w:w="2298" w:type="pct"/>
            <w:vMerge w:val="restart"/>
            <w:shd w:val="clear" w:color="auto" w:fill="FFFFFF"/>
            <w:vAlign w:val="center"/>
          </w:tcPr>
          <w:p w14:paraId="0EEA4B73" w14:textId="77777777" w:rsidR="0081791B" w:rsidRPr="007E46FE" w:rsidRDefault="0081791B" w:rsidP="0081791B">
            <w:pPr>
              <w:spacing w:after="0" w:line="240" w:lineRule="auto"/>
              <w:rPr>
                <w:rFonts w:asciiTheme="minorHAnsi" w:hAnsiTheme="minorHAnsi"/>
                <w:sz w:val="18"/>
                <w:szCs w:val="18"/>
              </w:rPr>
            </w:pPr>
            <w:r w:rsidRPr="007E46FE">
              <w:rPr>
                <w:rFonts w:asciiTheme="minorHAnsi" w:hAnsiTheme="minorHAnsi"/>
                <w:color w:val="000000"/>
                <w:sz w:val="18"/>
                <w:szCs w:val="18"/>
                <w:lang w:eastAsia="es-ES"/>
              </w:rPr>
              <w:t>ISGC-P02-02: Tasa de ocupación del título.</w:t>
            </w:r>
          </w:p>
        </w:tc>
        <w:tc>
          <w:tcPr>
            <w:tcW w:w="646" w:type="pct"/>
            <w:shd w:val="clear" w:color="auto" w:fill="FFFFFF"/>
            <w:vAlign w:val="center"/>
          </w:tcPr>
          <w:p w14:paraId="4D5D46AE"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0E6D5B21"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39" w:type="pct"/>
            <w:shd w:val="clear" w:color="auto" w:fill="BFBFBF" w:themeFill="background1" w:themeFillShade="BF"/>
            <w:vAlign w:val="center"/>
          </w:tcPr>
          <w:p w14:paraId="144DB345"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106</w:t>
            </w:r>
          </w:p>
        </w:tc>
        <w:tc>
          <w:tcPr>
            <w:tcW w:w="326" w:type="pct"/>
            <w:shd w:val="clear" w:color="auto" w:fill="FFFFFF" w:themeFill="background1"/>
            <w:vAlign w:val="center"/>
          </w:tcPr>
          <w:p w14:paraId="03E30CF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107,50%</w:t>
            </w:r>
          </w:p>
        </w:tc>
        <w:tc>
          <w:tcPr>
            <w:tcW w:w="326" w:type="pct"/>
            <w:shd w:val="clear" w:color="auto" w:fill="FFFFFF" w:themeFill="background1"/>
            <w:vAlign w:val="center"/>
          </w:tcPr>
          <w:p w14:paraId="38757B0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106,67%</w:t>
            </w:r>
          </w:p>
        </w:tc>
        <w:tc>
          <w:tcPr>
            <w:tcW w:w="325" w:type="pct"/>
            <w:shd w:val="clear" w:color="auto" w:fill="FFFFFF" w:themeFill="background1"/>
            <w:vAlign w:val="center"/>
          </w:tcPr>
          <w:p w14:paraId="0DFEB6A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104,00%</w:t>
            </w:r>
          </w:p>
        </w:tc>
        <w:tc>
          <w:tcPr>
            <w:tcW w:w="323" w:type="pct"/>
            <w:shd w:val="clear" w:color="auto" w:fill="FFFFFF" w:themeFill="background1"/>
            <w:vAlign w:val="center"/>
          </w:tcPr>
          <w:p w14:paraId="7FB30EF1"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112,80%</w:t>
            </w:r>
          </w:p>
        </w:tc>
        <w:tc>
          <w:tcPr>
            <w:tcW w:w="317" w:type="pct"/>
            <w:shd w:val="clear" w:color="auto" w:fill="FFFFFF" w:themeFill="background1"/>
            <w:vAlign w:val="center"/>
          </w:tcPr>
          <w:p w14:paraId="13513CAC"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99.2%</w:t>
            </w:r>
          </w:p>
        </w:tc>
      </w:tr>
      <w:tr w:rsidR="0081791B" w:rsidRPr="00284B0A" w14:paraId="1CB62038" w14:textId="77777777" w:rsidTr="0081791B">
        <w:trPr>
          <w:jc w:val="center"/>
        </w:trPr>
        <w:tc>
          <w:tcPr>
            <w:tcW w:w="2298" w:type="pct"/>
            <w:vMerge/>
            <w:shd w:val="clear" w:color="auto" w:fill="FFFFFF"/>
            <w:vAlign w:val="center"/>
          </w:tcPr>
          <w:p w14:paraId="188BA524"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404B2248"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D6EF39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39" w:type="pct"/>
            <w:shd w:val="clear" w:color="auto" w:fill="BFBFBF" w:themeFill="background1" w:themeFillShade="BF"/>
            <w:vAlign w:val="center"/>
          </w:tcPr>
          <w:p w14:paraId="44836349"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111</w:t>
            </w:r>
          </w:p>
        </w:tc>
        <w:tc>
          <w:tcPr>
            <w:tcW w:w="326" w:type="pct"/>
            <w:shd w:val="clear" w:color="auto" w:fill="FFFFFF" w:themeFill="background1"/>
            <w:vAlign w:val="center"/>
          </w:tcPr>
          <w:p w14:paraId="7F84BE4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103,33%</w:t>
            </w:r>
          </w:p>
        </w:tc>
        <w:tc>
          <w:tcPr>
            <w:tcW w:w="326" w:type="pct"/>
            <w:shd w:val="clear" w:color="auto" w:fill="FFFFFF" w:themeFill="background1"/>
            <w:vAlign w:val="center"/>
          </w:tcPr>
          <w:p w14:paraId="2284DD6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111,67%</w:t>
            </w:r>
          </w:p>
        </w:tc>
        <w:tc>
          <w:tcPr>
            <w:tcW w:w="325" w:type="pct"/>
            <w:shd w:val="clear" w:color="auto" w:fill="FFFFFF" w:themeFill="background1"/>
            <w:vAlign w:val="center"/>
          </w:tcPr>
          <w:p w14:paraId="5E2E54A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109,23%</w:t>
            </w:r>
          </w:p>
        </w:tc>
        <w:tc>
          <w:tcPr>
            <w:tcW w:w="323" w:type="pct"/>
            <w:shd w:val="clear" w:color="auto" w:fill="FFFFFF" w:themeFill="background1"/>
            <w:vAlign w:val="center"/>
          </w:tcPr>
          <w:p w14:paraId="3272E9F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113,11%</w:t>
            </w:r>
          </w:p>
        </w:tc>
        <w:tc>
          <w:tcPr>
            <w:tcW w:w="317" w:type="pct"/>
            <w:shd w:val="clear" w:color="auto" w:fill="FFFFFF" w:themeFill="background1"/>
            <w:vAlign w:val="center"/>
          </w:tcPr>
          <w:p w14:paraId="7D861A91"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104.62%</w:t>
            </w:r>
          </w:p>
        </w:tc>
      </w:tr>
      <w:tr w:rsidR="0081791B" w:rsidRPr="00284B0A" w14:paraId="36DA2019" w14:textId="77777777" w:rsidTr="0081791B">
        <w:trPr>
          <w:jc w:val="center"/>
        </w:trPr>
        <w:tc>
          <w:tcPr>
            <w:tcW w:w="2298" w:type="pct"/>
            <w:vMerge/>
            <w:shd w:val="clear" w:color="auto" w:fill="FFFFFF"/>
            <w:vAlign w:val="center"/>
          </w:tcPr>
          <w:p w14:paraId="11FEBB6B"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7468BEC0"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16AC581"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2827EC83"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100</w:t>
            </w:r>
          </w:p>
        </w:tc>
        <w:tc>
          <w:tcPr>
            <w:tcW w:w="326" w:type="pct"/>
            <w:shd w:val="clear" w:color="auto" w:fill="FFFFFF" w:themeFill="background1"/>
            <w:vAlign w:val="center"/>
          </w:tcPr>
          <w:p w14:paraId="1EA920C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100,00%</w:t>
            </w:r>
          </w:p>
        </w:tc>
        <w:tc>
          <w:tcPr>
            <w:tcW w:w="326" w:type="pct"/>
            <w:shd w:val="clear" w:color="auto" w:fill="FFFFFF" w:themeFill="background1"/>
            <w:vAlign w:val="center"/>
          </w:tcPr>
          <w:p w14:paraId="595C2FB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100,00%</w:t>
            </w:r>
          </w:p>
        </w:tc>
        <w:tc>
          <w:tcPr>
            <w:tcW w:w="325" w:type="pct"/>
            <w:shd w:val="clear" w:color="auto" w:fill="FFFFFF" w:themeFill="background1"/>
            <w:vAlign w:val="center"/>
          </w:tcPr>
          <w:p w14:paraId="409E5D4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105,.88%</w:t>
            </w:r>
          </w:p>
        </w:tc>
        <w:tc>
          <w:tcPr>
            <w:tcW w:w="323" w:type="pct"/>
            <w:shd w:val="clear" w:color="auto" w:fill="FFFFFF" w:themeFill="background1"/>
            <w:vAlign w:val="center"/>
          </w:tcPr>
          <w:p w14:paraId="166CA38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110,59%</w:t>
            </w:r>
          </w:p>
        </w:tc>
        <w:tc>
          <w:tcPr>
            <w:tcW w:w="317" w:type="pct"/>
            <w:shd w:val="clear" w:color="auto" w:fill="FFFFFF" w:themeFill="background1"/>
            <w:vAlign w:val="center"/>
          </w:tcPr>
          <w:p w14:paraId="60C9C010"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95.29%</w:t>
            </w:r>
          </w:p>
        </w:tc>
      </w:tr>
      <w:tr w:rsidR="0081791B" w:rsidRPr="00284B0A" w14:paraId="43BA36FE" w14:textId="77777777" w:rsidTr="0081791B">
        <w:trPr>
          <w:jc w:val="center"/>
        </w:trPr>
        <w:tc>
          <w:tcPr>
            <w:tcW w:w="2298" w:type="pct"/>
            <w:vMerge/>
            <w:shd w:val="clear" w:color="auto" w:fill="FFFFFF"/>
            <w:vAlign w:val="center"/>
          </w:tcPr>
          <w:p w14:paraId="690E2357"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5E6EACA7"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6E259A9"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44967DD0"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102.5</w:t>
            </w:r>
          </w:p>
        </w:tc>
        <w:tc>
          <w:tcPr>
            <w:tcW w:w="326" w:type="pct"/>
            <w:shd w:val="clear" w:color="auto" w:fill="FFFFFF" w:themeFill="background1"/>
            <w:vAlign w:val="center"/>
          </w:tcPr>
          <w:p w14:paraId="5C657119"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105,00%</w:t>
            </w:r>
          </w:p>
        </w:tc>
        <w:tc>
          <w:tcPr>
            <w:tcW w:w="326" w:type="pct"/>
            <w:shd w:val="clear" w:color="auto" w:fill="FFFFFF" w:themeFill="background1"/>
            <w:vAlign w:val="center"/>
          </w:tcPr>
          <w:p w14:paraId="3AB0B26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98,75%</w:t>
            </w:r>
          </w:p>
        </w:tc>
        <w:tc>
          <w:tcPr>
            <w:tcW w:w="325" w:type="pct"/>
            <w:shd w:val="clear" w:color="auto" w:fill="FFFFFF" w:themeFill="background1"/>
            <w:vAlign w:val="center"/>
          </w:tcPr>
          <w:p w14:paraId="27BA2AD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106,25%</w:t>
            </w:r>
          </w:p>
        </w:tc>
        <w:tc>
          <w:tcPr>
            <w:tcW w:w="323" w:type="pct"/>
            <w:shd w:val="clear" w:color="auto" w:fill="FFFFFF" w:themeFill="background1"/>
            <w:vAlign w:val="center"/>
          </w:tcPr>
          <w:p w14:paraId="2C0922E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110,00%</w:t>
            </w:r>
          </w:p>
        </w:tc>
        <w:tc>
          <w:tcPr>
            <w:tcW w:w="317" w:type="pct"/>
            <w:shd w:val="clear" w:color="auto" w:fill="FFFFFF" w:themeFill="background1"/>
            <w:vAlign w:val="center"/>
          </w:tcPr>
          <w:p w14:paraId="758D2B12"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106,25%</w:t>
            </w:r>
          </w:p>
        </w:tc>
      </w:tr>
      <w:tr w:rsidR="0081791B" w:rsidRPr="00284B0A" w14:paraId="77E6F73A" w14:textId="77777777" w:rsidTr="0081791B">
        <w:trPr>
          <w:jc w:val="center"/>
        </w:trPr>
        <w:tc>
          <w:tcPr>
            <w:tcW w:w="2298" w:type="pct"/>
            <w:vMerge/>
            <w:shd w:val="clear" w:color="auto" w:fill="FFFFFF"/>
            <w:vAlign w:val="center"/>
          </w:tcPr>
          <w:p w14:paraId="59DC8603"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7C0E15D3" w14:textId="50FE145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39" w:type="pct"/>
            <w:shd w:val="clear" w:color="auto" w:fill="333333"/>
            <w:vAlign w:val="center"/>
          </w:tcPr>
          <w:p w14:paraId="43683FB4"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1160C691"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105%</w:t>
            </w:r>
          </w:p>
        </w:tc>
        <w:tc>
          <w:tcPr>
            <w:tcW w:w="326" w:type="pct"/>
            <w:shd w:val="clear" w:color="auto" w:fill="F2F2F2" w:themeFill="background1" w:themeFillShade="F2"/>
            <w:vAlign w:val="center"/>
          </w:tcPr>
          <w:p w14:paraId="48AE6AE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106,67%</w:t>
            </w:r>
          </w:p>
        </w:tc>
        <w:tc>
          <w:tcPr>
            <w:tcW w:w="325" w:type="pct"/>
            <w:shd w:val="clear" w:color="auto" w:fill="F2F2F2" w:themeFill="background1" w:themeFillShade="F2"/>
            <w:vAlign w:val="center"/>
          </w:tcPr>
          <w:p w14:paraId="66485C5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108,00%</w:t>
            </w:r>
          </w:p>
        </w:tc>
        <w:tc>
          <w:tcPr>
            <w:tcW w:w="323" w:type="pct"/>
            <w:shd w:val="clear" w:color="auto" w:fill="F2F2F2" w:themeFill="background1" w:themeFillShade="F2"/>
            <w:vAlign w:val="center"/>
          </w:tcPr>
          <w:p w14:paraId="010C2EF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112,20%</w:t>
            </w:r>
          </w:p>
        </w:tc>
        <w:tc>
          <w:tcPr>
            <w:tcW w:w="317" w:type="pct"/>
            <w:shd w:val="clear" w:color="auto" w:fill="F2F2F2" w:themeFill="background1" w:themeFillShade="F2"/>
            <w:vAlign w:val="center"/>
          </w:tcPr>
          <w:p w14:paraId="4B72384E"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101.6%</w:t>
            </w:r>
          </w:p>
        </w:tc>
      </w:tr>
      <w:tr w:rsidR="0081791B" w:rsidRPr="00284B0A" w14:paraId="15B20577" w14:textId="77777777" w:rsidTr="0081791B">
        <w:trPr>
          <w:jc w:val="center"/>
        </w:trPr>
        <w:tc>
          <w:tcPr>
            <w:tcW w:w="2298" w:type="pct"/>
            <w:vMerge/>
            <w:shd w:val="clear" w:color="auto" w:fill="FFFFFF"/>
            <w:vAlign w:val="center"/>
          </w:tcPr>
          <w:p w14:paraId="72A77124"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1CAC62B3"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39" w:type="pct"/>
            <w:shd w:val="clear" w:color="auto" w:fill="333333"/>
            <w:vAlign w:val="center"/>
          </w:tcPr>
          <w:p w14:paraId="1C5320CE"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3C1E460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100,00%</w:t>
            </w:r>
          </w:p>
        </w:tc>
        <w:tc>
          <w:tcPr>
            <w:tcW w:w="326" w:type="pct"/>
            <w:shd w:val="clear" w:color="auto" w:fill="F2F2F2" w:themeFill="background1" w:themeFillShade="F2"/>
            <w:vAlign w:val="center"/>
          </w:tcPr>
          <w:p w14:paraId="7070F6B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100,00%</w:t>
            </w:r>
          </w:p>
        </w:tc>
        <w:tc>
          <w:tcPr>
            <w:tcW w:w="325" w:type="pct"/>
            <w:shd w:val="clear" w:color="auto" w:fill="F2F2F2" w:themeFill="background1" w:themeFillShade="F2"/>
            <w:vAlign w:val="center"/>
          </w:tcPr>
          <w:p w14:paraId="38B5E6E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105,.88%</w:t>
            </w:r>
          </w:p>
        </w:tc>
        <w:tc>
          <w:tcPr>
            <w:tcW w:w="323" w:type="pct"/>
            <w:shd w:val="clear" w:color="auto" w:fill="F2F2F2" w:themeFill="background1" w:themeFillShade="F2"/>
            <w:vAlign w:val="center"/>
          </w:tcPr>
          <w:p w14:paraId="35691C7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110,59%</w:t>
            </w:r>
          </w:p>
        </w:tc>
        <w:tc>
          <w:tcPr>
            <w:tcW w:w="317" w:type="pct"/>
            <w:shd w:val="clear" w:color="auto" w:fill="F2F2F2" w:themeFill="background1" w:themeFillShade="F2"/>
            <w:vAlign w:val="center"/>
          </w:tcPr>
          <w:p w14:paraId="1C76D40F"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95.29%</w:t>
            </w:r>
          </w:p>
        </w:tc>
      </w:tr>
      <w:tr w:rsidR="0081791B" w:rsidRPr="00284B0A" w14:paraId="6768853E" w14:textId="77777777" w:rsidTr="0081791B">
        <w:trPr>
          <w:jc w:val="center"/>
        </w:trPr>
        <w:tc>
          <w:tcPr>
            <w:tcW w:w="2298" w:type="pct"/>
            <w:vMerge/>
            <w:shd w:val="clear" w:color="auto" w:fill="FFFFFF"/>
            <w:vAlign w:val="center"/>
          </w:tcPr>
          <w:p w14:paraId="69885AAE"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2F0BA4BF"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39" w:type="pct"/>
            <w:shd w:val="clear" w:color="auto" w:fill="333333"/>
            <w:vAlign w:val="center"/>
          </w:tcPr>
          <w:p w14:paraId="6CBBFD90"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02FB76C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105,00%</w:t>
            </w:r>
          </w:p>
        </w:tc>
        <w:tc>
          <w:tcPr>
            <w:tcW w:w="326" w:type="pct"/>
            <w:shd w:val="clear" w:color="auto" w:fill="F2F2F2" w:themeFill="background1" w:themeFillShade="F2"/>
            <w:vAlign w:val="center"/>
          </w:tcPr>
          <w:p w14:paraId="04084E5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98,75%</w:t>
            </w:r>
          </w:p>
        </w:tc>
        <w:tc>
          <w:tcPr>
            <w:tcW w:w="325" w:type="pct"/>
            <w:shd w:val="clear" w:color="auto" w:fill="F2F2F2" w:themeFill="background1" w:themeFillShade="F2"/>
            <w:vAlign w:val="center"/>
          </w:tcPr>
          <w:p w14:paraId="4DB2333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106,25%</w:t>
            </w:r>
          </w:p>
        </w:tc>
        <w:tc>
          <w:tcPr>
            <w:tcW w:w="323" w:type="pct"/>
            <w:shd w:val="clear" w:color="auto" w:fill="F2F2F2" w:themeFill="background1" w:themeFillShade="F2"/>
            <w:vAlign w:val="center"/>
          </w:tcPr>
          <w:p w14:paraId="48641DD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110,00%</w:t>
            </w:r>
          </w:p>
        </w:tc>
        <w:tc>
          <w:tcPr>
            <w:tcW w:w="317" w:type="pct"/>
            <w:shd w:val="clear" w:color="auto" w:fill="F2F2F2" w:themeFill="background1" w:themeFillShade="F2"/>
            <w:vAlign w:val="center"/>
          </w:tcPr>
          <w:p w14:paraId="43D898BE" w14:textId="77777777" w:rsidR="0081791B" w:rsidRPr="003E39D1" w:rsidRDefault="0081791B" w:rsidP="0081791B">
            <w:pPr>
              <w:spacing w:after="0" w:line="240" w:lineRule="auto"/>
              <w:jc w:val="center"/>
              <w:rPr>
                <w:rFonts w:asciiTheme="minorHAnsi" w:hAnsiTheme="minorHAnsi"/>
                <w:sz w:val="18"/>
                <w:szCs w:val="18"/>
              </w:rPr>
            </w:pPr>
            <w:r w:rsidRPr="003E39D1">
              <w:rPr>
                <w:rFonts w:asciiTheme="minorHAnsi" w:hAnsiTheme="minorHAnsi"/>
                <w:sz w:val="18"/>
                <w:szCs w:val="18"/>
              </w:rPr>
              <w:t>106,25%</w:t>
            </w:r>
          </w:p>
        </w:tc>
      </w:tr>
      <w:tr w:rsidR="0081791B" w:rsidRPr="00284B0A" w14:paraId="0F7772EF" w14:textId="77777777" w:rsidTr="0081791B">
        <w:trPr>
          <w:jc w:val="center"/>
        </w:trPr>
        <w:tc>
          <w:tcPr>
            <w:tcW w:w="2298" w:type="pct"/>
            <w:vMerge/>
            <w:shd w:val="clear" w:color="auto" w:fill="FFFFFF"/>
            <w:vAlign w:val="center"/>
          </w:tcPr>
          <w:p w14:paraId="2FCC7BA8"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52B0B798"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UCA</w:t>
            </w:r>
          </w:p>
        </w:tc>
        <w:tc>
          <w:tcPr>
            <w:tcW w:w="439" w:type="pct"/>
            <w:shd w:val="clear" w:color="auto" w:fill="333333"/>
            <w:vAlign w:val="center"/>
          </w:tcPr>
          <w:p w14:paraId="60801AB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FFFFF" w:themeFill="background1"/>
            <w:vAlign w:val="center"/>
          </w:tcPr>
          <w:p w14:paraId="2D8D7F7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93,23%</w:t>
            </w:r>
          </w:p>
        </w:tc>
        <w:tc>
          <w:tcPr>
            <w:tcW w:w="326" w:type="pct"/>
            <w:shd w:val="clear" w:color="auto" w:fill="FFFFFF" w:themeFill="background1"/>
            <w:vAlign w:val="center"/>
          </w:tcPr>
          <w:p w14:paraId="285F359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90,27%</w:t>
            </w:r>
          </w:p>
        </w:tc>
        <w:tc>
          <w:tcPr>
            <w:tcW w:w="325" w:type="pct"/>
            <w:shd w:val="clear" w:color="auto" w:fill="FFFFFF" w:themeFill="background1"/>
            <w:vAlign w:val="center"/>
          </w:tcPr>
          <w:p w14:paraId="6798DC3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86,51%</w:t>
            </w:r>
          </w:p>
        </w:tc>
        <w:tc>
          <w:tcPr>
            <w:tcW w:w="323" w:type="pct"/>
            <w:shd w:val="clear" w:color="auto" w:fill="FFFFFF" w:themeFill="background1"/>
            <w:vAlign w:val="center"/>
          </w:tcPr>
          <w:p w14:paraId="6E461B4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85,95%</w:t>
            </w:r>
          </w:p>
        </w:tc>
        <w:tc>
          <w:tcPr>
            <w:tcW w:w="317" w:type="pct"/>
            <w:shd w:val="clear" w:color="auto" w:fill="FFFFFF" w:themeFill="background1"/>
            <w:vAlign w:val="center"/>
          </w:tcPr>
          <w:p w14:paraId="12923E94"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87.28%</w:t>
            </w:r>
          </w:p>
        </w:tc>
      </w:tr>
      <w:tr w:rsidR="0081791B" w:rsidRPr="00284B0A" w14:paraId="58C66739" w14:textId="77777777" w:rsidTr="0081791B">
        <w:trPr>
          <w:jc w:val="center"/>
        </w:trPr>
        <w:tc>
          <w:tcPr>
            <w:tcW w:w="2298" w:type="pct"/>
            <w:vMerge w:val="restart"/>
            <w:shd w:val="clear" w:color="auto" w:fill="FFFFFF"/>
            <w:vAlign w:val="center"/>
          </w:tcPr>
          <w:p w14:paraId="7480F304" w14:textId="77777777" w:rsidR="0081791B" w:rsidRPr="007E46FE" w:rsidRDefault="0081791B" w:rsidP="0081791B">
            <w:pPr>
              <w:spacing w:after="0" w:line="240" w:lineRule="auto"/>
              <w:rPr>
                <w:rFonts w:asciiTheme="minorHAnsi" w:hAnsiTheme="minorHAnsi"/>
                <w:sz w:val="18"/>
                <w:szCs w:val="18"/>
              </w:rPr>
            </w:pPr>
            <w:r w:rsidRPr="007E46FE">
              <w:rPr>
                <w:rFonts w:asciiTheme="minorHAnsi" w:hAnsiTheme="minorHAnsi"/>
                <w:color w:val="000000"/>
                <w:sz w:val="18"/>
                <w:szCs w:val="18"/>
                <w:lang w:eastAsia="es-ES"/>
              </w:rPr>
              <w:t>ISGC-P02-03: Tasa de preferencia del Título.</w:t>
            </w:r>
          </w:p>
        </w:tc>
        <w:tc>
          <w:tcPr>
            <w:tcW w:w="646" w:type="pct"/>
            <w:shd w:val="clear" w:color="auto" w:fill="FFFFFF"/>
            <w:vAlign w:val="center"/>
          </w:tcPr>
          <w:p w14:paraId="11F7E980"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6EC58F84"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39" w:type="pct"/>
            <w:shd w:val="clear" w:color="auto" w:fill="BFBFBF" w:themeFill="background1" w:themeFillShade="BF"/>
            <w:vAlign w:val="center"/>
          </w:tcPr>
          <w:p w14:paraId="2C1FA7C0"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195</w:t>
            </w:r>
          </w:p>
        </w:tc>
        <w:tc>
          <w:tcPr>
            <w:tcW w:w="326" w:type="pct"/>
            <w:shd w:val="clear" w:color="auto" w:fill="FFFFFF" w:themeFill="background1"/>
            <w:vAlign w:val="center"/>
          </w:tcPr>
          <w:p w14:paraId="557340B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168,33%</w:t>
            </w:r>
          </w:p>
        </w:tc>
        <w:tc>
          <w:tcPr>
            <w:tcW w:w="326" w:type="pct"/>
            <w:shd w:val="clear" w:color="auto" w:fill="FFFFFF" w:themeFill="background1"/>
            <w:vAlign w:val="center"/>
          </w:tcPr>
          <w:p w14:paraId="4185E599"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195%</w:t>
            </w:r>
          </w:p>
        </w:tc>
        <w:tc>
          <w:tcPr>
            <w:tcW w:w="325" w:type="pct"/>
            <w:shd w:val="clear" w:color="auto" w:fill="FFFFFF" w:themeFill="background1"/>
            <w:vAlign w:val="center"/>
          </w:tcPr>
          <w:p w14:paraId="48C5FED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187%</w:t>
            </w:r>
          </w:p>
        </w:tc>
        <w:tc>
          <w:tcPr>
            <w:tcW w:w="323" w:type="pct"/>
            <w:shd w:val="clear" w:color="auto" w:fill="FFFFFF" w:themeFill="background1"/>
            <w:vAlign w:val="center"/>
          </w:tcPr>
          <w:p w14:paraId="6ECF4DC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231,20%</w:t>
            </w:r>
          </w:p>
        </w:tc>
        <w:tc>
          <w:tcPr>
            <w:tcW w:w="317" w:type="pct"/>
            <w:shd w:val="clear" w:color="auto" w:fill="FFFFFF" w:themeFill="background1"/>
            <w:vAlign w:val="center"/>
          </w:tcPr>
          <w:p w14:paraId="21E7E845"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245.6%</w:t>
            </w:r>
          </w:p>
        </w:tc>
      </w:tr>
      <w:tr w:rsidR="0081791B" w:rsidRPr="00284B0A" w14:paraId="29390C8C" w14:textId="77777777" w:rsidTr="0081791B">
        <w:trPr>
          <w:jc w:val="center"/>
        </w:trPr>
        <w:tc>
          <w:tcPr>
            <w:tcW w:w="2298" w:type="pct"/>
            <w:vMerge/>
            <w:shd w:val="clear" w:color="auto" w:fill="FFFFFF"/>
            <w:vAlign w:val="center"/>
          </w:tcPr>
          <w:p w14:paraId="4E72CC79"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251B24D6"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D60E84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39" w:type="pct"/>
            <w:shd w:val="clear" w:color="auto" w:fill="BFBFBF" w:themeFill="background1" w:themeFillShade="BF"/>
            <w:vAlign w:val="center"/>
          </w:tcPr>
          <w:p w14:paraId="29BBD106"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248</w:t>
            </w:r>
          </w:p>
        </w:tc>
        <w:tc>
          <w:tcPr>
            <w:tcW w:w="326" w:type="pct"/>
            <w:shd w:val="clear" w:color="auto" w:fill="FFFFFF" w:themeFill="background1"/>
            <w:vAlign w:val="center"/>
          </w:tcPr>
          <w:p w14:paraId="254E95D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243%</w:t>
            </w:r>
          </w:p>
        </w:tc>
        <w:tc>
          <w:tcPr>
            <w:tcW w:w="326" w:type="pct"/>
            <w:shd w:val="clear" w:color="auto" w:fill="FFFFFF" w:themeFill="background1"/>
            <w:vAlign w:val="center"/>
          </w:tcPr>
          <w:p w14:paraId="52D8327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248,33%</w:t>
            </w:r>
          </w:p>
        </w:tc>
        <w:tc>
          <w:tcPr>
            <w:tcW w:w="325" w:type="pct"/>
            <w:shd w:val="clear" w:color="auto" w:fill="FFFFFF" w:themeFill="background1"/>
            <w:vAlign w:val="center"/>
          </w:tcPr>
          <w:p w14:paraId="4B14469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209,23%</w:t>
            </w:r>
          </w:p>
        </w:tc>
        <w:tc>
          <w:tcPr>
            <w:tcW w:w="323" w:type="pct"/>
            <w:shd w:val="clear" w:color="auto" w:fill="FFFFFF" w:themeFill="background1"/>
            <w:vAlign w:val="center"/>
          </w:tcPr>
          <w:p w14:paraId="63E4B60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314,75%</w:t>
            </w:r>
          </w:p>
        </w:tc>
        <w:tc>
          <w:tcPr>
            <w:tcW w:w="317" w:type="pct"/>
            <w:shd w:val="clear" w:color="auto" w:fill="FFFFFF" w:themeFill="background1"/>
            <w:vAlign w:val="center"/>
          </w:tcPr>
          <w:p w14:paraId="58289DC2"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356.92%</w:t>
            </w:r>
          </w:p>
        </w:tc>
      </w:tr>
      <w:tr w:rsidR="0081791B" w:rsidRPr="00284B0A" w14:paraId="5D2193F7" w14:textId="77777777" w:rsidTr="0081791B">
        <w:trPr>
          <w:jc w:val="center"/>
        </w:trPr>
        <w:tc>
          <w:tcPr>
            <w:tcW w:w="2298" w:type="pct"/>
            <w:vMerge/>
            <w:shd w:val="clear" w:color="auto" w:fill="FFFFFF"/>
            <w:vAlign w:val="center"/>
          </w:tcPr>
          <w:p w14:paraId="0CA30E03"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665D3093"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01D6D0B"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23ECF938"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150</w:t>
            </w:r>
          </w:p>
        </w:tc>
        <w:tc>
          <w:tcPr>
            <w:tcW w:w="326" w:type="pct"/>
            <w:shd w:val="clear" w:color="auto" w:fill="FFFFFF" w:themeFill="background1"/>
            <w:vAlign w:val="center"/>
          </w:tcPr>
          <w:p w14:paraId="552191F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162,35%</w:t>
            </w:r>
          </w:p>
        </w:tc>
        <w:tc>
          <w:tcPr>
            <w:tcW w:w="326" w:type="pct"/>
            <w:shd w:val="clear" w:color="auto" w:fill="FFFFFF" w:themeFill="background1"/>
            <w:vAlign w:val="center"/>
          </w:tcPr>
          <w:p w14:paraId="03EA7D0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151,76%</w:t>
            </w:r>
          </w:p>
        </w:tc>
        <w:tc>
          <w:tcPr>
            <w:tcW w:w="325" w:type="pct"/>
            <w:shd w:val="clear" w:color="auto" w:fill="FFFFFF" w:themeFill="background1"/>
            <w:vAlign w:val="center"/>
          </w:tcPr>
          <w:p w14:paraId="55CBB23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164,71%</w:t>
            </w:r>
          </w:p>
        </w:tc>
        <w:tc>
          <w:tcPr>
            <w:tcW w:w="323" w:type="pct"/>
            <w:shd w:val="clear" w:color="auto" w:fill="FFFFFF" w:themeFill="background1"/>
            <w:vAlign w:val="center"/>
          </w:tcPr>
          <w:p w14:paraId="0280A9B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231,12%</w:t>
            </w:r>
          </w:p>
        </w:tc>
        <w:tc>
          <w:tcPr>
            <w:tcW w:w="317" w:type="pct"/>
            <w:shd w:val="clear" w:color="auto" w:fill="FFFFFF" w:themeFill="background1"/>
            <w:vAlign w:val="center"/>
          </w:tcPr>
          <w:p w14:paraId="1CFAD09B"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214.12%</w:t>
            </w:r>
          </w:p>
        </w:tc>
      </w:tr>
      <w:tr w:rsidR="0081791B" w:rsidRPr="00284B0A" w14:paraId="4F8DD01B" w14:textId="77777777" w:rsidTr="0081791B">
        <w:trPr>
          <w:jc w:val="center"/>
        </w:trPr>
        <w:tc>
          <w:tcPr>
            <w:tcW w:w="2298" w:type="pct"/>
            <w:vMerge/>
            <w:shd w:val="clear" w:color="auto" w:fill="FFFFFF"/>
            <w:vAlign w:val="center"/>
          </w:tcPr>
          <w:p w14:paraId="6C364A69"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79D19C9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97270FA"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36651258"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117</w:t>
            </w:r>
          </w:p>
        </w:tc>
        <w:tc>
          <w:tcPr>
            <w:tcW w:w="326" w:type="pct"/>
            <w:shd w:val="clear" w:color="auto" w:fill="FFFFFF" w:themeFill="background1"/>
            <w:vAlign w:val="center"/>
          </w:tcPr>
          <w:p w14:paraId="5E7D869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155,00%</w:t>
            </w:r>
          </w:p>
        </w:tc>
        <w:tc>
          <w:tcPr>
            <w:tcW w:w="326" w:type="pct"/>
            <w:shd w:val="clear" w:color="auto" w:fill="FFFFFF" w:themeFill="background1"/>
            <w:vAlign w:val="center"/>
          </w:tcPr>
          <w:p w14:paraId="10A254A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122,50%</w:t>
            </w:r>
          </w:p>
        </w:tc>
        <w:tc>
          <w:tcPr>
            <w:tcW w:w="325" w:type="pct"/>
            <w:shd w:val="clear" w:color="auto" w:fill="FFFFFF" w:themeFill="background1"/>
            <w:vAlign w:val="center"/>
          </w:tcPr>
          <w:p w14:paraId="3E95A0A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136,25%</w:t>
            </w:r>
          </w:p>
        </w:tc>
        <w:tc>
          <w:tcPr>
            <w:tcW w:w="323" w:type="pct"/>
            <w:shd w:val="clear" w:color="auto" w:fill="FFFFFF" w:themeFill="background1"/>
            <w:vAlign w:val="center"/>
          </w:tcPr>
          <w:p w14:paraId="0D40B2F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141.25%</w:t>
            </w:r>
          </w:p>
        </w:tc>
        <w:tc>
          <w:tcPr>
            <w:tcW w:w="317" w:type="pct"/>
            <w:shd w:val="clear" w:color="auto" w:fill="FFFFFF" w:themeFill="background1"/>
            <w:vAlign w:val="center"/>
          </w:tcPr>
          <w:p w14:paraId="061E32C1"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195%</w:t>
            </w:r>
          </w:p>
        </w:tc>
      </w:tr>
      <w:tr w:rsidR="0081791B" w:rsidRPr="00284B0A" w14:paraId="5F7AE8C4" w14:textId="77777777" w:rsidTr="0081791B">
        <w:trPr>
          <w:jc w:val="center"/>
        </w:trPr>
        <w:tc>
          <w:tcPr>
            <w:tcW w:w="2298" w:type="pct"/>
            <w:vMerge/>
            <w:shd w:val="clear" w:color="auto" w:fill="FFFFFF"/>
            <w:vAlign w:val="center"/>
          </w:tcPr>
          <w:p w14:paraId="0E758C48"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4E934BEB" w14:textId="3CB51941"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39" w:type="pct"/>
            <w:shd w:val="clear" w:color="auto" w:fill="333333"/>
            <w:vAlign w:val="center"/>
          </w:tcPr>
          <w:p w14:paraId="03D46532"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063AD51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214,47%</w:t>
            </w:r>
          </w:p>
        </w:tc>
        <w:tc>
          <w:tcPr>
            <w:tcW w:w="326" w:type="pct"/>
            <w:shd w:val="clear" w:color="auto" w:fill="F2F2F2" w:themeFill="background1" w:themeFillShade="F2"/>
            <w:vAlign w:val="center"/>
          </w:tcPr>
          <w:p w14:paraId="1A0D36A9"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215,83%</w:t>
            </w:r>
          </w:p>
        </w:tc>
        <w:tc>
          <w:tcPr>
            <w:tcW w:w="325" w:type="pct"/>
            <w:shd w:val="clear" w:color="auto" w:fill="F2F2F2" w:themeFill="background1" w:themeFillShade="F2"/>
            <w:vAlign w:val="center"/>
          </w:tcPr>
          <w:p w14:paraId="07F6B56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207,20%</w:t>
            </w:r>
          </w:p>
        </w:tc>
        <w:tc>
          <w:tcPr>
            <w:tcW w:w="323" w:type="pct"/>
            <w:shd w:val="clear" w:color="auto" w:fill="F2F2F2" w:themeFill="background1" w:themeFillShade="F2"/>
            <w:vAlign w:val="center"/>
          </w:tcPr>
          <w:p w14:paraId="1E9B141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248,37%</w:t>
            </w:r>
          </w:p>
        </w:tc>
        <w:tc>
          <w:tcPr>
            <w:tcW w:w="317" w:type="pct"/>
            <w:shd w:val="clear" w:color="auto" w:fill="F2F2F2" w:themeFill="background1" w:themeFillShade="F2"/>
            <w:vAlign w:val="center"/>
          </w:tcPr>
          <w:p w14:paraId="3E5F0CCD"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280%</w:t>
            </w:r>
          </w:p>
        </w:tc>
      </w:tr>
      <w:tr w:rsidR="0081791B" w:rsidRPr="00284B0A" w14:paraId="3D2BEDED" w14:textId="77777777" w:rsidTr="0081791B">
        <w:trPr>
          <w:jc w:val="center"/>
        </w:trPr>
        <w:tc>
          <w:tcPr>
            <w:tcW w:w="2298" w:type="pct"/>
            <w:vMerge/>
            <w:shd w:val="clear" w:color="auto" w:fill="FFFFFF"/>
            <w:vAlign w:val="center"/>
          </w:tcPr>
          <w:p w14:paraId="09408E4F"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0CA01DC8"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39" w:type="pct"/>
            <w:shd w:val="clear" w:color="auto" w:fill="333333"/>
            <w:vAlign w:val="center"/>
          </w:tcPr>
          <w:p w14:paraId="75A3342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1114CCB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162,35%</w:t>
            </w:r>
          </w:p>
        </w:tc>
        <w:tc>
          <w:tcPr>
            <w:tcW w:w="326" w:type="pct"/>
            <w:shd w:val="clear" w:color="auto" w:fill="F2F2F2" w:themeFill="background1" w:themeFillShade="F2"/>
            <w:vAlign w:val="center"/>
          </w:tcPr>
          <w:p w14:paraId="65FDFE1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151,76%</w:t>
            </w:r>
          </w:p>
        </w:tc>
        <w:tc>
          <w:tcPr>
            <w:tcW w:w="325" w:type="pct"/>
            <w:shd w:val="clear" w:color="auto" w:fill="F2F2F2" w:themeFill="background1" w:themeFillShade="F2"/>
            <w:vAlign w:val="center"/>
          </w:tcPr>
          <w:p w14:paraId="5C08A27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164,71%</w:t>
            </w:r>
          </w:p>
        </w:tc>
        <w:tc>
          <w:tcPr>
            <w:tcW w:w="323" w:type="pct"/>
            <w:shd w:val="clear" w:color="auto" w:fill="F2F2F2" w:themeFill="background1" w:themeFillShade="F2"/>
            <w:vAlign w:val="center"/>
          </w:tcPr>
          <w:p w14:paraId="524ED78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231,12%</w:t>
            </w:r>
          </w:p>
        </w:tc>
        <w:tc>
          <w:tcPr>
            <w:tcW w:w="317" w:type="pct"/>
            <w:shd w:val="clear" w:color="auto" w:fill="F2F2F2" w:themeFill="background1" w:themeFillShade="F2"/>
            <w:vAlign w:val="center"/>
          </w:tcPr>
          <w:p w14:paraId="35B007E7"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214.12%</w:t>
            </w:r>
          </w:p>
        </w:tc>
      </w:tr>
      <w:tr w:rsidR="0081791B" w:rsidRPr="00284B0A" w14:paraId="36C9F775" w14:textId="77777777" w:rsidTr="0081791B">
        <w:trPr>
          <w:jc w:val="center"/>
        </w:trPr>
        <w:tc>
          <w:tcPr>
            <w:tcW w:w="2298" w:type="pct"/>
            <w:vMerge/>
            <w:shd w:val="clear" w:color="auto" w:fill="FFFFFF"/>
            <w:vAlign w:val="center"/>
          </w:tcPr>
          <w:p w14:paraId="5953821A"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73B2F396"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39" w:type="pct"/>
            <w:shd w:val="clear" w:color="auto" w:fill="333333"/>
            <w:vAlign w:val="center"/>
          </w:tcPr>
          <w:p w14:paraId="3337C10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7CF4BCA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155,00%</w:t>
            </w:r>
          </w:p>
        </w:tc>
        <w:tc>
          <w:tcPr>
            <w:tcW w:w="326" w:type="pct"/>
            <w:shd w:val="clear" w:color="auto" w:fill="F2F2F2" w:themeFill="background1" w:themeFillShade="F2"/>
            <w:vAlign w:val="center"/>
          </w:tcPr>
          <w:p w14:paraId="53F6125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122,50%</w:t>
            </w:r>
          </w:p>
        </w:tc>
        <w:tc>
          <w:tcPr>
            <w:tcW w:w="325" w:type="pct"/>
            <w:shd w:val="clear" w:color="auto" w:fill="F2F2F2" w:themeFill="background1" w:themeFillShade="F2"/>
            <w:vAlign w:val="center"/>
          </w:tcPr>
          <w:p w14:paraId="222B162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136,25%</w:t>
            </w:r>
          </w:p>
        </w:tc>
        <w:tc>
          <w:tcPr>
            <w:tcW w:w="323" w:type="pct"/>
            <w:shd w:val="clear" w:color="auto" w:fill="F2F2F2" w:themeFill="background1" w:themeFillShade="F2"/>
            <w:vAlign w:val="center"/>
          </w:tcPr>
          <w:p w14:paraId="69FEDCD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141.25%</w:t>
            </w:r>
          </w:p>
        </w:tc>
        <w:tc>
          <w:tcPr>
            <w:tcW w:w="317" w:type="pct"/>
            <w:shd w:val="clear" w:color="auto" w:fill="F2F2F2" w:themeFill="background1" w:themeFillShade="F2"/>
            <w:vAlign w:val="center"/>
          </w:tcPr>
          <w:p w14:paraId="716B2727"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195%</w:t>
            </w:r>
          </w:p>
        </w:tc>
      </w:tr>
      <w:tr w:rsidR="0081791B" w:rsidRPr="00284B0A" w14:paraId="64BCE2C7" w14:textId="77777777" w:rsidTr="0081791B">
        <w:trPr>
          <w:jc w:val="center"/>
        </w:trPr>
        <w:tc>
          <w:tcPr>
            <w:tcW w:w="2298" w:type="pct"/>
            <w:vMerge/>
            <w:shd w:val="clear" w:color="auto" w:fill="FFFFFF"/>
            <w:vAlign w:val="center"/>
          </w:tcPr>
          <w:p w14:paraId="7D2719BE"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601390D9"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UCA</w:t>
            </w:r>
          </w:p>
        </w:tc>
        <w:tc>
          <w:tcPr>
            <w:tcW w:w="439" w:type="pct"/>
            <w:shd w:val="clear" w:color="auto" w:fill="333333"/>
            <w:vAlign w:val="center"/>
          </w:tcPr>
          <w:p w14:paraId="69A8B45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FFFFF" w:themeFill="background1"/>
            <w:vAlign w:val="center"/>
          </w:tcPr>
          <w:p w14:paraId="081C445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144,25%</w:t>
            </w:r>
          </w:p>
        </w:tc>
        <w:tc>
          <w:tcPr>
            <w:tcW w:w="326" w:type="pct"/>
            <w:shd w:val="clear" w:color="auto" w:fill="FFFFFF" w:themeFill="background1"/>
            <w:vAlign w:val="center"/>
          </w:tcPr>
          <w:p w14:paraId="3F761D9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135,21%</w:t>
            </w:r>
          </w:p>
        </w:tc>
        <w:tc>
          <w:tcPr>
            <w:tcW w:w="325" w:type="pct"/>
            <w:shd w:val="clear" w:color="auto" w:fill="FFFFFF" w:themeFill="background1"/>
            <w:vAlign w:val="center"/>
          </w:tcPr>
          <w:p w14:paraId="315AD45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127,49%</w:t>
            </w:r>
          </w:p>
        </w:tc>
        <w:tc>
          <w:tcPr>
            <w:tcW w:w="323" w:type="pct"/>
            <w:shd w:val="clear" w:color="auto" w:fill="FFFFFF" w:themeFill="background1"/>
            <w:vAlign w:val="center"/>
          </w:tcPr>
          <w:p w14:paraId="04920D2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135,20%</w:t>
            </w:r>
          </w:p>
        </w:tc>
        <w:tc>
          <w:tcPr>
            <w:tcW w:w="317" w:type="pct"/>
            <w:shd w:val="clear" w:color="auto" w:fill="FFFFFF" w:themeFill="background1"/>
            <w:vAlign w:val="center"/>
          </w:tcPr>
          <w:p w14:paraId="720FD720"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145.56%</w:t>
            </w:r>
          </w:p>
        </w:tc>
      </w:tr>
      <w:tr w:rsidR="0081791B" w:rsidRPr="00284B0A" w14:paraId="7137D9F5" w14:textId="77777777" w:rsidTr="0081791B">
        <w:trPr>
          <w:jc w:val="center"/>
        </w:trPr>
        <w:tc>
          <w:tcPr>
            <w:tcW w:w="2298" w:type="pct"/>
            <w:vMerge w:val="restart"/>
            <w:shd w:val="clear" w:color="auto" w:fill="FFFFFF"/>
            <w:vAlign w:val="center"/>
          </w:tcPr>
          <w:p w14:paraId="3D54EBBF" w14:textId="77777777" w:rsidR="0081791B" w:rsidRPr="007E46FE" w:rsidRDefault="0081791B" w:rsidP="0081791B">
            <w:pPr>
              <w:spacing w:after="0" w:line="240" w:lineRule="auto"/>
              <w:rPr>
                <w:rFonts w:asciiTheme="minorHAnsi" w:hAnsiTheme="minorHAnsi"/>
                <w:color w:val="000000"/>
                <w:sz w:val="18"/>
                <w:szCs w:val="18"/>
                <w:lang w:eastAsia="es-ES"/>
              </w:rPr>
            </w:pPr>
            <w:r w:rsidRPr="007E46FE">
              <w:rPr>
                <w:rFonts w:asciiTheme="minorHAnsi" w:hAnsiTheme="minorHAnsi"/>
                <w:color w:val="000000"/>
                <w:sz w:val="18"/>
                <w:szCs w:val="18"/>
                <w:lang w:eastAsia="es-ES"/>
              </w:rPr>
              <w:t>ISGC-P02-04: Tasa de renovación del título o tasa de nuevo ingreso.</w:t>
            </w:r>
          </w:p>
        </w:tc>
        <w:tc>
          <w:tcPr>
            <w:tcW w:w="646" w:type="pct"/>
            <w:shd w:val="clear" w:color="auto" w:fill="FFFFFF"/>
            <w:vAlign w:val="center"/>
          </w:tcPr>
          <w:p w14:paraId="7DE4D719"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4F1CDCAE"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(Cádiz)</w:t>
            </w:r>
          </w:p>
        </w:tc>
        <w:tc>
          <w:tcPr>
            <w:tcW w:w="439" w:type="pct"/>
            <w:shd w:val="clear" w:color="auto" w:fill="BFBFBF" w:themeFill="background1" w:themeFillShade="BF"/>
            <w:vAlign w:val="center"/>
          </w:tcPr>
          <w:p w14:paraId="214AF021"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27</w:t>
            </w:r>
          </w:p>
        </w:tc>
        <w:tc>
          <w:tcPr>
            <w:tcW w:w="326" w:type="pct"/>
            <w:shd w:val="clear" w:color="auto" w:fill="FFFFFF" w:themeFill="background1"/>
            <w:vAlign w:val="center"/>
          </w:tcPr>
          <w:p w14:paraId="52EAF19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27,03%</w:t>
            </w:r>
          </w:p>
        </w:tc>
        <w:tc>
          <w:tcPr>
            <w:tcW w:w="326" w:type="pct"/>
            <w:shd w:val="clear" w:color="auto" w:fill="FFFFFF" w:themeFill="background1"/>
            <w:vAlign w:val="center"/>
          </w:tcPr>
          <w:p w14:paraId="1A41F76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27,00%</w:t>
            </w:r>
          </w:p>
        </w:tc>
        <w:tc>
          <w:tcPr>
            <w:tcW w:w="325" w:type="pct"/>
            <w:shd w:val="clear" w:color="auto" w:fill="FFFFFF" w:themeFill="background1"/>
            <w:vAlign w:val="center"/>
          </w:tcPr>
          <w:p w14:paraId="6FBD1F4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26,14%</w:t>
            </w:r>
          </w:p>
        </w:tc>
        <w:tc>
          <w:tcPr>
            <w:tcW w:w="323" w:type="pct"/>
            <w:shd w:val="clear" w:color="auto" w:fill="FFFFFF" w:themeFill="background1"/>
            <w:vAlign w:val="center"/>
          </w:tcPr>
          <w:p w14:paraId="4566DAF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29,45%</w:t>
            </w:r>
          </w:p>
        </w:tc>
        <w:tc>
          <w:tcPr>
            <w:tcW w:w="317" w:type="pct"/>
            <w:shd w:val="clear" w:color="auto" w:fill="FFFFFF" w:themeFill="background1"/>
            <w:vAlign w:val="center"/>
          </w:tcPr>
          <w:p w14:paraId="15EAF14D" w14:textId="77777777" w:rsidR="0081791B" w:rsidRPr="00303BEE"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26.25%</w:t>
            </w:r>
          </w:p>
        </w:tc>
      </w:tr>
      <w:tr w:rsidR="0081791B" w:rsidRPr="00284B0A" w14:paraId="2294A145" w14:textId="77777777" w:rsidTr="0081791B">
        <w:trPr>
          <w:jc w:val="center"/>
        </w:trPr>
        <w:tc>
          <w:tcPr>
            <w:tcW w:w="2298" w:type="pct"/>
            <w:vMerge/>
            <w:shd w:val="clear" w:color="auto" w:fill="FFFFFF"/>
            <w:vAlign w:val="center"/>
          </w:tcPr>
          <w:p w14:paraId="06B174AF"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60D6079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DEEC1B1"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39" w:type="pct"/>
            <w:shd w:val="clear" w:color="auto" w:fill="BFBFBF" w:themeFill="background1" w:themeFillShade="BF"/>
            <w:vAlign w:val="center"/>
          </w:tcPr>
          <w:p w14:paraId="1B896ADC"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25</w:t>
            </w:r>
          </w:p>
        </w:tc>
        <w:tc>
          <w:tcPr>
            <w:tcW w:w="326" w:type="pct"/>
            <w:shd w:val="clear" w:color="auto" w:fill="FFFFFF" w:themeFill="background1"/>
            <w:vAlign w:val="center"/>
          </w:tcPr>
          <w:p w14:paraId="01D53F4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26,70%</w:t>
            </w:r>
          </w:p>
        </w:tc>
        <w:tc>
          <w:tcPr>
            <w:tcW w:w="326" w:type="pct"/>
            <w:shd w:val="clear" w:color="auto" w:fill="FFFFFF" w:themeFill="background1"/>
            <w:vAlign w:val="center"/>
          </w:tcPr>
          <w:p w14:paraId="6CEA74D1"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25,50%</w:t>
            </w:r>
          </w:p>
        </w:tc>
        <w:tc>
          <w:tcPr>
            <w:tcW w:w="325" w:type="pct"/>
            <w:shd w:val="clear" w:color="auto" w:fill="FFFFFF" w:themeFill="background1"/>
            <w:vAlign w:val="center"/>
          </w:tcPr>
          <w:p w14:paraId="79905BD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24,90%</w:t>
            </w:r>
          </w:p>
        </w:tc>
        <w:tc>
          <w:tcPr>
            <w:tcW w:w="323" w:type="pct"/>
            <w:shd w:val="clear" w:color="auto" w:fill="FFFFFF" w:themeFill="background1"/>
            <w:vAlign w:val="center"/>
          </w:tcPr>
          <w:p w14:paraId="321FC62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25,58%</w:t>
            </w:r>
          </w:p>
        </w:tc>
        <w:tc>
          <w:tcPr>
            <w:tcW w:w="317" w:type="pct"/>
            <w:shd w:val="clear" w:color="auto" w:fill="FFFFFF" w:themeFill="background1"/>
            <w:vAlign w:val="center"/>
          </w:tcPr>
          <w:p w14:paraId="0800D268" w14:textId="77777777" w:rsidR="0081791B" w:rsidRPr="00303BEE"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25.93%</w:t>
            </w:r>
          </w:p>
        </w:tc>
      </w:tr>
      <w:tr w:rsidR="0081791B" w:rsidRPr="00284B0A" w14:paraId="63D9E0DE" w14:textId="77777777" w:rsidTr="0081791B">
        <w:trPr>
          <w:jc w:val="center"/>
        </w:trPr>
        <w:tc>
          <w:tcPr>
            <w:tcW w:w="2298" w:type="pct"/>
            <w:vMerge/>
            <w:shd w:val="clear" w:color="auto" w:fill="FFFFFF"/>
            <w:vAlign w:val="center"/>
          </w:tcPr>
          <w:p w14:paraId="3AFBA477"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62E13F3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64441CE"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339D6795"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26.69</w:t>
            </w:r>
          </w:p>
        </w:tc>
        <w:tc>
          <w:tcPr>
            <w:tcW w:w="326" w:type="pct"/>
            <w:shd w:val="clear" w:color="auto" w:fill="FFFFFF" w:themeFill="background1"/>
            <w:vAlign w:val="center"/>
          </w:tcPr>
          <w:p w14:paraId="389BA0C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29,43%</w:t>
            </w:r>
          </w:p>
        </w:tc>
        <w:tc>
          <w:tcPr>
            <w:tcW w:w="326" w:type="pct"/>
            <w:shd w:val="clear" w:color="auto" w:fill="FFFFFF" w:themeFill="background1"/>
            <w:vAlign w:val="center"/>
          </w:tcPr>
          <w:p w14:paraId="45732651"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27,20%</w:t>
            </w:r>
          </w:p>
        </w:tc>
        <w:tc>
          <w:tcPr>
            <w:tcW w:w="325" w:type="pct"/>
            <w:shd w:val="clear" w:color="auto" w:fill="FFFFFF" w:themeFill="background1"/>
            <w:vAlign w:val="center"/>
          </w:tcPr>
          <w:p w14:paraId="6D91C43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28,62%</w:t>
            </w:r>
          </w:p>
        </w:tc>
        <w:tc>
          <w:tcPr>
            <w:tcW w:w="323" w:type="pct"/>
            <w:shd w:val="clear" w:color="auto" w:fill="FFFFFF" w:themeFill="background1"/>
            <w:vAlign w:val="center"/>
          </w:tcPr>
          <w:p w14:paraId="0C218D89"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42,64%</w:t>
            </w:r>
          </w:p>
        </w:tc>
        <w:tc>
          <w:tcPr>
            <w:tcW w:w="317" w:type="pct"/>
            <w:shd w:val="clear" w:color="auto" w:fill="FFFFFF" w:themeFill="background1"/>
            <w:vAlign w:val="center"/>
          </w:tcPr>
          <w:p w14:paraId="7E3F778A"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24.7%</w:t>
            </w:r>
          </w:p>
        </w:tc>
      </w:tr>
      <w:tr w:rsidR="0081791B" w:rsidRPr="00284B0A" w14:paraId="16E45A43" w14:textId="77777777" w:rsidTr="0081791B">
        <w:trPr>
          <w:jc w:val="center"/>
        </w:trPr>
        <w:tc>
          <w:tcPr>
            <w:tcW w:w="2298" w:type="pct"/>
            <w:vMerge/>
            <w:shd w:val="clear" w:color="auto" w:fill="FFFFFF"/>
            <w:vAlign w:val="center"/>
          </w:tcPr>
          <w:p w14:paraId="389488AE"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354C417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9796726"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5176F79E"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27</w:t>
            </w:r>
          </w:p>
        </w:tc>
        <w:tc>
          <w:tcPr>
            <w:tcW w:w="326" w:type="pct"/>
            <w:shd w:val="clear" w:color="auto" w:fill="FFFFFF" w:themeFill="background1"/>
            <w:vAlign w:val="center"/>
          </w:tcPr>
          <w:p w14:paraId="5C0647E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28,77%</w:t>
            </w:r>
          </w:p>
        </w:tc>
        <w:tc>
          <w:tcPr>
            <w:tcW w:w="326" w:type="pct"/>
            <w:shd w:val="clear" w:color="auto" w:fill="FFFFFF" w:themeFill="background1"/>
            <w:vAlign w:val="center"/>
          </w:tcPr>
          <w:p w14:paraId="7802660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30,30%</w:t>
            </w:r>
          </w:p>
        </w:tc>
        <w:tc>
          <w:tcPr>
            <w:tcW w:w="325" w:type="pct"/>
            <w:shd w:val="clear" w:color="auto" w:fill="FFFFFF" w:themeFill="background1"/>
            <w:vAlign w:val="center"/>
          </w:tcPr>
          <w:p w14:paraId="0F10077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31,90%</w:t>
            </w:r>
          </w:p>
        </w:tc>
        <w:tc>
          <w:tcPr>
            <w:tcW w:w="323" w:type="pct"/>
            <w:shd w:val="clear" w:color="auto" w:fill="FFFFFF" w:themeFill="background1"/>
            <w:vAlign w:val="center"/>
          </w:tcPr>
          <w:p w14:paraId="74FAFE4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30,55%</w:t>
            </w:r>
          </w:p>
        </w:tc>
        <w:tc>
          <w:tcPr>
            <w:tcW w:w="317" w:type="pct"/>
            <w:shd w:val="clear" w:color="auto" w:fill="FFFFFF" w:themeFill="background1"/>
            <w:vAlign w:val="center"/>
          </w:tcPr>
          <w:p w14:paraId="5BF9BD69"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26,69%</w:t>
            </w:r>
          </w:p>
        </w:tc>
      </w:tr>
      <w:tr w:rsidR="0081791B" w:rsidRPr="00284B0A" w14:paraId="6B5172C5" w14:textId="77777777" w:rsidTr="0081791B">
        <w:trPr>
          <w:jc w:val="center"/>
        </w:trPr>
        <w:tc>
          <w:tcPr>
            <w:tcW w:w="2298" w:type="pct"/>
            <w:vMerge/>
            <w:shd w:val="clear" w:color="auto" w:fill="FFFFFF"/>
            <w:vAlign w:val="center"/>
          </w:tcPr>
          <w:p w14:paraId="51676C25"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07AC9CF0" w14:textId="0B4EB9DA"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39" w:type="pct"/>
            <w:shd w:val="clear" w:color="auto" w:fill="333333"/>
            <w:vAlign w:val="center"/>
          </w:tcPr>
          <w:p w14:paraId="040D605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103558C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26,36%</w:t>
            </w:r>
          </w:p>
        </w:tc>
        <w:tc>
          <w:tcPr>
            <w:tcW w:w="326" w:type="pct"/>
            <w:shd w:val="clear" w:color="auto" w:fill="F2F2F2" w:themeFill="background1" w:themeFillShade="F2"/>
            <w:vAlign w:val="center"/>
          </w:tcPr>
          <w:p w14:paraId="699A763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26,90%</w:t>
            </w:r>
          </w:p>
        </w:tc>
        <w:tc>
          <w:tcPr>
            <w:tcW w:w="325" w:type="pct"/>
            <w:shd w:val="clear" w:color="auto" w:fill="F2F2F2" w:themeFill="background1" w:themeFillShade="F2"/>
            <w:vAlign w:val="center"/>
          </w:tcPr>
          <w:p w14:paraId="65B7271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26,80%</w:t>
            </w:r>
          </w:p>
        </w:tc>
        <w:tc>
          <w:tcPr>
            <w:tcW w:w="323" w:type="pct"/>
            <w:shd w:val="clear" w:color="auto" w:fill="F2F2F2" w:themeFill="background1" w:themeFillShade="F2"/>
            <w:vAlign w:val="center"/>
          </w:tcPr>
          <w:p w14:paraId="3E62FC1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28,38%</w:t>
            </w:r>
          </w:p>
        </w:tc>
        <w:tc>
          <w:tcPr>
            <w:tcW w:w="317" w:type="pct"/>
            <w:shd w:val="clear" w:color="auto" w:fill="F2F2F2" w:themeFill="background1" w:themeFillShade="F2"/>
            <w:vAlign w:val="center"/>
          </w:tcPr>
          <w:p w14:paraId="766DBF51"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26.12%</w:t>
            </w:r>
          </w:p>
        </w:tc>
      </w:tr>
      <w:tr w:rsidR="0081791B" w:rsidRPr="00284B0A" w14:paraId="74CA77E5" w14:textId="77777777" w:rsidTr="0081791B">
        <w:trPr>
          <w:jc w:val="center"/>
        </w:trPr>
        <w:tc>
          <w:tcPr>
            <w:tcW w:w="2298" w:type="pct"/>
            <w:vMerge/>
            <w:shd w:val="clear" w:color="auto" w:fill="FFFFFF"/>
            <w:vAlign w:val="center"/>
          </w:tcPr>
          <w:p w14:paraId="2EACE295"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397D4113"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39" w:type="pct"/>
            <w:shd w:val="clear" w:color="auto" w:fill="333333"/>
            <w:vAlign w:val="center"/>
          </w:tcPr>
          <w:p w14:paraId="153652AB"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600E18A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29,43%</w:t>
            </w:r>
          </w:p>
        </w:tc>
        <w:tc>
          <w:tcPr>
            <w:tcW w:w="326" w:type="pct"/>
            <w:shd w:val="clear" w:color="auto" w:fill="F2F2F2" w:themeFill="background1" w:themeFillShade="F2"/>
            <w:vAlign w:val="center"/>
          </w:tcPr>
          <w:p w14:paraId="17D490C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27,20%</w:t>
            </w:r>
          </w:p>
        </w:tc>
        <w:tc>
          <w:tcPr>
            <w:tcW w:w="325" w:type="pct"/>
            <w:shd w:val="clear" w:color="auto" w:fill="F2F2F2" w:themeFill="background1" w:themeFillShade="F2"/>
            <w:vAlign w:val="center"/>
          </w:tcPr>
          <w:p w14:paraId="50C3723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28,62%</w:t>
            </w:r>
          </w:p>
        </w:tc>
        <w:tc>
          <w:tcPr>
            <w:tcW w:w="323" w:type="pct"/>
            <w:shd w:val="clear" w:color="auto" w:fill="F2F2F2" w:themeFill="background1" w:themeFillShade="F2"/>
            <w:vAlign w:val="center"/>
          </w:tcPr>
          <w:p w14:paraId="7501AA3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42,64%</w:t>
            </w:r>
          </w:p>
        </w:tc>
        <w:tc>
          <w:tcPr>
            <w:tcW w:w="317" w:type="pct"/>
            <w:shd w:val="clear" w:color="auto" w:fill="F2F2F2" w:themeFill="background1" w:themeFillShade="F2"/>
            <w:vAlign w:val="center"/>
          </w:tcPr>
          <w:p w14:paraId="5BEB8141"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24.7%</w:t>
            </w:r>
          </w:p>
        </w:tc>
      </w:tr>
      <w:tr w:rsidR="0081791B" w:rsidRPr="00284B0A" w14:paraId="18655500" w14:textId="77777777" w:rsidTr="0081791B">
        <w:trPr>
          <w:jc w:val="center"/>
        </w:trPr>
        <w:tc>
          <w:tcPr>
            <w:tcW w:w="2298" w:type="pct"/>
            <w:vMerge/>
            <w:shd w:val="clear" w:color="auto" w:fill="FFFFFF"/>
            <w:vAlign w:val="center"/>
          </w:tcPr>
          <w:p w14:paraId="166691DE"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77F6A6EB"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39" w:type="pct"/>
            <w:shd w:val="clear" w:color="auto" w:fill="333333"/>
            <w:vAlign w:val="center"/>
          </w:tcPr>
          <w:p w14:paraId="4C6E8B3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47DEC08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28,77%</w:t>
            </w:r>
          </w:p>
        </w:tc>
        <w:tc>
          <w:tcPr>
            <w:tcW w:w="326" w:type="pct"/>
            <w:shd w:val="clear" w:color="auto" w:fill="F2F2F2" w:themeFill="background1" w:themeFillShade="F2"/>
            <w:vAlign w:val="center"/>
          </w:tcPr>
          <w:p w14:paraId="478CB9D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30,30%</w:t>
            </w:r>
          </w:p>
        </w:tc>
        <w:tc>
          <w:tcPr>
            <w:tcW w:w="325" w:type="pct"/>
            <w:shd w:val="clear" w:color="auto" w:fill="F2F2F2" w:themeFill="background1" w:themeFillShade="F2"/>
            <w:vAlign w:val="center"/>
          </w:tcPr>
          <w:p w14:paraId="7CC2027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31,90%</w:t>
            </w:r>
          </w:p>
        </w:tc>
        <w:tc>
          <w:tcPr>
            <w:tcW w:w="323" w:type="pct"/>
            <w:shd w:val="clear" w:color="auto" w:fill="F2F2F2" w:themeFill="background1" w:themeFillShade="F2"/>
            <w:vAlign w:val="center"/>
          </w:tcPr>
          <w:p w14:paraId="39E539C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30,55%</w:t>
            </w:r>
          </w:p>
        </w:tc>
        <w:tc>
          <w:tcPr>
            <w:tcW w:w="317" w:type="pct"/>
            <w:shd w:val="clear" w:color="auto" w:fill="F2F2F2" w:themeFill="background1" w:themeFillShade="F2"/>
            <w:vAlign w:val="center"/>
          </w:tcPr>
          <w:p w14:paraId="29E6DAD1" w14:textId="77777777" w:rsidR="0081791B" w:rsidRPr="00303BEE" w:rsidRDefault="0081791B" w:rsidP="0081791B">
            <w:pPr>
              <w:spacing w:after="0" w:line="240" w:lineRule="auto"/>
              <w:jc w:val="center"/>
              <w:rPr>
                <w:rFonts w:asciiTheme="minorHAnsi" w:hAnsiTheme="minorHAnsi"/>
                <w:sz w:val="18"/>
                <w:szCs w:val="18"/>
              </w:rPr>
            </w:pPr>
            <w:r w:rsidRPr="00303BEE">
              <w:rPr>
                <w:rFonts w:asciiTheme="minorHAnsi" w:hAnsiTheme="minorHAnsi"/>
                <w:sz w:val="18"/>
                <w:szCs w:val="18"/>
              </w:rPr>
              <w:t>26,69%</w:t>
            </w:r>
          </w:p>
        </w:tc>
      </w:tr>
      <w:tr w:rsidR="0081791B" w:rsidRPr="00284B0A" w14:paraId="3B841D8D" w14:textId="77777777" w:rsidTr="0081791B">
        <w:trPr>
          <w:jc w:val="center"/>
        </w:trPr>
        <w:tc>
          <w:tcPr>
            <w:tcW w:w="2298" w:type="pct"/>
            <w:vMerge/>
            <w:shd w:val="clear" w:color="auto" w:fill="FFFFFF"/>
            <w:vAlign w:val="center"/>
          </w:tcPr>
          <w:p w14:paraId="027AA903"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36B27A8F"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UCA</w:t>
            </w:r>
          </w:p>
        </w:tc>
        <w:tc>
          <w:tcPr>
            <w:tcW w:w="439" w:type="pct"/>
            <w:shd w:val="clear" w:color="auto" w:fill="333333"/>
            <w:vAlign w:val="center"/>
          </w:tcPr>
          <w:p w14:paraId="781488B4"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FFFFF" w:themeFill="background1"/>
            <w:vAlign w:val="center"/>
          </w:tcPr>
          <w:p w14:paraId="46CD608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25,11%</w:t>
            </w:r>
          </w:p>
        </w:tc>
        <w:tc>
          <w:tcPr>
            <w:tcW w:w="326" w:type="pct"/>
            <w:shd w:val="clear" w:color="auto" w:fill="FFFFFF" w:themeFill="background1"/>
            <w:vAlign w:val="center"/>
          </w:tcPr>
          <w:p w14:paraId="4FFD97C7"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24,20%</w:t>
            </w:r>
          </w:p>
        </w:tc>
        <w:tc>
          <w:tcPr>
            <w:tcW w:w="325" w:type="pct"/>
            <w:shd w:val="clear" w:color="auto" w:fill="FFFFFF" w:themeFill="background1"/>
            <w:vAlign w:val="center"/>
          </w:tcPr>
          <w:p w14:paraId="4EB47A9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23,76%</w:t>
            </w:r>
          </w:p>
        </w:tc>
        <w:tc>
          <w:tcPr>
            <w:tcW w:w="323" w:type="pct"/>
            <w:shd w:val="clear" w:color="auto" w:fill="FFFFFF" w:themeFill="background1"/>
            <w:vAlign w:val="center"/>
          </w:tcPr>
          <w:p w14:paraId="7CD0EA9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23,38%</w:t>
            </w:r>
          </w:p>
        </w:tc>
        <w:tc>
          <w:tcPr>
            <w:tcW w:w="317" w:type="pct"/>
            <w:shd w:val="clear" w:color="auto" w:fill="FFFFFF" w:themeFill="background1"/>
            <w:vAlign w:val="center"/>
          </w:tcPr>
          <w:p w14:paraId="75C5ACD3"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24.02%</w:t>
            </w:r>
          </w:p>
        </w:tc>
      </w:tr>
      <w:tr w:rsidR="0081791B" w:rsidRPr="00284B0A" w14:paraId="4A0E0734" w14:textId="77777777" w:rsidTr="0081791B">
        <w:trPr>
          <w:jc w:val="center"/>
        </w:trPr>
        <w:tc>
          <w:tcPr>
            <w:tcW w:w="2298" w:type="pct"/>
            <w:vMerge w:val="restart"/>
            <w:shd w:val="clear" w:color="auto" w:fill="FFFFFF"/>
            <w:vAlign w:val="center"/>
          </w:tcPr>
          <w:p w14:paraId="566E90A6" w14:textId="77777777" w:rsidR="0081791B" w:rsidRPr="00A40B1C" w:rsidRDefault="0081791B" w:rsidP="0081791B">
            <w:pPr>
              <w:spacing w:after="0" w:line="240" w:lineRule="auto"/>
              <w:rPr>
                <w:rFonts w:asciiTheme="minorHAnsi" w:hAnsiTheme="minorHAnsi"/>
                <w:color w:val="000000"/>
                <w:sz w:val="18"/>
                <w:szCs w:val="18"/>
                <w:lang w:eastAsia="es-ES"/>
              </w:rPr>
            </w:pPr>
            <w:r w:rsidRPr="00A40B1C">
              <w:rPr>
                <w:rFonts w:asciiTheme="minorHAnsi" w:hAnsiTheme="minorHAnsi"/>
                <w:color w:val="000000"/>
                <w:sz w:val="18"/>
                <w:szCs w:val="18"/>
                <w:lang w:eastAsia="es-ES"/>
              </w:rPr>
              <w:t>ISGC-P</w:t>
            </w:r>
            <w:proofErr w:type="gramStart"/>
            <w:r w:rsidRPr="00A40B1C">
              <w:rPr>
                <w:rFonts w:asciiTheme="minorHAnsi" w:hAnsiTheme="minorHAnsi"/>
                <w:color w:val="000000"/>
                <w:sz w:val="18"/>
                <w:szCs w:val="18"/>
                <w:lang w:eastAsia="es-ES"/>
              </w:rPr>
              <w:t>02 :</w:t>
            </w:r>
            <w:proofErr w:type="gramEnd"/>
            <w:r w:rsidRPr="00A40B1C">
              <w:rPr>
                <w:rFonts w:asciiTheme="minorHAnsi" w:hAnsiTheme="minorHAnsi"/>
                <w:color w:val="000000"/>
                <w:sz w:val="18"/>
                <w:szCs w:val="18"/>
                <w:lang w:eastAsia="es-ES"/>
              </w:rPr>
              <w:t xml:space="preserve"> Oferta de plazas</w:t>
            </w:r>
          </w:p>
        </w:tc>
        <w:tc>
          <w:tcPr>
            <w:tcW w:w="646" w:type="pct"/>
            <w:shd w:val="clear" w:color="auto" w:fill="FFFFFF"/>
            <w:vAlign w:val="center"/>
          </w:tcPr>
          <w:p w14:paraId="6AB015C1"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003F8B12"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(Cádiz)</w:t>
            </w:r>
          </w:p>
        </w:tc>
        <w:tc>
          <w:tcPr>
            <w:tcW w:w="439" w:type="pct"/>
            <w:shd w:val="clear" w:color="auto" w:fill="BFBFBF" w:themeFill="background1" w:themeFillShade="BF"/>
            <w:vAlign w:val="center"/>
          </w:tcPr>
          <w:p w14:paraId="20C6F1FB"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120</w:t>
            </w:r>
          </w:p>
        </w:tc>
        <w:tc>
          <w:tcPr>
            <w:tcW w:w="326" w:type="pct"/>
            <w:shd w:val="clear" w:color="auto" w:fill="FFFFFF" w:themeFill="background1"/>
            <w:vAlign w:val="center"/>
          </w:tcPr>
          <w:p w14:paraId="0B3DE5C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120</w:t>
            </w:r>
          </w:p>
        </w:tc>
        <w:tc>
          <w:tcPr>
            <w:tcW w:w="326" w:type="pct"/>
            <w:shd w:val="clear" w:color="auto" w:fill="FFFFFF" w:themeFill="background1"/>
            <w:vAlign w:val="center"/>
          </w:tcPr>
          <w:p w14:paraId="60A3EE7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120</w:t>
            </w:r>
          </w:p>
        </w:tc>
        <w:tc>
          <w:tcPr>
            <w:tcW w:w="325" w:type="pct"/>
            <w:shd w:val="clear" w:color="auto" w:fill="FFFFFF" w:themeFill="background1"/>
            <w:vAlign w:val="center"/>
          </w:tcPr>
          <w:p w14:paraId="0C00EEE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125</w:t>
            </w:r>
          </w:p>
        </w:tc>
        <w:tc>
          <w:tcPr>
            <w:tcW w:w="323" w:type="pct"/>
            <w:shd w:val="clear" w:color="auto" w:fill="FFFFFF" w:themeFill="background1"/>
            <w:vAlign w:val="center"/>
          </w:tcPr>
          <w:p w14:paraId="1ADAD8C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125</w:t>
            </w:r>
          </w:p>
        </w:tc>
        <w:tc>
          <w:tcPr>
            <w:tcW w:w="317" w:type="pct"/>
            <w:shd w:val="clear" w:color="auto" w:fill="FFFFFF" w:themeFill="background1"/>
            <w:vAlign w:val="center"/>
          </w:tcPr>
          <w:p w14:paraId="58BC4774"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125</w:t>
            </w:r>
          </w:p>
        </w:tc>
      </w:tr>
      <w:tr w:rsidR="0081791B" w:rsidRPr="00284B0A" w14:paraId="14A673E2" w14:textId="77777777" w:rsidTr="0081791B">
        <w:trPr>
          <w:jc w:val="center"/>
        </w:trPr>
        <w:tc>
          <w:tcPr>
            <w:tcW w:w="2298" w:type="pct"/>
            <w:vMerge/>
            <w:shd w:val="clear" w:color="auto" w:fill="FFFFFF"/>
            <w:vAlign w:val="center"/>
          </w:tcPr>
          <w:p w14:paraId="17373C78" w14:textId="77777777" w:rsidR="0081791B" w:rsidRPr="00A40B1C"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3D17949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CAD671C"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39" w:type="pct"/>
            <w:shd w:val="clear" w:color="auto" w:fill="BFBFBF" w:themeFill="background1" w:themeFillShade="BF"/>
            <w:vAlign w:val="center"/>
          </w:tcPr>
          <w:p w14:paraId="335984B9"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60</w:t>
            </w:r>
          </w:p>
        </w:tc>
        <w:tc>
          <w:tcPr>
            <w:tcW w:w="326" w:type="pct"/>
            <w:shd w:val="clear" w:color="auto" w:fill="FFFFFF" w:themeFill="background1"/>
            <w:vAlign w:val="center"/>
          </w:tcPr>
          <w:p w14:paraId="0C458819" w14:textId="77777777" w:rsidR="0081791B" w:rsidRPr="00B67070" w:rsidRDefault="0081791B" w:rsidP="0081791B">
            <w:pPr>
              <w:spacing w:after="0" w:line="240" w:lineRule="auto"/>
              <w:jc w:val="center"/>
              <w:rPr>
                <w:rFonts w:asciiTheme="minorHAnsi" w:hAnsiTheme="minorHAnsi"/>
                <w:sz w:val="18"/>
                <w:szCs w:val="18"/>
              </w:rPr>
            </w:pPr>
            <w:r w:rsidRPr="00B67070">
              <w:rPr>
                <w:rFonts w:asciiTheme="minorHAnsi" w:hAnsiTheme="minorHAnsi"/>
                <w:color w:val="000000"/>
                <w:sz w:val="18"/>
                <w:szCs w:val="18"/>
              </w:rPr>
              <w:t>60</w:t>
            </w:r>
          </w:p>
        </w:tc>
        <w:tc>
          <w:tcPr>
            <w:tcW w:w="326" w:type="pct"/>
            <w:shd w:val="clear" w:color="auto" w:fill="FFFFFF" w:themeFill="background1"/>
            <w:vAlign w:val="center"/>
          </w:tcPr>
          <w:p w14:paraId="6282E738" w14:textId="77777777" w:rsidR="0081791B" w:rsidRPr="00B67070" w:rsidRDefault="0081791B" w:rsidP="0081791B">
            <w:pPr>
              <w:spacing w:after="0" w:line="240" w:lineRule="auto"/>
              <w:jc w:val="center"/>
              <w:rPr>
                <w:rFonts w:asciiTheme="minorHAnsi" w:hAnsiTheme="minorHAnsi"/>
                <w:sz w:val="18"/>
                <w:szCs w:val="18"/>
              </w:rPr>
            </w:pPr>
            <w:r w:rsidRPr="00B67070">
              <w:rPr>
                <w:rFonts w:asciiTheme="minorHAnsi" w:hAnsiTheme="minorHAnsi"/>
                <w:color w:val="000000"/>
                <w:sz w:val="18"/>
                <w:szCs w:val="18"/>
              </w:rPr>
              <w:t>60</w:t>
            </w:r>
          </w:p>
        </w:tc>
        <w:tc>
          <w:tcPr>
            <w:tcW w:w="325" w:type="pct"/>
            <w:shd w:val="clear" w:color="auto" w:fill="FFFFFF" w:themeFill="background1"/>
            <w:vAlign w:val="center"/>
          </w:tcPr>
          <w:p w14:paraId="52ED3BC4" w14:textId="77777777" w:rsidR="0081791B" w:rsidRPr="00B67070" w:rsidRDefault="0081791B" w:rsidP="0081791B">
            <w:pPr>
              <w:spacing w:after="0" w:line="240" w:lineRule="auto"/>
              <w:jc w:val="center"/>
              <w:rPr>
                <w:rFonts w:asciiTheme="minorHAnsi" w:hAnsiTheme="minorHAnsi"/>
                <w:sz w:val="18"/>
                <w:szCs w:val="18"/>
              </w:rPr>
            </w:pPr>
            <w:r w:rsidRPr="00B67070">
              <w:rPr>
                <w:rFonts w:asciiTheme="minorHAnsi" w:hAnsiTheme="minorHAnsi"/>
                <w:color w:val="000000"/>
                <w:sz w:val="18"/>
                <w:szCs w:val="18"/>
              </w:rPr>
              <w:t>65</w:t>
            </w:r>
          </w:p>
        </w:tc>
        <w:tc>
          <w:tcPr>
            <w:tcW w:w="323" w:type="pct"/>
            <w:shd w:val="clear" w:color="auto" w:fill="FFFFFF" w:themeFill="background1"/>
            <w:vAlign w:val="center"/>
          </w:tcPr>
          <w:p w14:paraId="721AA1AC" w14:textId="77777777" w:rsidR="0081791B" w:rsidRPr="00B67070" w:rsidRDefault="0081791B" w:rsidP="0081791B">
            <w:pPr>
              <w:spacing w:after="0" w:line="240" w:lineRule="auto"/>
              <w:jc w:val="center"/>
              <w:rPr>
                <w:rFonts w:asciiTheme="minorHAnsi" w:hAnsiTheme="minorHAnsi"/>
                <w:sz w:val="18"/>
                <w:szCs w:val="18"/>
              </w:rPr>
            </w:pPr>
            <w:r w:rsidRPr="00B67070">
              <w:rPr>
                <w:rFonts w:asciiTheme="minorHAnsi" w:hAnsiTheme="minorHAnsi"/>
                <w:color w:val="000000"/>
                <w:sz w:val="18"/>
                <w:szCs w:val="18"/>
              </w:rPr>
              <w:t>61</w:t>
            </w:r>
          </w:p>
        </w:tc>
        <w:tc>
          <w:tcPr>
            <w:tcW w:w="317" w:type="pct"/>
            <w:shd w:val="clear" w:color="auto" w:fill="FFFFFF" w:themeFill="background1"/>
            <w:vAlign w:val="center"/>
          </w:tcPr>
          <w:p w14:paraId="02B92AAA"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60</w:t>
            </w:r>
          </w:p>
        </w:tc>
      </w:tr>
      <w:tr w:rsidR="0081791B" w:rsidRPr="00284B0A" w14:paraId="7C94D820" w14:textId="77777777" w:rsidTr="0081791B">
        <w:trPr>
          <w:jc w:val="center"/>
        </w:trPr>
        <w:tc>
          <w:tcPr>
            <w:tcW w:w="2298" w:type="pct"/>
            <w:vMerge/>
            <w:shd w:val="clear" w:color="auto" w:fill="FFFFFF"/>
            <w:vAlign w:val="center"/>
          </w:tcPr>
          <w:p w14:paraId="50B85A74" w14:textId="77777777" w:rsidR="0081791B" w:rsidRPr="00A40B1C"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4B72EB3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2B62CA5"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71DB67FE"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80</w:t>
            </w:r>
          </w:p>
        </w:tc>
        <w:tc>
          <w:tcPr>
            <w:tcW w:w="326" w:type="pct"/>
            <w:shd w:val="clear" w:color="auto" w:fill="FFFFFF" w:themeFill="background1"/>
            <w:vAlign w:val="center"/>
          </w:tcPr>
          <w:p w14:paraId="09316201"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6" w:type="pct"/>
            <w:shd w:val="clear" w:color="auto" w:fill="FFFFFF" w:themeFill="background1"/>
            <w:vAlign w:val="center"/>
          </w:tcPr>
          <w:p w14:paraId="4689750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5" w:type="pct"/>
            <w:shd w:val="clear" w:color="auto" w:fill="FFFFFF" w:themeFill="background1"/>
            <w:vAlign w:val="center"/>
          </w:tcPr>
          <w:p w14:paraId="225BCEB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3" w:type="pct"/>
            <w:shd w:val="clear" w:color="auto" w:fill="FFFFFF" w:themeFill="background1"/>
            <w:vAlign w:val="center"/>
          </w:tcPr>
          <w:p w14:paraId="3715D9E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17" w:type="pct"/>
            <w:shd w:val="clear" w:color="auto" w:fill="FFFFFF" w:themeFill="background1"/>
            <w:vAlign w:val="center"/>
          </w:tcPr>
          <w:p w14:paraId="5C567A0B" w14:textId="77777777" w:rsidR="0081791B" w:rsidRPr="00E63512" w:rsidRDefault="0081791B" w:rsidP="0081791B">
            <w:pPr>
              <w:spacing w:after="0" w:line="240" w:lineRule="auto"/>
              <w:jc w:val="center"/>
              <w:rPr>
                <w:rFonts w:asciiTheme="minorHAnsi" w:hAnsiTheme="minorHAnsi"/>
                <w:sz w:val="18"/>
                <w:szCs w:val="18"/>
              </w:rPr>
            </w:pPr>
            <w:r w:rsidRPr="00E63512">
              <w:rPr>
                <w:rFonts w:asciiTheme="minorHAnsi" w:hAnsiTheme="minorHAnsi"/>
                <w:sz w:val="18"/>
                <w:szCs w:val="18"/>
              </w:rPr>
              <w:t>80</w:t>
            </w:r>
          </w:p>
        </w:tc>
      </w:tr>
      <w:tr w:rsidR="0081791B" w:rsidRPr="00284B0A" w14:paraId="2AE77969" w14:textId="77777777" w:rsidTr="0081791B">
        <w:trPr>
          <w:jc w:val="center"/>
        </w:trPr>
        <w:tc>
          <w:tcPr>
            <w:tcW w:w="2298" w:type="pct"/>
            <w:vMerge/>
            <w:shd w:val="clear" w:color="auto" w:fill="FFFFFF"/>
            <w:vAlign w:val="center"/>
          </w:tcPr>
          <w:p w14:paraId="7534458C" w14:textId="77777777" w:rsidR="0081791B" w:rsidRPr="00A40B1C"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715D0AD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97695A2"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75571721"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80</w:t>
            </w:r>
          </w:p>
        </w:tc>
        <w:tc>
          <w:tcPr>
            <w:tcW w:w="326" w:type="pct"/>
            <w:shd w:val="clear" w:color="auto" w:fill="FFFFFF" w:themeFill="background1"/>
            <w:vAlign w:val="center"/>
          </w:tcPr>
          <w:p w14:paraId="291F3E6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26" w:type="pct"/>
            <w:shd w:val="clear" w:color="auto" w:fill="FFFFFF" w:themeFill="background1"/>
            <w:vAlign w:val="center"/>
          </w:tcPr>
          <w:p w14:paraId="2EAADC1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25" w:type="pct"/>
            <w:shd w:val="clear" w:color="auto" w:fill="FFFFFF" w:themeFill="background1"/>
            <w:vAlign w:val="center"/>
          </w:tcPr>
          <w:p w14:paraId="6BCA98A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23" w:type="pct"/>
            <w:shd w:val="clear" w:color="auto" w:fill="FFFFFF" w:themeFill="background1"/>
            <w:vAlign w:val="center"/>
          </w:tcPr>
          <w:p w14:paraId="564E216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17" w:type="pct"/>
            <w:shd w:val="clear" w:color="auto" w:fill="FFFFFF" w:themeFill="background1"/>
            <w:vAlign w:val="center"/>
          </w:tcPr>
          <w:p w14:paraId="0E63EF7E" w14:textId="77777777" w:rsidR="0081791B" w:rsidRPr="00E63512" w:rsidRDefault="0081791B" w:rsidP="0081791B">
            <w:pPr>
              <w:spacing w:after="0" w:line="240" w:lineRule="auto"/>
              <w:jc w:val="center"/>
              <w:rPr>
                <w:rFonts w:asciiTheme="minorHAnsi" w:hAnsiTheme="minorHAnsi"/>
                <w:sz w:val="18"/>
                <w:szCs w:val="18"/>
              </w:rPr>
            </w:pPr>
            <w:r w:rsidRPr="00E63512">
              <w:rPr>
                <w:rFonts w:asciiTheme="minorHAnsi" w:hAnsiTheme="minorHAnsi"/>
                <w:sz w:val="18"/>
                <w:szCs w:val="18"/>
              </w:rPr>
              <w:t>80</w:t>
            </w:r>
          </w:p>
        </w:tc>
      </w:tr>
      <w:tr w:rsidR="0081791B" w:rsidRPr="00284B0A" w14:paraId="056024CC" w14:textId="77777777" w:rsidTr="0081791B">
        <w:trPr>
          <w:jc w:val="center"/>
        </w:trPr>
        <w:tc>
          <w:tcPr>
            <w:tcW w:w="2298" w:type="pct"/>
            <w:vMerge/>
            <w:shd w:val="clear" w:color="auto" w:fill="FFFFFF"/>
            <w:vAlign w:val="center"/>
          </w:tcPr>
          <w:p w14:paraId="0D29734F" w14:textId="77777777" w:rsidR="0081791B" w:rsidRPr="0074604D" w:rsidRDefault="0081791B" w:rsidP="0081791B">
            <w:pPr>
              <w:spacing w:after="0" w:line="240" w:lineRule="auto"/>
              <w:rPr>
                <w:rFonts w:asciiTheme="minorHAnsi" w:hAnsiTheme="minorHAnsi"/>
                <w:color w:val="000000"/>
                <w:sz w:val="18"/>
                <w:szCs w:val="18"/>
                <w:highlight w:val="yellow"/>
                <w:lang w:eastAsia="es-ES"/>
              </w:rPr>
            </w:pPr>
          </w:p>
        </w:tc>
        <w:tc>
          <w:tcPr>
            <w:tcW w:w="646" w:type="pct"/>
            <w:shd w:val="clear" w:color="auto" w:fill="F2F2F2" w:themeFill="background1" w:themeFillShade="F2"/>
            <w:vAlign w:val="center"/>
          </w:tcPr>
          <w:p w14:paraId="0A396017" w14:textId="03703133"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39" w:type="pct"/>
            <w:shd w:val="clear" w:color="auto" w:fill="333333"/>
            <w:vAlign w:val="center"/>
          </w:tcPr>
          <w:p w14:paraId="5628034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5812D27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120</w:t>
            </w:r>
          </w:p>
        </w:tc>
        <w:tc>
          <w:tcPr>
            <w:tcW w:w="326" w:type="pct"/>
            <w:shd w:val="clear" w:color="auto" w:fill="F2F2F2" w:themeFill="background1" w:themeFillShade="F2"/>
            <w:vAlign w:val="center"/>
          </w:tcPr>
          <w:p w14:paraId="652051D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120</w:t>
            </w:r>
          </w:p>
        </w:tc>
        <w:tc>
          <w:tcPr>
            <w:tcW w:w="325" w:type="pct"/>
            <w:shd w:val="clear" w:color="auto" w:fill="F2F2F2" w:themeFill="background1" w:themeFillShade="F2"/>
            <w:vAlign w:val="center"/>
          </w:tcPr>
          <w:p w14:paraId="23F019D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125</w:t>
            </w:r>
          </w:p>
        </w:tc>
        <w:tc>
          <w:tcPr>
            <w:tcW w:w="323" w:type="pct"/>
            <w:shd w:val="clear" w:color="auto" w:fill="F2F2F2" w:themeFill="background1" w:themeFillShade="F2"/>
            <w:vAlign w:val="center"/>
          </w:tcPr>
          <w:p w14:paraId="4D1D2A0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125</w:t>
            </w:r>
          </w:p>
        </w:tc>
        <w:tc>
          <w:tcPr>
            <w:tcW w:w="317" w:type="pct"/>
            <w:shd w:val="clear" w:color="auto" w:fill="F2F2F2" w:themeFill="background1" w:themeFillShade="F2"/>
            <w:vAlign w:val="center"/>
          </w:tcPr>
          <w:p w14:paraId="72E2E460" w14:textId="77777777" w:rsidR="0081791B" w:rsidRPr="00E63512" w:rsidRDefault="0081791B" w:rsidP="0081791B">
            <w:pPr>
              <w:spacing w:after="0" w:line="240" w:lineRule="auto"/>
              <w:jc w:val="center"/>
              <w:rPr>
                <w:rFonts w:asciiTheme="minorHAnsi" w:hAnsiTheme="minorHAnsi"/>
                <w:sz w:val="18"/>
                <w:szCs w:val="18"/>
              </w:rPr>
            </w:pPr>
            <w:r w:rsidRPr="00E63512">
              <w:rPr>
                <w:rFonts w:asciiTheme="minorHAnsi" w:hAnsiTheme="minorHAnsi"/>
                <w:sz w:val="18"/>
                <w:szCs w:val="18"/>
              </w:rPr>
              <w:t>125</w:t>
            </w:r>
          </w:p>
        </w:tc>
      </w:tr>
      <w:tr w:rsidR="0081791B" w:rsidRPr="00284B0A" w14:paraId="42ED5E25" w14:textId="77777777" w:rsidTr="0081791B">
        <w:trPr>
          <w:jc w:val="center"/>
        </w:trPr>
        <w:tc>
          <w:tcPr>
            <w:tcW w:w="2298" w:type="pct"/>
            <w:vMerge/>
            <w:shd w:val="clear" w:color="auto" w:fill="FFFFFF"/>
            <w:vAlign w:val="center"/>
          </w:tcPr>
          <w:p w14:paraId="54706B91" w14:textId="77777777" w:rsidR="0081791B" w:rsidRPr="0074604D" w:rsidRDefault="0081791B" w:rsidP="0081791B">
            <w:pPr>
              <w:spacing w:after="0" w:line="240" w:lineRule="auto"/>
              <w:rPr>
                <w:rFonts w:asciiTheme="minorHAnsi" w:hAnsiTheme="minorHAnsi"/>
                <w:color w:val="000000"/>
                <w:sz w:val="18"/>
                <w:szCs w:val="18"/>
                <w:highlight w:val="yellow"/>
                <w:lang w:eastAsia="es-ES"/>
              </w:rPr>
            </w:pPr>
          </w:p>
        </w:tc>
        <w:tc>
          <w:tcPr>
            <w:tcW w:w="646" w:type="pct"/>
            <w:shd w:val="clear" w:color="auto" w:fill="F2F2F2" w:themeFill="background1" w:themeFillShade="F2"/>
            <w:vAlign w:val="center"/>
          </w:tcPr>
          <w:p w14:paraId="77DB821F"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39" w:type="pct"/>
            <w:shd w:val="clear" w:color="auto" w:fill="333333"/>
            <w:vAlign w:val="center"/>
          </w:tcPr>
          <w:p w14:paraId="3B1BE76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38895C4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6" w:type="pct"/>
            <w:shd w:val="clear" w:color="auto" w:fill="F2F2F2" w:themeFill="background1" w:themeFillShade="F2"/>
            <w:vAlign w:val="center"/>
          </w:tcPr>
          <w:p w14:paraId="08A5949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5" w:type="pct"/>
            <w:shd w:val="clear" w:color="auto" w:fill="F2F2F2" w:themeFill="background1" w:themeFillShade="F2"/>
            <w:vAlign w:val="center"/>
          </w:tcPr>
          <w:p w14:paraId="5342304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3" w:type="pct"/>
            <w:shd w:val="clear" w:color="auto" w:fill="F2F2F2" w:themeFill="background1" w:themeFillShade="F2"/>
            <w:vAlign w:val="center"/>
          </w:tcPr>
          <w:p w14:paraId="2D441D2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17" w:type="pct"/>
            <w:shd w:val="clear" w:color="auto" w:fill="F2F2F2" w:themeFill="background1" w:themeFillShade="F2"/>
            <w:vAlign w:val="center"/>
          </w:tcPr>
          <w:p w14:paraId="291FC5A0" w14:textId="77777777" w:rsidR="0081791B" w:rsidRPr="00E63512" w:rsidRDefault="0081791B" w:rsidP="0081791B">
            <w:pPr>
              <w:spacing w:after="0" w:line="240" w:lineRule="auto"/>
              <w:jc w:val="center"/>
              <w:rPr>
                <w:rFonts w:asciiTheme="minorHAnsi" w:hAnsiTheme="minorHAnsi"/>
                <w:sz w:val="18"/>
                <w:szCs w:val="18"/>
              </w:rPr>
            </w:pPr>
            <w:r w:rsidRPr="00E63512">
              <w:rPr>
                <w:rFonts w:asciiTheme="minorHAnsi" w:hAnsiTheme="minorHAnsi"/>
                <w:sz w:val="18"/>
                <w:szCs w:val="18"/>
              </w:rPr>
              <w:t>80</w:t>
            </w:r>
          </w:p>
        </w:tc>
      </w:tr>
      <w:tr w:rsidR="0081791B" w:rsidRPr="00284B0A" w14:paraId="1FB69A05" w14:textId="77777777" w:rsidTr="0081791B">
        <w:trPr>
          <w:jc w:val="center"/>
        </w:trPr>
        <w:tc>
          <w:tcPr>
            <w:tcW w:w="2298" w:type="pct"/>
            <w:vMerge/>
            <w:shd w:val="clear" w:color="auto" w:fill="FFFFFF"/>
            <w:vAlign w:val="center"/>
          </w:tcPr>
          <w:p w14:paraId="2741952C" w14:textId="77777777" w:rsidR="0081791B" w:rsidRPr="0074604D" w:rsidRDefault="0081791B" w:rsidP="0081791B">
            <w:pPr>
              <w:spacing w:after="0" w:line="240" w:lineRule="auto"/>
              <w:rPr>
                <w:rFonts w:asciiTheme="minorHAnsi" w:hAnsiTheme="minorHAnsi"/>
                <w:color w:val="000000"/>
                <w:sz w:val="18"/>
                <w:szCs w:val="18"/>
                <w:highlight w:val="yellow"/>
                <w:lang w:eastAsia="es-ES"/>
              </w:rPr>
            </w:pPr>
          </w:p>
        </w:tc>
        <w:tc>
          <w:tcPr>
            <w:tcW w:w="646" w:type="pct"/>
            <w:shd w:val="clear" w:color="auto" w:fill="F2F2F2" w:themeFill="background1" w:themeFillShade="F2"/>
            <w:vAlign w:val="center"/>
          </w:tcPr>
          <w:p w14:paraId="1A0489C2"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39" w:type="pct"/>
            <w:shd w:val="clear" w:color="auto" w:fill="333333"/>
            <w:vAlign w:val="center"/>
          </w:tcPr>
          <w:p w14:paraId="3B25A9F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2EF68EC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26" w:type="pct"/>
            <w:shd w:val="clear" w:color="auto" w:fill="F2F2F2" w:themeFill="background1" w:themeFillShade="F2"/>
            <w:vAlign w:val="center"/>
          </w:tcPr>
          <w:p w14:paraId="43D0093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25" w:type="pct"/>
            <w:shd w:val="clear" w:color="auto" w:fill="F2F2F2" w:themeFill="background1" w:themeFillShade="F2"/>
            <w:vAlign w:val="center"/>
          </w:tcPr>
          <w:p w14:paraId="1EFD4650"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23" w:type="pct"/>
            <w:shd w:val="clear" w:color="auto" w:fill="F2F2F2" w:themeFill="background1" w:themeFillShade="F2"/>
            <w:vAlign w:val="center"/>
          </w:tcPr>
          <w:p w14:paraId="757F36A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80</w:t>
            </w:r>
          </w:p>
        </w:tc>
        <w:tc>
          <w:tcPr>
            <w:tcW w:w="317" w:type="pct"/>
            <w:shd w:val="clear" w:color="auto" w:fill="F2F2F2" w:themeFill="background1" w:themeFillShade="F2"/>
            <w:vAlign w:val="center"/>
          </w:tcPr>
          <w:p w14:paraId="2C60FC2A" w14:textId="77777777" w:rsidR="0081791B" w:rsidRPr="00E63512" w:rsidRDefault="0081791B" w:rsidP="0081791B">
            <w:pPr>
              <w:spacing w:after="0" w:line="240" w:lineRule="auto"/>
              <w:jc w:val="center"/>
              <w:rPr>
                <w:rFonts w:asciiTheme="minorHAnsi" w:hAnsiTheme="minorHAnsi"/>
                <w:sz w:val="18"/>
                <w:szCs w:val="18"/>
              </w:rPr>
            </w:pPr>
            <w:r w:rsidRPr="00E63512">
              <w:rPr>
                <w:rFonts w:asciiTheme="minorHAnsi" w:hAnsiTheme="minorHAnsi"/>
                <w:sz w:val="18"/>
                <w:szCs w:val="18"/>
              </w:rPr>
              <w:t>80</w:t>
            </w:r>
          </w:p>
        </w:tc>
      </w:tr>
      <w:tr w:rsidR="0081791B" w:rsidRPr="00284B0A" w14:paraId="0093DF9C" w14:textId="77777777" w:rsidTr="0081791B">
        <w:trPr>
          <w:jc w:val="center"/>
        </w:trPr>
        <w:tc>
          <w:tcPr>
            <w:tcW w:w="2298" w:type="pct"/>
            <w:vMerge/>
            <w:shd w:val="clear" w:color="auto" w:fill="FFFFFF"/>
            <w:vAlign w:val="center"/>
          </w:tcPr>
          <w:p w14:paraId="3B3F8596" w14:textId="77777777" w:rsidR="0081791B" w:rsidRPr="0074604D" w:rsidRDefault="0081791B" w:rsidP="0081791B">
            <w:pPr>
              <w:spacing w:after="0" w:line="240" w:lineRule="auto"/>
              <w:rPr>
                <w:rFonts w:asciiTheme="minorHAnsi" w:hAnsiTheme="minorHAnsi"/>
                <w:color w:val="000000"/>
                <w:sz w:val="18"/>
                <w:szCs w:val="18"/>
                <w:highlight w:val="yellow"/>
                <w:lang w:eastAsia="es-ES"/>
              </w:rPr>
            </w:pPr>
          </w:p>
        </w:tc>
        <w:tc>
          <w:tcPr>
            <w:tcW w:w="646" w:type="pct"/>
            <w:shd w:val="clear" w:color="auto" w:fill="FFFFFF"/>
            <w:vAlign w:val="center"/>
          </w:tcPr>
          <w:p w14:paraId="0EF4A82F"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UCA</w:t>
            </w:r>
          </w:p>
        </w:tc>
        <w:tc>
          <w:tcPr>
            <w:tcW w:w="439" w:type="pct"/>
            <w:shd w:val="clear" w:color="auto" w:fill="333333"/>
            <w:vAlign w:val="center"/>
          </w:tcPr>
          <w:p w14:paraId="5AE4BAA3"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FFFFF" w:themeFill="background1"/>
            <w:vAlign w:val="center"/>
          </w:tcPr>
          <w:p w14:paraId="13D8D57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4710</w:t>
            </w:r>
          </w:p>
        </w:tc>
        <w:tc>
          <w:tcPr>
            <w:tcW w:w="326" w:type="pct"/>
            <w:shd w:val="clear" w:color="auto" w:fill="FFFFFF" w:themeFill="background1"/>
            <w:vAlign w:val="center"/>
          </w:tcPr>
          <w:p w14:paraId="0081C5F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4780</w:t>
            </w:r>
          </w:p>
        </w:tc>
        <w:tc>
          <w:tcPr>
            <w:tcW w:w="325" w:type="pct"/>
            <w:shd w:val="clear" w:color="auto" w:fill="FFFFFF" w:themeFill="background1"/>
            <w:vAlign w:val="center"/>
          </w:tcPr>
          <w:p w14:paraId="0D94741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4790</w:t>
            </w:r>
          </w:p>
        </w:tc>
        <w:tc>
          <w:tcPr>
            <w:tcW w:w="323" w:type="pct"/>
            <w:shd w:val="clear" w:color="auto" w:fill="FFFFFF" w:themeFill="background1"/>
            <w:vAlign w:val="center"/>
          </w:tcPr>
          <w:p w14:paraId="13375F2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4895</w:t>
            </w:r>
          </w:p>
        </w:tc>
        <w:tc>
          <w:tcPr>
            <w:tcW w:w="317" w:type="pct"/>
            <w:shd w:val="clear" w:color="auto" w:fill="FFFFFF" w:themeFill="background1"/>
            <w:vAlign w:val="center"/>
          </w:tcPr>
          <w:p w14:paraId="4E49CEEB"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w:t>
            </w:r>
          </w:p>
        </w:tc>
      </w:tr>
      <w:tr w:rsidR="0081791B" w:rsidRPr="00284B0A" w14:paraId="5F6A1652" w14:textId="77777777" w:rsidTr="0081791B">
        <w:trPr>
          <w:jc w:val="center"/>
        </w:trPr>
        <w:tc>
          <w:tcPr>
            <w:tcW w:w="2298" w:type="pct"/>
            <w:vMerge w:val="restart"/>
            <w:shd w:val="clear" w:color="auto" w:fill="FFFFFF"/>
            <w:vAlign w:val="center"/>
          </w:tcPr>
          <w:p w14:paraId="43F61161" w14:textId="77777777" w:rsidR="0081791B" w:rsidRPr="00034AC8" w:rsidRDefault="0081791B" w:rsidP="0081791B">
            <w:pPr>
              <w:spacing w:after="0" w:line="240" w:lineRule="auto"/>
              <w:rPr>
                <w:rFonts w:asciiTheme="minorHAnsi" w:hAnsiTheme="minorHAnsi"/>
                <w:color w:val="000000"/>
                <w:sz w:val="18"/>
                <w:szCs w:val="18"/>
                <w:lang w:eastAsia="es-ES"/>
              </w:rPr>
            </w:pPr>
            <w:r w:rsidRPr="00034AC8">
              <w:rPr>
                <w:rFonts w:asciiTheme="minorHAnsi" w:hAnsiTheme="minorHAnsi"/>
                <w:color w:val="000000"/>
                <w:sz w:val="18"/>
                <w:szCs w:val="18"/>
                <w:lang w:eastAsia="es-ES"/>
              </w:rPr>
              <w:t>ISGC-P02: Matriculados de nuevo ingreso</w:t>
            </w:r>
          </w:p>
        </w:tc>
        <w:tc>
          <w:tcPr>
            <w:tcW w:w="646" w:type="pct"/>
            <w:shd w:val="clear" w:color="auto" w:fill="FFFFFF"/>
            <w:vAlign w:val="center"/>
          </w:tcPr>
          <w:p w14:paraId="5205886F"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394FF998"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(Cádiz)</w:t>
            </w:r>
          </w:p>
        </w:tc>
        <w:tc>
          <w:tcPr>
            <w:tcW w:w="439" w:type="pct"/>
            <w:shd w:val="clear" w:color="auto" w:fill="BFBFBF" w:themeFill="background1" w:themeFillShade="BF"/>
            <w:vAlign w:val="center"/>
          </w:tcPr>
          <w:p w14:paraId="4C270BF1"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129</w:t>
            </w:r>
          </w:p>
        </w:tc>
        <w:tc>
          <w:tcPr>
            <w:tcW w:w="326" w:type="pct"/>
            <w:shd w:val="clear" w:color="auto" w:fill="FFFFFF" w:themeFill="background1"/>
            <w:vAlign w:val="center"/>
          </w:tcPr>
          <w:p w14:paraId="1102009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129</w:t>
            </w:r>
          </w:p>
        </w:tc>
        <w:tc>
          <w:tcPr>
            <w:tcW w:w="326" w:type="pct"/>
            <w:shd w:val="clear" w:color="auto" w:fill="FFFFFF" w:themeFill="background1"/>
            <w:vAlign w:val="center"/>
          </w:tcPr>
          <w:p w14:paraId="14DD1A6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125</w:t>
            </w:r>
          </w:p>
        </w:tc>
        <w:tc>
          <w:tcPr>
            <w:tcW w:w="325" w:type="pct"/>
            <w:shd w:val="clear" w:color="auto" w:fill="FFFFFF" w:themeFill="background1"/>
            <w:vAlign w:val="center"/>
          </w:tcPr>
          <w:p w14:paraId="014B1686"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120</w:t>
            </w:r>
          </w:p>
        </w:tc>
        <w:tc>
          <w:tcPr>
            <w:tcW w:w="323" w:type="pct"/>
            <w:shd w:val="clear" w:color="auto" w:fill="FFFFFF" w:themeFill="background1"/>
            <w:vAlign w:val="center"/>
          </w:tcPr>
          <w:p w14:paraId="38ABC721"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139</w:t>
            </w:r>
          </w:p>
        </w:tc>
        <w:tc>
          <w:tcPr>
            <w:tcW w:w="317" w:type="pct"/>
            <w:shd w:val="clear" w:color="auto" w:fill="FFFFFF" w:themeFill="background1"/>
            <w:vAlign w:val="center"/>
          </w:tcPr>
          <w:p w14:paraId="31031C86"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123</w:t>
            </w:r>
          </w:p>
        </w:tc>
      </w:tr>
      <w:tr w:rsidR="0081791B" w:rsidRPr="00284B0A" w14:paraId="3D773506" w14:textId="77777777" w:rsidTr="0081791B">
        <w:trPr>
          <w:jc w:val="center"/>
        </w:trPr>
        <w:tc>
          <w:tcPr>
            <w:tcW w:w="2298" w:type="pct"/>
            <w:vMerge/>
            <w:shd w:val="clear" w:color="auto" w:fill="FFFFFF"/>
            <w:vAlign w:val="center"/>
          </w:tcPr>
          <w:p w14:paraId="03E7393C" w14:textId="77777777" w:rsidR="0081791B" w:rsidRPr="00034AC8"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588B666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6E51CD7"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39" w:type="pct"/>
            <w:shd w:val="clear" w:color="auto" w:fill="BFBFBF" w:themeFill="background1" w:themeFillShade="BF"/>
            <w:vAlign w:val="center"/>
          </w:tcPr>
          <w:p w14:paraId="4E905B9E"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62</w:t>
            </w:r>
          </w:p>
        </w:tc>
        <w:tc>
          <w:tcPr>
            <w:tcW w:w="326" w:type="pct"/>
            <w:shd w:val="clear" w:color="auto" w:fill="FFFFFF" w:themeFill="background1"/>
            <w:vAlign w:val="center"/>
          </w:tcPr>
          <w:p w14:paraId="13178B7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62</w:t>
            </w:r>
          </w:p>
        </w:tc>
        <w:tc>
          <w:tcPr>
            <w:tcW w:w="326" w:type="pct"/>
            <w:shd w:val="clear" w:color="auto" w:fill="FFFFFF" w:themeFill="background1"/>
            <w:vAlign w:val="center"/>
          </w:tcPr>
          <w:p w14:paraId="094D867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63</w:t>
            </w:r>
          </w:p>
        </w:tc>
        <w:tc>
          <w:tcPr>
            <w:tcW w:w="325" w:type="pct"/>
            <w:shd w:val="clear" w:color="auto" w:fill="FFFFFF" w:themeFill="background1"/>
            <w:vAlign w:val="center"/>
          </w:tcPr>
          <w:p w14:paraId="7E2BFB8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65</w:t>
            </w:r>
          </w:p>
        </w:tc>
        <w:tc>
          <w:tcPr>
            <w:tcW w:w="323" w:type="pct"/>
            <w:shd w:val="clear" w:color="auto" w:fill="FFFFFF" w:themeFill="background1"/>
            <w:vAlign w:val="center"/>
          </w:tcPr>
          <w:p w14:paraId="785CB597"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66</w:t>
            </w:r>
          </w:p>
        </w:tc>
        <w:tc>
          <w:tcPr>
            <w:tcW w:w="317" w:type="pct"/>
            <w:shd w:val="clear" w:color="auto" w:fill="FFFFFF" w:themeFill="background1"/>
            <w:vAlign w:val="center"/>
          </w:tcPr>
          <w:p w14:paraId="17AF5C5E"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60</w:t>
            </w:r>
          </w:p>
        </w:tc>
      </w:tr>
      <w:tr w:rsidR="0081791B" w:rsidRPr="00284B0A" w14:paraId="37D46190" w14:textId="77777777" w:rsidTr="0081791B">
        <w:trPr>
          <w:jc w:val="center"/>
        </w:trPr>
        <w:tc>
          <w:tcPr>
            <w:tcW w:w="2298" w:type="pct"/>
            <w:vMerge/>
            <w:shd w:val="clear" w:color="auto" w:fill="FFFFFF"/>
            <w:vAlign w:val="center"/>
          </w:tcPr>
          <w:p w14:paraId="213A0DD5" w14:textId="77777777" w:rsidR="0081791B" w:rsidRPr="00034AC8"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4B317860"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3E3C61A"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1433BB60" w14:textId="77777777" w:rsidR="0081791B" w:rsidRPr="008C7CBE" w:rsidRDefault="0081791B" w:rsidP="0081791B">
            <w:pPr>
              <w:spacing w:after="0" w:line="240" w:lineRule="auto"/>
              <w:jc w:val="center"/>
              <w:rPr>
                <w:rFonts w:asciiTheme="minorHAnsi" w:hAnsiTheme="minorHAnsi"/>
                <w:sz w:val="18"/>
                <w:szCs w:val="18"/>
              </w:rPr>
            </w:pPr>
            <w:r w:rsidRPr="00E731DB">
              <w:rPr>
                <w:sz w:val="18"/>
                <w:szCs w:val="18"/>
              </w:rPr>
              <w:t>80</w:t>
            </w:r>
          </w:p>
        </w:tc>
        <w:tc>
          <w:tcPr>
            <w:tcW w:w="326" w:type="pct"/>
            <w:shd w:val="clear" w:color="auto" w:fill="FFFFFF" w:themeFill="background1"/>
            <w:vAlign w:val="center"/>
          </w:tcPr>
          <w:p w14:paraId="1FA802E1"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6" w:type="pct"/>
            <w:shd w:val="clear" w:color="auto" w:fill="FFFFFF" w:themeFill="background1"/>
            <w:vAlign w:val="center"/>
          </w:tcPr>
          <w:p w14:paraId="0B8343A3"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5" w:type="pct"/>
            <w:shd w:val="clear" w:color="auto" w:fill="FFFFFF" w:themeFill="background1"/>
            <w:vAlign w:val="center"/>
          </w:tcPr>
          <w:p w14:paraId="45C68C2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89</w:t>
            </w:r>
          </w:p>
        </w:tc>
        <w:tc>
          <w:tcPr>
            <w:tcW w:w="323" w:type="pct"/>
            <w:shd w:val="clear" w:color="auto" w:fill="FFFFFF" w:themeFill="background1"/>
            <w:vAlign w:val="center"/>
          </w:tcPr>
          <w:p w14:paraId="6CFB4FA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93</w:t>
            </w:r>
          </w:p>
        </w:tc>
        <w:tc>
          <w:tcPr>
            <w:tcW w:w="317" w:type="pct"/>
            <w:shd w:val="clear" w:color="auto" w:fill="FFFFFF" w:themeFill="background1"/>
            <w:vAlign w:val="center"/>
          </w:tcPr>
          <w:p w14:paraId="002C2000" w14:textId="77777777" w:rsidR="0081791B" w:rsidRPr="00E731DB" w:rsidRDefault="0081791B" w:rsidP="0081791B">
            <w:pPr>
              <w:spacing w:after="0" w:line="240" w:lineRule="auto"/>
              <w:jc w:val="center"/>
              <w:rPr>
                <w:rFonts w:asciiTheme="minorHAnsi" w:hAnsiTheme="minorHAnsi"/>
                <w:sz w:val="18"/>
                <w:szCs w:val="18"/>
              </w:rPr>
            </w:pPr>
            <w:r w:rsidRPr="00E731DB">
              <w:rPr>
                <w:rFonts w:asciiTheme="minorHAnsi" w:hAnsiTheme="minorHAnsi"/>
                <w:sz w:val="18"/>
                <w:szCs w:val="18"/>
              </w:rPr>
              <w:t>80</w:t>
            </w:r>
          </w:p>
        </w:tc>
      </w:tr>
      <w:tr w:rsidR="0081791B" w:rsidRPr="00284B0A" w14:paraId="23C80C37" w14:textId="77777777" w:rsidTr="0081791B">
        <w:trPr>
          <w:jc w:val="center"/>
        </w:trPr>
        <w:tc>
          <w:tcPr>
            <w:tcW w:w="2298" w:type="pct"/>
            <w:vMerge/>
            <w:shd w:val="clear" w:color="auto" w:fill="FFFFFF"/>
            <w:vAlign w:val="center"/>
          </w:tcPr>
          <w:p w14:paraId="69AFA8AE" w14:textId="77777777" w:rsidR="0081791B" w:rsidRPr="00034AC8"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12E6FB7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24AFA46"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39" w:type="pct"/>
            <w:shd w:val="clear" w:color="auto" w:fill="BFBFBF" w:themeFill="background1" w:themeFillShade="BF"/>
            <w:vAlign w:val="center"/>
          </w:tcPr>
          <w:p w14:paraId="51701FAD"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82</w:t>
            </w:r>
          </w:p>
        </w:tc>
        <w:tc>
          <w:tcPr>
            <w:tcW w:w="326" w:type="pct"/>
            <w:shd w:val="clear" w:color="auto" w:fill="FFFFFF" w:themeFill="background1"/>
            <w:vAlign w:val="center"/>
          </w:tcPr>
          <w:p w14:paraId="557C1E4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84</w:t>
            </w:r>
          </w:p>
        </w:tc>
        <w:tc>
          <w:tcPr>
            <w:tcW w:w="326" w:type="pct"/>
            <w:shd w:val="clear" w:color="auto" w:fill="FFFFFF" w:themeFill="background1"/>
            <w:vAlign w:val="center"/>
          </w:tcPr>
          <w:p w14:paraId="15A2F30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82</w:t>
            </w:r>
          </w:p>
        </w:tc>
        <w:tc>
          <w:tcPr>
            <w:tcW w:w="325" w:type="pct"/>
            <w:shd w:val="clear" w:color="auto" w:fill="FFFFFF" w:themeFill="background1"/>
            <w:vAlign w:val="center"/>
          </w:tcPr>
          <w:p w14:paraId="2752D7FF"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89</w:t>
            </w:r>
          </w:p>
        </w:tc>
        <w:tc>
          <w:tcPr>
            <w:tcW w:w="323" w:type="pct"/>
            <w:shd w:val="clear" w:color="auto" w:fill="FFFFFF" w:themeFill="background1"/>
            <w:vAlign w:val="center"/>
          </w:tcPr>
          <w:p w14:paraId="303513C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95</w:t>
            </w:r>
          </w:p>
        </w:tc>
        <w:tc>
          <w:tcPr>
            <w:tcW w:w="317" w:type="pct"/>
            <w:shd w:val="clear" w:color="auto" w:fill="FFFFFF" w:themeFill="background1"/>
            <w:vAlign w:val="center"/>
          </w:tcPr>
          <w:p w14:paraId="7F4561DB" w14:textId="77777777" w:rsidR="0081791B" w:rsidRPr="00E731DB" w:rsidRDefault="0081791B" w:rsidP="0081791B">
            <w:pPr>
              <w:spacing w:after="0" w:line="240" w:lineRule="auto"/>
              <w:jc w:val="center"/>
              <w:rPr>
                <w:rFonts w:asciiTheme="minorHAnsi" w:hAnsiTheme="minorHAnsi"/>
                <w:sz w:val="18"/>
                <w:szCs w:val="18"/>
              </w:rPr>
            </w:pPr>
            <w:r w:rsidRPr="00E731DB">
              <w:rPr>
                <w:rFonts w:asciiTheme="minorHAnsi" w:hAnsiTheme="minorHAnsi"/>
                <w:sz w:val="18"/>
                <w:szCs w:val="18"/>
              </w:rPr>
              <w:t>89</w:t>
            </w:r>
          </w:p>
        </w:tc>
      </w:tr>
      <w:tr w:rsidR="0081791B" w:rsidRPr="00284B0A" w14:paraId="67AA5FBA" w14:textId="77777777" w:rsidTr="0081791B">
        <w:trPr>
          <w:jc w:val="center"/>
        </w:trPr>
        <w:tc>
          <w:tcPr>
            <w:tcW w:w="2298" w:type="pct"/>
            <w:vMerge/>
            <w:shd w:val="clear" w:color="auto" w:fill="FFFFFF"/>
            <w:vAlign w:val="center"/>
          </w:tcPr>
          <w:p w14:paraId="4C8964FC"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4DF3EA91" w14:textId="5A19134D"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39" w:type="pct"/>
            <w:shd w:val="clear" w:color="auto" w:fill="333333"/>
            <w:vAlign w:val="center"/>
          </w:tcPr>
          <w:p w14:paraId="217AA06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7868868D"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246</w:t>
            </w:r>
          </w:p>
        </w:tc>
        <w:tc>
          <w:tcPr>
            <w:tcW w:w="326" w:type="pct"/>
            <w:shd w:val="clear" w:color="auto" w:fill="F2F2F2" w:themeFill="background1" w:themeFillShade="F2"/>
            <w:vAlign w:val="center"/>
          </w:tcPr>
          <w:p w14:paraId="5CFEC81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251</w:t>
            </w:r>
          </w:p>
        </w:tc>
        <w:tc>
          <w:tcPr>
            <w:tcW w:w="325" w:type="pct"/>
            <w:shd w:val="clear" w:color="auto" w:fill="F2F2F2" w:themeFill="background1" w:themeFillShade="F2"/>
            <w:vAlign w:val="center"/>
          </w:tcPr>
          <w:p w14:paraId="354EA705"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253</w:t>
            </w:r>
          </w:p>
        </w:tc>
        <w:tc>
          <w:tcPr>
            <w:tcW w:w="323" w:type="pct"/>
            <w:shd w:val="clear" w:color="auto" w:fill="F2F2F2" w:themeFill="background1" w:themeFillShade="F2"/>
            <w:vAlign w:val="center"/>
          </w:tcPr>
          <w:p w14:paraId="256A390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271</w:t>
            </w:r>
          </w:p>
        </w:tc>
        <w:tc>
          <w:tcPr>
            <w:tcW w:w="317" w:type="pct"/>
            <w:shd w:val="clear" w:color="auto" w:fill="F2F2F2" w:themeFill="background1" w:themeFillShade="F2"/>
            <w:vAlign w:val="center"/>
          </w:tcPr>
          <w:p w14:paraId="771B26BF" w14:textId="77777777" w:rsidR="0081791B" w:rsidRPr="00E731DB"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123</w:t>
            </w:r>
          </w:p>
        </w:tc>
      </w:tr>
      <w:tr w:rsidR="0081791B" w:rsidRPr="00284B0A" w14:paraId="4A07870D" w14:textId="77777777" w:rsidTr="0081791B">
        <w:trPr>
          <w:jc w:val="center"/>
        </w:trPr>
        <w:tc>
          <w:tcPr>
            <w:tcW w:w="2298" w:type="pct"/>
            <w:vMerge/>
            <w:shd w:val="clear" w:color="auto" w:fill="FFFFFF"/>
            <w:vAlign w:val="center"/>
          </w:tcPr>
          <w:p w14:paraId="0E27439B"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13594D67"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39" w:type="pct"/>
            <w:shd w:val="clear" w:color="auto" w:fill="333333"/>
            <w:vAlign w:val="center"/>
          </w:tcPr>
          <w:p w14:paraId="63FB35D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374C851E"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6" w:type="pct"/>
            <w:shd w:val="clear" w:color="auto" w:fill="F2F2F2" w:themeFill="background1" w:themeFillShade="F2"/>
            <w:vAlign w:val="center"/>
          </w:tcPr>
          <w:p w14:paraId="0D9BA2D9"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85</w:t>
            </w:r>
          </w:p>
        </w:tc>
        <w:tc>
          <w:tcPr>
            <w:tcW w:w="325" w:type="pct"/>
            <w:shd w:val="clear" w:color="auto" w:fill="F2F2F2" w:themeFill="background1" w:themeFillShade="F2"/>
            <w:vAlign w:val="center"/>
          </w:tcPr>
          <w:p w14:paraId="26C3153B"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89</w:t>
            </w:r>
          </w:p>
        </w:tc>
        <w:tc>
          <w:tcPr>
            <w:tcW w:w="323" w:type="pct"/>
            <w:shd w:val="clear" w:color="auto" w:fill="F2F2F2" w:themeFill="background1" w:themeFillShade="F2"/>
            <w:vAlign w:val="center"/>
          </w:tcPr>
          <w:p w14:paraId="25124D5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93</w:t>
            </w:r>
          </w:p>
        </w:tc>
        <w:tc>
          <w:tcPr>
            <w:tcW w:w="317" w:type="pct"/>
            <w:shd w:val="clear" w:color="auto" w:fill="F2F2F2" w:themeFill="background1" w:themeFillShade="F2"/>
            <w:vAlign w:val="center"/>
          </w:tcPr>
          <w:p w14:paraId="4A2D61A3" w14:textId="77777777" w:rsidR="0081791B" w:rsidRPr="00E731DB"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80</w:t>
            </w:r>
          </w:p>
        </w:tc>
      </w:tr>
      <w:tr w:rsidR="0081791B" w:rsidRPr="00284B0A" w14:paraId="403CC152" w14:textId="77777777" w:rsidTr="0081791B">
        <w:trPr>
          <w:jc w:val="center"/>
        </w:trPr>
        <w:tc>
          <w:tcPr>
            <w:tcW w:w="2298" w:type="pct"/>
            <w:vMerge/>
            <w:shd w:val="clear" w:color="auto" w:fill="FFFFFF"/>
            <w:vAlign w:val="center"/>
          </w:tcPr>
          <w:p w14:paraId="1DD4D996"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2F2F2" w:themeFill="background1" w:themeFillShade="F2"/>
            <w:vAlign w:val="center"/>
          </w:tcPr>
          <w:p w14:paraId="09AC1D7F" w14:textId="77777777" w:rsidR="0081791B" w:rsidRPr="007E46FE" w:rsidRDefault="0081791B" w:rsidP="0081791B">
            <w:pPr>
              <w:spacing w:after="0" w:line="240" w:lineRule="auto"/>
              <w:jc w:val="center"/>
              <w:rPr>
                <w:rFonts w:asciiTheme="minorHAnsi" w:hAnsiTheme="minorHAns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39" w:type="pct"/>
            <w:shd w:val="clear" w:color="auto" w:fill="333333"/>
            <w:vAlign w:val="center"/>
          </w:tcPr>
          <w:p w14:paraId="2AF447F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2F2F2" w:themeFill="background1" w:themeFillShade="F2"/>
            <w:vAlign w:val="center"/>
          </w:tcPr>
          <w:p w14:paraId="787A66E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84</w:t>
            </w:r>
          </w:p>
        </w:tc>
        <w:tc>
          <w:tcPr>
            <w:tcW w:w="326" w:type="pct"/>
            <w:shd w:val="clear" w:color="auto" w:fill="F2F2F2" w:themeFill="background1" w:themeFillShade="F2"/>
            <w:vAlign w:val="center"/>
          </w:tcPr>
          <w:p w14:paraId="0AC9F23A"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82</w:t>
            </w:r>
          </w:p>
        </w:tc>
        <w:tc>
          <w:tcPr>
            <w:tcW w:w="325" w:type="pct"/>
            <w:shd w:val="clear" w:color="auto" w:fill="F2F2F2" w:themeFill="background1" w:themeFillShade="F2"/>
            <w:vAlign w:val="center"/>
          </w:tcPr>
          <w:p w14:paraId="005E53F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89</w:t>
            </w:r>
          </w:p>
        </w:tc>
        <w:tc>
          <w:tcPr>
            <w:tcW w:w="323" w:type="pct"/>
            <w:shd w:val="clear" w:color="auto" w:fill="F2F2F2" w:themeFill="background1" w:themeFillShade="F2"/>
            <w:vAlign w:val="center"/>
          </w:tcPr>
          <w:p w14:paraId="3DC7193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95</w:t>
            </w:r>
          </w:p>
        </w:tc>
        <w:tc>
          <w:tcPr>
            <w:tcW w:w="317" w:type="pct"/>
            <w:shd w:val="clear" w:color="auto" w:fill="F2F2F2" w:themeFill="background1" w:themeFillShade="F2"/>
            <w:vAlign w:val="center"/>
          </w:tcPr>
          <w:p w14:paraId="1A1F5CED" w14:textId="77777777" w:rsidR="0081791B" w:rsidRPr="00E731DB" w:rsidRDefault="0081791B" w:rsidP="0081791B">
            <w:pPr>
              <w:spacing w:after="0" w:line="240" w:lineRule="auto"/>
              <w:jc w:val="center"/>
              <w:rPr>
                <w:rFonts w:asciiTheme="minorHAnsi" w:hAnsiTheme="minorHAnsi"/>
                <w:sz w:val="18"/>
                <w:szCs w:val="18"/>
              </w:rPr>
            </w:pPr>
            <w:r w:rsidRPr="00E731DB">
              <w:rPr>
                <w:rFonts w:asciiTheme="minorHAnsi" w:hAnsiTheme="minorHAnsi"/>
                <w:sz w:val="18"/>
                <w:szCs w:val="18"/>
              </w:rPr>
              <w:t>89</w:t>
            </w:r>
          </w:p>
        </w:tc>
      </w:tr>
      <w:tr w:rsidR="0081791B" w:rsidRPr="00284B0A" w14:paraId="5B48CFB4" w14:textId="77777777" w:rsidTr="0081791B">
        <w:trPr>
          <w:jc w:val="center"/>
        </w:trPr>
        <w:tc>
          <w:tcPr>
            <w:tcW w:w="2298" w:type="pct"/>
            <w:vMerge/>
            <w:shd w:val="clear" w:color="auto" w:fill="FFFFFF"/>
            <w:vAlign w:val="center"/>
          </w:tcPr>
          <w:p w14:paraId="75D13CBB" w14:textId="77777777" w:rsidR="0081791B" w:rsidRPr="007E46FE" w:rsidRDefault="0081791B" w:rsidP="0081791B">
            <w:pPr>
              <w:spacing w:after="0" w:line="240" w:lineRule="auto"/>
              <w:rPr>
                <w:rFonts w:asciiTheme="minorHAnsi" w:hAnsiTheme="minorHAnsi"/>
                <w:color w:val="000000"/>
                <w:sz w:val="18"/>
                <w:szCs w:val="18"/>
                <w:lang w:eastAsia="es-ES"/>
              </w:rPr>
            </w:pPr>
          </w:p>
        </w:tc>
        <w:tc>
          <w:tcPr>
            <w:tcW w:w="646" w:type="pct"/>
            <w:shd w:val="clear" w:color="auto" w:fill="FFFFFF"/>
            <w:vAlign w:val="center"/>
          </w:tcPr>
          <w:p w14:paraId="7713B8E2"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UCA</w:t>
            </w:r>
          </w:p>
        </w:tc>
        <w:tc>
          <w:tcPr>
            <w:tcW w:w="439" w:type="pct"/>
            <w:shd w:val="clear" w:color="auto" w:fill="333333"/>
            <w:vAlign w:val="center"/>
          </w:tcPr>
          <w:p w14:paraId="4AA8A61E"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26" w:type="pct"/>
            <w:shd w:val="clear" w:color="auto" w:fill="FFFFFF" w:themeFill="background1"/>
            <w:vAlign w:val="center"/>
          </w:tcPr>
          <w:p w14:paraId="42F9BC04"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4391</w:t>
            </w:r>
          </w:p>
        </w:tc>
        <w:tc>
          <w:tcPr>
            <w:tcW w:w="326" w:type="pct"/>
            <w:shd w:val="clear" w:color="auto" w:fill="FFFFFF" w:themeFill="background1"/>
            <w:vAlign w:val="center"/>
          </w:tcPr>
          <w:p w14:paraId="01AECD9C"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4391</w:t>
            </w:r>
          </w:p>
        </w:tc>
        <w:tc>
          <w:tcPr>
            <w:tcW w:w="325" w:type="pct"/>
            <w:shd w:val="clear" w:color="auto" w:fill="FFFFFF" w:themeFill="background1"/>
            <w:vAlign w:val="center"/>
          </w:tcPr>
          <w:p w14:paraId="2A127938"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4208</w:t>
            </w:r>
          </w:p>
        </w:tc>
        <w:tc>
          <w:tcPr>
            <w:tcW w:w="323" w:type="pct"/>
            <w:shd w:val="clear" w:color="auto" w:fill="FFFFFF" w:themeFill="background1"/>
            <w:vAlign w:val="center"/>
          </w:tcPr>
          <w:p w14:paraId="21C11EE2" w14:textId="77777777" w:rsidR="0081791B" w:rsidRPr="00B040E3" w:rsidRDefault="0081791B" w:rsidP="0081791B">
            <w:pPr>
              <w:spacing w:after="0" w:line="240" w:lineRule="auto"/>
              <w:jc w:val="center"/>
              <w:rPr>
                <w:rFonts w:asciiTheme="minorHAnsi" w:hAnsiTheme="minorHAnsi"/>
                <w:sz w:val="18"/>
                <w:szCs w:val="18"/>
              </w:rPr>
            </w:pPr>
            <w:r w:rsidRPr="00B040E3">
              <w:rPr>
                <w:rFonts w:asciiTheme="minorHAnsi" w:hAnsiTheme="minorHAnsi"/>
                <w:color w:val="000000"/>
                <w:sz w:val="18"/>
                <w:szCs w:val="18"/>
              </w:rPr>
              <w:t>4275</w:t>
            </w:r>
          </w:p>
        </w:tc>
        <w:tc>
          <w:tcPr>
            <w:tcW w:w="317" w:type="pct"/>
            <w:shd w:val="clear" w:color="auto" w:fill="FFFFFF" w:themeFill="background1"/>
            <w:vAlign w:val="center"/>
          </w:tcPr>
          <w:p w14:paraId="08CA7DCD" w14:textId="77777777" w:rsidR="0081791B" w:rsidRPr="00B040E3"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w:t>
            </w:r>
          </w:p>
        </w:tc>
      </w:tr>
    </w:tbl>
    <w:p w14:paraId="13550901" w14:textId="77777777" w:rsidR="0081791B" w:rsidRDefault="0081791B" w:rsidP="0081791B">
      <w:pPr>
        <w:rPr>
          <w:rFonts w:asciiTheme="minorHAnsi" w:hAnsiTheme="minorHAnsi" w:cstheme="minorHAnsi"/>
          <w:bCs/>
          <w:i/>
          <w:sz w:val="16"/>
          <w:szCs w:val="20"/>
        </w:rPr>
      </w:pPr>
      <w:r>
        <w:rPr>
          <w:rFonts w:asciiTheme="minorHAnsi" w:hAnsiTheme="minorHAnsi" w:cstheme="minorHAnsi"/>
          <w:bCs/>
          <w:i/>
          <w:sz w:val="16"/>
          <w:szCs w:val="20"/>
        </w:rPr>
        <w:t xml:space="preserve">*Objetivos de los indicadores claves a cumplir durante el periodo de renovación de acreditación vigente del título. </w:t>
      </w:r>
    </w:p>
    <w:p w14:paraId="40473252" w14:textId="77777777" w:rsidR="0081791B" w:rsidRPr="007F44D3" w:rsidRDefault="0081791B" w:rsidP="0081791B">
      <w:pPr>
        <w:pStyle w:val="Default"/>
        <w:spacing w:after="120"/>
        <w:ind w:left="360"/>
        <w:jc w:val="both"/>
        <w:rPr>
          <w:rFonts w:asciiTheme="minorHAnsi" w:eastAsia="Times New Roman" w:hAnsiTheme="minorHAnsi" w:cs="Times New Roman"/>
          <w:bCs/>
          <w:color w:val="000000" w:themeColor="text1"/>
          <w:sz w:val="20"/>
          <w:szCs w:val="20"/>
        </w:rPr>
      </w:pPr>
      <w:r w:rsidRPr="007F44D3">
        <w:rPr>
          <w:rFonts w:asciiTheme="minorHAnsi" w:eastAsia="Times New Roman" w:hAnsiTheme="minorHAnsi" w:cs="Times New Roman"/>
          <w:bCs/>
          <w:color w:val="000000" w:themeColor="text1"/>
          <w:sz w:val="20"/>
          <w:szCs w:val="20"/>
        </w:rPr>
        <w:t>Al analizar los resultados obtenidos en los indicadores de este apartado, podemos concluir que se</w:t>
      </w:r>
      <w:r w:rsidRPr="007F44D3">
        <w:rPr>
          <w:sz w:val="20"/>
          <w:szCs w:val="20"/>
        </w:rPr>
        <w:t xml:space="preserve"> </w:t>
      </w:r>
      <w:r w:rsidRPr="007F44D3">
        <w:rPr>
          <w:rFonts w:asciiTheme="minorHAnsi" w:hAnsiTheme="minorHAnsi" w:cstheme="minorHAnsi"/>
          <w:sz w:val="20"/>
          <w:szCs w:val="20"/>
        </w:rPr>
        <w:t xml:space="preserve">mantiene la tendencia de cursos anteriores, seguimos siendo una Titulación muy demandada que no tiene problemas para cubrir sus plazas, la Tasa de Adecuación al Título sigue siendo baja. La justificación es que, al ser una Titulación de Ciencias de la Salud, hay un gran porcentaje de estudiantes que se matriculan en Enfermería no siendo ésta su primera opción, sino otras Titulaciones de CC de la Salud, preferentemente Medicina. </w:t>
      </w:r>
      <w:r w:rsidRPr="007F44D3">
        <w:rPr>
          <w:rFonts w:asciiTheme="minorHAnsi" w:eastAsia="Times New Roman" w:hAnsiTheme="minorHAnsi" w:cs="Times New Roman"/>
          <w:bCs/>
          <w:color w:val="000000" w:themeColor="text1"/>
          <w:sz w:val="20"/>
          <w:szCs w:val="20"/>
        </w:rPr>
        <w:t xml:space="preserve">En el caso de la Facultad de Enfermería y CUE </w:t>
      </w:r>
      <w:proofErr w:type="spellStart"/>
      <w:r w:rsidRPr="007F44D3">
        <w:rPr>
          <w:rFonts w:asciiTheme="minorHAnsi" w:eastAsia="Times New Roman" w:hAnsiTheme="minorHAnsi" w:cs="Times New Roman"/>
          <w:bCs/>
          <w:color w:val="000000" w:themeColor="text1"/>
          <w:sz w:val="20"/>
          <w:szCs w:val="20"/>
        </w:rPr>
        <w:t>Salus</w:t>
      </w:r>
      <w:proofErr w:type="spellEnd"/>
      <w:r w:rsidRPr="007F44D3">
        <w:rPr>
          <w:rFonts w:asciiTheme="minorHAnsi" w:eastAsia="Times New Roman" w:hAnsiTheme="minorHAnsi" w:cs="Times New Roman"/>
          <w:bCs/>
          <w:color w:val="000000" w:themeColor="text1"/>
          <w:sz w:val="20"/>
          <w:szCs w:val="20"/>
        </w:rPr>
        <w:t xml:space="preserve"> </w:t>
      </w:r>
      <w:proofErr w:type="spellStart"/>
      <w:r w:rsidRPr="007F44D3">
        <w:rPr>
          <w:rFonts w:asciiTheme="minorHAnsi" w:eastAsia="Times New Roman" w:hAnsiTheme="minorHAnsi" w:cs="Times New Roman"/>
          <w:bCs/>
          <w:color w:val="000000" w:themeColor="text1"/>
          <w:sz w:val="20"/>
          <w:szCs w:val="20"/>
        </w:rPr>
        <w:t>Infirmorum</w:t>
      </w:r>
      <w:proofErr w:type="spellEnd"/>
      <w:r w:rsidRPr="007F44D3">
        <w:rPr>
          <w:rFonts w:asciiTheme="minorHAnsi" w:eastAsia="Times New Roman" w:hAnsiTheme="minorHAnsi" w:cs="Times New Roman"/>
          <w:bCs/>
          <w:color w:val="000000" w:themeColor="text1"/>
          <w:sz w:val="20"/>
          <w:szCs w:val="20"/>
        </w:rPr>
        <w:t>, se añade el problema de que no son los centros de primera opción, en el primer caso por la ubicación geográfica (la mayoría del alumnado no es de la Bahía de Algeciras) y en el otro por ser un centro privado. La tasa de preferencia en superior a la media obtenida en la UCA para todos los centros en los que se imparte el Título.</w:t>
      </w:r>
      <w:r>
        <w:rPr>
          <w:rFonts w:asciiTheme="minorHAnsi" w:eastAsia="Times New Roman" w:hAnsiTheme="minorHAnsi" w:cs="Times New Roman"/>
          <w:bCs/>
          <w:color w:val="000000" w:themeColor="text1"/>
          <w:sz w:val="20"/>
          <w:szCs w:val="20"/>
        </w:rPr>
        <w:t xml:space="preserve"> </w:t>
      </w:r>
      <w:r w:rsidRPr="007F44D3">
        <w:rPr>
          <w:rFonts w:asciiTheme="minorHAnsi" w:hAnsiTheme="minorHAnsi"/>
          <w:iCs/>
          <w:sz w:val="20"/>
          <w:szCs w:val="20"/>
        </w:rPr>
        <w:t>Observamos que la tasa de ocupación del título está por encima del 100% y la tasa de renovación también es elevada, ambos valores por encima de la media que tiene la universidad.</w:t>
      </w:r>
    </w:p>
    <w:p w14:paraId="06624E28" w14:textId="77777777" w:rsidR="0081791B" w:rsidRPr="009A6668" w:rsidRDefault="0081791B" w:rsidP="0081791B">
      <w:pPr>
        <w:pStyle w:val="Default"/>
        <w:spacing w:after="120"/>
        <w:ind w:left="360"/>
        <w:jc w:val="both"/>
        <w:rPr>
          <w:rFonts w:asciiTheme="minorHAnsi" w:eastAsia="Times New Roman" w:hAnsiTheme="minorHAnsi" w:cs="Times New Roman"/>
          <w:bCs/>
          <w:color w:val="000000" w:themeColor="text1"/>
          <w:sz w:val="20"/>
          <w:szCs w:val="20"/>
        </w:rPr>
      </w:pPr>
      <w:r w:rsidRPr="009A6668">
        <w:rPr>
          <w:rFonts w:asciiTheme="minorHAnsi" w:eastAsia="Times New Roman" w:hAnsiTheme="minorHAnsi" w:cs="Times New Roman"/>
          <w:bCs/>
          <w:color w:val="000000" w:themeColor="text1"/>
          <w:sz w:val="20"/>
          <w:szCs w:val="20"/>
        </w:rPr>
        <w:t>La oferta de plazas se mantiene según lo establecido en la memoria del Título, salvo para la Facultad de Enfermería Facultad de Enfermería y Fisioterapia y extensión docente de Jerez, a petición del Vicerrectorado de Estudiantes, el Decanato aprobó en su CGC y Junta de Centro incrementar la oferta a 85, 125 y 65 respectivamente.</w:t>
      </w:r>
    </w:p>
    <w:p w14:paraId="045D0A42" w14:textId="77777777" w:rsidR="0081791B" w:rsidRPr="009A6668" w:rsidRDefault="0081791B" w:rsidP="0081791B">
      <w:pPr>
        <w:pStyle w:val="Default"/>
        <w:spacing w:after="120"/>
        <w:ind w:left="360"/>
        <w:jc w:val="both"/>
        <w:rPr>
          <w:rFonts w:asciiTheme="minorHAnsi" w:eastAsia="Times New Roman" w:hAnsiTheme="minorHAnsi" w:cs="Times New Roman"/>
          <w:bCs/>
          <w:color w:val="000000" w:themeColor="text1"/>
          <w:sz w:val="20"/>
          <w:szCs w:val="20"/>
        </w:rPr>
      </w:pPr>
      <w:r w:rsidRPr="009A6668">
        <w:rPr>
          <w:rFonts w:asciiTheme="minorHAnsi" w:eastAsia="Times New Roman" w:hAnsiTheme="minorHAnsi" w:cs="Times New Roman"/>
          <w:bCs/>
          <w:color w:val="000000" w:themeColor="text1"/>
          <w:sz w:val="20"/>
          <w:szCs w:val="20"/>
        </w:rPr>
        <w:lastRenderedPageBreak/>
        <w:t>En el curso 2019-20 podemos observar un incremento en el número de matriculados de nuevo ingreso en todos los centros donde se imparte el Título. Este incremento se debe a que se producen empates en las notas de las pruebas de acceso a la universidad, y unido a la gran cantidad de estudiantes que solicitan el título de Enfermería, hace que finalmente este indicador se eleve un poco. P</w:t>
      </w:r>
      <w:r w:rsidRPr="009A6668">
        <w:rPr>
          <w:rFonts w:asciiTheme="minorHAnsi" w:hAnsiTheme="minorHAnsi"/>
          <w:iCs/>
          <w:sz w:val="20"/>
          <w:szCs w:val="20"/>
        </w:rPr>
        <w:t>uede observarse que la Tasa de Ocupación se ha visto incrementada oscilando sus valores entre un 113% y 110%, lo que origina que la tasa de renovación también se haya visto incrementada. Este incremento en el número de estudiantes matriculados en relación a las plazas ofertadas no ha supuesto problemas en el curso, sólo un incremento en la ratio de alumnos en los grupos de realización de talleres y seminarios que pudo ser asimilada sin más contratiempos.</w:t>
      </w:r>
    </w:p>
    <w:p w14:paraId="005F4286" w14:textId="77777777" w:rsidR="0081791B" w:rsidRPr="009A6668" w:rsidRDefault="0081791B" w:rsidP="0081791B">
      <w:pPr>
        <w:pStyle w:val="Default"/>
        <w:spacing w:after="120"/>
        <w:ind w:left="360"/>
        <w:jc w:val="both"/>
        <w:rPr>
          <w:rFonts w:asciiTheme="minorHAnsi" w:eastAsia="Times New Roman" w:hAnsiTheme="minorHAnsi" w:cs="Times New Roman"/>
          <w:bCs/>
          <w:color w:val="000000" w:themeColor="text1"/>
          <w:sz w:val="20"/>
          <w:szCs w:val="20"/>
        </w:rPr>
      </w:pPr>
      <w:r w:rsidRPr="009A6668">
        <w:rPr>
          <w:rFonts w:asciiTheme="minorHAnsi" w:eastAsia="Times New Roman" w:hAnsiTheme="minorHAnsi" w:cs="Times New Roman"/>
          <w:bCs/>
          <w:color w:val="000000" w:themeColor="text1"/>
          <w:sz w:val="20"/>
          <w:szCs w:val="20"/>
        </w:rPr>
        <w:t xml:space="preserve">El perfil de ingreso de los estudiantes es mayoritariamente femenino aproximadamente </w:t>
      </w:r>
      <w:r>
        <w:rPr>
          <w:rFonts w:asciiTheme="minorHAnsi" w:eastAsia="Times New Roman" w:hAnsiTheme="minorHAnsi" w:cs="Times New Roman"/>
          <w:bCs/>
          <w:color w:val="000000" w:themeColor="text1"/>
          <w:sz w:val="20"/>
          <w:szCs w:val="20"/>
        </w:rPr>
        <w:t>de entre el 75 -</w:t>
      </w:r>
      <w:r w:rsidRPr="009A6668">
        <w:rPr>
          <w:rFonts w:asciiTheme="minorHAnsi" w:eastAsia="Times New Roman" w:hAnsiTheme="minorHAnsi" w:cs="Times New Roman"/>
          <w:bCs/>
          <w:color w:val="000000" w:themeColor="text1"/>
          <w:sz w:val="20"/>
          <w:szCs w:val="20"/>
        </w:rPr>
        <w:t xml:space="preserve"> 80%. El 70% de los estudiantes han cursado Bachillerato, siendo la opción más frecuente Bachillerato de Ciencias, y el 25% restante, corresponde a estudiantes que acceden mediante Título de Técnico Superior, los cuales en su gran mayoría pertenecen la rama de sanidad. </w:t>
      </w:r>
    </w:p>
    <w:p w14:paraId="6187B92A" w14:textId="77777777" w:rsidR="0081791B" w:rsidRDefault="0081791B" w:rsidP="0081791B">
      <w:pPr>
        <w:spacing w:after="0" w:line="240" w:lineRule="auto"/>
        <w:ind w:left="426" w:right="141"/>
        <w:jc w:val="both"/>
        <w:rPr>
          <w:rFonts w:asciiTheme="minorHAnsi" w:hAnsiTheme="minorHAnsi"/>
          <w:iCs/>
          <w:sz w:val="20"/>
          <w:szCs w:val="20"/>
        </w:rPr>
      </w:pPr>
      <w:r w:rsidRPr="009A6668">
        <w:rPr>
          <w:rFonts w:asciiTheme="minorHAnsi" w:hAnsiTheme="minorHAnsi"/>
          <w:iCs/>
          <w:sz w:val="20"/>
          <w:szCs w:val="20"/>
        </w:rPr>
        <w:t>En la siguiente tabla se muestra la comparativa de los indicadores obtenidos en nuestra Titulación, con la media de los mismos para las Titulaciones de Grado en Enfermería en las universidades andaluzas y españolas.</w:t>
      </w:r>
    </w:p>
    <w:p w14:paraId="2ED759BA" w14:textId="77777777" w:rsidR="0081791B" w:rsidRDefault="0081791B" w:rsidP="0081791B">
      <w:pPr>
        <w:spacing w:after="0" w:line="240" w:lineRule="auto"/>
        <w:jc w:val="both"/>
        <w:rPr>
          <w:rFonts w:asciiTheme="minorHAnsi" w:hAnsiTheme="minorHAnsi"/>
          <w:iCs/>
          <w:sz w:val="20"/>
          <w:szCs w:val="20"/>
        </w:rPr>
      </w:pPr>
    </w:p>
    <w:tbl>
      <w:tblPr>
        <w:tblpPr w:leftFromText="141" w:rightFromText="141" w:vertAnchor="text" w:horzAnchor="page" w:tblpX="1396" w:tblpY="-63"/>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1273"/>
        <w:gridCol w:w="1154"/>
        <w:gridCol w:w="1375"/>
        <w:gridCol w:w="1156"/>
        <w:gridCol w:w="1307"/>
      </w:tblGrid>
      <w:tr w:rsidR="0081791B" w:rsidRPr="00494713" w14:paraId="309FA0F0" w14:textId="77777777" w:rsidTr="0081791B">
        <w:trPr>
          <w:trHeight w:val="1086"/>
        </w:trPr>
        <w:tc>
          <w:tcPr>
            <w:tcW w:w="1640" w:type="pct"/>
            <w:tcBorders>
              <w:top w:val="single" w:sz="4" w:space="0" w:color="auto"/>
              <w:left w:val="single" w:sz="4" w:space="0" w:color="auto"/>
              <w:right w:val="single" w:sz="4" w:space="0" w:color="auto"/>
            </w:tcBorders>
            <w:shd w:val="clear" w:color="auto" w:fill="00607C"/>
            <w:vAlign w:val="center"/>
            <w:hideMark/>
          </w:tcPr>
          <w:p w14:paraId="1699F1CA"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Indicador</w:t>
            </w:r>
          </w:p>
        </w:tc>
        <w:tc>
          <w:tcPr>
            <w:tcW w:w="682" w:type="pct"/>
            <w:tcBorders>
              <w:top w:val="single" w:sz="4" w:space="0" w:color="auto"/>
              <w:left w:val="single" w:sz="4" w:space="0" w:color="auto"/>
              <w:right w:val="single" w:sz="4" w:space="0" w:color="auto"/>
            </w:tcBorders>
            <w:shd w:val="clear" w:color="auto" w:fill="00607C"/>
            <w:vAlign w:val="center"/>
            <w:hideMark/>
          </w:tcPr>
          <w:p w14:paraId="2ADD9538"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Curso</w:t>
            </w:r>
          </w:p>
        </w:tc>
        <w:tc>
          <w:tcPr>
            <w:tcW w:w="619" w:type="pct"/>
            <w:tcBorders>
              <w:top w:val="single" w:sz="4" w:space="0" w:color="auto"/>
              <w:left w:val="single" w:sz="4" w:space="0" w:color="auto"/>
              <w:right w:val="single" w:sz="4" w:space="0" w:color="auto"/>
            </w:tcBorders>
            <w:shd w:val="clear" w:color="auto" w:fill="00607C"/>
            <w:vAlign w:val="center"/>
            <w:hideMark/>
          </w:tcPr>
          <w:p w14:paraId="11B26016"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Media Universidad Andaluza</w:t>
            </w:r>
          </w:p>
        </w:tc>
        <w:tc>
          <w:tcPr>
            <w:tcW w:w="737" w:type="pct"/>
            <w:tcBorders>
              <w:top w:val="single" w:sz="4" w:space="0" w:color="auto"/>
              <w:left w:val="single" w:sz="4" w:space="0" w:color="auto"/>
              <w:right w:val="single" w:sz="4" w:space="0" w:color="auto"/>
            </w:tcBorders>
            <w:shd w:val="clear" w:color="auto" w:fill="00607C"/>
            <w:vAlign w:val="center"/>
          </w:tcPr>
          <w:p w14:paraId="031CDE33"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Media Universidad</w:t>
            </w:r>
          </w:p>
          <w:p w14:paraId="0584F278"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Española</w:t>
            </w:r>
          </w:p>
        </w:tc>
        <w:tc>
          <w:tcPr>
            <w:tcW w:w="620" w:type="pct"/>
            <w:tcBorders>
              <w:top w:val="single" w:sz="4" w:space="0" w:color="auto"/>
              <w:left w:val="single" w:sz="4" w:space="0" w:color="auto"/>
              <w:right w:val="single" w:sz="4" w:space="0" w:color="auto"/>
            </w:tcBorders>
            <w:shd w:val="clear" w:color="auto" w:fill="00607C"/>
            <w:vAlign w:val="center"/>
          </w:tcPr>
          <w:p w14:paraId="585691F4"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 xml:space="preserve">Media Cádiz </w:t>
            </w:r>
          </w:p>
        </w:tc>
        <w:tc>
          <w:tcPr>
            <w:tcW w:w="701" w:type="pct"/>
            <w:tcBorders>
              <w:top w:val="single" w:sz="4" w:space="0" w:color="auto"/>
              <w:left w:val="single" w:sz="4" w:space="0" w:color="auto"/>
              <w:right w:val="single" w:sz="4" w:space="0" w:color="auto"/>
            </w:tcBorders>
            <w:shd w:val="clear" w:color="auto" w:fill="00607C"/>
            <w:vAlign w:val="center"/>
          </w:tcPr>
          <w:p w14:paraId="0C2A1C7E"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Media Grado en Enfermería Cádiz</w:t>
            </w:r>
          </w:p>
          <w:p w14:paraId="4693D6AE" w14:textId="77777777" w:rsidR="0081791B" w:rsidRPr="00494713" w:rsidRDefault="0081791B" w:rsidP="0081791B">
            <w:pPr>
              <w:spacing w:after="0" w:line="240" w:lineRule="auto"/>
              <w:jc w:val="center"/>
              <w:rPr>
                <w:rFonts w:asciiTheme="minorHAnsi" w:hAnsiTheme="minorHAnsi" w:cstheme="minorHAnsi"/>
                <w:b/>
                <w:i/>
                <w:color w:val="FFFFFF"/>
                <w:sz w:val="18"/>
              </w:rPr>
            </w:pPr>
            <w:r w:rsidRPr="00494713">
              <w:rPr>
                <w:rFonts w:asciiTheme="minorHAnsi" w:hAnsiTheme="minorHAnsi" w:cstheme="minorHAnsi"/>
                <w:b/>
                <w:i/>
                <w:color w:val="FFFFFF"/>
                <w:sz w:val="18"/>
              </w:rPr>
              <w:t>2</w:t>
            </w:r>
            <w:r>
              <w:rPr>
                <w:rFonts w:asciiTheme="minorHAnsi" w:hAnsiTheme="minorHAnsi" w:cstheme="minorHAnsi"/>
                <w:b/>
                <w:i/>
                <w:color w:val="FFFFFF"/>
                <w:sz w:val="18"/>
              </w:rPr>
              <w:t>020-21</w:t>
            </w:r>
          </w:p>
        </w:tc>
      </w:tr>
      <w:tr w:rsidR="0081791B" w:rsidRPr="00494713" w14:paraId="304FB698" w14:textId="77777777" w:rsidTr="0081791B">
        <w:tc>
          <w:tcPr>
            <w:tcW w:w="1640" w:type="pct"/>
            <w:tcBorders>
              <w:top w:val="single" w:sz="4" w:space="0" w:color="auto"/>
              <w:left w:val="single" w:sz="4" w:space="0" w:color="auto"/>
              <w:bottom w:val="single" w:sz="4" w:space="0" w:color="auto"/>
              <w:right w:val="single" w:sz="4" w:space="0" w:color="auto"/>
            </w:tcBorders>
            <w:hideMark/>
          </w:tcPr>
          <w:p w14:paraId="76EDD4DA" w14:textId="77777777" w:rsidR="0081791B" w:rsidRPr="00494713" w:rsidRDefault="0081791B" w:rsidP="0081791B">
            <w:pPr>
              <w:spacing w:after="0" w:line="240" w:lineRule="auto"/>
              <w:jc w:val="both"/>
              <w:rPr>
                <w:rFonts w:asciiTheme="minorHAnsi" w:hAnsiTheme="minorHAnsi" w:cstheme="minorHAnsi"/>
                <w:sz w:val="16"/>
                <w:szCs w:val="16"/>
              </w:rPr>
            </w:pPr>
            <w:r w:rsidRPr="00494713">
              <w:rPr>
                <w:rFonts w:asciiTheme="minorHAnsi" w:hAnsiTheme="minorHAnsi" w:cstheme="minorHAnsi"/>
                <w:b/>
                <w:sz w:val="16"/>
                <w:szCs w:val="16"/>
              </w:rPr>
              <w:t>ISGC-P02-04: Tasa de renovación del título o tasa de nuevo ingreso.</w:t>
            </w:r>
          </w:p>
        </w:tc>
        <w:tc>
          <w:tcPr>
            <w:tcW w:w="682" w:type="pct"/>
            <w:tcBorders>
              <w:top w:val="single" w:sz="4" w:space="0" w:color="auto"/>
              <w:left w:val="single" w:sz="4" w:space="0" w:color="auto"/>
              <w:bottom w:val="single" w:sz="4" w:space="0" w:color="auto"/>
              <w:right w:val="single" w:sz="4" w:space="0" w:color="auto"/>
            </w:tcBorders>
            <w:vAlign w:val="center"/>
            <w:hideMark/>
          </w:tcPr>
          <w:p w14:paraId="1D0B9BD8" w14:textId="77777777" w:rsidR="0081791B" w:rsidRPr="00494713" w:rsidRDefault="0081791B" w:rsidP="0081791B">
            <w:pPr>
              <w:spacing w:after="0" w:line="240" w:lineRule="auto"/>
              <w:jc w:val="center"/>
              <w:rPr>
                <w:rFonts w:asciiTheme="minorHAnsi" w:hAnsiTheme="minorHAnsi" w:cstheme="minorHAnsi"/>
                <w:sz w:val="16"/>
                <w:szCs w:val="16"/>
              </w:rPr>
            </w:pPr>
            <w:r w:rsidRPr="00494713">
              <w:rPr>
                <w:rFonts w:asciiTheme="minorHAnsi" w:hAnsiTheme="minorHAnsi" w:cstheme="minorHAnsi"/>
                <w:sz w:val="16"/>
                <w:szCs w:val="16"/>
              </w:rPr>
              <w:t>2018-2019</w:t>
            </w:r>
          </w:p>
        </w:tc>
        <w:tc>
          <w:tcPr>
            <w:tcW w:w="619" w:type="pct"/>
            <w:tcBorders>
              <w:top w:val="single" w:sz="4" w:space="0" w:color="auto"/>
              <w:left w:val="single" w:sz="4" w:space="0" w:color="auto"/>
              <w:bottom w:val="single" w:sz="4" w:space="0" w:color="auto"/>
              <w:right w:val="single" w:sz="4" w:space="0" w:color="auto"/>
            </w:tcBorders>
            <w:vAlign w:val="center"/>
          </w:tcPr>
          <w:p w14:paraId="61666FA1" w14:textId="77777777" w:rsidR="0081791B" w:rsidRPr="00494713" w:rsidRDefault="0081791B" w:rsidP="0081791B">
            <w:pPr>
              <w:spacing w:after="0" w:line="240" w:lineRule="auto"/>
              <w:jc w:val="center"/>
              <w:rPr>
                <w:rFonts w:asciiTheme="minorHAnsi" w:hAnsiTheme="minorHAnsi" w:cstheme="minorHAnsi"/>
                <w:sz w:val="16"/>
                <w:szCs w:val="16"/>
              </w:rPr>
            </w:pPr>
            <w:r w:rsidRPr="00494713">
              <w:rPr>
                <w:rFonts w:asciiTheme="minorHAnsi" w:hAnsiTheme="minorHAnsi" w:cstheme="minorHAnsi"/>
                <w:sz w:val="16"/>
                <w:szCs w:val="16"/>
              </w:rPr>
              <w:t>27.6%</w:t>
            </w:r>
          </w:p>
        </w:tc>
        <w:tc>
          <w:tcPr>
            <w:tcW w:w="737" w:type="pct"/>
            <w:tcBorders>
              <w:top w:val="single" w:sz="4" w:space="0" w:color="auto"/>
              <w:left w:val="single" w:sz="4" w:space="0" w:color="auto"/>
              <w:bottom w:val="single" w:sz="4" w:space="0" w:color="auto"/>
              <w:right w:val="single" w:sz="4" w:space="0" w:color="auto"/>
            </w:tcBorders>
            <w:vAlign w:val="center"/>
          </w:tcPr>
          <w:p w14:paraId="31D55C3D" w14:textId="77777777" w:rsidR="0081791B" w:rsidRPr="00494713" w:rsidRDefault="0081791B" w:rsidP="0081791B">
            <w:pPr>
              <w:spacing w:after="0" w:line="240" w:lineRule="auto"/>
              <w:jc w:val="center"/>
              <w:rPr>
                <w:rFonts w:asciiTheme="minorHAnsi" w:hAnsiTheme="minorHAnsi" w:cstheme="minorHAnsi"/>
                <w:sz w:val="16"/>
                <w:szCs w:val="16"/>
              </w:rPr>
            </w:pPr>
            <w:r w:rsidRPr="00494713">
              <w:rPr>
                <w:rFonts w:asciiTheme="minorHAnsi" w:hAnsiTheme="minorHAnsi" w:cstheme="minorHAnsi"/>
                <w:sz w:val="16"/>
                <w:szCs w:val="16"/>
              </w:rPr>
              <w:t>26.4%</w:t>
            </w:r>
          </w:p>
        </w:tc>
        <w:tc>
          <w:tcPr>
            <w:tcW w:w="620" w:type="pct"/>
            <w:tcBorders>
              <w:top w:val="single" w:sz="4" w:space="0" w:color="auto"/>
              <w:left w:val="single" w:sz="4" w:space="0" w:color="auto"/>
              <w:bottom w:val="single" w:sz="4" w:space="0" w:color="auto"/>
              <w:right w:val="single" w:sz="4" w:space="0" w:color="auto"/>
            </w:tcBorders>
            <w:vAlign w:val="center"/>
          </w:tcPr>
          <w:p w14:paraId="61406773" w14:textId="77777777" w:rsidR="0081791B" w:rsidRPr="00494713" w:rsidRDefault="0081791B" w:rsidP="0081791B">
            <w:pPr>
              <w:spacing w:after="0" w:line="240" w:lineRule="auto"/>
              <w:jc w:val="center"/>
              <w:rPr>
                <w:rFonts w:asciiTheme="minorHAnsi" w:hAnsiTheme="minorHAnsi" w:cstheme="minorHAnsi"/>
                <w:sz w:val="16"/>
                <w:szCs w:val="16"/>
              </w:rPr>
            </w:pPr>
            <w:r w:rsidRPr="00494713">
              <w:rPr>
                <w:rFonts w:asciiTheme="minorHAnsi" w:hAnsiTheme="minorHAnsi" w:cstheme="minorHAnsi"/>
                <w:sz w:val="16"/>
                <w:szCs w:val="16"/>
              </w:rPr>
              <w:t>27.3%</w:t>
            </w:r>
          </w:p>
        </w:tc>
        <w:tc>
          <w:tcPr>
            <w:tcW w:w="701" w:type="pct"/>
            <w:tcBorders>
              <w:top w:val="single" w:sz="4" w:space="0" w:color="auto"/>
              <w:left w:val="single" w:sz="4" w:space="0" w:color="auto"/>
              <w:bottom w:val="single" w:sz="4" w:space="0" w:color="auto"/>
              <w:right w:val="single" w:sz="4" w:space="0" w:color="auto"/>
            </w:tcBorders>
            <w:vAlign w:val="center"/>
          </w:tcPr>
          <w:p w14:paraId="7ECD9811" w14:textId="77777777" w:rsidR="0081791B" w:rsidRPr="00494713" w:rsidRDefault="0081791B" w:rsidP="0081791B">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25.89</w:t>
            </w:r>
            <w:r w:rsidRPr="00494713">
              <w:rPr>
                <w:rFonts w:asciiTheme="minorHAnsi" w:hAnsiTheme="minorHAnsi" w:cstheme="minorHAnsi"/>
                <w:sz w:val="16"/>
                <w:szCs w:val="16"/>
              </w:rPr>
              <w:t>%</w:t>
            </w:r>
          </w:p>
        </w:tc>
      </w:tr>
      <w:tr w:rsidR="0081791B" w:rsidRPr="00494713" w14:paraId="3CA75D68" w14:textId="77777777" w:rsidTr="0081791B">
        <w:trPr>
          <w:trHeight w:val="274"/>
        </w:trPr>
        <w:tc>
          <w:tcPr>
            <w:tcW w:w="1640" w:type="pct"/>
            <w:tcBorders>
              <w:top w:val="single" w:sz="4" w:space="0" w:color="auto"/>
              <w:left w:val="single" w:sz="4" w:space="0" w:color="auto"/>
              <w:bottom w:val="single" w:sz="4" w:space="0" w:color="auto"/>
              <w:right w:val="single" w:sz="4" w:space="0" w:color="auto"/>
            </w:tcBorders>
            <w:hideMark/>
          </w:tcPr>
          <w:p w14:paraId="7D1CA6C7" w14:textId="77777777" w:rsidR="0081791B" w:rsidRPr="00494713" w:rsidRDefault="0081791B" w:rsidP="0081791B">
            <w:pPr>
              <w:spacing w:after="0" w:line="240" w:lineRule="auto"/>
              <w:jc w:val="both"/>
              <w:rPr>
                <w:rFonts w:asciiTheme="minorHAnsi" w:hAnsiTheme="minorHAnsi" w:cstheme="minorHAnsi"/>
                <w:b/>
                <w:sz w:val="16"/>
                <w:szCs w:val="16"/>
              </w:rPr>
            </w:pPr>
            <w:r w:rsidRPr="00494713">
              <w:rPr>
                <w:rFonts w:asciiTheme="minorHAnsi" w:hAnsiTheme="minorHAnsi" w:cstheme="minorHAnsi"/>
                <w:b/>
                <w:sz w:val="16"/>
                <w:szCs w:val="16"/>
              </w:rPr>
              <w:t>ISGC-P</w:t>
            </w:r>
            <w:proofErr w:type="gramStart"/>
            <w:r w:rsidRPr="00494713">
              <w:rPr>
                <w:rFonts w:asciiTheme="minorHAnsi" w:hAnsiTheme="minorHAnsi" w:cstheme="minorHAnsi"/>
                <w:b/>
                <w:sz w:val="16"/>
                <w:szCs w:val="16"/>
              </w:rPr>
              <w:t>02 :</w:t>
            </w:r>
            <w:proofErr w:type="gramEnd"/>
            <w:r w:rsidRPr="00494713">
              <w:rPr>
                <w:rFonts w:asciiTheme="minorHAnsi" w:hAnsiTheme="minorHAnsi" w:cstheme="minorHAnsi"/>
                <w:b/>
                <w:sz w:val="16"/>
                <w:szCs w:val="16"/>
              </w:rPr>
              <w:t xml:space="preserve"> Matriculados de nuevo ingreso</w:t>
            </w:r>
          </w:p>
        </w:tc>
        <w:tc>
          <w:tcPr>
            <w:tcW w:w="682" w:type="pct"/>
            <w:tcBorders>
              <w:top w:val="single" w:sz="4" w:space="0" w:color="auto"/>
              <w:left w:val="single" w:sz="4" w:space="0" w:color="auto"/>
              <w:bottom w:val="single" w:sz="4" w:space="0" w:color="auto"/>
              <w:right w:val="single" w:sz="4" w:space="0" w:color="auto"/>
            </w:tcBorders>
            <w:vAlign w:val="center"/>
            <w:hideMark/>
          </w:tcPr>
          <w:p w14:paraId="4F371E06" w14:textId="77777777" w:rsidR="0081791B" w:rsidRPr="00494713" w:rsidRDefault="0081791B" w:rsidP="0081791B">
            <w:pPr>
              <w:spacing w:after="0" w:line="240" w:lineRule="auto"/>
              <w:jc w:val="center"/>
              <w:rPr>
                <w:rFonts w:asciiTheme="minorHAnsi" w:hAnsiTheme="minorHAnsi" w:cstheme="minorHAnsi"/>
                <w:sz w:val="16"/>
                <w:szCs w:val="16"/>
              </w:rPr>
            </w:pPr>
            <w:r w:rsidRPr="00494713">
              <w:rPr>
                <w:rFonts w:asciiTheme="minorHAnsi" w:hAnsiTheme="minorHAnsi" w:cstheme="minorHAnsi"/>
                <w:sz w:val="16"/>
                <w:szCs w:val="16"/>
              </w:rPr>
              <w:t>2018-2019</w:t>
            </w:r>
          </w:p>
        </w:tc>
        <w:tc>
          <w:tcPr>
            <w:tcW w:w="619" w:type="pct"/>
            <w:tcBorders>
              <w:top w:val="single" w:sz="4" w:space="0" w:color="auto"/>
              <w:left w:val="single" w:sz="4" w:space="0" w:color="auto"/>
              <w:bottom w:val="single" w:sz="4" w:space="0" w:color="auto"/>
              <w:right w:val="single" w:sz="4" w:space="0" w:color="auto"/>
            </w:tcBorders>
            <w:vAlign w:val="center"/>
          </w:tcPr>
          <w:p w14:paraId="10879E3B" w14:textId="77777777" w:rsidR="0081791B" w:rsidRPr="00494713" w:rsidRDefault="0081791B" w:rsidP="0081791B">
            <w:pPr>
              <w:spacing w:after="0" w:line="240" w:lineRule="auto"/>
              <w:jc w:val="center"/>
              <w:rPr>
                <w:rFonts w:asciiTheme="minorHAnsi" w:hAnsiTheme="minorHAnsi" w:cstheme="minorHAnsi"/>
                <w:sz w:val="16"/>
                <w:szCs w:val="16"/>
                <w:highlight w:val="yellow"/>
              </w:rPr>
            </w:pPr>
            <w:r>
              <w:rPr>
                <w:rFonts w:asciiTheme="minorHAnsi" w:hAnsiTheme="minorHAnsi" w:cstheme="minorHAnsi"/>
                <w:sz w:val="16"/>
                <w:szCs w:val="16"/>
              </w:rPr>
              <w:t>98.75</w:t>
            </w:r>
          </w:p>
        </w:tc>
        <w:tc>
          <w:tcPr>
            <w:tcW w:w="737" w:type="pct"/>
            <w:tcBorders>
              <w:top w:val="single" w:sz="4" w:space="0" w:color="auto"/>
              <w:left w:val="single" w:sz="4" w:space="0" w:color="auto"/>
              <w:bottom w:val="single" w:sz="4" w:space="0" w:color="auto"/>
              <w:right w:val="single" w:sz="4" w:space="0" w:color="auto"/>
            </w:tcBorders>
            <w:vAlign w:val="center"/>
          </w:tcPr>
          <w:p w14:paraId="3DCDECF0" w14:textId="77777777" w:rsidR="0081791B" w:rsidRPr="00494713" w:rsidRDefault="0081791B" w:rsidP="0081791B">
            <w:pPr>
              <w:spacing w:after="0" w:line="240" w:lineRule="auto"/>
              <w:jc w:val="center"/>
              <w:rPr>
                <w:rFonts w:asciiTheme="minorHAnsi" w:hAnsiTheme="minorHAnsi" w:cstheme="minorHAnsi"/>
                <w:sz w:val="16"/>
                <w:szCs w:val="16"/>
                <w:highlight w:val="yellow"/>
              </w:rPr>
            </w:pPr>
            <w:r>
              <w:rPr>
                <w:rFonts w:asciiTheme="minorHAnsi" w:hAnsiTheme="minorHAnsi" w:cstheme="minorHAnsi"/>
                <w:sz w:val="16"/>
                <w:szCs w:val="16"/>
              </w:rPr>
              <w:t>87.74</w:t>
            </w:r>
          </w:p>
        </w:tc>
        <w:tc>
          <w:tcPr>
            <w:tcW w:w="620" w:type="pct"/>
            <w:tcBorders>
              <w:top w:val="single" w:sz="4" w:space="0" w:color="auto"/>
              <w:left w:val="single" w:sz="4" w:space="0" w:color="auto"/>
              <w:bottom w:val="single" w:sz="4" w:space="0" w:color="auto"/>
              <w:right w:val="single" w:sz="4" w:space="0" w:color="auto"/>
            </w:tcBorders>
            <w:vAlign w:val="center"/>
          </w:tcPr>
          <w:p w14:paraId="2007932C" w14:textId="77777777" w:rsidR="0081791B" w:rsidRPr="00494713" w:rsidRDefault="0081791B" w:rsidP="0081791B">
            <w:pPr>
              <w:spacing w:after="0" w:line="240" w:lineRule="auto"/>
              <w:jc w:val="center"/>
              <w:rPr>
                <w:rFonts w:asciiTheme="minorHAnsi" w:hAnsiTheme="minorHAnsi" w:cstheme="minorHAnsi"/>
                <w:sz w:val="16"/>
                <w:szCs w:val="16"/>
                <w:highlight w:val="yellow"/>
              </w:rPr>
            </w:pPr>
            <w:r>
              <w:rPr>
                <w:rFonts w:asciiTheme="minorHAnsi" w:hAnsiTheme="minorHAnsi" w:cstheme="minorHAnsi"/>
                <w:sz w:val="16"/>
                <w:szCs w:val="16"/>
              </w:rPr>
              <w:t>99.2</w:t>
            </w:r>
          </w:p>
        </w:tc>
        <w:tc>
          <w:tcPr>
            <w:tcW w:w="701" w:type="pct"/>
            <w:tcBorders>
              <w:top w:val="single" w:sz="4" w:space="0" w:color="auto"/>
              <w:left w:val="single" w:sz="4" w:space="0" w:color="auto"/>
              <w:bottom w:val="single" w:sz="4" w:space="0" w:color="auto"/>
              <w:right w:val="single" w:sz="4" w:space="0" w:color="auto"/>
            </w:tcBorders>
            <w:vAlign w:val="center"/>
          </w:tcPr>
          <w:p w14:paraId="5DA5CC9C" w14:textId="77777777" w:rsidR="0081791B" w:rsidRPr="00494713" w:rsidRDefault="0081791B" w:rsidP="0081791B">
            <w:pPr>
              <w:spacing w:after="0" w:line="240" w:lineRule="auto"/>
              <w:jc w:val="center"/>
              <w:rPr>
                <w:rFonts w:asciiTheme="minorHAnsi" w:hAnsiTheme="minorHAnsi" w:cstheme="minorHAnsi"/>
                <w:sz w:val="16"/>
                <w:szCs w:val="16"/>
              </w:rPr>
            </w:pPr>
            <w:r>
              <w:rPr>
                <w:rFonts w:asciiTheme="minorHAnsi" w:hAnsiTheme="minorHAnsi" w:cstheme="minorHAnsi"/>
                <w:sz w:val="16"/>
                <w:szCs w:val="16"/>
              </w:rPr>
              <w:t>88</w:t>
            </w:r>
          </w:p>
        </w:tc>
      </w:tr>
    </w:tbl>
    <w:p w14:paraId="7BB7255C" w14:textId="77777777" w:rsidR="0081791B" w:rsidRDefault="0081791B" w:rsidP="0081791B">
      <w:pPr>
        <w:spacing w:after="0" w:line="240" w:lineRule="auto"/>
        <w:jc w:val="both"/>
        <w:rPr>
          <w:rFonts w:asciiTheme="minorHAnsi" w:hAnsiTheme="minorHAnsi" w:cstheme="minorHAnsi"/>
          <w:sz w:val="20"/>
          <w:szCs w:val="20"/>
          <w:highlight w:val="cyan"/>
        </w:rPr>
      </w:pPr>
    </w:p>
    <w:p w14:paraId="3C213EAC" w14:textId="77777777" w:rsidR="0081791B" w:rsidRPr="005E3B55" w:rsidRDefault="0081791B" w:rsidP="0081791B">
      <w:pPr>
        <w:spacing w:after="120"/>
        <w:jc w:val="both"/>
        <w:rPr>
          <w:rFonts w:asciiTheme="minorHAnsi" w:hAnsiTheme="minorHAnsi"/>
          <w:b/>
          <w:bCs/>
          <w:color w:val="000000" w:themeColor="text1"/>
          <w:sz w:val="20"/>
          <w:szCs w:val="20"/>
        </w:rPr>
      </w:pPr>
      <w:r w:rsidRPr="005E3B55">
        <w:rPr>
          <w:rFonts w:asciiTheme="minorHAnsi" w:hAnsiTheme="minorHAnsi"/>
          <w:b/>
          <w:bCs/>
          <w:color w:val="000000" w:themeColor="text1"/>
          <w:sz w:val="20"/>
          <w:szCs w:val="20"/>
        </w:rPr>
        <w:t>4.- Indicadores de los resultados del aprendizaje.</w:t>
      </w:r>
    </w:p>
    <w:p w14:paraId="626E16E3" w14:textId="77777777" w:rsidR="0081791B" w:rsidRPr="00017ECF" w:rsidRDefault="0081791B" w:rsidP="0081791B">
      <w:pPr>
        <w:spacing w:after="120" w:line="240" w:lineRule="auto"/>
        <w:ind w:right="118"/>
        <w:jc w:val="both"/>
        <w:rPr>
          <w:rFonts w:asciiTheme="minorHAnsi" w:hAnsiTheme="minorHAnsi"/>
          <w:bCs/>
          <w:color w:val="000000" w:themeColor="text1"/>
          <w:sz w:val="20"/>
          <w:szCs w:val="20"/>
        </w:rPr>
      </w:pPr>
      <w:r w:rsidRPr="00017ECF">
        <w:rPr>
          <w:rFonts w:asciiTheme="minorHAnsi" w:hAnsiTheme="minorHAnsi"/>
          <w:bCs/>
          <w:color w:val="000000" w:themeColor="text1"/>
          <w:sz w:val="20"/>
          <w:szCs w:val="20"/>
        </w:rPr>
        <w:t xml:space="preserve">En la siguiente página Web de la Universidad de Cádiz </w:t>
      </w:r>
      <w:hyperlink r:id="rId420" w:history="1">
        <w:r w:rsidRPr="00021463">
          <w:rPr>
            <w:rStyle w:val="Hipervnculo"/>
            <w:rFonts w:asciiTheme="minorHAnsi" w:hAnsiTheme="minorHAnsi"/>
            <w:bCs/>
            <w:sz w:val="20"/>
            <w:szCs w:val="20"/>
          </w:rPr>
          <w:t>https://sistemadeinformacion.uca.es</w:t>
        </w:r>
      </w:hyperlink>
      <w:r w:rsidRPr="00017ECF">
        <w:rPr>
          <w:rFonts w:asciiTheme="minorHAnsi" w:hAnsiTheme="minorHAnsi"/>
          <w:bCs/>
          <w:color w:val="000000" w:themeColor="text1"/>
          <w:sz w:val="20"/>
          <w:szCs w:val="20"/>
        </w:rPr>
        <w:t>,</w:t>
      </w:r>
      <w:r>
        <w:rPr>
          <w:rFonts w:asciiTheme="minorHAnsi" w:hAnsiTheme="minorHAnsi"/>
          <w:bCs/>
          <w:color w:val="000000" w:themeColor="text1"/>
          <w:sz w:val="20"/>
          <w:szCs w:val="20"/>
        </w:rPr>
        <w:t xml:space="preserve"> </w:t>
      </w:r>
      <w:r w:rsidRPr="00017ECF">
        <w:rPr>
          <w:rFonts w:asciiTheme="minorHAnsi" w:hAnsiTheme="minorHAnsi"/>
          <w:bCs/>
          <w:color w:val="000000" w:themeColor="text1"/>
          <w:sz w:val="20"/>
          <w:szCs w:val="20"/>
        </w:rPr>
        <w:t>se tiene acceso a los indicadores de rendimiento</w:t>
      </w:r>
      <w:r>
        <w:rPr>
          <w:rFonts w:asciiTheme="minorHAnsi" w:hAnsiTheme="minorHAnsi"/>
          <w:bCs/>
          <w:color w:val="000000" w:themeColor="text1"/>
          <w:sz w:val="20"/>
          <w:szCs w:val="20"/>
        </w:rPr>
        <w:t>,</w:t>
      </w:r>
      <w:r w:rsidRPr="00017ECF">
        <w:rPr>
          <w:rFonts w:asciiTheme="minorHAnsi" w:hAnsiTheme="minorHAnsi"/>
          <w:bCs/>
          <w:color w:val="000000" w:themeColor="text1"/>
          <w:sz w:val="20"/>
          <w:szCs w:val="20"/>
        </w:rPr>
        <w:t xml:space="preserve"> la tasa de éxito, tasa de eficiencia y tasa de rendimiento, entre otros. Esta información permite valorar los resultados obtenidos y detectar posibles problemas que permitan intervenir con acciones de mejora.</w:t>
      </w:r>
    </w:p>
    <w:p w14:paraId="3470EA77" w14:textId="77777777" w:rsidR="0081791B" w:rsidRPr="00017ECF" w:rsidRDefault="0081791B" w:rsidP="0081791B">
      <w:pPr>
        <w:spacing w:after="120"/>
        <w:jc w:val="both"/>
        <w:rPr>
          <w:rFonts w:asciiTheme="minorHAnsi" w:hAnsiTheme="minorHAnsi"/>
          <w:bCs/>
          <w:color w:val="000000" w:themeColor="text1"/>
          <w:sz w:val="20"/>
          <w:szCs w:val="20"/>
        </w:rPr>
      </w:pPr>
      <w:r w:rsidRPr="00017ECF">
        <w:rPr>
          <w:rFonts w:asciiTheme="minorHAnsi" w:hAnsiTheme="minorHAnsi"/>
          <w:bCs/>
          <w:color w:val="000000" w:themeColor="text1"/>
          <w:sz w:val="20"/>
          <w:szCs w:val="20"/>
        </w:rPr>
        <w:t>El análisis de los valores y su evolución se realizan de manera sistemática y regular mediante los informes de seguimiento de la titulación, y son tomados como indicadores informativos que determinan diagnósticos y acciones para la mejora. Con el fin de analizar los valores académicos y su adecuación a las características de la titulación</w:t>
      </w:r>
      <w:r>
        <w:rPr>
          <w:rFonts w:asciiTheme="minorHAnsi" w:hAnsiTheme="minorHAnsi"/>
          <w:bCs/>
          <w:color w:val="000000" w:themeColor="text1"/>
          <w:sz w:val="20"/>
          <w:szCs w:val="20"/>
        </w:rPr>
        <w:t>,</w:t>
      </w:r>
      <w:r w:rsidRPr="00017ECF">
        <w:rPr>
          <w:rFonts w:asciiTheme="minorHAnsi" w:hAnsiTheme="minorHAnsi"/>
          <w:bCs/>
          <w:color w:val="000000" w:themeColor="text1"/>
          <w:sz w:val="20"/>
          <w:szCs w:val="20"/>
        </w:rPr>
        <w:t xml:space="preserve"> nos centraremos principalmente en la evolución de estos indicadores desde la implantación del título.</w:t>
      </w:r>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0"/>
        <w:gridCol w:w="1256"/>
        <w:gridCol w:w="869"/>
        <w:gridCol w:w="662"/>
        <w:gridCol w:w="662"/>
        <w:gridCol w:w="657"/>
        <w:gridCol w:w="651"/>
        <w:gridCol w:w="645"/>
      </w:tblGrid>
      <w:tr w:rsidR="0081791B" w:rsidRPr="00284B0A" w14:paraId="6C35F962" w14:textId="77777777" w:rsidTr="0081791B">
        <w:trPr>
          <w:trHeight w:val="407"/>
          <w:jc w:val="center"/>
        </w:trPr>
        <w:tc>
          <w:tcPr>
            <w:tcW w:w="2178" w:type="pct"/>
            <w:shd w:val="clear" w:color="auto" w:fill="00607C"/>
            <w:vAlign w:val="center"/>
          </w:tcPr>
          <w:p w14:paraId="6ADFB590"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b/>
                <w:color w:val="FFFFFF"/>
                <w:sz w:val="18"/>
                <w:szCs w:val="18"/>
              </w:rPr>
              <w:t>INDICADOR</w:t>
            </w:r>
            <w:r w:rsidRPr="00284B0A">
              <w:rPr>
                <w:rFonts w:asciiTheme="minorHAnsi" w:hAnsiTheme="minorHAnsi"/>
                <w:b/>
                <w:color w:val="FFFFFF"/>
                <w:sz w:val="18"/>
                <w:szCs w:val="18"/>
              </w:rPr>
              <w:t>:</w:t>
            </w:r>
          </w:p>
        </w:tc>
        <w:tc>
          <w:tcPr>
            <w:tcW w:w="656" w:type="pct"/>
            <w:shd w:val="clear" w:color="auto" w:fill="00607C"/>
            <w:vAlign w:val="center"/>
          </w:tcPr>
          <w:p w14:paraId="23454974"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cstheme="minorHAnsi"/>
                <w:b/>
                <w:bCs/>
                <w:color w:val="FFFFFF"/>
                <w:sz w:val="18"/>
                <w:szCs w:val="20"/>
                <w:lang w:eastAsia="es-ES"/>
              </w:rPr>
              <w:t>Comparativa</w:t>
            </w:r>
          </w:p>
        </w:tc>
        <w:tc>
          <w:tcPr>
            <w:tcW w:w="454" w:type="pct"/>
            <w:shd w:val="clear" w:color="auto" w:fill="00607C"/>
            <w:vAlign w:val="center"/>
          </w:tcPr>
          <w:p w14:paraId="341FAF99" w14:textId="77777777" w:rsidR="0081791B" w:rsidRPr="009B48DE" w:rsidRDefault="0081791B" w:rsidP="0081791B">
            <w:pPr>
              <w:spacing w:after="0" w:line="240" w:lineRule="auto"/>
              <w:jc w:val="center"/>
              <w:rPr>
                <w:rFonts w:asciiTheme="minorHAnsi" w:hAnsiTheme="minorHAnsi"/>
                <w:b/>
                <w:color w:val="FFFFFF"/>
                <w:sz w:val="16"/>
                <w:szCs w:val="18"/>
              </w:rPr>
            </w:pPr>
            <w:r w:rsidRPr="00F073A6">
              <w:rPr>
                <w:rFonts w:asciiTheme="minorHAnsi" w:hAnsiTheme="minorHAnsi" w:cstheme="minorHAnsi"/>
                <w:b/>
                <w:color w:val="FFFFFF"/>
                <w:sz w:val="16"/>
                <w:szCs w:val="18"/>
              </w:rPr>
              <w:t>Objetivo indicado</w:t>
            </w:r>
            <w:r>
              <w:rPr>
                <w:rFonts w:asciiTheme="minorHAnsi" w:hAnsiTheme="minorHAnsi" w:cstheme="minorHAnsi"/>
                <w:b/>
                <w:color w:val="FFFFFF"/>
                <w:sz w:val="16"/>
                <w:szCs w:val="18"/>
              </w:rPr>
              <w:t>r*</w:t>
            </w:r>
          </w:p>
        </w:tc>
        <w:tc>
          <w:tcPr>
            <w:tcW w:w="346" w:type="pct"/>
            <w:shd w:val="clear" w:color="auto" w:fill="00607C"/>
            <w:vAlign w:val="center"/>
          </w:tcPr>
          <w:p w14:paraId="3EA04CDC" w14:textId="77777777" w:rsidR="0081791B" w:rsidRPr="004C39E3"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6</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p>
        </w:tc>
        <w:tc>
          <w:tcPr>
            <w:tcW w:w="346" w:type="pct"/>
            <w:shd w:val="clear" w:color="auto" w:fill="00607C"/>
            <w:vAlign w:val="center"/>
          </w:tcPr>
          <w:p w14:paraId="26B16A51" w14:textId="77777777" w:rsidR="0081791B" w:rsidRDefault="0081791B" w:rsidP="0081791B">
            <w:pPr>
              <w:spacing w:after="0" w:line="240" w:lineRule="auto"/>
              <w:jc w:val="center"/>
              <w:rPr>
                <w:rFonts w:ascii="Calibri" w:hAnsi="Calibri" w:cs="Calibri"/>
                <w:b/>
                <w:bCs/>
                <w:color w:val="FFFFFF"/>
                <w:sz w:val="18"/>
                <w:szCs w:val="18"/>
                <w:lang w:eastAsia="es-ES"/>
              </w:rPr>
            </w:pPr>
          </w:p>
          <w:p w14:paraId="7F486975" w14:textId="77777777" w:rsidR="0081791B" w:rsidRDefault="0081791B" w:rsidP="0081791B">
            <w:pPr>
              <w:spacing w:after="0" w:line="240" w:lineRule="auto"/>
              <w:jc w:val="center"/>
              <w:rPr>
                <w:rFonts w:ascii="Calibri" w:hAnsi="Calibri" w:cs="Calibri"/>
                <w:b/>
                <w:bCs/>
                <w:color w:val="FFFFFF"/>
                <w:sz w:val="18"/>
                <w:szCs w:val="18"/>
                <w:lang w:eastAsia="es-ES"/>
              </w:rPr>
            </w:pP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7</w:t>
            </w:r>
            <w:r w:rsidRPr="004C39E3">
              <w:rPr>
                <w:rFonts w:ascii="Calibri" w:hAnsi="Calibri" w:cs="Calibri"/>
                <w:b/>
                <w:bCs/>
                <w:color w:val="FFFFFF"/>
                <w:sz w:val="18"/>
                <w:szCs w:val="18"/>
                <w:lang w:eastAsia="es-ES"/>
              </w:rPr>
              <w:t>-1</w:t>
            </w:r>
            <w:r>
              <w:rPr>
                <w:rFonts w:ascii="Calibri" w:hAnsi="Calibri" w:cs="Calibri"/>
                <w:b/>
                <w:bCs/>
                <w:color w:val="FFFFFF"/>
                <w:sz w:val="18"/>
                <w:szCs w:val="18"/>
                <w:lang w:eastAsia="es-ES"/>
              </w:rPr>
              <w:t>8</w:t>
            </w:r>
          </w:p>
          <w:p w14:paraId="1802AB03" w14:textId="77777777" w:rsidR="0081791B" w:rsidRPr="009B48DE" w:rsidRDefault="0081791B" w:rsidP="0081791B">
            <w:pPr>
              <w:spacing w:after="0" w:line="240" w:lineRule="auto"/>
              <w:jc w:val="center"/>
              <w:rPr>
                <w:rFonts w:asciiTheme="minorHAnsi" w:hAnsiTheme="minorHAnsi"/>
                <w:b/>
                <w:color w:val="FFFFFF"/>
                <w:sz w:val="16"/>
                <w:szCs w:val="18"/>
              </w:rPr>
            </w:pPr>
          </w:p>
        </w:tc>
        <w:tc>
          <w:tcPr>
            <w:tcW w:w="343" w:type="pct"/>
            <w:shd w:val="clear" w:color="auto" w:fill="00607C"/>
            <w:vAlign w:val="center"/>
          </w:tcPr>
          <w:p w14:paraId="39674F28" w14:textId="77777777" w:rsidR="0081791B" w:rsidRPr="009B48DE" w:rsidRDefault="0081791B" w:rsidP="0081791B">
            <w:pPr>
              <w:spacing w:after="0" w:line="240" w:lineRule="auto"/>
              <w:jc w:val="center"/>
              <w:rPr>
                <w:rFonts w:asciiTheme="minorHAnsi" w:hAnsiTheme="minorHAnsi"/>
                <w:b/>
                <w:color w:val="FFFFFF"/>
                <w:sz w:val="16"/>
                <w:szCs w:val="18"/>
              </w:rPr>
            </w:pPr>
            <w:r>
              <w:rPr>
                <w:rFonts w:ascii="Calibri" w:hAnsi="Calibri" w:cs="Calibri"/>
                <w:b/>
                <w:bCs/>
                <w:color w:val="FFFFFF"/>
                <w:sz w:val="18"/>
                <w:szCs w:val="18"/>
                <w:lang w:eastAsia="es-ES"/>
              </w:rPr>
              <w:t>18-19</w:t>
            </w:r>
          </w:p>
        </w:tc>
        <w:tc>
          <w:tcPr>
            <w:tcW w:w="340" w:type="pct"/>
            <w:shd w:val="clear" w:color="auto" w:fill="00607C"/>
            <w:vAlign w:val="center"/>
          </w:tcPr>
          <w:p w14:paraId="4B548CCB" w14:textId="77777777" w:rsidR="0081791B" w:rsidRPr="001A55F3"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19-20</w:t>
            </w:r>
          </w:p>
        </w:tc>
        <w:tc>
          <w:tcPr>
            <w:tcW w:w="337" w:type="pct"/>
            <w:shd w:val="clear" w:color="auto" w:fill="00607C"/>
            <w:vAlign w:val="center"/>
          </w:tcPr>
          <w:p w14:paraId="05AA2ABB" w14:textId="77777777" w:rsidR="0081791B" w:rsidRDefault="0081791B" w:rsidP="0081791B">
            <w:pPr>
              <w:spacing w:after="0" w:line="240" w:lineRule="auto"/>
              <w:jc w:val="center"/>
              <w:rPr>
                <w:rFonts w:asciiTheme="minorHAnsi" w:hAnsiTheme="minorHAnsi"/>
                <w:b/>
                <w:color w:val="FFFFFF"/>
                <w:sz w:val="16"/>
                <w:szCs w:val="16"/>
              </w:rPr>
            </w:pPr>
            <w:r>
              <w:rPr>
                <w:rFonts w:ascii="Calibri" w:hAnsi="Calibri" w:cs="Calibri"/>
                <w:b/>
                <w:bCs/>
                <w:color w:val="FFFFFF"/>
                <w:sz w:val="18"/>
                <w:szCs w:val="18"/>
                <w:lang w:eastAsia="es-ES"/>
              </w:rPr>
              <w:t>20-21</w:t>
            </w:r>
          </w:p>
        </w:tc>
      </w:tr>
      <w:tr w:rsidR="0081791B" w:rsidRPr="00284B0A" w14:paraId="010CAD5A" w14:textId="77777777" w:rsidTr="0081791B">
        <w:trPr>
          <w:jc w:val="center"/>
        </w:trPr>
        <w:tc>
          <w:tcPr>
            <w:tcW w:w="2178" w:type="pct"/>
            <w:vMerge w:val="restart"/>
            <w:shd w:val="clear" w:color="auto" w:fill="FFFFFF"/>
            <w:vAlign w:val="center"/>
          </w:tcPr>
          <w:p w14:paraId="6DAD204E" w14:textId="77777777" w:rsidR="0081791B" w:rsidRPr="007E46FE" w:rsidRDefault="0081791B" w:rsidP="0081791B">
            <w:pPr>
              <w:spacing w:after="0" w:line="240" w:lineRule="auto"/>
              <w:rPr>
                <w:rFonts w:asciiTheme="minorHAnsi" w:hAnsiTheme="minorHAnsi"/>
                <w:sz w:val="18"/>
                <w:szCs w:val="18"/>
              </w:rPr>
            </w:pPr>
            <w:r w:rsidRPr="007E46FE">
              <w:rPr>
                <w:rFonts w:asciiTheme="minorHAnsi" w:hAnsiTheme="minorHAnsi"/>
                <w:sz w:val="18"/>
                <w:szCs w:val="16"/>
              </w:rPr>
              <w:t>ISGC-P04-05: Tasa de rendimiento.</w:t>
            </w:r>
          </w:p>
        </w:tc>
        <w:tc>
          <w:tcPr>
            <w:tcW w:w="656" w:type="pct"/>
            <w:shd w:val="clear" w:color="auto" w:fill="FFFFFF"/>
            <w:vAlign w:val="center"/>
          </w:tcPr>
          <w:p w14:paraId="25BD4C58"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6A26971F"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54" w:type="pct"/>
            <w:shd w:val="clear" w:color="auto" w:fill="BFBFBF" w:themeFill="background1" w:themeFillShade="BF"/>
            <w:vAlign w:val="center"/>
          </w:tcPr>
          <w:p w14:paraId="65806138"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93</w:t>
            </w:r>
          </w:p>
        </w:tc>
        <w:tc>
          <w:tcPr>
            <w:tcW w:w="346" w:type="pct"/>
            <w:shd w:val="clear" w:color="auto" w:fill="FFFFFF" w:themeFill="background1"/>
            <w:vAlign w:val="center"/>
          </w:tcPr>
          <w:p w14:paraId="091E7CD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93,76%</w:t>
            </w:r>
          </w:p>
        </w:tc>
        <w:tc>
          <w:tcPr>
            <w:tcW w:w="346" w:type="pct"/>
            <w:shd w:val="clear" w:color="auto" w:fill="FFFFFF" w:themeFill="background1"/>
            <w:vAlign w:val="center"/>
          </w:tcPr>
          <w:p w14:paraId="71A7C8E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93,00%</w:t>
            </w:r>
          </w:p>
        </w:tc>
        <w:tc>
          <w:tcPr>
            <w:tcW w:w="343" w:type="pct"/>
            <w:shd w:val="clear" w:color="auto" w:fill="FFFFFF" w:themeFill="background1"/>
            <w:vAlign w:val="center"/>
          </w:tcPr>
          <w:p w14:paraId="4CD3115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93,36%</w:t>
            </w:r>
          </w:p>
        </w:tc>
        <w:tc>
          <w:tcPr>
            <w:tcW w:w="340" w:type="pct"/>
            <w:shd w:val="clear" w:color="auto" w:fill="FFFFFF" w:themeFill="background1"/>
            <w:vAlign w:val="center"/>
          </w:tcPr>
          <w:p w14:paraId="584E400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98,41%</w:t>
            </w:r>
          </w:p>
        </w:tc>
        <w:tc>
          <w:tcPr>
            <w:tcW w:w="337" w:type="pct"/>
            <w:shd w:val="clear" w:color="auto" w:fill="FFFFFF" w:themeFill="background1"/>
            <w:vAlign w:val="center"/>
          </w:tcPr>
          <w:p w14:paraId="4CFC2B0F"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376FA3E6" w14:textId="77777777" w:rsidTr="0081791B">
        <w:trPr>
          <w:jc w:val="center"/>
        </w:trPr>
        <w:tc>
          <w:tcPr>
            <w:tcW w:w="2178" w:type="pct"/>
            <w:vMerge/>
            <w:shd w:val="clear" w:color="auto" w:fill="FFFFFF"/>
            <w:vAlign w:val="center"/>
          </w:tcPr>
          <w:p w14:paraId="5E63136F"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19ED7CF1"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6DEF2E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54" w:type="pct"/>
            <w:shd w:val="clear" w:color="auto" w:fill="BFBFBF" w:themeFill="background1" w:themeFillShade="BF"/>
            <w:vAlign w:val="center"/>
          </w:tcPr>
          <w:p w14:paraId="72198173"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94</w:t>
            </w:r>
          </w:p>
        </w:tc>
        <w:tc>
          <w:tcPr>
            <w:tcW w:w="346" w:type="pct"/>
            <w:shd w:val="clear" w:color="auto" w:fill="FFFFFF" w:themeFill="background1"/>
            <w:vAlign w:val="center"/>
          </w:tcPr>
          <w:p w14:paraId="57880A7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95,54%</w:t>
            </w:r>
          </w:p>
        </w:tc>
        <w:tc>
          <w:tcPr>
            <w:tcW w:w="346" w:type="pct"/>
            <w:shd w:val="clear" w:color="auto" w:fill="FFFFFF" w:themeFill="background1"/>
            <w:vAlign w:val="center"/>
          </w:tcPr>
          <w:p w14:paraId="1905800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94,00%</w:t>
            </w:r>
          </w:p>
        </w:tc>
        <w:tc>
          <w:tcPr>
            <w:tcW w:w="343" w:type="pct"/>
            <w:shd w:val="clear" w:color="auto" w:fill="FFFFFF" w:themeFill="background1"/>
            <w:vAlign w:val="center"/>
          </w:tcPr>
          <w:p w14:paraId="030D1A0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93,55%</w:t>
            </w:r>
          </w:p>
        </w:tc>
        <w:tc>
          <w:tcPr>
            <w:tcW w:w="340" w:type="pct"/>
            <w:shd w:val="clear" w:color="auto" w:fill="FFFFFF" w:themeFill="background1"/>
            <w:vAlign w:val="center"/>
          </w:tcPr>
          <w:p w14:paraId="28AC730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97,55%</w:t>
            </w:r>
          </w:p>
        </w:tc>
        <w:tc>
          <w:tcPr>
            <w:tcW w:w="337" w:type="pct"/>
            <w:shd w:val="clear" w:color="auto" w:fill="FFFFFF" w:themeFill="background1"/>
            <w:vAlign w:val="center"/>
          </w:tcPr>
          <w:p w14:paraId="7AC6CB3C"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1E6DDE5B" w14:textId="77777777" w:rsidTr="0081791B">
        <w:trPr>
          <w:jc w:val="center"/>
        </w:trPr>
        <w:tc>
          <w:tcPr>
            <w:tcW w:w="2178" w:type="pct"/>
            <w:vMerge/>
            <w:shd w:val="clear" w:color="auto" w:fill="FFFFFF"/>
            <w:vAlign w:val="center"/>
          </w:tcPr>
          <w:p w14:paraId="50EF85FF"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0FF46081"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D26F8AD"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4B1EC715" w14:textId="77777777" w:rsidR="0081791B" w:rsidRPr="008C7CBE" w:rsidRDefault="0081791B" w:rsidP="0081791B">
            <w:pPr>
              <w:spacing w:after="0" w:line="240" w:lineRule="auto"/>
              <w:jc w:val="center"/>
              <w:rPr>
                <w:rFonts w:asciiTheme="minorHAnsi" w:hAnsiTheme="minorHAnsi"/>
                <w:sz w:val="18"/>
                <w:szCs w:val="18"/>
              </w:rPr>
            </w:pPr>
            <w:r w:rsidRPr="008C7CBE">
              <w:rPr>
                <w:rFonts w:cs="Calibri"/>
                <w:sz w:val="16"/>
                <w:szCs w:val="16"/>
              </w:rPr>
              <w:t>96,9</w:t>
            </w:r>
          </w:p>
        </w:tc>
        <w:tc>
          <w:tcPr>
            <w:tcW w:w="346" w:type="pct"/>
            <w:shd w:val="clear" w:color="auto" w:fill="FFFFFF" w:themeFill="background1"/>
            <w:vAlign w:val="center"/>
          </w:tcPr>
          <w:p w14:paraId="76C8605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96,78%</w:t>
            </w:r>
          </w:p>
        </w:tc>
        <w:tc>
          <w:tcPr>
            <w:tcW w:w="346" w:type="pct"/>
            <w:shd w:val="clear" w:color="auto" w:fill="FFFFFF" w:themeFill="background1"/>
            <w:vAlign w:val="center"/>
          </w:tcPr>
          <w:p w14:paraId="0025098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97,00%</w:t>
            </w:r>
          </w:p>
        </w:tc>
        <w:tc>
          <w:tcPr>
            <w:tcW w:w="343" w:type="pct"/>
            <w:shd w:val="clear" w:color="auto" w:fill="FFFFFF" w:themeFill="background1"/>
            <w:vAlign w:val="center"/>
          </w:tcPr>
          <w:p w14:paraId="27EA655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97,25%</w:t>
            </w:r>
          </w:p>
        </w:tc>
        <w:tc>
          <w:tcPr>
            <w:tcW w:w="340" w:type="pct"/>
            <w:shd w:val="clear" w:color="auto" w:fill="FFFFFF" w:themeFill="background1"/>
            <w:vAlign w:val="center"/>
          </w:tcPr>
          <w:p w14:paraId="663DAAE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99,17%</w:t>
            </w:r>
          </w:p>
        </w:tc>
        <w:tc>
          <w:tcPr>
            <w:tcW w:w="337" w:type="pct"/>
            <w:shd w:val="clear" w:color="auto" w:fill="FFFFFF" w:themeFill="background1"/>
            <w:vAlign w:val="center"/>
          </w:tcPr>
          <w:p w14:paraId="66D1EC94"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CB95BBB" w14:textId="77777777" w:rsidTr="0081791B">
        <w:trPr>
          <w:jc w:val="center"/>
        </w:trPr>
        <w:tc>
          <w:tcPr>
            <w:tcW w:w="2178" w:type="pct"/>
            <w:vMerge/>
            <w:shd w:val="clear" w:color="auto" w:fill="FFFFFF"/>
            <w:vAlign w:val="center"/>
          </w:tcPr>
          <w:p w14:paraId="77F814CF"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03433B8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54FFE2A"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28D673B8"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96</w:t>
            </w:r>
          </w:p>
        </w:tc>
        <w:tc>
          <w:tcPr>
            <w:tcW w:w="346" w:type="pct"/>
            <w:shd w:val="clear" w:color="auto" w:fill="FFFFFF" w:themeFill="background1"/>
            <w:vAlign w:val="center"/>
          </w:tcPr>
          <w:p w14:paraId="462217E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92,90%</w:t>
            </w:r>
          </w:p>
        </w:tc>
        <w:tc>
          <w:tcPr>
            <w:tcW w:w="346" w:type="pct"/>
            <w:shd w:val="clear" w:color="auto" w:fill="FFFFFF" w:themeFill="background1"/>
            <w:vAlign w:val="center"/>
          </w:tcPr>
          <w:p w14:paraId="24FB223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90,50%</w:t>
            </w:r>
          </w:p>
        </w:tc>
        <w:tc>
          <w:tcPr>
            <w:tcW w:w="343" w:type="pct"/>
            <w:shd w:val="clear" w:color="auto" w:fill="FFFFFF" w:themeFill="background1"/>
            <w:vAlign w:val="center"/>
          </w:tcPr>
          <w:p w14:paraId="515CDED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91,20%</w:t>
            </w:r>
          </w:p>
        </w:tc>
        <w:tc>
          <w:tcPr>
            <w:tcW w:w="340" w:type="pct"/>
            <w:shd w:val="clear" w:color="auto" w:fill="FFFFFF" w:themeFill="background1"/>
            <w:vAlign w:val="center"/>
          </w:tcPr>
          <w:p w14:paraId="72DDBAC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97,74%</w:t>
            </w:r>
          </w:p>
        </w:tc>
        <w:tc>
          <w:tcPr>
            <w:tcW w:w="337" w:type="pct"/>
            <w:shd w:val="clear" w:color="auto" w:fill="FFFFFF" w:themeFill="background1"/>
            <w:vAlign w:val="center"/>
          </w:tcPr>
          <w:p w14:paraId="3F53CBAC"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DD5D175" w14:textId="77777777" w:rsidTr="0081791B">
        <w:trPr>
          <w:jc w:val="center"/>
        </w:trPr>
        <w:tc>
          <w:tcPr>
            <w:tcW w:w="2178" w:type="pct"/>
            <w:vMerge/>
            <w:shd w:val="clear" w:color="auto" w:fill="FFFFFF"/>
            <w:vAlign w:val="center"/>
          </w:tcPr>
          <w:p w14:paraId="3E00CB08"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3F79D14A" w14:textId="01B6BFBE"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54" w:type="pct"/>
            <w:shd w:val="clear" w:color="auto" w:fill="333333"/>
            <w:vAlign w:val="center"/>
          </w:tcPr>
          <w:p w14:paraId="3F5EE67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36BD24C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93,21%</w:t>
            </w:r>
          </w:p>
        </w:tc>
        <w:tc>
          <w:tcPr>
            <w:tcW w:w="346" w:type="pct"/>
            <w:shd w:val="clear" w:color="auto" w:fill="F2F2F2" w:themeFill="background1" w:themeFillShade="F2"/>
            <w:vAlign w:val="center"/>
          </w:tcPr>
          <w:p w14:paraId="11379D5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92,00%</w:t>
            </w:r>
          </w:p>
        </w:tc>
        <w:tc>
          <w:tcPr>
            <w:tcW w:w="343" w:type="pct"/>
            <w:shd w:val="clear" w:color="auto" w:fill="F2F2F2" w:themeFill="background1" w:themeFillShade="F2"/>
            <w:vAlign w:val="center"/>
          </w:tcPr>
          <w:p w14:paraId="1D9BBFF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92,55%</w:t>
            </w:r>
          </w:p>
        </w:tc>
        <w:tc>
          <w:tcPr>
            <w:tcW w:w="340" w:type="pct"/>
            <w:shd w:val="clear" w:color="auto" w:fill="F2F2F2" w:themeFill="background1" w:themeFillShade="F2"/>
            <w:vAlign w:val="center"/>
          </w:tcPr>
          <w:p w14:paraId="7B1F2FE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97,75%</w:t>
            </w:r>
          </w:p>
        </w:tc>
        <w:tc>
          <w:tcPr>
            <w:tcW w:w="337" w:type="pct"/>
            <w:shd w:val="clear" w:color="auto" w:fill="F2F2F2" w:themeFill="background1" w:themeFillShade="F2"/>
            <w:vAlign w:val="center"/>
          </w:tcPr>
          <w:p w14:paraId="767DA953"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815E72F" w14:textId="77777777" w:rsidTr="0081791B">
        <w:trPr>
          <w:jc w:val="center"/>
        </w:trPr>
        <w:tc>
          <w:tcPr>
            <w:tcW w:w="2178" w:type="pct"/>
            <w:vMerge/>
            <w:shd w:val="clear" w:color="auto" w:fill="FFFFFF"/>
            <w:vAlign w:val="center"/>
          </w:tcPr>
          <w:p w14:paraId="1ED15C88"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60D79DE1" w14:textId="77777777" w:rsidR="0081791B" w:rsidRPr="007E46FE"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54" w:type="pct"/>
            <w:shd w:val="clear" w:color="auto" w:fill="333333"/>
            <w:vAlign w:val="center"/>
          </w:tcPr>
          <w:p w14:paraId="4AD09DB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403FAC0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96,78%</w:t>
            </w:r>
          </w:p>
        </w:tc>
        <w:tc>
          <w:tcPr>
            <w:tcW w:w="346" w:type="pct"/>
            <w:shd w:val="clear" w:color="auto" w:fill="F2F2F2" w:themeFill="background1" w:themeFillShade="F2"/>
            <w:vAlign w:val="center"/>
          </w:tcPr>
          <w:p w14:paraId="65B68E7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97,00%</w:t>
            </w:r>
          </w:p>
        </w:tc>
        <w:tc>
          <w:tcPr>
            <w:tcW w:w="343" w:type="pct"/>
            <w:shd w:val="clear" w:color="auto" w:fill="F2F2F2" w:themeFill="background1" w:themeFillShade="F2"/>
            <w:vAlign w:val="center"/>
          </w:tcPr>
          <w:p w14:paraId="2785090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97,25%</w:t>
            </w:r>
          </w:p>
        </w:tc>
        <w:tc>
          <w:tcPr>
            <w:tcW w:w="340" w:type="pct"/>
            <w:shd w:val="clear" w:color="auto" w:fill="F2F2F2" w:themeFill="background1" w:themeFillShade="F2"/>
            <w:vAlign w:val="center"/>
          </w:tcPr>
          <w:p w14:paraId="35B7630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99,17%</w:t>
            </w:r>
          </w:p>
        </w:tc>
        <w:tc>
          <w:tcPr>
            <w:tcW w:w="337" w:type="pct"/>
            <w:shd w:val="clear" w:color="auto" w:fill="F2F2F2" w:themeFill="background1" w:themeFillShade="F2"/>
            <w:vAlign w:val="center"/>
          </w:tcPr>
          <w:p w14:paraId="575EBA17"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295074B" w14:textId="77777777" w:rsidTr="0081791B">
        <w:trPr>
          <w:jc w:val="center"/>
        </w:trPr>
        <w:tc>
          <w:tcPr>
            <w:tcW w:w="2178" w:type="pct"/>
            <w:vMerge/>
            <w:shd w:val="clear" w:color="auto" w:fill="FFFFFF"/>
            <w:vAlign w:val="center"/>
          </w:tcPr>
          <w:p w14:paraId="2B52E652"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265A8F03" w14:textId="77777777" w:rsidR="0081791B" w:rsidRPr="007E46FE"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54" w:type="pct"/>
            <w:shd w:val="clear" w:color="auto" w:fill="333333"/>
            <w:vAlign w:val="center"/>
          </w:tcPr>
          <w:p w14:paraId="7B2D3AE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1139C7C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92,90%</w:t>
            </w:r>
          </w:p>
        </w:tc>
        <w:tc>
          <w:tcPr>
            <w:tcW w:w="346" w:type="pct"/>
            <w:shd w:val="clear" w:color="auto" w:fill="F2F2F2" w:themeFill="background1" w:themeFillShade="F2"/>
            <w:vAlign w:val="center"/>
          </w:tcPr>
          <w:p w14:paraId="70B2BE2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90,50%</w:t>
            </w:r>
          </w:p>
        </w:tc>
        <w:tc>
          <w:tcPr>
            <w:tcW w:w="343" w:type="pct"/>
            <w:shd w:val="clear" w:color="auto" w:fill="F2F2F2" w:themeFill="background1" w:themeFillShade="F2"/>
            <w:vAlign w:val="center"/>
          </w:tcPr>
          <w:p w14:paraId="14354D8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91,20%</w:t>
            </w:r>
          </w:p>
        </w:tc>
        <w:tc>
          <w:tcPr>
            <w:tcW w:w="340" w:type="pct"/>
            <w:shd w:val="clear" w:color="auto" w:fill="F2F2F2" w:themeFill="background1" w:themeFillShade="F2"/>
            <w:vAlign w:val="center"/>
          </w:tcPr>
          <w:p w14:paraId="5BEC4E5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97,74%</w:t>
            </w:r>
          </w:p>
        </w:tc>
        <w:tc>
          <w:tcPr>
            <w:tcW w:w="337" w:type="pct"/>
            <w:shd w:val="clear" w:color="auto" w:fill="F2F2F2" w:themeFill="background1" w:themeFillShade="F2"/>
            <w:vAlign w:val="center"/>
          </w:tcPr>
          <w:p w14:paraId="1385798E"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521D1748" w14:textId="77777777" w:rsidTr="0081791B">
        <w:trPr>
          <w:jc w:val="center"/>
        </w:trPr>
        <w:tc>
          <w:tcPr>
            <w:tcW w:w="2178" w:type="pct"/>
            <w:vMerge/>
            <w:shd w:val="clear" w:color="auto" w:fill="FFFFFF"/>
            <w:vAlign w:val="center"/>
          </w:tcPr>
          <w:p w14:paraId="2A457F65"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4735138B" w14:textId="77777777"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54" w:type="pct"/>
            <w:shd w:val="clear" w:color="auto" w:fill="333333"/>
            <w:vAlign w:val="center"/>
          </w:tcPr>
          <w:p w14:paraId="5A3BA1C6"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FFFFF" w:themeFill="background1"/>
            <w:vAlign w:val="center"/>
          </w:tcPr>
          <w:p w14:paraId="3CBA007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75,83%</w:t>
            </w:r>
          </w:p>
        </w:tc>
        <w:tc>
          <w:tcPr>
            <w:tcW w:w="346" w:type="pct"/>
            <w:shd w:val="clear" w:color="auto" w:fill="FFFFFF" w:themeFill="background1"/>
            <w:vAlign w:val="center"/>
          </w:tcPr>
          <w:p w14:paraId="46AFF53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75,00%</w:t>
            </w:r>
          </w:p>
        </w:tc>
        <w:tc>
          <w:tcPr>
            <w:tcW w:w="343" w:type="pct"/>
            <w:shd w:val="clear" w:color="auto" w:fill="FFFFFF" w:themeFill="background1"/>
            <w:vAlign w:val="center"/>
          </w:tcPr>
          <w:p w14:paraId="676057F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74,24%</w:t>
            </w:r>
          </w:p>
        </w:tc>
        <w:tc>
          <w:tcPr>
            <w:tcW w:w="340" w:type="pct"/>
            <w:shd w:val="clear" w:color="auto" w:fill="FFFFFF" w:themeFill="background1"/>
            <w:vAlign w:val="center"/>
          </w:tcPr>
          <w:p w14:paraId="761A7B2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85,59%</w:t>
            </w:r>
          </w:p>
        </w:tc>
        <w:tc>
          <w:tcPr>
            <w:tcW w:w="337" w:type="pct"/>
            <w:shd w:val="clear" w:color="auto" w:fill="FFFFFF" w:themeFill="background1"/>
            <w:vAlign w:val="center"/>
          </w:tcPr>
          <w:p w14:paraId="70F3C017"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57C14ECC" w14:textId="77777777" w:rsidTr="0081791B">
        <w:trPr>
          <w:jc w:val="center"/>
        </w:trPr>
        <w:tc>
          <w:tcPr>
            <w:tcW w:w="2178" w:type="pct"/>
            <w:vMerge w:val="restart"/>
            <w:shd w:val="clear" w:color="auto" w:fill="FFFFFF"/>
            <w:vAlign w:val="center"/>
          </w:tcPr>
          <w:p w14:paraId="411318C5" w14:textId="77777777" w:rsidR="0081791B" w:rsidRPr="007E46FE" w:rsidRDefault="0081791B" w:rsidP="0081791B">
            <w:pPr>
              <w:spacing w:after="0" w:line="240" w:lineRule="auto"/>
              <w:rPr>
                <w:rFonts w:asciiTheme="minorHAnsi" w:hAnsiTheme="minorHAnsi"/>
                <w:sz w:val="18"/>
                <w:szCs w:val="18"/>
              </w:rPr>
            </w:pPr>
            <w:r w:rsidRPr="007E46FE">
              <w:rPr>
                <w:rFonts w:asciiTheme="minorHAnsi" w:hAnsiTheme="minorHAnsi"/>
                <w:sz w:val="18"/>
                <w:szCs w:val="16"/>
              </w:rPr>
              <w:t>ISGC-P04-06: Tasa de éxito.</w:t>
            </w:r>
          </w:p>
        </w:tc>
        <w:tc>
          <w:tcPr>
            <w:tcW w:w="656" w:type="pct"/>
            <w:shd w:val="clear" w:color="auto" w:fill="FFFFFF"/>
            <w:vAlign w:val="center"/>
          </w:tcPr>
          <w:p w14:paraId="14AA21D3"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5DE0507A"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54" w:type="pct"/>
            <w:shd w:val="clear" w:color="auto" w:fill="BFBFBF" w:themeFill="background1" w:themeFillShade="BF"/>
            <w:vAlign w:val="center"/>
          </w:tcPr>
          <w:p w14:paraId="017C3456"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97</w:t>
            </w:r>
          </w:p>
        </w:tc>
        <w:tc>
          <w:tcPr>
            <w:tcW w:w="346" w:type="pct"/>
            <w:shd w:val="clear" w:color="auto" w:fill="FFFFFF" w:themeFill="background1"/>
            <w:vAlign w:val="center"/>
          </w:tcPr>
          <w:p w14:paraId="14F07CD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96,86%</w:t>
            </w:r>
          </w:p>
        </w:tc>
        <w:tc>
          <w:tcPr>
            <w:tcW w:w="346" w:type="pct"/>
            <w:shd w:val="clear" w:color="auto" w:fill="FFFFFF" w:themeFill="background1"/>
            <w:vAlign w:val="center"/>
          </w:tcPr>
          <w:p w14:paraId="68F132E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97,00%</w:t>
            </w:r>
          </w:p>
        </w:tc>
        <w:tc>
          <w:tcPr>
            <w:tcW w:w="343" w:type="pct"/>
            <w:shd w:val="clear" w:color="auto" w:fill="FFFFFF" w:themeFill="background1"/>
            <w:vAlign w:val="center"/>
          </w:tcPr>
          <w:p w14:paraId="083A5FC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96,51%</w:t>
            </w:r>
          </w:p>
        </w:tc>
        <w:tc>
          <w:tcPr>
            <w:tcW w:w="340" w:type="pct"/>
            <w:shd w:val="clear" w:color="auto" w:fill="FFFFFF" w:themeFill="background1"/>
            <w:vAlign w:val="center"/>
          </w:tcPr>
          <w:p w14:paraId="4279630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99,36%</w:t>
            </w:r>
          </w:p>
        </w:tc>
        <w:tc>
          <w:tcPr>
            <w:tcW w:w="337" w:type="pct"/>
            <w:shd w:val="clear" w:color="auto" w:fill="FFFFFF" w:themeFill="background1"/>
            <w:vAlign w:val="center"/>
          </w:tcPr>
          <w:p w14:paraId="45DA0367"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7F0CD35D" w14:textId="77777777" w:rsidTr="0081791B">
        <w:trPr>
          <w:jc w:val="center"/>
        </w:trPr>
        <w:tc>
          <w:tcPr>
            <w:tcW w:w="2178" w:type="pct"/>
            <w:vMerge/>
            <w:shd w:val="clear" w:color="auto" w:fill="FFFFFF"/>
            <w:vAlign w:val="center"/>
          </w:tcPr>
          <w:p w14:paraId="2DF8D3C8"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3DE17A2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E18ADA6"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54" w:type="pct"/>
            <w:shd w:val="clear" w:color="auto" w:fill="BFBFBF" w:themeFill="background1" w:themeFillShade="BF"/>
            <w:vAlign w:val="center"/>
          </w:tcPr>
          <w:p w14:paraId="63CA6D9A"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96</w:t>
            </w:r>
          </w:p>
        </w:tc>
        <w:tc>
          <w:tcPr>
            <w:tcW w:w="346" w:type="pct"/>
            <w:shd w:val="clear" w:color="auto" w:fill="FFFFFF" w:themeFill="background1"/>
            <w:vAlign w:val="center"/>
          </w:tcPr>
          <w:p w14:paraId="67DBA4E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97,62%</w:t>
            </w:r>
          </w:p>
        </w:tc>
        <w:tc>
          <w:tcPr>
            <w:tcW w:w="346" w:type="pct"/>
            <w:shd w:val="clear" w:color="auto" w:fill="FFFFFF" w:themeFill="background1"/>
            <w:vAlign w:val="center"/>
          </w:tcPr>
          <w:p w14:paraId="70522AB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96,00%</w:t>
            </w:r>
          </w:p>
        </w:tc>
        <w:tc>
          <w:tcPr>
            <w:tcW w:w="343" w:type="pct"/>
            <w:shd w:val="clear" w:color="auto" w:fill="FFFFFF" w:themeFill="background1"/>
            <w:vAlign w:val="center"/>
          </w:tcPr>
          <w:p w14:paraId="1B3D0DB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95,25%</w:t>
            </w:r>
          </w:p>
        </w:tc>
        <w:tc>
          <w:tcPr>
            <w:tcW w:w="340" w:type="pct"/>
            <w:shd w:val="clear" w:color="auto" w:fill="FFFFFF" w:themeFill="background1"/>
            <w:vAlign w:val="center"/>
          </w:tcPr>
          <w:p w14:paraId="1044D71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98,66%</w:t>
            </w:r>
          </w:p>
        </w:tc>
        <w:tc>
          <w:tcPr>
            <w:tcW w:w="337" w:type="pct"/>
            <w:shd w:val="clear" w:color="auto" w:fill="FFFFFF" w:themeFill="background1"/>
            <w:vAlign w:val="center"/>
          </w:tcPr>
          <w:p w14:paraId="3BFD4A01"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5CCC96F2" w14:textId="77777777" w:rsidTr="0081791B">
        <w:trPr>
          <w:jc w:val="center"/>
        </w:trPr>
        <w:tc>
          <w:tcPr>
            <w:tcW w:w="2178" w:type="pct"/>
            <w:vMerge/>
            <w:shd w:val="clear" w:color="auto" w:fill="FFFFFF"/>
            <w:vAlign w:val="center"/>
          </w:tcPr>
          <w:p w14:paraId="2A15902C"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1848A55A"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5FC3E7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28F55417" w14:textId="77777777" w:rsidR="0081791B" w:rsidRPr="008C7CBE" w:rsidRDefault="0081791B" w:rsidP="0081791B">
            <w:pPr>
              <w:spacing w:after="0" w:line="240" w:lineRule="auto"/>
              <w:jc w:val="center"/>
              <w:rPr>
                <w:rFonts w:asciiTheme="minorHAnsi" w:hAnsiTheme="minorHAnsi"/>
                <w:sz w:val="18"/>
                <w:szCs w:val="18"/>
              </w:rPr>
            </w:pPr>
            <w:r w:rsidRPr="008C7CBE">
              <w:rPr>
                <w:rFonts w:cs="Calibri"/>
                <w:sz w:val="16"/>
                <w:szCs w:val="16"/>
              </w:rPr>
              <w:t>98,7</w:t>
            </w:r>
          </w:p>
        </w:tc>
        <w:tc>
          <w:tcPr>
            <w:tcW w:w="346" w:type="pct"/>
            <w:shd w:val="clear" w:color="auto" w:fill="FFFFFF" w:themeFill="background1"/>
            <w:vAlign w:val="center"/>
          </w:tcPr>
          <w:p w14:paraId="66A7CFA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98,78%</w:t>
            </w:r>
          </w:p>
        </w:tc>
        <w:tc>
          <w:tcPr>
            <w:tcW w:w="346" w:type="pct"/>
            <w:shd w:val="clear" w:color="auto" w:fill="FFFFFF" w:themeFill="background1"/>
            <w:vAlign w:val="center"/>
          </w:tcPr>
          <w:p w14:paraId="4ED6C0B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98,00%</w:t>
            </w:r>
          </w:p>
        </w:tc>
        <w:tc>
          <w:tcPr>
            <w:tcW w:w="343" w:type="pct"/>
            <w:shd w:val="clear" w:color="auto" w:fill="FFFFFF" w:themeFill="background1"/>
            <w:vAlign w:val="center"/>
          </w:tcPr>
          <w:p w14:paraId="1FAD08E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98,74%</w:t>
            </w:r>
          </w:p>
        </w:tc>
        <w:tc>
          <w:tcPr>
            <w:tcW w:w="340" w:type="pct"/>
            <w:shd w:val="clear" w:color="auto" w:fill="FFFFFF" w:themeFill="background1"/>
            <w:vAlign w:val="center"/>
          </w:tcPr>
          <w:p w14:paraId="4C3B2B2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99,64%</w:t>
            </w:r>
          </w:p>
        </w:tc>
        <w:tc>
          <w:tcPr>
            <w:tcW w:w="337" w:type="pct"/>
            <w:shd w:val="clear" w:color="auto" w:fill="FFFFFF" w:themeFill="background1"/>
            <w:vAlign w:val="center"/>
          </w:tcPr>
          <w:p w14:paraId="14F381F0"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12B1AAF" w14:textId="77777777" w:rsidTr="0081791B">
        <w:trPr>
          <w:jc w:val="center"/>
        </w:trPr>
        <w:tc>
          <w:tcPr>
            <w:tcW w:w="2178" w:type="pct"/>
            <w:vMerge/>
            <w:shd w:val="clear" w:color="auto" w:fill="FFFFFF"/>
            <w:vAlign w:val="center"/>
          </w:tcPr>
          <w:p w14:paraId="2FC7BC0C"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1C85F50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A169B49"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305015C3"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97</w:t>
            </w:r>
          </w:p>
        </w:tc>
        <w:tc>
          <w:tcPr>
            <w:tcW w:w="346" w:type="pct"/>
            <w:shd w:val="clear" w:color="auto" w:fill="FFFFFF" w:themeFill="background1"/>
            <w:vAlign w:val="center"/>
          </w:tcPr>
          <w:p w14:paraId="0B5FB64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94,50%</w:t>
            </w:r>
          </w:p>
        </w:tc>
        <w:tc>
          <w:tcPr>
            <w:tcW w:w="346" w:type="pct"/>
            <w:shd w:val="clear" w:color="auto" w:fill="FFFFFF" w:themeFill="background1"/>
            <w:vAlign w:val="center"/>
          </w:tcPr>
          <w:p w14:paraId="71E1875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92,40%</w:t>
            </w:r>
          </w:p>
        </w:tc>
        <w:tc>
          <w:tcPr>
            <w:tcW w:w="343" w:type="pct"/>
            <w:shd w:val="clear" w:color="auto" w:fill="FFFFFF" w:themeFill="background1"/>
            <w:vAlign w:val="center"/>
          </w:tcPr>
          <w:p w14:paraId="741290A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92,90%</w:t>
            </w:r>
          </w:p>
        </w:tc>
        <w:tc>
          <w:tcPr>
            <w:tcW w:w="340" w:type="pct"/>
            <w:shd w:val="clear" w:color="auto" w:fill="FFFFFF" w:themeFill="background1"/>
            <w:vAlign w:val="center"/>
          </w:tcPr>
          <w:p w14:paraId="0744A51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98,08%</w:t>
            </w:r>
          </w:p>
        </w:tc>
        <w:tc>
          <w:tcPr>
            <w:tcW w:w="337" w:type="pct"/>
            <w:shd w:val="clear" w:color="auto" w:fill="FFFFFF" w:themeFill="background1"/>
            <w:vAlign w:val="center"/>
          </w:tcPr>
          <w:p w14:paraId="6F7E73BD"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2D3C129E" w14:textId="77777777" w:rsidTr="0081791B">
        <w:trPr>
          <w:jc w:val="center"/>
        </w:trPr>
        <w:tc>
          <w:tcPr>
            <w:tcW w:w="2178" w:type="pct"/>
            <w:vMerge/>
            <w:shd w:val="clear" w:color="auto" w:fill="FFFFFF"/>
            <w:vAlign w:val="center"/>
          </w:tcPr>
          <w:p w14:paraId="4DABA3AF"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4CB350EE" w14:textId="6622DF95"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54" w:type="pct"/>
            <w:shd w:val="clear" w:color="auto" w:fill="333333"/>
            <w:vAlign w:val="center"/>
          </w:tcPr>
          <w:p w14:paraId="1634AAEE"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7D8E389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96,25%</w:t>
            </w:r>
          </w:p>
        </w:tc>
        <w:tc>
          <w:tcPr>
            <w:tcW w:w="346" w:type="pct"/>
            <w:shd w:val="clear" w:color="auto" w:fill="F2F2F2" w:themeFill="background1" w:themeFillShade="F2"/>
            <w:vAlign w:val="center"/>
          </w:tcPr>
          <w:p w14:paraId="541DC14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96,00%</w:t>
            </w:r>
          </w:p>
        </w:tc>
        <w:tc>
          <w:tcPr>
            <w:tcW w:w="343" w:type="pct"/>
            <w:shd w:val="clear" w:color="auto" w:fill="F2F2F2" w:themeFill="background1" w:themeFillShade="F2"/>
            <w:vAlign w:val="center"/>
          </w:tcPr>
          <w:p w14:paraId="148DE66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95,82%</w:t>
            </w:r>
          </w:p>
        </w:tc>
        <w:tc>
          <w:tcPr>
            <w:tcW w:w="340" w:type="pct"/>
            <w:shd w:val="clear" w:color="auto" w:fill="F2F2F2" w:themeFill="background1" w:themeFillShade="F2"/>
            <w:vAlign w:val="center"/>
          </w:tcPr>
          <w:p w14:paraId="22CD4DD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99,05%</w:t>
            </w:r>
          </w:p>
        </w:tc>
        <w:tc>
          <w:tcPr>
            <w:tcW w:w="337" w:type="pct"/>
            <w:shd w:val="clear" w:color="auto" w:fill="F2F2F2" w:themeFill="background1" w:themeFillShade="F2"/>
            <w:vAlign w:val="center"/>
          </w:tcPr>
          <w:p w14:paraId="393123ED"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19BECB96" w14:textId="77777777" w:rsidTr="0081791B">
        <w:trPr>
          <w:jc w:val="center"/>
        </w:trPr>
        <w:tc>
          <w:tcPr>
            <w:tcW w:w="2178" w:type="pct"/>
            <w:vMerge/>
            <w:shd w:val="clear" w:color="auto" w:fill="FFFFFF"/>
            <w:vAlign w:val="center"/>
          </w:tcPr>
          <w:p w14:paraId="74A2F0DE"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29FF5AB4" w14:textId="77777777" w:rsidR="0081791B" w:rsidRPr="007E46FE"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54" w:type="pct"/>
            <w:shd w:val="clear" w:color="auto" w:fill="333333"/>
            <w:vAlign w:val="center"/>
          </w:tcPr>
          <w:p w14:paraId="44476E2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0359A1F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98,78%</w:t>
            </w:r>
          </w:p>
        </w:tc>
        <w:tc>
          <w:tcPr>
            <w:tcW w:w="346" w:type="pct"/>
            <w:shd w:val="clear" w:color="auto" w:fill="F2F2F2" w:themeFill="background1" w:themeFillShade="F2"/>
            <w:vAlign w:val="center"/>
          </w:tcPr>
          <w:p w14:paraId="20A650E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98,00%</w:t>
            </w:r>
          </w:p>
        </w:tc>
        <w:tc>
          <w:tcPr>
            <w:tcW w:w="343" w:type="pct"/>
            <w:shd w:val="clear" w:color="auto" w:fill="F2F2F2" w:themeFill="background1" w:themeFillShade="F2"/>
            <w:vAlign w:val="center"/>
          </w:tcPr>
          <w:p w14:paraId="27796F4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98,74%</w:t>
            </w:r>
          </w:p>
        </w:tc>
        <w:tc>
          <w:tcPr>
            <w:tcW w:w="340" w:type="pct"/>
            <w:shd w:val="clear" w:color="auto" w:fill="F2F2F2" w:themeFill="background1" w:themeFillShade="F2"/>
            <w:vAlign w:val="center"/>
          </w:tcPr>
          <w:p w14:paraId="78AFB33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99,64%</w:t>
            </w:r>
          </w:p>
        </w:tc>
        <w:tc>
          <w:tcPr>
            <w:tcW w:w="337" w:type="pct"/>
            <w:shd w:val="clear" w:color="auto" w:fill="F2F2F2" w:themeFill="background1" w:themeFillShade="F2"/>
            <w:vAlign w:val="center"/>
          </w:tcPr>
          <w:p w14:paraId="077B2172"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169A98A" w14:textId="77777777" w:rsidTr="0081791B">
        <w:trPr>
          <w:jc w:val="center"/>
        </w:trPr>
        <w:tc>
          <w:tcPr>
            <w:tcW w:w="2178" w:type="pct"/>
            <w:vMerge/>
            <w:shd w:val="clear" w:color="auto" w:fill="FFFFFF"/>
            <w:vAlign w:val="center"/>
          </w:tcPr>
          <w:p w14:paraId="479503AC"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3ABAB095" w14:textId="77777777" w:rsidR="0081791B" w:rsidRPr="007E46FE"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54" w:type="pct"/>
            <w:shd w:val="clear" w:color="auto" w:fill="333333"/>
            <w:vAlign w:val="center"/>
          </w:tcPr>
          <w:p w14:paraId="2715087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6CF289E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94,50%</w:t>
            </w:r>
          </w:p>
        </w:tc>
        <w:tc>
          <w:tcPr>
            <w:tcW w:w="346" w:type="pct"/>
            <w:shd w:val="clear" w:color="auto" w:fill="F2F2F2" w:themeFill="background1" w:themeFillShade="F2"/>
            <w:vAlign w:val="center"/>
          </w:tcPr>
          <w:p w14:paraId="2FA075F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92,40%</w:t>
            </w:r>
          </w:p>
        </w:tc>
        <w:tc>
          <w:tcPr>
            <w:tcW w:w="343" w:type="pct"/>
            <w:shd w:val="clear" w:color="auto" w:fill="F2F2F2" w:themeFill="background1" w:themeFillShade="F2"/>
            <w:vAlign w:val="center"/>
          </w:tcPr>
          <w:p w14:paraId="39DAA76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92,90%</w:t>
            </w:r>
          </w:p>
        </w:tc>
        <w:tc>
          <w:tcPr>
            <w:tcW w:w="340" w:type="pct"/>
            <w:shd w:val="clear" w:color="auto" w:fill="F2F2F2" w:themeFill="background1" w:themeFillShade="F2"/>
            <w:vAlign w:val="center"/>
          </w:tcPr>
          <w:p w14:paraId="1454DB0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98,08%</w:t>
            </w:r>
          </w:p>
        </w:tc>
        <w:tc>
          <w:tcPr>
            <w:tcW w:w="337" w:type="pct"/>
            <w:shd w:val="clear" w:color="auto" w:fill="F2F2F2" w:themeFill="background1" w:themeFillShade="F2"/>
            <w:vAlign w:val="center"/>
          </w:tcPr>
          <w:p w14:paraId="1662A53C"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50D69AF8" w14:textId="77777777" w:rsidTr="0081791B">
        <w:trPr>
          <w:jc w:val="center"/>
        </w:trPr>
        <w:tc>
          <w:tcPr>
            <w:tcW w:w="2178" w:type="pct"/>
            <w:vMerge/>
            <w:shd w:val="clear" w:color="auto" w:fill="FFFFFF"/>
            <w:vAlign w:val="center"/>
          </w:tcPr>
          <w:p w14:paraId="2D99FC8F"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077AC33C" w14:textId="77777777"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54" w:type="pct"/>
            <w:shd w:val="clear" w:color="auto" w:fill="333333"/>
            <w:vAlign w:val="center"/>
          </w:tcPr>
          <w:p w14:paraId="0BA07AA4"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FFFFF" w:themeFill="background1"/>
            <w:vAlign w:val="center"/>
          </w:tcPr>
          <w:p w14:paraId="268D8EA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85,33%</w:t>
            </w:r>
          </w:p>
        </w:tc>
        <w:tc>
          <w:tcPr>
            <w:tcW w:w="346" w:type="pct"/>
            <w:shd w:val="clear" w:color="auto" w:fill="FFFFFF" w:themeFill="background1"/>
            <w:vAlign w:val="center"/>
          </w:tcPr>
          <w:p w14:paraId="1FA5F1B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85,00%</w:t>
            </w:r>
          </w:p>
        </w:tc>
        <w:tc>
          <w:tcPr>
            <w:tcW w:w="343" w:type="pct"/>
            <w:shd w:val="clear" w:color="auto" w:fill="FFFFFF" w:themeFill="background1"/>
            <w:vAlign w:val="center"/>
          </w:tcPr>
          <w:p w14:paraId="3C37901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84,43%</w:t>
            </w:r>
          </w:p>
        </w:tc>
        <w:tc>
          <w:tcPr>
            <w:tcW w:w="340" w:type="pct"/>
            <w:shd w:val="clear" w:color="auto" w:fill="FFFFFF" w:themeFill="background1"/>
            <w:vAlign w:val="center"/>
          </w:tcPr>
          <w:p w14:paraId="3A9E9CB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91,79%</w:t>
            </w:r>
          </w:p>
        </w:tc>
        <w:tc>
          <w:tcPr>
            <w:tcW w:w="337" w:type="pct"/>
            <w:shd w:val="clear" w:color="auto" w:fill="FFFFFF" w:themeFill="background1"/>
            <w:vAlign w:val="center"/>
          </w:tcPr>
          <w:p w14:paraId="71EDF4D6"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5CBF435B" w14:textId="77777777" w:rsidTr="0081791B">
        <w:trPr>
          <w:jc w:val="center"/>
        </w:trPr>
        <w:tc>
          <w:tcPr>
            <w:tcW w:w="2178" w:type="pct"/>
            <w:vMerge w:val="restart"/>
            <w:shd w:val="clear" w:color="auto" w:fill="FFFFFF"/>
            <w:vAlign w:val="center"/>
          </w:tcPr>
          <w:p w14:paraId="54040538" w14:textId="77777777" w:rsidR="0081791B" w:rsidRPr="007E46FE" w:rsidRDefault="0081791B" w:rsidP="0081791B">
            <w:pPr>
              <w:spacing w:after="0" w:line="240" w:lineRule="auto"/>
              <w:rPr>
                <w:rFonts w:asciiTheme="minorHAnsi" w:hAnsiTheme="minorHAnsi"/>
                <w:sz w:val="18"/>
                <w:szCs w:val="18"/>
              </w:rPr>
            </w:pPr>
            <w:r w:rsidRPr="007E46FE">
              <w:rPr>
                <w:rFonts w:asciiTheme="minorHAnsi" w:hAnsiTheme="minorHAnsi"/>
                <w:sz w:val="18"/>
                <w:szCs w:val="16"/>
              </w:rPr>
              <w:t>ISGC-P04-07: Tasa de evaluación.</w:t>
            </w:r>
          </w:p>
        </w:tc>
        <w:tc>
          <w:tcPr>
            <w:tcW w:w="656" w:type="pct"/>
            <w:shd w:val="clear" w:color="auto" w:fill="FFFFFF"/>
            <w:vAlign w:val="center"/>
          </w:tcPr>
          <w:p w14:paraId="3949091D"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41EF7A39" w14:textId="77777777" w:rsidR="0081791B" w:rsidRPr="007E46FE" w:rsidRDefault="0081791B" w:rsidP="0081791B">
            <w:pPr>
              <w:spacing w:after="0" w:line="240" w:lineRule="auto"/>
              <w:jc w:val="center"/>
              <w:rPr>
                <w:rFonts w:asciiTheme="minorHAnsi" w:hAnsiTheme="minorHAnsi"/>
                <w:sz w:val="18"/>
                <w:szCs w:val="18"/>
              </w:rPr>
            </w:pPr>
            <w:r>
              <w:rPr>
                <w:rFonts w:ascii="Calibri" w:hAnsi="Calibri"/>
                <w:color w:val="000000"/>
                <w:sz w:val="18"/>
                <w:szCs w:val="18"/>
                <w:lang w:eastAsia="es-ES"/>
              </w:rPr>
              <w:t>(Cádiz)</w:t>
            </w:r>
          </w:p>
        </w:tc>
        <w:tc>
          <w:tcPr>
            <w:tcW w:w="454" w:type="pct"/>
            <w:shd w:val="clear" w:color="auto" w:fill="BFBFBF" w:themeFill="background1" w:themeFillShade="BF"/>
            <w:vAlign w:val="center"/>
          </w:tcPr>
          <w:p w14:paraId="1B30AAA3"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96</w:t>
            </w:r>
          </w:p>
        </w:tc>
        <w:tc>
          <w:tcPr>
            <w:tcW w:w="346" w:type="pct"/>
            <w:shd w:val="clear" w:color="auto" w:fill="FFFFFF" w:themeFill="background1"/>
            <w:vAlign w:val="center"/>
          </w:tcPr>
          <w:p w14:paraId="350EDF1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96,97%</w:t>
            </w:r>
          </w:p>
        </w:tc>
        <w:tc>
          <w:tcPr>
            <w:tcW w:w="346" w:type="pct"/>
            <w:shd w:val="clear" w:color="auto" w:fill="FFFFFF" w:themeFill="background1"/>
            <w:vAlign w:val="center"/>
          </w:tcPr>
          <w:p w14:paraId="1691782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96,00%</w:t>
            </w:r>
          </w:p>
        </w:tc>
        <w:tc>
          <w:tcPr>
            <w:tcW w:w="343" w:type="pct"/>
            <w:shd w:val="clear" w:color="auto" w:fill="FFFFFF" w:themeFill="background1"/>
            <w:vAlign w:val="center"/>
          </w:tcPr>
          <w:p w14:paraId="65BC5C1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96,73%</w:t>
            </w:r>
          </w:p>
        </w:tc>
        <w:tc>
          <w:tcPr>
            <w:tcW w:w="340" w:type="pct"/>
            <w:shd w:val="clear" w:color="auto" w:fill="FFFFFF" w:themeFill="background1"/>
            <w:vAlign w:val="center"/>
          </w:tcPr>
          <w:p w14:paraId="0625E75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99,05%</w:t>
            </w:r>
          </w:p>
        </w:tc>
        <w:tc>
          <w:tcPr>
            <w:tcW w:w="337" w:type="pct"/>
            <w:shd w:val="clear" w:color="auto" w:fill="FFFFFF" w:themeFill="background1"/>
            <w:vAlign w:val="center"/>
          </w:tcPr>
          <w:p w14:paraId="7728367D"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68C695C" w14:textId="77777777" w:rsidTr="0081791B">
        <w:trPr>
          <w:jc w:val="center"/>
        </w:trPr>
        <w:tc>
          <w:tcPr>
            <w:tcW w:w="2178" w:type="pct"/>
            <w:vMerge/>
            <w:shd w:val="clear" w:color="auto" w:fill="FFFFFF"/>
            <w:vAlign w:val="center"/>
          </w:tcPr>
          <w:p w14:paraId="3087F445"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6AB2B85B"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5576B39"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54" w:type="pct"/>
            <w:shd w:val="clear" w:color="auto" w:fill="BFBFBF" w:themeFill="background1" w:themeFillShade="BF"/>
            <w:vAlign w:val="center"/>
          </w:tcPr>
          <w:p w14:paraId="65B966AF"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98</w:t>
            </w:r>
          </w:p>
        </w:tc>
        <w:tc>
          <w:tcPr>
            <w:tcW w:w="346" w:type="pct"/>
            <w:shd w:val="clear" w:color="auto" w:fill="FFFFFF" w:themeFill="background1"/>
            <w:vAlign w:val="center"/>
          </w:tcPr>
          <w:p w14:paraId="14A546E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97,87%</w:t>
            </w:r>
          </w:p>
        </w:tc>
        <w:tc>
          <w:tcPr>
            <w:tcW w:w="346" w:type="pct"/>
            <w:shd w:val="clear" w:color="auto" w:fill="FFFFFF" w:themeFill="background1"/>
            <w:vAlign w:val="center"/>
          </w:tcPr>
          <w:p w14:paraId="239CF08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98,00%</w:t>
            </w:r>
          </w:p>
        </w:tc>
        <w:tc>
          <w:tcPr>
            <w:tcW w:w="343" w:type="pct"/>
            <w:shd w:val="clear" w:color="auto" w:fill="FFFFFF" w:themeFill="background1"/>
            <w:vAlign w:val="center"/>
          </w:tcPr>
          <w:p w14:paraId="56C3DC6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98,21%</w:t>
            </w:r>
          </w:p>
        </w:tc>
        <w:tc>
          <w:tcPr>
            <w:tcW w:w="340" w:type="pct"/>
            <w:shd w:val="clear" w:color="auto" w:fill="FFFFFF" w:themeFill="background1"/>
            <w:vAlign w:val="center"/>
          </w:tcPr>
          <w:p w14:paraId="32EC580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98,87%</w:t>
            </w:r>
          </w:p>
        </w:tc>
        <w:tc>
          <w:tcPr>
            <w:tcW w:w="337" w:type="pct"/>
            <w:shd w:val="clear" w:color="auto" w:fill="FFFFFF" w:themeFill="background1"/>
            <w:vAlign w:val="center"/>
          </w:tcPr>
          <w:p w14:paraId="2FFAE0BC"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573532D3" w14:textId="77777777" w:rsidTr="0081791B">
        <w:trPr>
          <w:jc w:val="center"/>
        </w:trPr>
        <w:tc>
          <w:tcPr>
            <w:tcW w:w="2178" w:type="pct"/>
            <w:vMerge/>
            <w:shd w:val="clear" w:color="auto" w:fill="FFFFFF"/>
            <w:vAlign w:val="center"/>
          </w:tcPr>
          <w:p w14:paraId="13B2B8D4"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4A695EA7"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7610B01"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70EFF323" w14:textId="77777777" w:rsidR="0081791B" w:rsidRPr="008C7CBE" w:rsidRDefault="0081791B" w:rsidP="0081791B">
            <w:pPr>
              <w:spacing w:after="0" w:line="240" w:lineRule="auto"/>
              <w:jc w:val="center"/>
              <w:rPr>
                <w:rFonts w:asciiTheme="minorHAnsi" w:hAnsiTheme="minorHAnsi"/>
                <w:sz w:val="18"/>
                <w:szCs w:val="18"/>
              </w:rPr>
            </w:pPr>
            <w:r w:rsidRPr="008C7CBE">
              <w:rPr>
                <w:rFonts w:cs="Calibri"/>
                <w:sz w:val="16"/>
                <w:szCs w:val="16"/>
              </w:rPr>
              <w:t>98,1</w:t>
            </w:r>
          </w:p>
        </w:tc>
        <w:tc>
          <w:tcPr>
            <w:tcW w:w="346" w:type="pct"/>
            <w:shd w:val="clear" w:color="auto" w:fill="FFFFFF" w:themeFill="background1"/>
            <w:vAlign w:val="center"/>
          </w:tcPr>
          <w:p w14:paraId="404F746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97,97%</w:t>
            </w:r>
          </w:p>
        </w:tc>
        <w:tc>
          <w:tcPr>
            <w:tcW w:w="346" w:type="pct"/>
            <w:shd w:val="clear" w:color="auto" w:fill="FFFFFF" w:themeFill="background1"/>
            <w:vAlign w:val="center"/>
          </w:tcPr>
          <w:p w14:paraId="4330B86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99,00%</w:t>
            </w:r>
          </w:p>
        </w:tc>
        <w:tc>
          <w:tcPr>
            <w:tcW w:w="343" w:type="pct"/>
            <w:shd w:val="clear" w:color="auto" w:fill="FFFFFF" w:themeFill="background1"/>
            <w:vAlign w:val="center"/>
          </w:tcPr>
          <w:p w14:paraId="3F1E46D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98,50%</w:t>
            </w:r>
          </w:p>
        </w:tc>
        <w:tc>
          <w:tcPr>
            <w:tcW w:w="340" w:type="pct"/>
            <w:shd w:val="clear" w:color="auto" w:fill="FFFFFF" w:themeFill="background1"/>
            <w:vAlign w:val="center"/>
          </w:tcPr>
          <w:p w14:paraId="07908BA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99,53%</w:t>
            </w:r>
          </w:p>
        </w:tc>
        <w:tc>
          <w:tcPr>
            <w:tcW w:w="337" w:type="pct"/>
            <w:shd w:val="clear" w:color="auto" w:fill="FFFFFF" w:themeFill="background1"/>
            <w:vAlign w:val="center"/>
          </w:tcPr>
          <w:p w14:paraId="4F49A469"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2E790434" w14:textId="77777777" w:rsidTr="0081791B">
        <w:trPr>
          <w:jc w:val="center"/>
        </w:trPr>
        <w:tc>
          <w:tcPr>
            <w:tcW w:w="2178" w:type="pct"/>
            <w:vMerge/>
            <w:shd w:val="clear" w:color="auto" w:fill="FFFFFF"/>
            <w:vAlign w:val="center"/>
          </w:tcPr>
          <w:p w14:paraId="2EEBAAF6"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220A5ED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2E4E574"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22433EFA"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98,5</w:t>
            </w:r>
          </w:p>
        </w:tc>
        <w:tc>
          <w:tcPr>
            <w:tcW w:w="346" w:type="pct"/>
            <w:shd w:val="clear" w:color="auto" w:fill="FFFFFF" w:themeFill="background1"/>
            <w:vAlign w:val="center"/>
          </w:tcPr>
          <w:p w14:paraId="08D3BA4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98,20%</w:t>
            </w:r>
          </w:p>
        </w:tc>
        <w:tc>
          <w:tcPr>
            <w:tcW w:w="346" w:type="pct"/>
            <w:shd w:val="clear" w:color="auto" w:fill="FFFFFF" w:themeFill="background1"/>
            <w:vAlign w:val="center"/>
          </w:tcPr>
          <w:p w14:paraId="3D9D8B1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97,90%</w:t>
            </w:r>
          </w:p>
        </w:tc>
        <w:tc>
          <w:tcPr>
            <w:tcW w:w="343" w:type="pct"/>
            <w:shd w:val="clear" w:color="auto" w:fill="FFFFFF" w:themeFill="background1"/>
            <w:vAlign w:val="center"/>
          </w:tcPr>
          <w:p w14:paraId="5FED904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98,10%</w:t>
            </w:r>
          </w:p>
        </w:tc>
        <w:tc>
          <w:tcPr>
            <w:tcW w:w="340" w:type="pct"/>
            <w:shd w:val="clear" w:color="auto" w:fill="FFFFFF" w:themeFill="background1"/>
            <w:vAlign w:val="center"/>
          </w:tcPr>
          <w:p w14:paraId="37C5B47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99,66%</w:t>
            </w:r>
          </w:p>
        </w:tc>
        <w:tc>
          <w:tcPr>
            <w:tcW w:w="337" w:type="pct"/>
            <w:shd w:val="clear" w:color="auto" w:fill="FFFFFF" w:themeFill="background1"/>
            <w:vAlign w:val="center"/>
          </w:tcPr>
          <w:p w14:paraId="36A9E312"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A935C6C" w14:textId="77777777" w:rsidTr="0081791B">
        <w:trPr>
          <w:jc w:val="center"/>
        </w:trPr>
        <w:tc>
          <w:tcPr>
            <w:tcW w:w="2178" w:type="pct"/>
            <w:vMerge/>
            <w:shd w:val="clear" w:color="auto" w:fill="FFFFFF"/>
            <w:vAlign w:val="center"/>
          </w:tcPr>
          <w:p w14:paraId="73A3107C"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51BC5DD5" w14:textId="2316FE18"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54" w:type="pct"/>
            <w:shd w:val="clear" w:color="auto" w:fill="333333"/>
            <w:vAlign w:val="center"/>
          </w:tcPr>
          <w:p w14:paraId="426886BA"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3F0558F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96,84%</w:t>
            </w:r>
          </w:p>
        </w:tc>
        <w:tc>
          <w:tcPr>
            <w:tcW w:w="346" w:type="pct"/>
            <w:shd w:val="clear" w:color="auto" w:fill="F2F2F2" w:themeFill="background1" w:themeFillShade="F2"/>
            <w:vAlign w:val="center"/>
          </w:tcPr>
          <w:p w14:paraId="4B3231C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96,00%</w:t>
            </w:r>
          </w:p>
        </w:tc>
        <w:tc>
          <w:tcPr>
            <w:tcW w:w="343" w:type="pct"/>
            <w:shd w:val="clear" w:color="auto" w:fill="F2F2F2" w:themeFill="background1" w:themeFillShade="F2"/>
            <w:vAlign w:val="center"/>
          </w:tcPr>
          <w:p w14:paraId="5FAC6E6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96,58%</w:t>
            </w:r>
          </w:p>
        </w:tc>
        <w:tc>
          <w:tcPr>
            <w:tcW w:w="340" w:type="pct"/>
            <w:shd w:val="clear" w:color="auto" w:fill="F2F2F2" w:themeFill="background1" w:themeFillShade="F2"/>
            <w:vAlign w:val="center"/>
          </w:tcPr>
          <w:p w14:paraId="7514D18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98,69%</w:t>
            </w:r>
          </w:p>
        </w:tc>
        <w:tc>
          <w:tcPr>
            <w:tcW w:w="337" w:type="pct"/>
            <w:shd w:val="clear" w:color="auto" w:fill="F2F2F2" w:themeFill="background1" w:themeFillShade="F2"/>
            <w:vAlign w:val="center"/>
          </w:tcPr>
          <w:p w14:paraId="3AB69C34"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57D63984" w14:textId="77777777" w:rsidTr="0081791B">
        <w:trPr>
          <w:jc w:val="center"/>
        </w:trPr>
        <w:tc>
          <w:tcPr>
            <w:tcW w:w="2178" w:type="pct"/>
            <w:vMerge/>
            <w:shd w:val="clear" w:color="auto" w:fill="FFFFFF"/>
            <w:vAlign w:val="center"/>
          </w:tcPr>
          <w:p w14:paraId="524D536E"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7B8685A3" w14:textId="77777777" w:rsidR="0081791B" w:rsidRPr="007E46FE"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54" w:type="pct"/>
            <w:shd w:val="clear" w:color="auto" w:fill="333333"/>
            <w:vAlign w:val="center"/>
          </w:tcPr>
          <w:p w14:paraId="72C1C6E2"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0EF7B1E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97,97%</w:t>
            </w:r>
          </w:p>
        </w:tc>
        <w:tc>
          <w:tcPr>
            <w:tcW w:w="346" w:type="pct"/>
            <w:shd w:val="clear" w:color="auto" w:fill="F2F2F2" w:themeFill="background1" w:themeFillShade="F2"/>
            <w:vAlign w:val="center"/>
          </w:tcPr>
          <w:p w14:paraId="4F71CB9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99,00%</w:t>
            </w:r>
          </w:p>
        </w:tc>
        <w:tc>
          <w:tcPr>
            <w:tcW w:w="343" w:type="pct"/>
            <w:shd w:val="clear" w:color="auto" w:fill="F2F2F2" w:themeFill="background1" w:themeFillShade="F2"/>
            <w:vAlign w:val="center"/>
          </w:tcPr>
          <w:p w14:paraId="5B9CD27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98,50%</w:t>
            </w:r>
          </w:p>
        </w:tc>
        <w:tc>
          <w:tcPr>
            <w:tcW w:w="340" w:type="pct"/>
            <w:shd w:val="clear" w:color="auto" w:fill="F2F2F2" w:themeFill="background1" w:themeFillShade="F2"/>
            <w:vAlign w:val="center"/>
          </w:tcPr>
          <w:p w14:paraId="2A434BA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99,53%</w:t>
            </w:r>
          </w:p>
        </w:tc>
        <w:tc>
          <w:tcPr>
            <w:tcW w:w="337" w:type="pct"/>
            <w:shd w:val="clear" w:color="auto" w:fill="F2F2F2" w:themeFill="background1" w:themeFillShade="F2"/>
            <w:vAlign w:val="center"/>
          </w:tcPr>
          <w:p w14:paraId="72B9AAB1"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122BD5C" w14:textId="77777777" w:rsidTr="0081791B">
        <w:trPr>
          <w:jc w:val="center"/>
        </w:trPr>
        <w:tc>
          <w:tcPr>
            <w:tcW w:w="2178" w:type="pct"/>
            <w:vMerge/>
            <w:shd w:val="clear" w:color="auto" w:fill="FFFFFF"/>
            <w:vAlign w:val="center"/>
          </w:tcPr>
          <w:p w14:paraId="50696879"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76D9DCE5" w14:textId="77777777" w:rsidR="0081791B" w:rsidRPr="007E46FE"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54" w:type="pct"/>
            <w:shd w:val="clear" w:color="auto" w:fill="333333"/>
            <w:vAlign w:val="center"/>
          </w:tcPr>
          <w:p w14:paraId="1EFC2F76"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4BB5757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98,20%</w:t>
            </w:r>
          </w:p>
        </w:tc>
        <w:tc>
          <w:tcPr>
            <w:tcW w:w="346" w:type="pct"/>
            <w:shd w:val="clear" w:color="auto" w:fill="F2F2F2" w:themeFill="background1" w:themeFillShade="F2"/>
            <w:vAlign w:val="center"/>
          </w:tcPr>
          <w:p w14:paraId="0B69426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97,90%</w:t>
            </w:r>
          </w:p>
        </w:tc>
        <w:tc>
          <w:tcPr>
            <w:tcW w:w="343" w:type="pct"/>
            <w:shd w:val="clear" w:color="auto" w:fill="F2F2F2" w:themeFill="background1" w:themeFillShade="F2"/>
            <w:vAlign w:val="center"/>
          </w:tcPr>
          <w:p w14:paraId="60247AB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98,10%</w:t>
            </w:r>
          </w:p>
        </w:tc>
        <w:tc>
          <w:tcPr>
            <w:tcW w:w="340" w:type="pct"/>
            <w:shd w:val="clear" w:color="auto" w:fill="F2F2F2" w:themeFill="background1" w:themeFillShade="F2"/>
            <w:vAlign w:val="center"/>
          </w:tcPr>
          <w:p w14:paraId="7285E6B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99,66%</w:t>
            </w:r>
          </w:p>
        </w:tc>
        <w:tc>
          <w:tcPr>
            <w:tcW w:w="337" w:type="pct"/>
            <w:shd w:val="clear" w:color="auto" w:fill="F2F2F2" w:themeFill="background1" w:themeFillShade="F2"/>
            <w:vAlign w:val="center"/>
          </w:tcPr>
          <w:p w14:paraId="15F13248"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E0BC063" w14:textId="77777777" w:rsidTr="0081791B">
        <w:trPr>
          <w:jc w:val="center"/>
        </w:trPr>
        <w:tc>
          <w:tcPr>
            <w:tcW w:w="2178" w:type="pct"/>
            <w:vMerge/>
            <w:shd w:val="clear" w:color="auto" w:fill="FFFFFF"/>
            <w:vAlign w:val="center"/>
          </w:tcPr>
          <w:p w14:paraId="0CC75E06"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576EB95C" w14:textId="77777777"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54" w:type="pct"/>
            <w:shd w:val="clear" w:color="auto" w:fill="333333"/>
            <w:vAlign w:val="center"/>
          </w:tcPr>
          <w:p w14:paraId="4DC9EC9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FFFFF" w:themeFill="background1"/>
            <w:vAlign w:val="center"/>
          </w:tcPr>
          <w:p w14:paraId="568550F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88,87%</w:t>
            </w:r>
          </w:p>
        </w:tc>
        <w:tc>
          <w:tcPr>
            <w:tcW w:w="346" w:type="pct"/>
            <w:shd w:val="clear" w:color="auto" w:fill="FFFFFF" w:themeFill="background1"/>
            <w:vAlign w:val="center"/>
          </w:tcPr>
          <w:p w14:paraId="537FE8D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88,00%</w:t>
            </w:r>
          </w:p>
        </w:tc>
        <w:tc>
          <w:tcPr>
            <w:tcW w:w="343" w:type="pct"/>
            <w:shd w:val="clear" w:color="auto" w:fill="FFFFFF" w:themeFill="background1"/>
            <w:vAlign w:val="center"/>
          </w:tcPr>
          <w:p w14:paraId="6D14B3D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87,93%</w:t>
            </w:r>
          </w:p>
        </w:tc>
        <w:tc>
          <w:tcPr>
            <w:tcW w:w="340" w:type="pct"/>
            <w:shd w:val="clear" w:color="auto" w:fill="FFFFFF" w:themeFill="background1"/>
            <w:vAlign w:val="center"/>
          </w:tcPr>
          <w:p w14:paraId="4E44CF6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93,25%</w:t>
            </w:r>
          </w:p>
        </w:tc>
        <w:tc>
          <w:tcPr>
            <w:tcW w:w="337" w:type="pct"/>
            <w:shd w:val="clear" w:color="auto" w:fill="FFFFFF" w:themeFill="background1"/>
            <w:vAlign w:val="center"/>
          </w:tcPr>
          <w:p w14:paraId="40D532D4"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27E36A30" w14:textId="77777777" w:rsidTr="0081791B">
        <w:trPr>
          <w:jc w:val="center"/>
        </w:trPr>
        <w:tc>
          <w:tcPr>
            <w:tcW w:w="2178" w:type="pct"/>
            <w:vMerge w:val="restart"/>
            <w:shd w:val="clear" w:color="auto" w:fill="FFFFFF"/>
            <w:vAlign w:val="center"/>
          </w:tcPr>
          <w:p w14:paraId="33E079D8" w14:textId="77777777" w:rsidR="0081791B" w:rsidRPr="007E46FE" w:rsidRDefault="0081791B" w:rsidP="0081791B">
            <w:pPr>
              <w:spacing w:after="0" w:line="240" w:lineRule="auto"/>
              <w:rPr>
                <w:rFonts w:asciiTheme="minorHAnsi" w:hAnsiTheme="minorHAnsi"/>
                <w:color w:val="000000"/>
                <w:sz w:val="18"/>
                <w:szCs w:val="18"/>
                <w:lang w:eastAsia="es-ES"/>
              </w:rPr>
            </w:pPr>
            <w:r w:rsidRPr="007E46FE">
              <w:rPr>
                <w:rFonts w:asciiTheme="minorHAnsi" w:hAnsiTheme="minorHAnsi"/>
                <w:sz w:val="18"/>
                <w:szCs w:val="16"/>
              </w:rPr>
              <w:t>ISGC-P04-09: Tasa de graduación.</w:t>
            </w:r>
          </w:p>
        </w:tc>
        <w:tc>
          <w:tcPr>
            <w:tcW w:w="656" w:type="pct"/>
            <w:shd w:val="clear" w:color="auto" w:fill="FFFFFF"/>
            <w:vAlign w:val="center"/>
          </w:tcPr>
          <w:p w14:paraId="45AF322E"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6D24D8F6"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(Cádiz)</w:t>
            </w:r>
          </w:p>
        </w:tc>
        <w:tc>
          <w:tcPr>
            <w:tcW w:w="454" w:type="pct"/>
            <w:shd w:val="clear" w:color="auto" w:fill="BFBFBF" w:themeFill="background1" w:themeFillShade="BF"/>
            <w:vAlign w:val="center"/>
          </w:tcPr>
          <w:p w14:paraId="39A455CC"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69</w:t>
            </w:r>
          </w:p>
        </w:tc>
        <w:tc>
          <w:tcPr>
            <w:tcW w:w="346" w:type="pct"/>
            <w:shd w:val="clear" w:color="auto" w:fill="FFFFFF" w:themeFill="background1"/>
            <w:vAlign w:val="center"/>
          </w:tcPr>
          <w:p w14:paraId="707C337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76,00%</w:t>
            </w:r>
          </w:p>
        </w:tc>
        <w:tc>
          <w:tcPr>
            <w:tcW w:w="346" w:type="pct"/>
            <w:shd w:val="clear" w:color="auto" w:fill="FFFFFF" w:themeFill="background1"/>
            <w:vAlign w:val="center"/>
          </w:tcPr>
          <w:p w14:paraId="67CF83E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73,68%</w:t>
            </w:r>
          </w:p>
        </w:tc>
        <w:tc>
          <w:tcPr>
            <w:tcW w:w="343" w:type="pct"/>
            <w:shd w:val="clear" w:color="auto" w:fill="FFFFFF" w:themeFill="background1"/>
            <w:vAlign w:val="center"/>
          </w:tcPr>
          <w:p w14:paraId="1F04BBF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83,19%</w:t>
            </w:r>
          </w:p>
        </w:tc>
        <w:tc>
          <w:tcPr>
            <w:tcW w:w="340" w:type="pct"/>
            <w:shd w:val="clear" w:color="auto" w:fill="FFFFFF" w:themeFill="background1"/>
            <w:vAlign w:val="center"/>
          </w:tcPr>
          <w:p w14:paraId="13ACCF2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76,52%</w:t>
            </w:r>
          </w:p>
        </w:tc>
        <w:tc>
          <w:tcPr>
            <w:tcW w:w="337" w:type="pct"/>
            <w:shd w:val="clear" w:color="auto" w:fill="FFFFFF" w:themeFill="background1"/>
            <w:vAlign w:val="center"/>
          </w:tcPr>
          <w:p w14:paraId="6793B068"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6B1B39C" w14:textId="77777777" w:rsidTr="0081791B">
        <w:trPr>
          <w:jc w:val="center"/>
        </w:trPr>
        <w:tc>
          <w:tcPr>
            <w:tcW w:w="2178" w:type="pct"/>
            <w:vMerge/>
            <w:shd w:val="clear" w:color="auto" w:fill="FFFFFF"/>
            <w:vAlign w:val="center"/>
          </w:tcPr>
          <w:p w14:paraId="5A6D7633"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345C564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5677E4B"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54" w:type="pct"/>
            <w:shd w:val="clear" w:color="auto" w:fill="BFBFBF" w:themeFill="background1" w:themeFillShade="BF"/>
            <w:vAlign w:val="center"/>
          </w:tcPr>
          <w:p w14:paraId="7E64F788"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68,5</w:t>
            </w:r>
          </w:p>
        </w:tc>
        <w:tc>
          <w:tcPr>
            <w:tcW w:w="346" w:type="pct"/>
            <w:shd w:val="clear" w:color="auto" w:fill="FFFFFF" w:themeFill="background1"/>
            <w:vAlign w:val="center"/>
          </w:tcPr>
          <w:p w14:paraId="0279190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80,00%</w:t>
            </w:r>
          </w:p>
        </w:tc>
        <w:tc>
          <w:tcPr>
            <w:tcW w:w="346" w:type="pct"/>
            <w:shd w:val="clear" w:color="auto" w:fill="FFFFFF" w:themeFill="background1"/>
            <w:vAlign w:val="center"/>
          </w:tcPr>
          <w:p w14:paraId="7AC1649F"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73,68%</w:t>
            </w:r>
          </w:p>
        </w:tc>
        <w:tc>
          <w:tcPr>
            <w:tcW w:w="343" w:type="pct"/>
            <w:shd w:val="clear" w:color="auto" w:fill="FFFFFF" w:themeFill="background1"/>
            <w:vAlign w:val="center"/>
          </w:tcPr>
          <w:p w14:paraId="683E347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90,16%</w:t>
            </w:r>
          </w:p>
        </w:tc>
        <w:tc>
          <w:tcPr>
            <w:tcW w:w="340" w:type="pct"/>
            <w:shd w:val="clear" w:color="auto" w:fill="FFFFFF" w:themeFill="background1"/>
            <w:vAlign w:val="center"/>
          </w:tcPr>
          <w:p w14:paraId="357021E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89,06%</w:t>
            </w:r>
          </w:p>
        </w:tc>
        <w:tc>
          <w:tcPr>
            <w:tcW w:w="337" w:type="pct"/>
            <w:shd w:val="clear" w:color="auto" w:fill="FFFFFF" w:themeFill="background1"/>
            <w:vAlign w:val="center"/>
          </w:tcPr>
          <w:p w14:paraId="29D0B4B8"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3F09696F" w14:textId="77777777" w:rsidTr="0081791B">
        <w:trPr>
          <w:jc w:val="center"/>
        </w:trPr>
        <w:tc>
          <w:tcPr>
            <w:tcW w:w="2178" w:type="pct"/>
            <w:vMerge/>
            <w:shd w:val="clear" w:color="auto" w:fill="FFFFFF"/>
            <w:vAlign w:val="center"/>
          </w:tcPr>
          <w:p w14:paraId="2A444D6D"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195B1BB4"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742785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2C0FAB66"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65</w:t>
            </w:r>
          </w:p>
        </w:tc>
        <w:tc>
          <w:tcPr>
            <w:tcW w:w="346" w:type="pct"/>
            <w:shd w:val="clear" w:color="auto" w:fill="FFFFFF" w:themeFill="background1"/>
            <w:vAlign w:val="center"/>
          </w:tcPr>
          <w:p w14:paraId="702F435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74,40%</w:t>
            </w:r>
          </w:p>
        </w:tc>
        <w:tc>
          <w:tcPr>
            <w:tcW w:w="346" w:type="pct"/>
            <w:shd w:val="clear" w:color="auto" w:fill="FFFFFF" w:themeFill="background1"/>
            <w:vAlign w:val="center"/>
          </w:tcPr>
          <w:p w14:paraId="60365D6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81,93%</w:t>
            </w:r>
          </w:p>
        </w:tc>
        <w:tc>
          <w:tcPr>
            <w:tcW w:w="343" w:type="pct"/>
            <w:shd w:val="clear" w:color="auto" w:fill="FFFFFF" w:themeFill="background1"/>
            <w:vAlign w:val="center"/>
          </w:tcPr>
          <w:p w14:paraId="20AA36A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77,78%</w:t>
            </w:r>
          </w:p>
        </w:tc>
        <w:tc>
          <w:tcPr>
            <w:tcW w:w="340" w:type="pct"/>
            <w:shd w:val="clear" w:color="auto" w:fill="FFFFFF" w:themeFill="background1"/>
            <w:vAlign w:val="center"/>
          </w:tcPr>
          <w:p w14:paraId="3D0040C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75,58%</w:t>
            </w:r>
          </w:p>
        </w:tc>
        <w:tc>
          <w:tcPr>
            <w:tcW w:w="337" w:type="pct"/>
            <w:shd w:val="clear" w:color="auto" w:fill="FFFFFF" w:themeFill="background1"/>
            <w:vAlign w:val="center"/>
          </w:tcPr>
          <w:p w14:paraId="4DC2A38E"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4A7F2F0" w14:textId="77777777" w:rsidTr="0081791B">
        <w:trPr>
          <w:jc w:val="center"/>
        </w:trPr>
        <w:tc>
          <w:tcPr>
            <w:tcW w:w="2178" w:type="pct"/>
            <w:vMerge/>
            <w:shd w:val="clear" w:color="auto" w:fill="FFFFFF"/>
            <w:vAlign w:val="center"/>
          </w:tcPr>
          <w:p w14:paraId="671EA1E9"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1D3658A4"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8F33BC2"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lastRenderedPageBreak/>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36485373"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lastRenderedPageBreak/>
              <w:t>65</w:t>
            </w:r>
          </w:p>
        </w:tc>
        <w:tc>
          <w:tcPr>
            <w:tcW w:w="346" w:type="pct"/>
            <w:shd w:val="clear" w:color="auto" w:fill="FFFFFF" w:themeFill="background1"/>
            <w:vAlign w:val="center"/>
          </w:tcPr>
          <w:p w14:paraId="0FB631A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80,80%</w:t>
            </w:r>
          </w:p>
        </w:tc>
        <w:tc>
          <w:tcPr>
            <w:tcW w:w="346" w:type="pct"/>
            <w:shd w:val="clear" w:color="auto" w:fill="FFFFFF" w:themeFill="background1"/>
            <w:vAlign w:val="center"/>
          </w:tcPr>
          <w:p w14:paraId="5B9C9DF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75,70%</w:t>
            </w:r>
          </w:p>
        </w:tc>
        <w:tc>
          <w:tcPr>
            <w:tcW w:w="343" w:type="pct"/>
            <w:shd w:val="clear" w:color="auto" w:fill="FFFFFF" w:themeFill="background1"/>
            <w:vAlign w:val="center"/>
          </w:tcPr>
          <w:p w14:paraId="226466E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86,67%</w:t>
            </w:r>
          </w:p>
        </w:tc>
        <w:tc>
          <w:tcPr>
            <w:tcW w:w="340" w:type="pct"/>
            <w:shd w:val="clear" w:color="auto" w:fill="FFFFFF" w:themeFill="background1"/>
            <w:vAlign w:val="center"/>
          </w:tcPr>
          <w:p w14:paraId="00CC1D1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70,00%</w:t>
            </w:r>
          </w:p>
        </w:tc>
        <w:tc>
          <w:tcPr>
            <w:tcW w:w="337" w:type="pct"/>
            <w:shd w:val="clear" w:color="auto" w:fill="FFFFFF" w:themeFill="background1"/>
            <w:vAlign w:val="center"/>
          </w:tcPr>
          <w:p w14:paraId="318489D1"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49806E9" w14:textId="77777777" w:rsidTr="0081791B">
        <w:trPr>
          <w:jc w:val="center"/>
        </w:trPr>
        <w:tc>
          <w:tcPr>
            <w:tcW w:w="2178" w:type="pct"/>
            <w:vMerge/>
            <w:shd w:val="clear" w:color="auto" w:fill="FFFFFF"/>
            <w:vAlign w:val="center"/>
          </w:tcPr>
          <w:p w14:paraId="7A1FC89F"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306085C8" w14:textId="20940A58"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54" w:type="pct"/>
            <w:shd w:val="clear" w:color="auto" w:fill="333333"/>
            <w:vAlign w:val="center"/>
          </w:tcPr>
          <w:p w14:paraId="01F9139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4B722C3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72,88%</w:t>
            </w:r>
          </w:p>
        </w:tc>
        <w:tc>
          <w:tcPr>
            <w:tcW w:w="346" w:type="pct"/>
            <w:shd w:val="clear" w:color="auto" w:fill="F2F2F2" w:themeFill="background1" w:themeFillShade="F2"/>
            <w:vAlign w:val="center"/>
          </w:tcPr>
          <w:p w14:paraId="76177DC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73,57%</w:t>
            </w:r>
          </w:p>
        </w:tc>
        <w:tc>
          <w:tcPr>
            <w:tcW w:w="343" w:type="pct"/>
            <w:shd w:val="clear" w:color="auto" w:fill="F2F2F2" w:themeFill="background1" w:themeFillShade="F2"/>
            <w:vAlign w:val="center"/>
          </w:tcPr>
          <w:p w14:paraId="7E40D118"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84,68%</w:t>
            </w:r>
          </w:p>
        </w:tc>
        <w:tc>
          <w:tcPr>
            <w:tcW w:w="340" w:type="pct"/>
            <w:shd w:val="clear" w:color="auto" w:fill="F2F2F2" w:themeFill="background1" w:themeFillShade="F2"/>
            <w:vAlign w:val="center"/>
          </w:tcPr>
          <w:p w14:paraId="17A2808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75,30%</w:t>
            </w:r>
          </w:p>
        </w:tc>
        <w:tc>
          <w:tcPr>
            <w:tcW w:w="337" w:type="pct"/>
            <w:shd w:val="clear" w:color="auto" w:fill="F2F2F2" w:themeFill="background1" w:themeFillShade="F2"/>
            <w:vAlign w:val="center"/>
          </w:tcPr>
          <w:p w14:paraId="502989CB"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0847B03" w14:textId="77777777" w:rsidTr="0081791B">
        <w:trPr>
          <w:jc w:val="center"/>
        </w:trPr>
        <w:tc>
          <w:tcPr>
            <w:tcW w:w="2178" w:type="pct"/>
            <w:vMerge/>
            <w:shd w:val="clear" w:color="auto" w:fill="FFFFFF"/>
            <w:vAlign w:val="center"/>
          </w:tcPr>
          <w:p w14:paraId="374E1480"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49755601" w14:textId="77777777" w:rsidR="0081791B" w:rsidRPr="007E46FE"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54" w:type="pct"/>
            <w:shd w:val="clear" w:color="auto" w:fill="333333"/>
            <w:vAlign w:val="center"/>
          </w:tcPr>
          <w:p w14:paraId="3571469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55AE141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74,40%</w:t>
            </w:r>
          </w:p>
        </w:tc>
        <w:tc>
          <w:tcPr>
            <w:tcW w:w="346" w:type="pct"/>
            <w:shd w:val="clear" w:color="auto" w:fill="F2F2F2" w:themeFill="background1" w:themeFillShade="F2"/>
            <w:vAlign w:val="center"/>
          </w:tcPr>
          <w:p w14:paraId="12451B7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81,93%</w:t>
            </w:r>
          </w:p>
        </w:tc>
        <w:tc>
          <w:tcPr>
            <w:tcW w:w="343" w:type="pct"/>
            <w:shd w:val="clear" w:color="auto" w:fill="F2F2F2" w:themeFill="background1" w:themeFillShade="F2"/>
            <w:vAlign w:val="center"/>
          </w:tcPr>
          <w:p w14:paraId="003B295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77,78%</w:t>
            </w:r>
          </w:p>
        </w:tc>
        <w:tc>
          <w:tcPr>
            <w:tcW w:w="340" w:type="pct"/>
            <w:shd w:val="clear" w:color="auto" w:fill="F2F2F2" w:themeFill="background1" w:themeFillShade="F2"/>
            <w:vAlign w:val="center"/>
          </w:tcPr>
          <w:p w14:paraId="78AD3C7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75,58%</w:t>
            </w:r>
          </w:p>
        </w:tc>
        <w:tc>
          <w:tcPr>
            <w:tcW w:w="337" w:type="pct"/>
            <w:shd w:val="clear" w:color="auto" w:fill="F2F2F2" w:themeFill="background1" w:themeFillShade="F2"/>
            <w:vAlign w:val="center"/>
          </w:tcPr>
          <w:p w14:paraId="28F600AB"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D5074D3" w14:textId="77777777" w:rsidTr="0081791B">
        <w:trPr>
          <w:jc w:val="center"/>
        </w:trPr>
        <w:tc>
          <w:tcPr>
            <w:tcW w:w="2178" w:type="pct"/>
            <w:vMerge/>
            <w:shd w:val="clear" w:color="auto" w:fill="FFFFFF"/>
            <w:vAlign w:val="center"/>
          </w:tcPr>
          <w:p w14:paraId="756FE23A"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6046B77E" w14:textId="77777777" w:rsidR="0081791B" w:rsidRPr="007E46FE"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54" w:type="pct"/>
            <w:shd w:val="clear" w:color="auto" w:fill="333333"/>
            <w:vAlign w:val="center"/>
          </w:tcPr>
          <w:p w14:paraId="13FA3BD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01D72DA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80,80%</w:t>
            </w:r>
          </w:p>
        </w:tc>
        <w:tc>
          <w:tcPr>
            <w:tcW w:w="346" w:type="pct"/>
            <w:shd w:val="clear" w:color="auto" w:fill="F2F2F2" w:themeFill="background1" w:themeFillShade="F2"/>
            <w:vAlign w:val="center"/>
          </w:tcPr>
          <w:p w14:paraId="36FF4B7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75,70%</w:t>
            </w:r>
          </w:p>
        </w:tc>
        <w:tc>
          <w:tcPr>
            <w:tcW w:w="343" w:type="pct"/>
            <w:shd w:val="clear" w:color="auto" w:fill="F2F2F2" w:themeFill="background1" w:themeFillShade="F2"/>
            <w:vAlign w:val="center"/>
          </w:tcPr>
          <w:p w14:paraId="7AFFE2D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86,67%</w:t>
            </w:r>
          </w:p>
        </w:tc>
        <w:tc>
          <w:tcPr>
            <w:tcW w:w="340" w:type="pct"/>
            <w:shd w:val="clear" w:color="auto" w:fill="F2F2F2" w:themeFill="background1" w:themeFillShade="F2"/>
            <w:vAlign w:val="center"/>
          </w:tcPr>
          <w:p w14:paraId="45AF0AB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70,00%</w:t>
            </w:r>
          </w:p>
        </w:tc>
        <w:tc>
          <w:tcPr>
            <w:tcW w:w="337" w:type="pct"/>
            <w:shd w:val="clear" w:color="auto" w:fill="F2F2F2" w:themeFill="background1" w:themeFillShade="F2"/>
            <w:vAlign w:val="center"/>
          </w:tcPr>
          <w:p w14:paraId="673A9419"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F8F9F92" w14:textId="77777777" w:rsidTr="0081791B">
        <w:trPr>
          <w:jc w:val="center"/>
        </w:trPr>
        <w:tc>
          <w:tcPr>
            <w:tcW w:w="2178" w:type="pct"/>
            <w:vMerge/>
            <w:shd w:val="clear" w:color="auto" w:fill="FFFFFF"/>
            <w:vAlign w:val="center"/>
          </w:tcPr>
          <w:p w14:paraId="229E9227"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3859B14B" w14:textId="77777777"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54" w:type="pct"/>
            <w:shd w:val="clear" w:color="auto" w:fill="333333"/>
            <w:vAlign w:val="center"/>
          </w:tcPr>
          <w:p w14:paraId="63F35CE4"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FFFFF" w:themeFill="background1"/>
            <w:vAlign w:val="center"/>
          </w:tcPr>
          <w:p w14:paraId="0A3F7E1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26,59%</w:t>
            </w:r>
          </w:p>
        </w:tc>
        <w:tc>
          <w:tcPr>
            <w:tcW w:w="346" w:type="pct"/>
            <w:shd w:val="clear" w:color="auto" w:fill="FFFFFF" w:themeFill="background1"/>
            <w:vAlign w:val="center"/>
          </w:tcPr>
          <w:p w14:paraId="40D4AAA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37,00%</w:t>
            </w:r>
          </w:p>
        </w:tc>
        <w:tc>
          <w:tcPr>
            <w:tcW w:w="343" w:type="pct"/>
            <w:shd w:val="clear" w:color="auto" w:fill="FFFFFF" w:themeFill="background1"/>
            <w:vAlign w:val="center"/>
          </w:tcPr>
          <w:p w14:paraId="39A34C9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38,44%</w:t>
            </w:r>
          </w:p>
        </w:tc>
        <w:tc>
          <w:tcPr>
            <w:tcW w:w="340" w:type="pct"/>
            <w:shd w:val="clear" w:color="auto" w:fill="FFFFFF" w:themeFill="background1"/>
            <w:vAlign w:val="center"/>
          </w:tcPr>
          <w:p w14:paraId="48BD1B3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24,40%</w:t>
            </w:r>
          </w:p>
        </w:tc>
        <w:tc>
          <w:tcPr>
            <w:tcW w:w="337" w:type="pct"/>
            <w:shd w:val="clear" w:color="auto" w:fill="FFFFFF" w:themeFill="background1"/>
            <w:vAlign w:val="center"/>
          </w:tcPr>
          <w:p w14:paraId="19CAAE5B"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3C5DC9E6" w14:textId="77777777" w:rsidTr="0081791B">
        <w:trPr>
          <w:jc w:val="center"/>
        </w:trPr>
        <w:tc>
          <w:tcPr>
            <w:tcW w:w="2178" w:type="pct"/>
            <w:vMerge w:val="restart"/>
            <w:shd w:val="clear" w:color="auto" w:fill="FFFFFF"/>
            <w:vAlign w:val="center"/>
          </w:tcPr>
          <w:p w14:paraId="13E95498" w14:textId="77777777" w:rsidR="0081791B" w:rsidRPr="007E46FE" w:rsidRDefault="0081791B" w:rsidP="0081791B">
            <w:pPr>
              <w:spacing w:after="0" w:line="240" w:lineRule="auto"/>
              <w:rPr>
                <w:rFonts w:asciiTheme="minorHAnsi" w:hAnsiTheme="minorHAnsi"/>
                <w:color w:val="000000"/>
                <w:sz w:val="18"/>
                <w:szCs w:val="18"/>
                <w:lang w:eastAsia="es-ES"/>
              </w:rPr>
            </w:pPr>
            <w:r w:rsidRPr="007E46FE">
              <w:rPr>
                <w:rFonts w:asciiTheme="minorHAnsi" w:hAnsiTheme="minorHAnsi"/>
                <w:sz w:val="18"/>
                <w:szCs w:val="16"/>
              </w:rPr>
              <w:t>ISGC-P04-10: Tasa de eficiencia.</w:t>
            </w:r>
          </w:p>
        </w:tc>
        <w:tc>
          <w:tcPr>
            <w:tcW w:w="656" w:type="pct"/>
            <w:shd w:val="clear" w:color="auto" w:fill="FFFFFF"/>
            <w:vAlign w:val="center"/>
          </w:tcPr>
          <w:p w14:paraId="795F19AA"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506895C7"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(Cádiz)</w:t>
            </w:r>
          </w:p>
        </w:tc>
        <w:tc>
          <w:tcPr>
            <w:tcW w:w="454" w:type="pct"/>
            <w:shd w:val="clear" w:color="auto" w:fill="BFBFBF" w:themeFill="background1" w:themeFillShade="BF"/>
            <w:vAlign w:val="center"/>
          </w:tcPr>
          <w:p w14:paraId="5746D96B"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92</w:t>
            </w:r>
          </w:p>
        </w:tc>
        <w:tc>
          <w:tcPr>
            <w:tcW w:w="346" w:type="pct"/>
            <w:shd w:val="clear" w:color="auto" w:fill="FFFFFF" w:themeFill="background1"/>
            <w:vAlign w:val="center"/>
          </w:tcPr>
          <w:p w14:paraId="540FCDD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96,60%</w:t>
            </w:r>
          </w:p>
        </w:tc>
        <w:tc>
          <w:tcPr>
            <w:tcW w:w="346" w:type="pct"/>
            <w:shd w:val="clear" w:color="auto" w:fill="FFFFFF" w:themeFill="background1"/>
            <w:vAlign w:val="center"/>
          </w:tcPr>
          <w:p w14:paraId="7D578CA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91,51%</w:t>
            </w:r>
          </w:p>
        </w:tc>
        <w:tc>
          <w:tcPr>
            <w:tcW w:w="343" w:type="pct"/>
            <w:shd w:val="clear" w:color="auto" w:fill="FFFFFF" w:themeFill="background1"/>
            <w:vAlign w:val="center"/>
          </w:tcPr>
          <w:p w14:paraId="22BB2E8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97,12%</w:t>
            </w:r>
          </w:p>
        </w:tc>
        <w:tc>
          <w:tcPr>
            <w:tcW w:w="340" w:type="pct"/>
            <w:shd w:val="clear" w:color="auto" w:fill="FFFFFF" w:themeFill="background1"/>
            <w:vAlign w:val="center"/>
          </w:tcPr>
          <w:p w14:paraId="01F46DF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95,49%</w:t>
            </w:r>
          </w:p>
        </w:tc>
        <w:tc>
          <w:tcPr>
            <w:tcW w:w="337" w:type="pct"/>
            <w:shd w:val="clear" w:color="auto" w:fill="FFFFFF" w:themeFill="background1"/>
            <w:vAlign w:val="center"/>
          </w:tcPr>
          <w:p w14:paraId="192BB224"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2BB8ED5F" w14:textId="77777777" w:rsidTr="0081791B">
        <w:trPr>
          <w:jc w:val="center"/>
        </w:trPr>
        <w:tc>
          <w:tcPr>
            <w:tcW w:w="2178" w:type="pct"/>
            <w:vMerge/>
            <w:shd w:val="clear" w:color="auto" w:fill="FFFFFF"/>
            <w:vAlign w:val="center"/>
          </w:tcPr>
          <w:p w14:paraId="75175D95"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1C6E25F3"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8B2A8D4"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54" w:type="pct"/>
            <w:shd w:val="clear" w:color="auto" w:fill="BFBFBF" w:themeFill="background1" w:themeFillShade="BF"/>
            <w:vAlign w:val="center"/>
          </w:tcPr>
          <w:p w14:paraId="0903A6C9"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97,7</w:t>
            </w:r>
          </w:p>
        </w:tc>
        <w:tc>
          <w:tcPr>
            <w:tcW w:w="346" w:type="pct"/>
            <w:shd w:val="clear" w:color="auto" w:fill="FFFFFF" w:themeFill="background1"/>
            <w:vAlign w:val="center"/>
          </w:tcPr>
          <w:p w14:paraId="6C22115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97,70%</w:t>
            </w:r>
          </w:p>
        </w:tc>
        <w:tc>
          <w:tcPr>
            <w:tcW w:w="346" w:type="pct"/>
            <w:shd w:val="clear" w:color="auto" w:fill="FFFFFF" w:themeFill="background1"/>
            <w:vAlign w:val="center"/>
          </w:tcPr>
          <w:p w14:paraId="7200D3E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97,68%</w:t>
            </w:r>
          </w:p>
        </w:tc>
        <w:tc>
          <w:tcPr>
            <w:tcW w:w="343" w:type="pct"/>
            <w:shd w:val="clear" w:color="auto" w:fill="FFFFFF" w:themeFill="background1"/>
            <w:vAlign w:val="center"/>
          </w:tcPr>
          <w:p w14:paraId="24CF45AD"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95,22%</w:t>
            </w:r>
          </w:p>
        </w:tc>
        <w:tc>
          <w:tcPr>
            <w:tcW w:w="340" w:type="pct"/>
            <w:shd w:val="clear" w:color="auto" w:fill="FFFFFF" w:themeFill="background1"/>
            <w:vAlign w:val="center"/>
          </w:tcPr>
          <w:p w14:paraId="3EB0CD3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96,38%</w:t>
            </w:r>
          </w:p>
        </w:tc>
        <w:tc>
          <w:tcPr>
            <w:tcW w:w="337" w:type="pct"/>
            <w:shd w:val="clear" w:color="auto" w:fill="FFFFFF" w:themeFill="background1"/>
            <w:vAlign w:val="center"/>
          </w:tcPr>
          <w:p w14:paraId="1FBCDEB8"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D1646DD" w14:textId="77777777" w:rsidTr="0081791B">
        <w:trPr>
          <w:jc w:val="center"/>
        </w:trPr>
        <w:tc>
          <w:tcPr>
            <w:tcW w:w="2178" w:type="pct"/>
            <w:vMerge/>
            <w:shd w:val="clear" w:color="auto" w:fill="FFFFFF"/>
            <w:vAlign w:val="center"/>
          </w:tcPr>
          <w:p w14:paraId="707715A6"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23866DBA"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72C4C1D"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7970E2AD"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96.3</w:t>
            </w:r>
          </w:p>
        </w:tc>
        <w:tc>
          <w:tcPr>
            <w:tcW w:w="346" w:type="pct"/>
            <w:shd w:val="clear" w:color="auto" w:fill="FFFFFF" w:themeFill="background1"/>
            <w:vAlign w:val="center"/>
          </w:tcPr>
          <w:p w14:paraId="7AB507A5" w14:textId="77777777" w:rsidR="0081791B" w:rsidRPr="008C7CBE" w:rsidRDefault="0081791B" w:rsidP="0081791B">
            <w:pPr>
              <w:spacing w:after="0" w:line="240" w:lineRule="auto"/>
              <w:jc w:val="center"/>
              <w:rPr>
                <w:rFonts w:asciiTheme="minorHAnsi" w:hAnsiTheme="minorHAnsi"/>
                <w:sz w:val="18"/>
                <w:szCs w:val="18"/>
              </w:rPr>
            </w:pPr>
            <w:r w:rsidRPr="008C7CBE">
              <w:rPr>
                <w:rFonts w:ascii="Calibri" w:hAnsi="Calibri"/>
                <w:sz w:val="18"/>
                <w:szCs w:val="18"/>
              </w:rPr>
              <w:t>98.50%</w:t>
            </w:r>
          </w:p>
        </w:tc>
        <w:tc>
          <w:tcPr>
            <w:tcW w:w="346" w:type="pct"/>
            <w:shd w:val="clear" w:color="auto" w:fill="FFFFFF" w:themeFill="background1"/>
            <w:vAlign w:val="center"/>
          </w:tcPr>
          <w:p w14:paraId="0DF34E70" w14:textId="77777777" w:rsidR="0081791B" w:rsidRPr="008C7CBE" w:rsidRDefault="0081791B" w:rsidP="0081791B">
            <w:pPr>
              <w:spacing w:after="0" w:line="240" w:lineRule="auto"/>
              <w:jc w:val="center"/>
              <w:rPr>
                <w:rFonts w:asciiTheme="minorHAnsi" w:hAnsiTheme="minorHAnsi"/>
                <w:sz w:val="18"/>
                <w:szCs w:val="18"/>
              </w:rPr>
            </w:pPr>
            <w:r w:rsidRPr="008C7CBE">
              <w:rPr>
                <w:rFonts w:ascii="Calibri" w:hAnsi="Calibri"/>
                <w:sz w:val="18"/>
                <w:szCs w:val="18"/>
              </w:rPr>
              <w:t>97.74%</w:t>
            </w:r>
          </w:p>
        </w:tc>
        <w:tc>
          <w:tcPr>
            <w:tcW w:w="343" w:type="pct"/>
            <w:shd w:val="clear" w:color="auto" w:fill="FFFFFF" w:themeFill="background1"/>
            <w:vAlign w:val="center"/>
          </w:tcPr>
          <w:p w14:paraId="4A14DE27" w14:textId="77777777" w:rsidR="0081791B" w:rsidRPr="008C7CBE" w:rsidRDefault="0081791B" w:rsidP="0081791B">
            <w:pPr>
              <w:spacing w:after="0" w:line="240" w:lineRule="auto"/>
              <w:jc w:val="center"/>
              <w:rPr>
                <w:rFonts w:asciiTheme="minorHAnsi" w:hAnsiTheme="minorHAnsi"/>
                <w:sz w:val="18"/>
                <w:szCs w:val="18"/>
              </w:rPr>
            </w:pPr>
            <w:r w:rsidRPr="008C7CBE">
              <w:rPr>
                <w:rFonts w:ascii="Calibri" w:hAnsi="Calibri"/>
                <w:sz w:val="18"/>
                <w:szCs w:val="18"/>
              </w:rPr>
              <w:t>98.66%</w:t>
            </w:r>
          </w:p>
        </w:tc>
        <w:tc>
          <w:tcPr>
            <w:tcW w:w="340" w:type="pct"/>
            <w:shd w:val="clear" w:color="auto" w:fill="FFFFFF" w:themeFill="background1"/>
            <w:vAlign w:val="center"/>
          </w:tcPr>
          <w:p w14:paraId="1D9B523D" w14:textId="77777777" w:rsidR="0081791B" w:rsidRPr="008C7CBE" w:rsidRDefault="0081791B" w:rsidP="0081791B">
            <w:pPr>
              <w:spacing w:after="0" w:line="240" w:lineRule="auto"/>
              <w:jc w:val="center"/>
              <w:rPr>
                <w:rFonts w:asciiTheme="minorHAnsi" w:hAnsiTheme="minorHAnsi"/>
                <w:sz w:val="18"/>
                <w:szCs w:val="18"/>
              </w:rPr>
            </w:pPr>
            <w:r w:rsidRPr="008C7CBE">
              <w:rPr>
                <w:rFonts w:ascii="Calibri" w:hAnsi="Calibri"/>
                <w:sz w:val="18"/>
                <w:szCs w:val="18"/>
              </w:rPr>
              <w:t>98.55%</w:t>
            </w:r>
          </w:p>
        </w:tc>
        <w:tc>
          <w:tcPr>
            <w:tcW w:w="337" w:type="pct"/>
            <w:shd w:val="clear" w:color="auto" w:fill="FFFFFF" w:themeFill="background1"/>
            <w:vAlign w:val="center"/>
          </w:tcPr>
          <w:p w14:paraId="6AAEC05B"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52EE55A" w14:textId="77777777" w:rsidTr="0081791B">
        <w:trPr>
          <w:jc w:val="center"/>
        </w:trPr>
        <w:tc>
          <w:tcPr>
            <w:tcW w:w="2178" w:type="pct"/>
            <w:vMerge/>
            <w:shd w:val="clear" w:color="auto" w:fill="FFFFFF"/>
            <w:vAlign w:val="center"/>
          </w:tcPr>
          <w:p w14:paraId="6AA96406"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7F6F2EEA"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767C70F"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134C74A0" w14:textId="77777777" w:rsidR="0081791B" w:rsidRPr="008C7CBE" w:rsidRDefault="0081791B" w:rsidP="0081791B">
            <w:pPr>
              <w:spacing w:after="0" w:line="240" w:lineRule="auto"/>
              <w:jc w:val="center"/>
              <w:rPr>
                <w:rFonts w:asciiTheme="minorHAnsi" w:hAnsiTheme="minorHAnsi"/>
                <w:sz w:val="18"/>
                <w:szCs w:val="18"/>
              </w:rPr>
            </w:pPr>
            <w:r w:rsidRPr="008C7CBE">
              <w:rPr>
                <w:sz w:val="18"/>
                <w:szCs w:val="18"/>
              </w:rPr>
              <w:t>98</w:t>
            </w:r>
          </w:p>
        </w:tc>
        <w:tc>
          <w:tcPr>
            <w:tcW w:w="346" w:type="pct"/>
            <w:shd w:val="clear" w:color="auto" w:fill="FFFFFF" w:themeFill="background1"/>
            <w:vAlign w:val="center"/>
          </w:tcPr>
          <w:p w14:paraId="7722E05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97,70%</w:t>
            </w:r>
          </w:p>
        </w:tc>
        <w:tc>
          <w:tcPr>
            <w:tcW w:w="346" w:type="pct"/>
            <w:shd w:val="clear" w:color="auto" w:fill="FFFFFF" w:themeFill="background1"/>
            <w:vAlign w:val="center"/>
          </w:tcPr>
          <w:p w14:paraId="1006192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96,40%</w:t>
            </w:r>
          </w:p>
        </w:tc>
        <w:tc>
          <w:tcPr>
            <w:tcW w:w="343" w:type="pct"/>
            <w:shd w:val="clear" w:color="auto" w:fill="FFFFFF" w:themeFill="background1"/>
            <w:vAlign w:val="center"/>
          </w:tcPr>
          <w:p w14:paraId="54FF4D5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95,89%</w:t>
            </w:r>
          </w:p>
        </w:tc>
        <w:tc>
          <w:tcPr>
            <w:tcW w:w="340" w:type="pct"/>
            <w:shd w:val="clear" w:color="auto" w:fill="FFFFFF" w:themeFill="background1"/>
            <w:vAlign w:val="center"/>
          </w:tcPr>
          <w:p w14:paraId="61463B6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93,12%</w:t>
            </w:r>
          </w:p>
        </w:tc>
        <w:tc>
          <w:tcPr>
            <w:tcW w:w="337" w:type="pct"/>
            <w:shd w:val="clear" w:color="auto" w:fill="FFFFFF" w:themeFill="background1"/>
            <w:vAlign w:val="center"/>
          </w:tcPr>
          <w:p w14:paraId="5E628901"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69529D8" w14:textId="77777777" w:rsidTr="0081791B">
        <w:trPr>
          <w:jc w:val="center"/>
        </w:trPr>
        <w:tc>
          <w:tcPr>
            <w:tcW w:w="2178" w:type="pct"/>
            <w:vMerge/>
            <w:shd w:val="clear" w:color="auto" w:fill="FFFFFF"/>
            <w:vAlign w:val="center"/>
          </w:tcPr>
          <w:p w14:paraId="73215614"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60F039CB" w14:textId="05B2B9AC"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54" w:type="pct"/>
            <w:shd w:val="clear" w:color="auto" w:fill="333333"/>
            <w:vAlign w:val="center"/>
          </w:tcPr>
          <w:p w14:paraId="7AE61CC0"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68E9E33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96,50%</w:t>
            </w:r>
          </w:p>
        </w:tc>
        <w:tc>
          <w:tcPr>
            <w:tcW w:w="346" w:type="pct"/>
            <w:shd w:val="clear" w:color="auto" w:fill="F2F2F2" w:themeFill="background1" w:themeFillShade="F2"/>
            <w:vAlign w:val="center"/>
          </w:tcPr>
          <w:p w14:paraId="6FBDA8F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93,91%</w:t>
            </w:r>
          </w:p>
        </w:tc>
        <w:tc>
          <w:tcPr>
            <w:tcW w:w="343" w:type="pct"/>
            <w:shd w:val="clear" w:color="auto" w:fill="F2F2F2" w:themeFill="background1" w:themeFillShade="F2"/>
            <w:vAlign w:val="center"/>
          </w:tcPr>
          <w:p w14:paraId="5A06ECB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96,32%</w:t>
            </w:r>
          </w:p>
        </w:tc>
        <w:tc>
          <w:tcPr>
            <w:tcW w:w="340" w:type="pct"/>
            <w:shd w:val="clear" w:color="auto" w:fill="F2F2F2" w:themeFill="background1" w:themeFillShade="F2"/>
            <w:vAlign w:val="center"/>
          </w:tcPr>
          <w:p w14:paraId="56B4B15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95,11%</w:t>
            </w:r>
          </w:p>
        </w:tc>
        <w:tc>
          <w:tcPr>
            <w:tcW w:w="337" w:type="pct"/>
            <w:shd w:val="clear" w:color="auto" w:fill="F2F2F2" w:themeFill="background1" w:themeFillShade="F2"/>
            <w:vAlign w:val="center"/>
          </w:tcPr>
          <w:p w14:paraId="6D04A75A"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331B4D0C" w14:textId="77777777" w:rsidTr="0081791B">
        <w:trPr>
          <w:jc w:val="center"/>
        </w:trPr>
        <w:tc>
          <w:tcPr>
            <w:tcW w:w="2178" w:type="pct"/>
            <w:vMerge/>
            <w:shd w:val="clear" w:color="auto" w:fill="FFFFFF"/>
            <w:vAlign w:val="center"/>
          </w:tcPr>
          <w:p w14:paraId="037330F1"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75294F7C" w14:textId="77777777" w:rsidR="0081791B" w:rsidRPr="007E46FE"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54" w:type="pct"/>
            <w:shd w:val="clear" w:color="auto" w:fill="333333"/>
            <w:vAlign w:val="center"/>
          </w:tcPr>
          <w:p w14:paraId="4CDB424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12899B5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74,40%</w:t>
            </w:r>
          </w:p>
        </w:tc>
        <w:tc>
          <w:tcPr>
            <w:tcW w:w="346" w:type="pct"/>
            <w:shd w:val="clear" w:color="auto" w:fill="F2F2F2" w:themeFill="background1" w:themeFillShade="F2"/>
            <w:vAlign w:val="center"/>
          </w:tcPr>
          <w:p w14:paraId="44194FBE"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81,93%</w:t>
            </w:r>
          </w:p>
        </w:tc>
        <w:tc>
          <w:tcPr>
            <w:tcW w:w="343" w:type="pct"/>
            <w:shd w:val="clear" w:color="auto" w:fill="F2F2F2" w:themeFill="background1" w:themeFillShade="F2"/>
            <w:vAlign w:val="center"/>
          </w:tcPr>
          <w:p w14:paraId="1A14FE8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77,78%</w:t>
            </w:r>
          </w:p>
        </w:tc>
        <w:tc>
          <w:tcPr>
            <w:tcW w:w="340" w:type="pct"/>
            <w:shd w:val="clear" w:color="auto" w:fill="F2F2F2" w:themeFill="background1" w:themeFillShade="F2"/>
            <w:vAlign w:val="center"/>
          </w:tcPr>
          <w:p w14:paraId="32750DA2"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75,58%</w:t>
            </w:r>
          </w:p>
        </w:tc>
        <w:tc>
          <w:tcPr>
            <w:tcW w:w="337" w:type="pct"/>
            <w:shd w:val="clear" w:color="auto" w:fill="F2F2F2" w:themeFill="background1" w:themeFillShade="F2"/>
            <w:vAlign w:val="center"/>
          </w:tcPr>
          <w:p w14:paraId="4F98C71C"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7515E0F" w14:textId="77777777" w:rsidTr="0081791B">
        <w:trPr>
          <w:jc w:val="center"/>
        </w:trPr>
        <w:tc>
          <w:tcPr>
            <w:tcW w:w="2178" w:type="pct"/>
            <w:vMerge/>
            <w:shd w:val="clear" w:color="auto" w:fill="FFFFFF"/>
            <w:vAlign w:val="center"/>
          </w:tcPr>
          <w:p w14:paraId="396790F6"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553111C5" w14:textId="77777777" w:rsidR="0081791B" w:rsidRPr="007E46FE"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54" w:type="pct"/>
            <w:shd w:val="clear" w:color="auto" w:fill="333333"/>
            <w:vAlign w:val="center"/>
          </w:tcPr>
          <w:p w14:paraId="56839BB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11F8A91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97,70%</w:t>
            </w:r>
          </w:p>
        </w:tc>
        <w:tc>
          <w:tcPr>
            <w:tcW w:w="346" w:type="pct"/>
            <w:shd w:val="clear" w:color="auto" w:fill="F2F2F2" w:themeFill="background1" w:themeFillShade="F2"/>
            <w:vAlign w:val="center"/>
          </w:tcPr>
          <w:p w14:paraId="0B7AF43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96,40%</w:t>
            </w:r>
          </w:p>
        </w:tc>
        <w:tc>
          <w:tcPr>
            <w:tcW w:w="343" w:type="pct"/>
            <w:shd w:val="clear" w:color="auto" w:fill="F2F2F2" w:themeFill="background1" w:themeFillShade="F2"/>
            <w:vAlign w:val="center"/>
          </w:tcPr>
          <w:p w14:paraId="06F8230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95,89%</w:t>
            </w:r>
          </w:p>
        </w:tc>
        <w:tc>
          <w:tcPr>
            <w:tcW w:w="340" w:type="pct"/>
            <w:shd w:val="clear" w:color="auto" w:fill="F2F2F2" w:themeFill="background1" w:themeFillShade="F2"/>
            <w:vAlign w:val="center"/>
          </w:tcPr>
          <w:p w14:paraId="786366E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93,12%</w:t>
            </w:r>
          </w:p>
        </w:tc>
        <w:tc>
          <w:tcPr>
            <w:tcW w:w="337" w:type="pct"/>
            <w:shd w:val="clear" w:color="auto" w:fill="F2F2F2" w:themeFill="background1" w:themeFillShade="F2"/>
            <w:vAlign w:val="center"/>
          </w:tcPr>
          <w:p w14:paraId="186EA234"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1318FEC9" w14:textId="77777777" w:rsidTr="0081791B">
        <w:trPr>
          <w:jc w:val="center"/>
        </w:trPr>
        <w:tc>
          <w:tcPr>
            <w:tcW w:w="2178" w:type="pct"/>
            <w:vMerge/>
            <w:shd w:val="clear" w:color="auto" w:fill="FFFFFF"/>
            <w:vAlign w:val="center"/>
          </w:tcPr>
          <w:p w14:paraId="379255FE"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03F9C45F" w14:textId="77777777"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54" w:type="pct"/>
            <w:shd w:val="clear" w:color="auto" w:fill="333333"/>
            <w:vAlign w:val="center"/>
          </w:tcPr>
          <w:p w14:paraId="1FEF34D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FFFFF" w:themeFill="background1"/>
            <w:vAlign w:val="center"/>
          </w:tcPr>
          <w:p w14:paraId="36CB357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90,80%</w:t>
            </w:r>
          </w:p>
        </w:tc>
        <w:tc>
          <w:tcPr>
            <w:tcW w:w="346" w:type="pct"/>
            <w:shd w:val="clear" w:color="auto" w:fill="FFFFFF" w:themeFill="background1"/>
            <w:vAlign w:val="center"/>
          </w:tcPr>
          <w:p w14:paraId="2CCFA8E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88,10%</w:t>
            </w:r>
          </w:p>
        </w:tc>
        <w:tc>
          <w:tcPr>
            <w:tcW w:w="343" w:type="pct"/>
            <w:shd w:val="clear" w:color="auto" w:fill="FFFFFF" w:themeFill="background1"/>
            <w:vAlign w:val="center"/>
          </w:tcPr>
          <w:p w14:paraId="3590152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87,81%</w:t>
            </w:r>
          </w:p>
        </w:tc>
        <w:tc>
          <w:tcPr>
            <w:tcW w:w="340" w:type="pct"/>
            <w:shd w:val="clear" w:color="auto" w:fill="FFFFFF" w:themeFill="background1"/>
            <w:vAlign w:val="center"/>
          </w:tcPr>
          <w:p w14:paraId="7388C54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86,40%</w:t>
            </w:r>
          </w:p>
        </w:tc>
        <w:tc>
          <w:tcPr>
            <w:tcW w:w="337" w:type="pct"/>
            <w:shd w:val="clear" w:color="auto" w:fill="FFFFFF" w:themeFill="background1"/>
            <w:vAlign w:val="center"/>
          </w:tcPr>
          <w:p w14:paraId="6104E02D"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B9D3F38" w14:textId="77777777" w:rsidTr="0081791B">
        <w:trPr>
          <w:jc w:val="center"/>
        </w:trPr>
        <w:tc>
          <w:tcPr>
            <w:tcW w:w="2178" w:type="pct"/>
            <w:vMerge w:val="restart"/>
            <w:shd w:val="clear" w:color="auto" w:fill="FFFFFF"/>
            <w:vAlign w:val="center"/>
          </w:tcPr>
          <w:p w14:paraId="40F30FBB" w14:textId="77777777" w:rsidR="0081791B" w:rsidRPr="007E46FE" w:rsidRDefault="0081791B" w:rsidP="0081791B">
            <w:pPr>
              <w:spacing w:after="0" w:line="240" w:lineRule="auto"/>
              <w:rPr>
                <w:rFonts w:asciiTheme="minorHAnsi" w:hAnsiTheme="minorHAnsi"/>
                <w:color w:val="000000"/>
                <w:sz w:val="18"/>
                <w:szCs w:val="18"/>
                <w:lang w:eastAsia="es-ES"/>
              </w:rPr>
            </w:pPr>
            <w:r w:rsidRPr="007E46FE">
              <w:rPr>
                <w:rFonts w:asciiTheme="minorHAnsi" w:hAnsiTheme="minorHAnsi"/>
                <w:sz w:val="18"/>
                <w:szCs w:val="16"/>
              </w:rPr>
              <w:t>ISGC-P04-08: Tasa de abandono.</w:t>
            </w:r>
          </w:p>
        </w:tc>
        <w:tc>
          <w:tcPr>
            <w:tcW w:w="656" w:type="pct"/>
            <w:shd w:val="clear" w:color="auto" w:fill="FFFFFF"/>
            <w:vAlign w:val="center"/>
          </w:tcPr>
          <w:p w14:paraId="47AF40F1" w14:textId="77777777" w:rsidR="0081791B" w:rsidRDefault="0081791B" w:rsidP="0081791B">
            <w:pPr>
              <w:spacing w:after="0" w:line="240" w:lineRule="auto"/>
              <w:jc w:val="center"/>
              <w:rPr>
                <w:rFonts w:ascii="Calibri" w:hAnsi="Calibri"/>
                <w:color w:val="000000"/>
                <w:sz w:val="18"/>
                <w:szCs w:val="18"/>
                <w:lang w:eastAsia="es-ES"/>
              </w:rPr>
            </w:pPr>
            <w:r>
              <w:rPr>
                <w:rFonts w:ascii="Calibri" w:hAnsi="Calibri"/>
                <w:color w:val="000000"/>
                <w:sz w:val="18"/>
                <w:szCs w:val="18"/>
                <w:lang w:eastAsia="es-ES"/>
              </w:rPr>
              <w:t>Grado en Enfermería</w:t>
            </w:r>
          </w:p>
          <w:p w14:paraId="295B2662" w14:textId="77777777" w:rsidR="0081791B" w:rsidRPr="007E46FE" w:rsidRDefault="0081791B" w:rsidP="0081791B">
            <w:pPr>
              <w:spacing w:after="0" w:line="240" w:lineRule="auto"/>
              <w:jc w:val="center"/>
              <w:rPr>
                <w:rFonts w:asciiTheme="minorHAnsi" w:hAnsiTheme="minorHAnsi"/>
                <w:color w:val="000000"/>
                <w:sz w:val="18"/>
                <w:szCs w:val="18"/>
                <w:lang w:eastAsia="es-ES"/>
              </w:rPr>
            </w:pPr>
            <w:r>
              <w:rPr>
                <w:rFonts w:ascii="Calibri" w:hAnsi="Calibri"/>
                <w:color w:val="000000"/>
                <w:sz w:val="18"/>
                <w:szCs w:val="18"/>
                <w:lang w:eastAsia="es-ES"/>
              </w:rPr>
              <w:t>(Cádiz)</w:t>
            </w:r>
          </w:p>
        </w:tc>
        <w:tc>
          <w:tcPr>
            <w:tcW w:w="454" w:type="pct"/>
            <w:shd w:val="clear" w:color="auto" w:fill="BFBFBF" w:themeFill="background1" w:themeFillShade="BF"/>
            <w:vAlign w:val="center"/>
          </w:tcPr>
          <w:p w14:paraId="28DC465C"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23</w:t>
            </w:r>
          </w:p>
        </w:tc>
        <w:tc>
          <w:tcPr>
            <w:tcW w:w="346" w:type="pct"/>
            <w:shd w:val="clear" w:color="auto" w:fill="FFFFFF" w:themeFill="background1"/>
            <w:vAlign w:val="center"/>
          </w:tcPr>
          <w:p w14:paraId="2583F93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15,20%</w:t>
            </w:r>
          </w:p>
        </w:tc>
        <w:tc>
          <w:tcPr>
            <w:tcW w:w="346" w:type="pct"/>
            <w:shd w:val="clear" w:color="auto" w:fill="FFFFFF" w:themeFill="background1"/>
            <w:vAlign w:val="center"/>
          </w:tcPr>
          <w:p w14:paraId="52FC528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23,68%</w:t>
            </w:r>
          </w:p>
        </w:tc>
        <w:tc>
          <w:tcPr>
            <w:tcW w:w="343" w:type="pct"/>
            <w:shd w:val="clear" w:color="auto" w:fill="FFFFFF" w:themeFill="background1"/>
            <w:vAlign w:val="center"/>
          </w:tcPr>
          <w:p w14:paraId="34F6CA94"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11,76%</w:t>
            </w:r>
          </w:p>
        </w:tc>
        <w:tc>
          <w:tcPr>
            <w:tcW w:w="340" w:type="pct"/>
            <w:shd w:val="clear" w:color="auto" w:fill="FFFFFF" w:themeFill="background1"/>
            <w:vAlign w:val="center"/>
          </w:tcPr>
          <w:p w14:paraId="7AC658D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20,45%</w:t>
            </w:r>
          </w:p>
        </w:tc>
        <w:tc>
          <w:tcPr>
            <w:tcW w:w="337" w:type="pct"/>
            <w:shd w:val="clear" w:color="auto" w:fill="FFFFFF" w:themeFill="background1"/>
            <w:vAlign w:val="center"/>
          </w:tcPr>
          <w:p w14:paraId="264A4DF4"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66929276" w14:textId="77777777" w:rsidTr="0081791B">
        <w:trPr>
          <w:jc w:val="center"/>
        </w:trPr>
        <w:tc>
          <w:tcPr>
            <w:tcW w:w="2178" w:type="pct"/>
            <w:vMerge/>
            <w:shd w:val="clear" w:color="auto" w:fill="FFFFFF"/>
            <w:vAlign w:val="center"/>
          </w:tcPr>
          <w:p w14:paraId="2A8EF5F3"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497E445E"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C11A2DE"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54" w:type="pct"/>
            <w:shd w:val="clear" w:color="auto" w:fill="BFBFBF" w:themeFill="background1" w:themeFillShade="BF"/>
            <w:vAlign w:val="center"/>
          </w:tcPr>
          <w:p w14:paraId="1BA1D486"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24</w:t>
            </w:r>
          </w:p>
        </w:tc>
        <w:tc>
          <w:tcPr>
            <w:tcW w:w="346" w:type="pct"/>
            <w:shd w:val="clear" w:color="auto" w:fill="FFFFFF" w:themeFill="background1"/>
            <w:vAlign w:val="center"/>
          </w:tcPr>
          <w:p w14:paraId="2A62E329"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14,00%</w:t>
            </w:r>
          </w:p>
        </w:tc>
        <w:tc>
          <w:tcPr>
            <w:tcW w:w="346" w:type="pct"/>
            <w:shd w:val="clear" w:color="auto" w:fill="FFFFFF" w:themeFill="background1"/>
            <w:vAlign w:val="center"/>
          </w:tcPr>
          <w:p w14:paraId="2EB1648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24,56%</w:t>
            </w:r>
          </w:p>
        </w:tc>
        <w:tc>
          <w:tcPr>
            <w:tcW w:w="343" w:type="pct"/>
            <w:shd w:val="clear" w:color="auto" w:fill="FFFFFF" w:themeFill="background1"/>
            <w:vAlign w:val="center"/>
          </w:tcPr>
          <w:p w14:paraId="66695CB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8,20%</w:t>
            </w:r>
          </w:p>
        </w:tc>
        <w:tc>
          <w:tcPr>
            <w:tcW w:w="340" w:type="pct"/>
            <w:shd w:val="clear" w:color="auto" w:fill="FFFFFF" w:themeFill="background1"/>
            <w:vAlign w:val="center"/>
          </w:tcPr>
          <w:p w14:paraId="7316A6A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9,38%</w:t>
            </w:r>
          </w:p>
        </w:tc>
        <w:tc>
          <w:tcPr>
            <w:tcW w:w="337" w:type="pct"/>
            <w:shd w:val="clear" w:color="auto" w:fill="FFFFFF" w:themeFill="background1"/>
            <w:vAlign w:val="center"/>
          </w:tcPr>
          <w:p w14:paraId="470359A3"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AB2C5F8" w14:textId="77777777" w:rsidTr="0081791B">
        <w:trPr>
          <w:jc w:val="center"/>
        </w:trPr>
        <w:tc>
          <w:tcPr>
            <w:tcW w:w="2178" w:type="pct"/>
            <w:vMerge/>
            <w:shd w:val="clear" w:color="auto" w:fill="FFFFFF"/>
            <w:vAlign w:val="center"/>
          </w:tcPr>
          <w:p w14:paraId="2009A750"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2D6477DD"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2571DEC"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6323A8E5" w14:textId="77777777" w:rsidR="0081791B" w:rsidRPr="00C200B2" w:rsidRDefault="0081791B" w:rsidP="0081791B">
            <w:pPr>
              <w:spacing w:after="0" w:line="240" w:lineRule="auto"/>
              <w:jc w:val="center"/>
              <w:rPr>
                <w:rFonts w:asciiTheme="minorHAnsi" w:hAnsiTheme="minorHAnsi"/>
                <w:sz w:val="18"/>
                <w:szCs w:val="18"/>
              </w:rPr>
            </w:pPr>
            <w:r w:rsidRPr="00C200B2">
              <w:rPr>
                <w:rFonts w:cs="Calibri"/>
                <w:sz w:val="16"/>
                <w:szCs w:val="16"/>
              </w:rPr>
              <w:t>19</w:t>
            </w:r>
          </w:p>
        </w:tc>
        <w:tc>
          <w:tcPr>
            <w:tcW w:w="346" w:type="pct"/>
            <w:shd w:val="clear" w:color="auto" w:fill="FFFFFF" w:themeFill="background1"/>
            <w:vAlign w:val="center"/>
          </w:tcPr>
          <w:p w14:paraId="6A1341F1" w14:textId="474196A6" w:rsidR="0081791B" w:rsidRPr="00335F6C" w:rsidRDefault="00EA49BD" w:rsidP="0081791B">
            <w:pPr>
              <w:spacing w:after="0" w:line="240" w:lineRule="auto"/>
              <w:jc w:val="center"/>
              <w:rPr>
                <w:rFonts w:asciiTheme="minorHAnsi" w:hAnsiTheme="minorHAnsi"/>
                <w:sz w:val="18"/>
                <w:szCs w:val="18"/>
              </w:rPr>
            </w:pPr>
            <w:r>
              <w:rPr>
                <w:rFonts w:ascii="Calibri" w:hAnsi="Calibri"/>
                <w:sz w:val="18"/>
                <w:szCs w:val="18"/>
              </w:rPr>
              <w:t>16.70</w:t>
            </w:r>
            <w:r w:rsidR="0081791B">
              <w:rPr>
                <w:rFonts w:ascii="Calibri" w:hAnsi="Calibri"/>
                <w:sz w:val="18"/>
                <w:szCs w:val="18"/>
              </w:rPr>
              <w:t>%</w:t>
            </w:r>
          </w:p>
        </w:tc>
        <w:tc>
          <w:tcPr>
            <w:tcW w:w="346" w:type="pct"/>
            <w:shd w:val="clear" w:color="auto" w:fill="FFFFFF" w:themeFill="background1"/>
            <w:vAlign w:val="center"/>
          </w:tcPr>
          <w:p w14:paraId="7FD5A8D7" w14:textId="40F738AF" w:rsidR="0081791B" w:rsidRPr="00335F6C" w:rsidRDefault="00EA49BD" w:rsidP="0081791B">
            <w:pPr>
              <w:spacing w:after="0" w:line="240" w:lineRule="auto"/>
              <w:jc w:val="center"/>
              <w:rPr>
                <w:rFonts w:asciiTheme="minorHAnsi" w:hAnsiTheme="minorHAnsi"/>
                <w:sz w:val="18"/>
                <w:szCs w:val="18"/>
              </w:rPr>
            </w:pPr>
            <w:r>
              <w:rPr>
                <w:rFonts w:ascii="Calibri" w:hAnsi="Calibri"/>
                <w:sz w:val="18"/>
                <w:szCs w:val="18"/>
              </w:rPr>
              <w:t>14.46</w:t>
            </w:r>
            <w:r w:rsidR="0081791B">
              <w:rPr>
                <w:rFonts w:ascii="Calibri" w:hAnsi="Calibri"/>
                <w:sz w:val="18"/>
                <w:szCs w:val="18"/>
              </w:rPr>
              <w:t>%</w:t>
            </w:r>
          </w:p>
        </w:tc>
        <w:tc>
          <w:tcPr>
            <w:tcW w:w="343" w:type="pct"/>
            <w:shd w:val="clear" w:color="auto" w:fill="FFFFFF" w:themeFill="background1"/>
            <w:vAlign w:val="center"/>
          </w:tcPr>
          <w:p w14:paraId="42BB4EB2" w14:textId="2B48D4CE" w:rsidR="0081791B" w:rsidRPr="00335F6C" w:rsidRDefault="00EA49BD" w:rsidP="0081791B">
            <w:pPr>
              <w:spacing w:after="0" w:line="240" w:lineRule="auto"/>
              <w:jc w:val="center"/>
              <w:rPr>
                <w:rFonts w:asciiTheme="minorHAnsi" w:hAnsiTheme="minorHAnsi"/>
                <w:sz w:val="18"/>
                <w:szCs w:val="18"/>
              </w:rPr>
            </w:pPr>
            <w:r>
              <w:rPr>
                <w:rFonts w:ascii="Calibri" w:hAnsi="Calibri"/>
                <w:sz w:val="18"/>
                <w:szCs w:val="18"/>
              </w:rPr>
              <w:t>18.52</w:t>
            </w:r>
            <w:r w:rsidR="0081791B">
              <w:rPr>
                <w:rFonts w:ascii="Calibri" w:hAnsi="Calibri"/>
                <w:sz w:val="18"/>
                <w:szCs w:val="18"/>
              </w:rPr>
              <w:t>%</w:t>
            </w:r>
          </w:p>
        </w:tc>
        <w:tc>
          <w:tcPr>
            <w:tcW w:w="340" w:type="pct"/>
            <w:shd w:val="clear" w:color="auto" w:fill="FFFFFF" w:themeFill="background1"/>
            <w:vAlign w:val="center"/>
          </w:tcPr>
          <w:p w14:paraId="26C6CF9E" w14:textId="57BF68D7" w:rsidR="0081791B" w:rsidRPr="00335F6C" w:rsidRDefault="00EA49BD" w:rsidP="00EA49BD">
            <w:pPr>
              <w:spacing w:after="0" w:line="240" w:lineRule="auto"/>
              <w:jc w:val="center"/>
              <w:rPr>
                <w:rFonts w:asciiTheme="minorHAnsi" w:hAnsiTheme="minorHAnsi"/>
                <w:sz w:val="18"/>
                <w:szCs w:val="18"/>
              </w:rPr>
            </w:pPr>
            <w:r>
              <w:rPr>
                <w:rFonts w:ascii="Calibri" w:hAnsi="Calibri"/>
                <w:sz w:val="18"/>
                <w:szCs w:val="18"/>
              </w:rPr>
              <w:t>18.60</w:t>
            </w:r>
            <w:r w:rsidR="0081791B">
              <w:rPr>
                <w:rFonts w:ascii="Calibri" w:hAnsi="Calibri"/>
                <w:sz w:val="18"/>
                <w:szCs w:val="18"/>
              </w:rPr>
              <w:t>%</w:t>
            </w:r>
          </w:p>
        </w:tc>
        <w:tc>
          <w:tcPr>
            <w:tcW w:w="337" w:type="pct"/>
            <w:shd w:val="clear" w:color="auto" w:fill="FFFFFF" w:themeFill="background1"/>
            <w:vAlign w:val="center"/>
          </w:tcPr>
          <w:p w14:paraId="3417A8C8"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14D8323F" w14:textId="77777777" w:rsidTr="0081791B">
        <w:trPr>
          <w:jc w:val="center"/>
        </w:trPr>
        <w:tc>
          <w:tcPr>
            <w:tcW w:w="2178" w:type="pct"/>
            <w:vMerge/>
            <w:shd w:val="clear" w:color="auto" w:fill="FFFFFF"/>
            <w:vAlign w:val="center"/>
          </w:tcPr>
          <w:p w14:paraId="07616F3F"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3FF5878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95DE086"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54" w:type="pct"/>
            <w:shd w:val="clear" w:color="auto" w:fill="BFBFBF" w:themeFill="background1" w:themeFillShade="BF"/>
            <w:vAlign w:val="center"/>
          </w:tcPr>
          <w:p w14:paraId="317B4647"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20</w:t>
            </w:r>
          </w:p>
        </w:tc>
        <w:tc>
          <w:tcPr>
            <w:tcW w:w="346" w:type="pct"/>
            <w:shd w:val="clear" w:color="auto" w:fill="FFFFFF" w:themeFill="background1"/>
            <w:vAlign w:val="center"/>
          </w:tcPr>
          <w:p w14:paraId="6143E436"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11,30%</w:t>
            </w:r>
          </w:p>
        </w:tc>
        <w:tc>
          <w:tcPr>
            <w:tcW w:w="346" w:type="pct"/>
            <w:shd w:val="clear" w:color="auto" w:fill="FFFFFF" w:themeFill="background1"/>
            <w:vAlign w:val="center"/>
          </w:tcPr>
          <w:p w14:paraId="0496E45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18,30%</w:t>
            </w:r>
          </w:p>
        </w:tc>
        <w:tc>
          <w:tcPr>
            <w:tcW w:w="343" w:type="pct"/>
            <w:shd w:val="clear" w:color="auto" w:fill="FFFFFF" w:themeFill="background1"/>
            <w:vAlign w:val="center"/>
          </w:tcPr>
          <w:p w14:paraId="2BC235E5" w14:textId="49CE6334" w:rsidR="0081791B" w:rsidRPr="00335F6C" w:rsidRDefault="00EA49BD" w:rsidP="0081791B">
            <w:pPr>
              <w:spacing w:after="0" w:line="240" w:lineRule="auto"/>
              <w:jc w:val="center"/>
              <w:rPr>
                <w:rFonts w:asciiTheme="minorHAnsi" w:hAnsiTheme="minorHAnsi"/>
                <w:sz w:val="18"/>
                <w:szCs w:val="18"/>
              </w:rPr>
            </w:pPr>
            <w:r>
              <w:rPr>
                <w:rFonts w:ascii="Calibri" w:hAnsi="Calibri"/>
                <w:color w:val="000000"/>
                <w:sz w:val="18"/>
                <w:szCs w:val="18"/>
              </w:rPr>
              <w:t>43,30</w:t>
            </w:r>
            <w:r w:rsidR="0081791B">
              <w:rPr>
                <w:rFonts w:ascii="Calibri" w:hAnsi="Calibri"/>
                <w:color w:val="000000"/>
                <w:sz w:val="18"/>
                <w:szCs w:val="18"/>
              </w:rPr>
              <w:t>%</w:t>
            </w:r>
          </w:p>
        </w:tc>
        <w:tc>
          <w:tcPr>
            <w:tcW w:w="340" w:type="pct"/>
            <w:shd w:val="clear" w:color="auto" w:fill="FFFFFF" w:themeFill="background1"/>
            <w:vAlign w:val="center"/>
          </w:tcPr>
          <w:p w14:paraId="549A61B0" w14:textId="235D7D6B" w:rsidR="0081791B" w:rsidRPr="00335F6C" w:rsidRDefault="00EA49BD" w:rsidP="0081791B">
            <w:pPr>
              <w:spacing w:after="0" w:line="240" w:lineRule="auto"/>
              <w:jc w:val="center"/>
              <w:rPr>
                <w:rFonts w:asciiTheme="minorHAnsi" w:hAnsiTheme="minorHAnsi"/>
                <w:sz w:val="18"/>
                <w:szCs w:val="18"/>
              </w:rPr>
            </w:pPr>
            <w:r>
              <w:rPr>
                <w:rFonts w:ascii="Calibri" w:hAnsi="Calibri"/>
                <w:color w:val="000000"/>
                <w:sz w:val="18"/>
                <w:szCs w:val="18"/>
              </w:rPr>
              <w:t>29.06</w:t>
            </w:r>
            <w:r w:rsidR="0081791B">
              <w:rPr>
                <w:rFonts w:ascii="Calibri" w:hAnsi="Calibri"/>
                <w:color w:val="000000"/>
                <w:sz w:val="18"/>
                <w:szCs w:val="18"/>
              </w:rPr>
              <w:t>%</w:t>
            </w:r>
          </w:p>
        </w:tc>
        <w:tc>
          <w:tcPr>
            <w:tcW w:w="337" w:type="pct"/>
            <w:shd w:val="clear" w:color="auto" w:fill="FFFFFF" w:themeFill="background1"/>
            <w:vAlign w:val="center"/>
          </w:tcPr>
          <w:p w14:paraId="41A2926D"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473032B9" w14:textId="77777777" w:rsidTr="0081791B">
        <w:trPr>
          <w:jc w:val="center"/>
        </w:trPr>
        <w:tc>
          <w:tcPr>
            <w:tcW w:w="2178" w:type="pct"/>
            <w:vMerge/>
            <w:shd w:val="clear" w:color="auto" w:fill="FFFFFF"/>
          </w:tcPr>
          <w:p w14:paraId="450C5BC6"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0629A050" w14:textId="27414E9A"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54" w:type="pct"/>
            <w:shd w:val="clear" w:color="auto" w:fill="333333"/>
            <w:vAlign w:val="center"/>
          </w:tcPr>
          <w:p w14:paraId="05F7C753"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0DA67FB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15,70%</w:t>
            </w:r>
          </w:p>
        </w:tc>
        <w:tc>
          <w:tcPr>
            <w:tcW w:w="346" w:type="pct"/>
            <w:shd w:val="clear" w:color="auto" w:fill="F2F2F2" w:themeFill="background1" w:themeFillShade="F2"/>
            <w:vAlign w:val="center"/>
          </w:tcPr>
          <w:p w14:paraId="477E4AAC"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21,59%</w:t>
            </w:r>
          </w:p>
        </w:tc>
        <w:tc>
          <w:tcPr>
            <w:tcW w:w="343" w:type="pct"/>
            <w:shd w:val="clear" w:color="auto" w:fill="F2F2F2" w:themeFill="background1" w:themeFillShade="F2"/>
            <w:vAlign w:val="center"/>
          </w:tcPr>
          <w:p w14:paraId="5303955B"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10,21%</w:t>
            </w:r>
          </w:p>
        </w:tc>
        <w:tc>
          <w:tcPr>
            <w:tcW w:w="340" w:type="pct"/>
            <w:shd w:val="clear" w:color="auto" w:fill="F2F2F2" w:themeFill="background1" w:themeFillShade="F2"/>
            <w:vAlign w:val="center"/>
          </w:tcPr>
          <w:p w14:paraId="4B859AFA"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18,33%</w:t>
            </w:r>
          </w:p>
        </w:tc>
        <w:tc>
          <w:tcPr>
            <w:tcW w:w="337" w:type="pct"/>
            <w:shd w:val="clear" w:color="auto" w:fill="F2F2F2" w:themeFill="background1" w:themeFillShade="F2"/>
            <w:vAlign w:val="center"/>
          </w:tcPr>
          <w:p w14:paraId="5F973745"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48576C" w:rsidRPr="00284B0A" w14:paraId="42CF3438" w14:textId="77777777" w:rsidTr="0081791B">
        <w:trPr>
          <w:jc w:val="center"/>
        </w:trPr>
        <w:tc>
          <w:tcPr>
            <w:tcW w:w="2178" w:type="pct"/>
            <w:vMerge/>
            <w:shd w:val="clear" w:color="auto" w:fill="FFFFFF"/>
          </w:tcPr>
          <w:p w14:paraId="1F16C930" w14:textId="77777777" w:rsidR="0048576C" w:rsidRPr="007E46FE" w:rsidRDefault="0048576C" w:rsidP="0048576C">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4830F215" w14:textId="77777777" w:rsidR="0048576C" w:rsidRPr="007E46FE" w:rsidRDefault="0048576C" w:rsidP="0048576C">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54" w:type="pct"/>
            <w:shd w:val="clear" w:color="auto" w:fill="333333"/>
            <w:vAlign w:val="center"/>
          </w:tcPr>
          <w:p w14:paraId="18C3D996" w14:textId="77777777" w:rsidR="0048576C" w:rsidRPr="00C205F9" w:rsidRDefault="0048576C" w:rsidP="0048576C">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2C7F0DAF" w14:textId="54B98BF3" w:rsidR="0048576C" w:rsidRPr="00335F6C" w:rsidRDefault="0048576C" w:rsidP="0048576C">
            <w:pPr>
              <w:spacing w:after="0" w:line="240" w:lineRule="auto"/>
              <w:jc w:val="center"/>
              <w:rPr>
                <w:rFonts w:asciiTheme="minorHAnsi" w:hAnsiTheme="minorHAnsi"/>
                <w:sz w:val="18"/>
                <w:szCs w:val="18"/>
              </w:rPr>
            </w:pPr>
            <w:r>
              <w:rPr>
                <w:rFonts w:ascii="Calibri" w:hAnsi="Calibri"/>
                <w:sz w:val="18"/>
                <w:szCs w:val="18"/>
              </w:rPr>
              <w:t>16.70%</w:t>
            </w:r>
          </w:p>
        </w:tc>
        <w:tc>
          <w:tcPr>
            <w:tcW w:w="346" w:type="pct"/>
            <w:shd w:val="clear" w:color="auto" w:fill="F2F2F2" w:themeFill="background1" w:themeFillShade="F2"/>
            <w:vAlign w:val="center"/>
          </w:tcPr>
          <w:p w14:paraId="213CC346" w14:textId="03CEF6E4" w:rsidR="0048576C" w:rsidRPr="00335F6C" w:rsidRDefault="0048576C" w:rsidP="0048576C">
            <w:pPr>
              <w:spacing w:after="0" w:line="240" w:lineRule="auto"/>
              <w:jc w:val="center"/>
              <w:rPr>
                <w:rFonts w:asciiTheme="minorHAnsi" w:hAnsiTheme="minorHAnsi"/>
                <w:sz w:val="18"/>
                <w:szCs w:val="18"/>
              </w:rPr>
            </w:pPr>
            <w:r>
              <w:rPr>
                <w:rFonts w:ascii="Calibri" w:hAnsi="Calibri"/>
                <w:sz w:val="18"/>
                <w:szCs w:val="18"/>
              </w:rPr>
              <w:t>14.46%</w:t>
            </w:r>
          </w:p>
        </w:tc>
        <w:tc>
          <w:tcPr>
            <w:tcW w:w="343" w:type="pct"/>
            <w:shd w:val="clear" w:color="auto" w:fill="F2F2F2" w:themeFill="background1" w:themeFillShade="F2"/>
            <w:vAlign w:val="center"/>
          </w:tcPr>
          <w:p w14:paraId="331C1FF5" w14:textId="43F3C537" w:rsidR="0048576C" w:rsidRPr="00335F6C" w:rsidRDefault="0048576C" w:rsidP="0048576C">
            <w:pPr>
              <w:spacing w:after="0" w:line="240" w:lineRule="auto"/>
              <w:jc w:val="center"/>
              <w:rPr>
                <w:rFonts w:asciiTheme="minorHAnsi" w:hAnsiTheme="minorHAnsi"/>
                <w:sz w:val="18"/>
                <w:szCs w:val="18"/>
              </w:rPr>
            </w:pPr>
            <w:r>
              <w:rPr>
                <w:rFonts w:ascii="Calibri" w:hAnsi="Calibri"/>
                <w:sz w:val="18"/>
                <w:szCs w:val="18"/>
              </w:rPr>
              <w:t>18.52%</w:t>
            </w:r>
          </w:p>
        </w:tc>
        <w:tc>
          <w:tcPr>
            <w:tcW w:w="340" w:type="pct"/>
            <w:shd w:val="clear" w:color="auto" w:fill="F2F2F2" w:themeFill="background1" w:themeFillShade="F2"/>
            <w:vAlign w:val="center"/>
          </w:tcPr>
          <w:p w14:paraId="5902D770" w14:textId="5F44A6E9" w:rsidR="0048576C" w:rsidRPr="00335F6C" w:rsidRDefault="0048576C" w:rsidP="0048576C">
            <w:pPr>
              <w:spacing w:after="0" w:line="240" w:lineRule="auto"/>
              <w:jc w:val="center"/>
              <w:rPr>
                <w:rFonts w:asciiTheme="minorHAnsi" w:hAnsiTheme="minorHAnsi"/>
                <w:sz w:val="18"/>
                <w:szCs w:val="18"/>
              </w:rPr>
            </w:pPr>
            <w:r>
              <w:rPr>
                <w:rFonts w:ascii="Calibri" w:hAnsi="Calibri"/>
                <w:sz w:val="18"/>
                <w:szCs w:val="18"/>
              </w:rPr>
              <w:t>18.60%</w:t>
            </w:r>
          </w:p>
        </w:tc>
        <w:tc>
          <w:tcPr>
            <w:tcW w:w="337" w:type="pct"/>
            <w:shd w:val="clear" w:color="auto" w:fill="F2F2F2" w:themeFill="background1" w:themeFillShade="F2"/>
            <w:vAlign w:val="center"/>
          </w:tcPr>
          <w:p w14:paraId="5D0FD0EE" w14:textId="77777777" w:rsidR="0048576C" w:rsidRPr="00335F6C" w:rsidRDefault="0048576C" w:rsidP="0048576C">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2B1A38CD" w14:textId="77777777" w:rsidTr="0081791B">
        <w:trPr>
          <w:jc w:val="center"/>
        </w:trPr>
        <w:tc>
          <w:tcPr>
            <w:tcW w:w="2178" w:type="pct"/>
            <w:vMerge/>
            <w:shd w:val="clear" w:color="auto" w:fill="FFFFFF"/>
          </w:tcPr>
          <w:p w14:paraId="2213288E"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2F2F2" w:themeFill="background1" w:themeFillShade="F2"/>
            <w:vAlign w:val="center"/>
          </w:tcPr>
          <w:p w14:paraId="54078BC1" w14:textId="77777777" w:rsidR="0081791B" w:rsidRPr="007E46FE"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54" w:type="pct"/>
            <w:shd w:val="clear" w:color="auto" w:fill="333333"/>
            <w:vAlign w:val="center"/>
          </w:tcPr>
          <w:p w14:paraId="40893F7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2F2F2" w:themeFill="background1" w:themeFillShade="F2"/>
            <w:vAlign w:val="center"/>
          </w:tcPr>
          <w:p w14:paraId="6C553FC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11,30%</w:t>
            </w:r>
          </w:p>
        </w:tc>
        <w:tc>
          <w:tcPr>
            <w:tcW w:w="346" w:type="pct"/>
            <w:shd w:val="clear" w:color="auto" w:fill="F2F2F2" w:themeFill="background1" w:themeFillShade="F2"/>
            <w:vAlign w:val="center"/>
          </w:tcPr>
          <w:p w14:paraId="1D7BA270"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18,30%</w:t>
            </w:r>
          </w:p>
        </w:tc>
        <w:tc>
          <w:tcPr>
            <w:tcW w:w="343" w:type="pct"/>
            <w:shd w:val="clear" w:color="auto" w:fill="F2F2F2" w:themeFill="background1" w:themeFillShade="F2"/>
            <w:vAlign w:val="center"/>
          </w:tcPr>
          <w:p w14:paraId="2B13559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43,33%</w:t>
            </w:r>
          </w:p>
        </w:tc>
        <w:tc>
          <w:tcPr>
            <w:tcW w:w="340" w:type="pct"/>
            <w:shd w:val="clear" w:color="auto" w:fill="F2F2F2" w:themeFill="background1" w:themeFillShade="F2"/>
            <w:vAlign w:val="center"/>
          </w:tcPr>
          <w:p w14:paraId="1FC65BF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30,00%</w:t>
            </w:r>
          </w:p>
        </w:tc>
        <w:tc>
          <w:tcPr>
            <w:tcW w:w="337" w:type="pct"/>
            <w:shd w:val="clear" w:color="auto" w:fill="F2F2F2" w:themeFill="background1" w:themeFillShade="F2"/>
            <w:vAlign w:val="center"/>
          </w:tcPr>
          <w:p w14:paraId="17C2E6BA"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r w:rsidR="0081791B" w:rsidRPr="00284B0A" w14:paraId="052FCA3F" w14:textId="77777777" w:rsidTr="0081791B">
        <w:trPr>
          <w:jc w:val="center"/>
        </w:trPr>
        <w:tc>
          <w:tcPr>
            <w:tcW w:w="2178" w:type="pct"/>
            <w:vMerge/>
            <w:shd w:val="clear" w:color="auto" w:fill="FFFFFF"/>
          </w:tcPr>
          <w:p w14:paraId="2801D209" w14:textId="77777777" w:rsidR="0081791B" w:rsidRPr="007E46FE" w:rsidRDefault="0081791B" w:rsidP="0081791B">
            <w:pPr>
              <w:spacing w:after="0" w:line="240" w:lineRule="auto"/>
              <w:rPr>
                <w:rFonts w:asciiTheme="minorHAnsi" w:hAnsiTheme="minorHAnsi"/>
                <w:sz w:val="18"/>
                <w:szCs w:val="16"/>
              </w:rPr>
            </w:pPr>
          </w:p>
        </w:tc>
        <w:tc>
          <w:tcPr>
            <w:tcW w:w="656" w:type="pct"/>
            <w:shd w:val="clear" w:color="auto" w:fill="FFFFFF"/>
            <w:vAlign w:val="center"/>
          </w:tcPr>
          <w:p w14:paraId="68E37AA2" w14:textId="77777777" w:rsidR="0081791B" w:rsidRPr="007E46FE"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54" w:type="pct"/>
            <w:shd w:val="clear" w:color="auto" w:fill="333333"/>
            <w:vAlign w:val="center"/>
          </w:tcPr>
          <w:p w14:paraId="79E4911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46" w:type="pct"/>
            <w:shd w:val="clear" w:color="auto" w:fill="FFFFFF" w:themeFill="background1"/>
            <w:vAlign w:val="center"/>
          </w:tcPr>
          <w:p w14:paraId="509FCD77"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29,80%</w:t>
            </w:r>
          </w:p>
        </w:tc>
        <w:tc>
          <w:tcPr>
            <w:tcW w:w="346" w:type="pct"/>
            <w:shd w:val="clear" w:color="auto" w:fill="FFFFFF" w:themeFill="background1"/>
            <w:vAlign w:val="center"/>
          </w:tcPr>
          <w:p w14:paraId="1D9A3675"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29,42%</w:t>
            </w:r>
          </w:p>
        </w:tc>
        <w:tc>
          <w:tcPr>
            <w:tcW w:w="343" w:type="pct"/>
            <w:shd w:val="clear" w:color="auto" w:fill="FFFFFF" w:themeFill="background1"/>
            <w:vAlign w:val="center"/>
          </w:tcPr>
          <w:p w14:paraId="4027F361"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sz w:val="18"/>
                <w:szCs w:val="18"/>
              </w:rPr>
              <w:t>27,71%</w:t>
            </w:r>
          </w:p>
        </w:tc>
        <w:tc>
          <w:tcPr>
            <w:tcW w:w="340" w:type="pct"/>
            <w:shd w:val="clear" w:color="auto" w:fill="FFFFFF" w:themeFill="background1"/>
            <w:vAlign w:val="center"/>
          </w:tcPr>
          <w:p w14:paraId="57B0B803" w14:textId="77777777" w:rsidR="0081791B" w:rsidRPr="00335F6C" w:rsidRDefault="0081791B" w:rsidP="0081791B">
            <w:pPr>
              <w:spacing w:after="0" w:line="240" w:lineRule="auto"/>
              <w:jc w:val="center"/>
              <w:rPr>
                <w:rFonts w:asciiTheme="minorHAnsi" w:hAnsiTheme="minorHAnsi"/>
                <w:sz w:val="18"/>
                <w:szCs w:val="18"/>
              </w:rPr>
            </w:pPr>
            <w:r>
              <w:rPr>
                <w:rFonts w:ascii="Calibri" w:hAnsi="Calibri"/>
                <w:color w:val="000000"/>
                <w:sz w:val="18"/>
                <w:szCs w:val="18"/>
              </w:rPr>
              <w:t>30,62%</w:t>
            </w:r>
          </w:p>
        </w:tc>
        <w:tc>
          <w:tcPr>
            <w:tcW w:w="337" w:type="pct"/>
            <w:shd w:val="clear" w:color="auto" w:fill="FFFFFF" w:themeFill="background1"/>
            <w:vAlign w:val="center"/>
          </w:tcPr>
          <w:p w14:paraId="31903AE2" w14:textId="77777777" w:rsidR="0081791B" w:rsidRPr="00335F6C" w:rsidRDefault="0081791B" w:rsidP="0081791B">
            <w:pPr>
              <w:spacing w:after="0" w:line="240" w:lineRule="auto"/>
              <w:jc w:val="center"/>
              <w:rPr>
                <w:rFonts w:asciiTheme="minorHAnsi" w:hAnsiTheme="minorHAnsi"/>
                <w:sz w:val="18"/>
                <w:szCs w:val="18"/>
              </w:rPr>
            </w:pPr>
            <w:r w:rsidRPr="00456FBC">
              <w:rPr>
                <w:rFonts w:asciiTheme="minorHAnsi" w:hAnsiTheme="minorHAnsi"/>
                <w:sz w:val="18"/>
                <w:szCs w:val="18"/>
              </w:rPr>
              <w:t>ND</w:t>
            </w:r>
          </w:p>
        </w:tc>
      </w:tr>
    </w:tbl>
    <w:p w14:paraId="156E73B5" w14:textId="77777777" w:rsidR="0081791B" w:rsidRDefault="0081791B" w:rsidP="0081791B">
      <w:pPr>
        <w:spacing w:after="0"/>
        <w:rPr>
          <w:rFonts w:asciiTheme="minorHAnsi" w:hAnsiTheme="minorHAnsi" w:cstheme="minorHAnsi"/>
          <w:bCs/>
          <w:i/>
          <w:sz w:val="16"/>
          <w:szCs w:val="20"/>
        </w:rPr>
      </w:pPr>
      <w:r>
        <w:rPr>
          <w:rFonts w:asciiTheme="minorHAnsi" w:hAnsiTheme="minorHAnsi" w:cstheme="minorHAnsi"/>
          <w:bCs/>
          <w:i/>
          <w:sz w:val="16"/>
          <w:szCs w:val="20"/>
        </w:rPr>
        <w:t xml:space="preserve">*Objetivos de los indicadores claves a cumplir durante el periodo de renovación de acreditación vigente del título. </w:t>
      </w:r>
    </w:p>
    <w:p w14:paraId="26BB7329" w14:textId="77777777" w:rsidR="0023195E" w:rsidRDefault="0023195E" w:rsidP="0023195E">
      <w:pPr>
        <w:rPr>
          <w:bCs/>
          <w:i/>
          <w:sz w:val="16"/>
          <w:szCs w:val="16"/>
        </w:rPr>
      </w:pPr>
      <w:r w:rsidRPr="00F04BB0">
        <w:rPr>
          <w:bCs/>
          <w:i/>
          <w:sz w:val="16"/>
          <w:szCs w:val="16"/>
        </w:rPr>
        <w:t>** Los indicadores del P09, para el curso 2020/2021 no estarán disponibles para la presente convocatoria DEVA de Renovación de la acreditación, al calcularse anualmente en el mes de noviembre.</w:t>
      </w:r>
      <w:r>
        <w:rPr>
          <w:rFonts w:asciiTheme="minorHAnsi" w:hAnsiTheme="minorHAnsi" w:cstheme="minorHAnsi"/>
          <w:bCs/>
          <w:i/>
          <w:sz w:val="16"/>
          <w:szCs w:val="20"/>
        </w:rPr>
        <w:t>, tras el cierre del curso académico.</w:t>
      </w:r>
    </w:p>
    <w:p w14:paraId="10B4B61F" w14:textId="77777777" w:rsidR="0081791B" w:rsidRPr="009A6668" w:rsidRDefault="0081791B" w:rsidP="0081791B">
      <w:pPr>
        <w:spacing w:after="120"/>
        <w:jc w:val="both"/>
        <w:rPr>
          <w:rFonts w:asciiTheme="minorHAnsi" w:hAnsiTheme="minorHAnsi" w:cstheme="minorHAnsi"/>
          <w:sz w:val="20"/>
          <w:szCs w:val="20"/>
        </w:rPr>
      </w:pPr>
      <w:r w:rsidRPr="00017ECF">
        <w:rPr>
          <w:rFonts w:asciiTheme="minorHAnsi" w:hAnsiTheme="minorHAnsi" w:cstheme="minorHAnsi"/>
          <w:i/>
          <w:color w:val="FF0000"/>
          <w:sz w:val="20"/>
          <w:szCs w:val="20"/>
        </w:rPr>
        <w:lastRenderedPageBreak/>
        <w:t xml:space="preserve"> </w:t>
      </w:r>
      <w:r w:rsidRPr="009A6668">
        <w:rPr>
          <w:rFonts w:asciiTheme="minorHAnsi" w:hAnsiTheme="minorHAnsi" w:cstheme="minorHAnsi"/>
          <w:sz w:val="20"/>
          <w:szCs w:val="20"/>
        </w:rPr>
        <w:t xml:space="preserve">Las Tasas de rendimiento, éxito y evaluación siguen la tendencia creciente de años anteriores, alcanzan los objetivos marcados y se mantienen por encima de la media de la UCA. </w:t>
      </w:r>
    </w:p>
    <w:p w14:paraId="7FBB80ED" w14:textId="77777777" w:rsidR="0081791B" w:rsidRPr="009A6668" w:rsidRDefault="0081791B" w:rsidP="0081791B">
      <w:pPr>
        <w:spacing w:before="120" w:after="120"/>
        <w:jc w:val="both"/>
        <w:rPr>
          <w:rFonts w:asciiTheme="minorHAnsi" w:hAnsiTheme="minorHAnsi" w:cstheme="minorHAnsi"/>
          <w:sz w:val="20"/>
          <w:szCs w:val="20"/>
        </w:rPr>
      </w:pPr>
      <w:r w:rsidRPr="009A6668">
        <w:rPr>
          <w:rFonts w:asciiTheme="minorHAnsi" w:hAnsiTheme="minorHAnsi" w:cstheme="minorHAnsi"/>
          <w:sz w:val="20"/>
          <w:szCs w:val="20"/>
        </w:rPr>
        <w:t xml:space="preserve">También observamos cómo se alcanzan los objetivos establecidos para la Tasa de Graduación, superando los valores estimados en la memoria de verificación. Los valores de la tasa de graduación para este curso 2019-2020 hacen referencia a la tasa de graduados que terminan en su año natural, por eso es menor que los valores del curso 2018-19, en los cuales constan los graduados del año natural +1año. Teniendo esto en cuenta, consideramos que nos mantenemos en buenas cifras, las cuales superan la media de la UCA. </w:t>
      </w:r>
    </w:p>
    <w:p w14:paraId="574DF0BE" w14:textId="4AD6EB8B" w:rsidR="0081791B" w:rsidRPr="00ED1F8B" w:rsidRDefault="0081791B" w:rsidP="0081791B">
      <w:pPr>
        <w:spacing w:before="120" w:after="120"/>
        <w:jc w:val="both"/>
        <w:rPr>
          <w:rFonts w:asciiTheme="minorHAnsi" w:hAnsiTheme="minorHAnsi" w:cstheme="minorHAnsi"/>
          <w:sz w:val="20"/>
          <w:szCs w:val="20"/>
        </w:rPr>
      </w:pPr>
      <w:r w:rsidRPr="009A6668">
        <w:rPr>
          <w:rFonts w:asciiTheme="minorHAnsi" w:hAnsiTheme="minorHAnsi" w:cstheme="minorHAnsi"/>
          <w:sz w:val="20"/>
          <w:szCs w:val="20"/>
        </w:rPr>
        <w:t xml:space="preserve">En relación a la tasa de abandono todos los centros en los que se imparte la titulación obtienen valores inferiores a la media de la UCA, aunque superamos la tasa de abandono establecida en la memoria de verificación. El cálculo de la tasa de abandono se hace sobre una cohorte de nuevo ingreso que debieron obtener el título de grado el curso que acaba de finalizar y que no se han matriculado ni en ese curso académico ni en el anterior, de modo que si en la cohorte analizada hay muchos estudiantes que obtienen plaza en facultades más cercanas a su residencia familiar el valor de la tasa se ve incrementado. Esto es lo que ocurre en la Facultad de Enfermería, cuando analizamos la procedencia de los mismo, menos </w:t>
      </w:r>
      <w:r w:rsidRPr="00ED1F8B">
        <w:rPr>
          <w:rFonts w:asciiTheme="minorHAnsi" w:hAnsiTheme="minorHAnsi" w:cstheme="minorHAnsi"/>
          <w:sz w:val="20"/>
          <w:szCs w:val="20"/>
        </w:rPr>
        <w:t>de 50% son de la provincia de Cádiz, lo que condiciona la petición de traslados, que afectan al cálculo tanto de la tasa de abandono como de la tasa de graduación. Otro factor que pensamos incluye en los valores obtenidos en la tasa de abandono es que hay un porcentaje de alumnos que abandonan los estudios para cursar el Grado en Medicina, lo que está en consonancia con los valores obtenidos en la Tasa de Adecuación de la titulación (ISGC-P02-01)</w:t>
      </w:r>
      <w:r w:rsidR="00E01CB8">
        <w:rPr>
          <w:rFonts w:asciiTheme="minorHAnsi" w:hAnsiTheme="minorHAnsi" w:cstheme="minorHAnsi"/>
          <w:sz w:val="20"/>
          <w:szCs w:val="20"/>
        </w:rPr>
        <w:t>.</w:t>
      </w:r>
    </w:p>
    <w:p w14:paraId="6419918C" w14:textId="77777777" w:rsidR="0081791B" w:rsidRPr="00DD4CFB" w:rsidRDefault="0081791B" w:rsidP="0081791B">
      <w:pPr>
        <w:spacing w:before="120" w:after="120"/>
        <w:jc w:val="both"/>
        <w:rPr>
          <w:rFonts w:asciiTheme="minorHAnsi" w:hAnsiTheme="minorHAnsi" w:cstheme="minorHAnsi"/>
          <w:sz w:val="20"/>
          <w:szCs w:val="20"/>
        </w:rPr>
      </w:pPr>
      <w:r w:rsidRPr="00ED1F8B">
        <w:rPr>
          <w:rFonts w:asciiTheme="minorHAnsi" w:hAnsiTheme="minorHAnsi" w:cstheme="minorHAnsi"/>
          <w:sz w:val="20"/>
          <w:szCs w:val="20"/>
        </w:rPr>
        <w:t>En la siguiente tabla se muestra la comparativa de los indicadores obtenidos en nuestra Titulación, con la media de los mismos para las Titulaciones de Grado en Enfermería en las universidades andaluzas y españolas.</w:t>
      </w:r>
      <w:r w:rsidRPr="00DD4CFB">
        <w:rPr>
          <w:rFonts w:asciiTheme="minorHAnsi" w:hAnsiTheme="minorHAnsi" w:cstheme="minorHAnsi"/>
          <w:sz w:val="20"/>
          <w:szCs w:val="20"/>
        </w:rPr>
        <w:t xml:space="preserve"> </w:t>
      </w:r>
    </w:p>
    <w:p w14:paraId="43F1909C" w14:textId="77777777" w:rsidR="0081791B" w:rsidRPr="00DD4CFB" w:rsidRDefault="0081791B" w:rsidP="0081791B">
      <w:pPr>
        <w:spacing w:after="0" w:line="240" w:lineRule="auto"/>
        <w:jc w:val="both"/>
        <w:rPr>
          <w:rFonts w:asciiTheme="minorHAnsi" w:hAnsiTheme="minorHAnsi" w:cstheme="minorHAnsi"/>
          <w:i/>
          <w:color w:val="FF0000"/>
          <w:sz w:val="18"/>
          <w:szCs w:val="18"/>
        </w:rPr>
      </w:pP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1"/>
        <w:gridCol w:w="1154"/>
        <w:gridCol w:w="1270"/>
        <w:gridCol w:w="1377"/>
        <w:gridCol w:w="1158"/>
        <w:gridCol w:w="1305"/>
      </w:tblGrid>
      <w:tr w:rsidR="0081791B" w:rsidRPr="00DD4CFB" w14:paraId="1DF962C8" w14:textId="77777777" w:rsidTr="0081791B">
        <w:trPr>
          <w:trHeight w:val="1086"/>
          <w:jc w:val="center"/>
        </w:trPr>
        <w:tc>
          <w:tcPr>
            <w:tcW w:w="1483" w:type="pct"/>
            <w:tcBorders>
              <w:top w:val="single" w:sz="4" w:space="0" w:color="auto"/>
              <w:left w:val="single" w:sz="4" w:space="0" w:color="auto"/>
              <w:right w:val="single" w:sz="4" w:space="0" w:color="auto"/>
            </w:tcBorders>
            <w:shd w:val="clear" w:color="auto" w:fill="00607C"/>
            <w:vAlign w:val="center"/>
            <w:hideMark/>
          </w:tcPr>
          <w:p w14:paraId="254587F7"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Indicador</w:t>
            </w:r>
          </w:p>
        </w:tc>
        <w:tc>
          <w:tcPr>
            <w:tcW w:w="648" w:type="pct"/>
            <w:tcBorders>
              <w:top w:val="single" w:sz="4" w:space="0" w:color="auto"/>
              <w:left w:val="single" w:sz="4" w:space="0" w:color="auto"/>
              <w:right w:val="single" w:sz="4" w:space="0" w:color="auto"/>
            </w:tcBorders>
            <w:shd w:val="clear" w:color="auto" w:fill="00607C"/>
            <w:vAlign w:val="center"/>
            <w:hideMark/>
          </w:tcPr>
          <w:p w14:paraId="777DD9A8"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Curso</w:t>
            </w:r>
          </w:p>
        </w:tc>
        <w:tc>
          <w:tcPr>
            <w:tcW w:w="713" w:type="pct"/>
            <w:tcBorders>
              <w:top w:val="single" w:sz="4" w:space="0" w:color="auto"/>
              <w:left w:val="single" w:sz="4" w:space="0" w:color="auto"/>
              <w:right w:val="single" w:sz="4" w:space="0" w:color="auto"/>
            </w:tcBorders>
            <w:shd w:val="clear" w:color="auto" w:fill="00607C"/>
            <w:vAlign w:val="center"/>
            <w:hideMark/>
          </w:tcPr>
          <w:p w14:paraId="3213F473"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Media Universidad Andaluza</w:t>
            </w:r>
          </w:p>
        </w:tc>
        <w:tc>
          <w:tcPr>
            <w:tcW w:w="773" w:type="pct"/>
            <w:tcBorders>
              <w:top w:val="single" w:sz="4" w:space="0" w:color="auto"/>
              <w:left w:val="single" w:sz="4" w:space="0" w:color="auto"/>
              <w:right w:val="single" w:sz="4" w:space="0" w:color="auto"/>
            </w:tcBorders>
            <w:shd w:val="clear" w:color="auto" w:fill="00607C"/>
            <w:vAlign w:val="center"/>
          </w:tcPr>
          <w:p w14:paraId="4295A157"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Media Universidad</w:t>
            </w:r>
          </w:p>
          <w:p w14:paraId="015B5DFA"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Española</w:t>
            </w:r>
          </w:p>
        </w:tc>
        <w:tc>
          <w:tcPr>
            <w:tcW w:w="650" w:type="pct"/>
            <w:tcBorders>
              <w:top w:val="single" w:sz="4" w:space="0" w:color="auto"/>
              <w:left w:val="single" w:sz="4" w:space="0" w:color="auto"/>
              <w:right w:val="single" w:sz="4" w:space="0" w:color="auto"/>
            </w:tcBorders>
            <w:shd w:val="clear" w:color="auto" w:fill="00607C"/>
            <w:vAlign w:val="center"/>
          </w:tcPr>
          <w:p w14:paraId="2930EB5B"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Media Cádiz</w:t>
            </w:r>
          </w:p>
        </w:tc>
        <w:tc>
          <w:tcPr>
            <w:tcW w:w="733" w:type="pct"/>
            <w:tcBorders>
              <w:top w:val="single" w:sz="4" w:space="0" w:color="auto"/>
              <w:left w:val="single" w:sz="4" w:space="0" w:color="auto"/>
              <w:right w:val="single" w:sz="4" w:space="0" w:color="auto"/>
            </w:tcBorders>
            <w:shd w:val="clear" w:color="auto" w:fill="00607C"/>
            <w:vAlign w:val="center"/>
          </w:tcPr>
          <w:p w14:paraId="54C1C9FD"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Media Grado en Enfermería Cádiz</w:t>
            </w:r>
          </w:p>
          <w:p w14:paraId="296EE2A3" w14:textId="77777777" w:rsidR="0081791B" w:rsidRPr="00DD4CFB" w:rsidRDefault="0081791B" w:rsidP="0081791B">
            <w:pPr>
              <w:spacing w:after="0" w:line="240" w:lineRule="auto"/>
              <w:jc w:val="center"/>
              <w:rPr>
                <w:rFonts w:asciiTheme="minorHAnsi" w:hAnsiTheme="minorHAnsi" w:cstheme="minorHAnsi"/>
                <w:b/>
                <w:i/>
                <w:color w:val="FFFFFF"/>
                <w:sz w:val="18"/>
              </w:rPr>
            </w:pPr>
            <w:r w:rsidRPr="00DD4CFB">
              <w:rPr>
                <w:rFonts w:asciiTheme="minorHAnsi" w:hAnsiTheme="minorHAnsi" w:cstheme="minorHAnsi"/>
                <w:b/>
                <w:i/>
                <w:color w:val="FFFFFF"/>
                <w:sz w:val="18"/>
              </w:rPr>
              <w:t>2019-20</w:t>
            </w:r>
          </w:p>
        </w:tc>
      </w:tr>
      <w:tr w:rsidR="0081791B" w:rsidRPr="00DD4CFB" w14:paraId="3C453B6C" w14:textId="77777777" w:rsidTr="0081791B">
        <w:trPr>
          <w:jc w:val="center"/>
        </w:trPr>
        <w:tc>
          <w:tcPr>
            <w:tcW w:w="1483" w:type="pct"/>
            <w:tcBorders>
              <w:top w:val="single" w:sz="4" w:space="0" w:color="auto"/>
              <w:left w:val="single" w:sz="4" w:space="0" w:color="auto"/>
              <w:bottom w:val="single" w:sz="4" w:space="0" w:color="auto"/>
              <w:right w:val="single" w:sz="4" w:space="0" w:color="auto"/>
            </w:tcBorders>
            <w:hideMark/>
          </w:tcPr>
          <w:p w14:paraId="034F44CA" w14:textId="77777777" w:rsidR="0081791B" w:rsidRPr="00DD4CFB" w:rsidRDefault="0081791B" w:rsidP="0081791B">
            <w:pPr>
              <w:spacing w:after="0" w:line="240" w:lineRule="auto"/>
              <w:jc w:val="both"/>
              <w:rPr>
                <w:rFonts w:asciiTheme="minorHAnsi" w:hAnsiTheme="minorHAnsi" w:cstheme="minorHAnsi"/>
                <w:sz w:val="16"/>
                <w:szCs w:val="16"/>
              </w:rPr>
            </w:pPr>
            <w:r w:rsidRPr="00DD4CFB">
              <w:rPr>
                <w:rFonts w:asciiTheme="minorHAnsi" w:hAnsiTheme="minorHAnsi" w:cstheme="minorHAnsi"/>
                <w:b/>
                <w:bCs/>
                <w:sz w:val="16"/>
                <w:szCs w:val="16"/>
              </w:rPr>
              <w:t>ISGC-P04-05: Tasa de rendimiento</w:t>
            </w:r>
          </w:p>
        </w:tc>
        <w:tc>
          <w:tcPr>
            <w:tcW w:w="648" w:type="pct"/>
            <w:tcBorders>
              <w:top w:val="single" w:sz="4" w:space="0" w:color="auto"/>
              <w:left w:val="single" w:sz="4" w:space="0" w:color="auto"/>
              <w:bottom w:val="single" w:sz="4" w:space="0" w:color="auto"/>
              <w:right w:val="single" w:sz="4" w:space="0" w:color="auto"/>
            </w:tcBorders>
            <w:vAlign w:val="center"/>
            <w:hideMark/>
          </w:tcPr>
          <w:p w14:paraId="130E9A5B" w14:textId="77777777" w:rsidR="0081791B" w:rsidRPr="00DD4CFB" w:rsidRDefault="0081791B" w:rsidP="0081791B">
            <w:pPr>
              <w:spacing w:after="0" w:line="240" w:lineRule="auto"/>
              <w:jc w:val="center"/>
              <w:rPr>
                <w:rFonts w:asciiTheme="minorHAnsi" w:hAnsiTheme="minorHAnsi" w:cstheme="minorHAnsi"/>
                <w:sz w:val="16"/>
                <w:szCs w:val="16"/>
                <w:highlight w:val="yellow"/>
              </w:rPr>
            </w:pPr>
            <w:r w:rsidRPr="00DD4CFB">
              <w:rPr>
                <w:rFonts w:asciiTheme="minorHAnsi" w:hAnsiTheme="minorHAnsi" w:cstheme="minorHAnsi"/>
                <w:sz w:val="16"/>
                <w:szCs w:val="16"/>
              </w:rPr>
              <w:t>2018-2019</w:t>
            </w:r>
          </w:p>
        </w:tc>
        <w:tc>
          <w:tcPr>
            <w:tcW w:w="713" w:type="pct"/>
            <w:tcBorders>
              <w:top w:val="single" w:sz="4" w:space="0" w:color="auto"/>
              <w:left w:val="single" w:sz="4" w:space="0" w:color="auto"/>
              <w:bottom w:val="single" w:sz="4" w:space="0" w:color="auto"/>
              <w:right w:val="single" w:sz="4" w:space="0" w:color="auto"/>
            </w:tcBorders>
            <w:vAlign w:val="center"/>
            <w:hideMark/>
          </w:tcPr>
          <w:p w14:paraId="3244458A"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77,2%</w:t>
            </w:r>
          </w:p>
        </w:tc>
        <w:tc>
          <w:tcPr>
            <w:tcW w:w="773" w:type="pct"/>
            <w:tcBorders>
              <w:top w:val="single" w:sz="4" w:space="0" w:color="auto"/>
              <w:left w:val="single" w:sz="4" w:space="0" w:color="auto"/>
              <w:bottom w:val="single" w:sz="4" w:space="0" w:color="auto"/>
              <w:right w:val="single" w:sz="4" w:space="0" w:color="auto"/>
            </w:tcBorders>
            <w:vAlign w:val="center"/>
          </w:tcPr>
          <w:p w14:paraId="002C9D9F"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79.2%</w:t>
            </w:r>
          </w:p>
        </w:tc>
        <w:tc>
          <w:tcPr>
            <w:tcW w:w="650" w:type="pct"/>
            <w:tcBorders>
              <w:top w:val="single" w:sz="4" w:space="0" w:color="auto"/>
              <w:left w:val="single" w:sz="4" w:space="0" w:color="auto"/>
              <w:bottom w:val="single" w:sz="4" w:space="0" w:color="auto"/>
              <w:right w:val="single" w:sz="4" w:space="0" w:color="auto"/>
            </w:tcBorders>
            <w:vAlign w:val="center"/>
          </w:tcPr>
          <w:p w14:paraId="4AA7921C"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93,8%</w:t>
            </w:r>
          </w:p>
        </w:tc>
        <w:tc>
          <w:tcPr>
            <w:tcW w:w="733" w:type="pct"/>
            <w:tcBorders>
              <w:top w:val="single" w:sz="4" w:space="0" w:color="auto"/>
              <w:left w:val="single" w:sz="4" w:space="0" w:color="auto"/>
              <w:bottom w:val="single" w:sz="4" w:space="0" w:color="auto"/>
              <w:right w:val="single" w:sz="4" w:space="0" w:color="auto"/>
            </w:tcBorders>
            <w:vAlign w:val="center"/>
          </w:tcPr>
          <w:p w14:paraId="199D229A"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98.2%</w:t>
            </w:r>
          </w:p>
        </w:tc>
      </w:tr>
      <w:tr w:rsidR="0081791B" w:rsidRPr="00DD4CFB" w14:paraId="612BA395" w14:textId="77777777" w:rsidTr="0081791B">
        <w:trPr>
          <w:jc w:val="center"/>
        </w:trPr>
        <w:tc>
          <w:tcPr>
            <w:tcW w:w="1483" w:type="pct"/>
            <w:tcBorders>
              <w:top w:val="single" w:sz="4" w:space="0" w:color="auto"/>
              <w:left w:val="single" w:sz="4" w:space="0" w:color="auto"/>
              <w:bottom w:val="single" w:sz="4" w:space="0" w:color="auto"/>
              <w:right w:val="single" w:sz="4" w:space="0" w:color="auto"/>
            </w:tcBorders>
            <w:hideMark/>
          </w:tcPr>
          <w:p w14:paraId="47057108" w14:textId="77777777" w:rsidR="0081791B" w:rsidRPr="00DD4CFB" w:rsidRDefault="0081791B" w:rsidP="0081791B">
            <w:pPr>
              <w:spacing w:after="0" w:line="240" w:lineRule="auto"/>
              <w:jc w:val="both"/>
              <w:rPr>
                <w:rFonts w:asciiTheme="minorHAnsi" w:hAnsiTheme="minorHAnsi" w:cstheme="minorHAnsi"/>
                <w:b/>
                <w:sz w:val="16"/>
                <w:szCs w:val="16"/>
              </w:rPr>
            </w:pPr>
            <w:r w:rsidRPr="00DD4CFB">
              <w:rPr>
                <w:rFonts w:asciiTheme="minorHAnsi" w:hAnsiTheme="minorHAnsi" w:cstheme="minorHAnsi"/>
                <w:b/>
                <w:sz w:val="16"/>
                <w:szCs w:val="16"/>
              </w:rPr>
              <w:t>ISGC-P04-06: Tasa de éxito</w:t>
            </w:r>
          </w:p>
        </w:tc>
        <w:tc>
          <w:tcPr>
            <w:tcW w:w="648" w:type="pct"/>
            <w:tcBorders>
              <w:top w:val="single" w:sz="4" w:space="0" w:color="auto"/>
              <w:left w:val="single" w:sz="4" w:space="0" w:color="auto"/>
              <w:bottom w:val="single" w:sz="4" w:space="0" w:color="auto"/>
              <w:right w:val="single" w:sz="4" w:space="0" w:color="auto"/>
            </w:tcBorders>
            <w:vAlign w:val="center"/>
            <w:hideMark/>
          </w:tcPr>
          <w:p w14:paraId="36CE0EBB" w14:textId="77777777" w:rsidR="0081791B" w:rsidRPr="00DD4CFB" w:rsidRDefault="0081791B" w:rsidP="0081791B">
            <w:pPr>
              <w:spacing w:after="0" w:line="240" w:lineRule="auto"/>
              <w:jc w:val="center"/>
              <w:rPr>
                <w:rFonts w:asciiTheme="minorHAnsi" w:hAnsiTheme="minorHAnsi" w:cstheme="minorHAnsi"/>
                <w:sz w:val="16"/>
                <w:szCs w:val="16"/>
                <w:highlight w:val="yellow"/>
              </w:rPr>
            </w:pPr>
            <w:r w:rsidRPr="00DD4CFB">
              <w:rPr>
                <w:rFonts w:asciiTheme="minorHAnsi" w:hAnsiTheme="minorHAnsi" w:cstheme="minorHAnsi"/>
                <w:sz w:val="16"/>
                <w:szCs w:val="16"/>
              </w:rPr>
              <w:t>2018-2019</w:t>
            </w:r>
          </w:p>
        </w:tc>
        <w:tc>
          <w:tcPr>
            <w:tcW w:w="713" w:type="pct"/>
            <w:tcBorders>
              <w:top w:val="single" w:sz="4" w:space="0" w:color="auto"/>
              <w:left w:val="single" w:sz="4" w:space="0" w:color="auto"/>
              <w:bottom w:val="single" w:sz="4" w:space="0" w:color="auto"/>
              <w:right w:val="single" w:sz="4" w:space="0" w:color="auto"/>
            </w:tcBorders>
            <w:vAlign w:val="center"/>
            <w:hideMark/>
          </w:tcPr>
          <w:p w14:paraId="1A17F912"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86,3%</w:t>
            </w:r>
          </w:p>
        </w:tc>
        <w:tc>
          <w:tcPr>
            <w:tcW w:w="773" w:type="pct"/>
            <w:tcBorders>
              <w:top w:val="single" w:sz="4" w:space="0" w:color="auto"/>
              <w:left w:val="single" w:sz="4" w:space="0" w:color="auto"/>
              <w:bottom w:val="single" w:sz="4" w:space="0" w:color="auto"/>
              <w:right w:val="single" w:sz="4" w:space="0" w:color="auto"/>
            </w:tcBorders>
            <w:vAlign w:val="center"/>
          </w:tcPr>
          <w:p w14:paraId="24BAF8EA"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87.4%</w:t>
            </w:r>
          </w:p>
        </w:tc>
        <w:tc>
          <w:tcPr>
            <w:tcW w:w="650" w:type="pct"/>
            <w:tcBorders>
              <w:top w:val="single" w:sz="4" w:space="0" w:color="auto"/>
              <w:left w:val="single" w:sz="4" w:space="0" w:color="auto"/>
              <w:bottom w:val="single" w:sz="4" w:space="0" w:color="auto"/>
              <w:right w:val="single" w:sz="4" w:space="0" w:color="auto"/>
            </w:tcBorders>
            <w:vAlign w:val="center"/>
          </w:tcPr>
          <w:p w14:paraId="33EBE686"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96%</w:t>
            </w:r>
          </w:p>
        </w:tc>
        <w:tc>
          <w:tcPr>
            <w:tcW w:w="733" w:type="pct"/>
            <w:tcBorders>
              <w:top w:val="single" w:sz="4" w:space="0" w:color="auto"/>
              <w:left w:val="single" w:sz="4" w:space="0" w:color="auto"/>
              <w:bottom w:val="single" w:sz="4" w:space="0" w:color="auto"/>
              <w:right w:val="single" w:sz="4" w:space="0" w:color="auto"/>
            </w:tcBorders>
            <w:vAlign w:val="center"/>
          </w:tcPr>
          <w:p w14:paraId="7BF78163"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98.92%</w:t>
            </w:r>
          </w:p>
        </w:tc>
      </w:tr>
      <w:tr w:rsidR="0081791B" w:rsidRPr="00DD4CFB" w14:paraId="45A86515" w14:textId="77777777" w:rsidTr="0081791B">
        <w:trPr>
          <w:jc w:val="center"/>
        </w:trPr>
        <w:tc>
          <w:tcPr>
            <w:tcW w:w="1483" w:type="pct"/>
            <w:tcBorders>
              <w:top w:val="single" w:sz="4" w:space="0" w:color="auto"/>
              <w:left w:val="single" w:sz="4" w:space="0" w:color="auto"/>
              <w:bottom w:val="single" w:sz="4" w:space="0" w:color="auto"/>
              <w:right w:val="single" w:sz="4" w:space="0" w:color="auto"/>
            </w:tcBorders>
          </w:tcPr>
          <w:p w14:paraId="622F6544" w14:textId="77777777" w:rsidR="0081791B" w:rsidRPr="00DD4CFB" w:rsidRDefault="0081791B" w:rsidP="0081791B">
            <w:pPr>
              <w:spacing w:after="0" w:line="240" w:lineRule="auto"/>
              <w:jc w:val="both"/>
              <w:rPr>
                <w:rFonts w:asciiTheme="minorHAnsi" w:hAnsiTheme="minorHAnsi" w:cstheme="minorHAnsi"/>
                <w:b/>
                <w:bCs/>
                <w:sz w:val="16"/>
                <w:szCs w:val="16"/>
              </w:rPr>
            </w:pPr>
            <w:r w:rsidRPr="00DD4CFB">
              <w:rPr>
                <w:rFonts w:asciiTheme="minorHAnsi" w:hAnsiTheme="minorHAnsi" w:cstheme="minorHAnsi"/>
                <w:b/>
                <w:bCs/>
                <w:sz w:val="16"/>
                <w:szCs w:val="16"/>
              </w:rPr>
              <w:t>ISGC-P04-07: Tasa de evaluación</w:t>
            </w:r>
          </w:p>
        </w:tc>
        <w:tc>
          <w:tcPr>
            <w:tcW w:w="648" w:type="pct"/>
            <w:tcBorders>
              <w:top w:val="single" w:sz="4" w:space="0" w:color="auto"/>
              <w:left w:val="single" w:sz="4" w:space="0" w:color="auto"/>
              <w:bottom w:val="single" w:sz="4" w:space="0" w:color="auto"/>
              <w:right w:val="single" w:sz="4" w:space="0" w:color="auto"/>
            </w:tcBorders>
            <w:vAlign w:val="center"/>
          </w:tcPr>
          <w:p w14:paraId="4F4CCF3F"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2018-2019</w:t>
            </w:r>
          </w:p>
        </w:tc>
        <w:tc>
          <w:tcPr>
            <w:tcW w:w="713" w:type="pct"/>
            <w:tcBorders>
              <w:top w:val="single" w:sz="4" w:space="0" w:color="auto"/>
              <w:left w:val="single" w:sz="4" w:space="0" w:color="auto"/>
              <w:bottom w:val="single" w:sz="4" w:space="0" w:color="auto"/>
              <w:right w:val="single" w:sz="4" w:space="0" w:color="auto"/>
            </w:tcBorders>
            <w:vAlign w:val="center"/>
          </w:tcPr>
          <w:p w14:paraId="50B79328"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89,3%</w:t>
            </w:r>
          </w:p>
        </w:tc>
        <w:tc>
          <w:tcPr>
            <w:tcW w:w="773" w:type="pct"/>
            <w:tcBorders>
              <w:top w:val="single" w:sz="4" w:space="0" w:color="auto"/>
              <w:left w:val="single" w:sz="4" w:space="0" w:color="auto"/>
              <w:bottom w:val="single" w:sz="4" w:space="0" w:color="auto"/>
              <w:right w:val="single" w:sz="4" w:space="0" w:color="auto"/>
            </w:tcBorders>
            <w:vAlign w:val="center"/>
          </w:tcPr>
          <w:p w14:paraId="2D953542"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90.1%</w:t>
            </w:r>
          </w:p>
        </w:tc>
        <w:tc>
          <w:tcPr>
            <w:tcW w:w="650" w:type="pct"/>
            <w:tcBorders>
              <w:top w:val="single" w:sz="4" w:space="0" w:color="auto"/>
              <w:left w:val="single" w:sz="4" w:space="0" w:color="auto"/>
              <w:bottom w:val="single" w:sz="4" w:space="0" w:color="auto"/>
              <w:right w:val="single" w:sz="4" w:space="0" w:color="auto"/>
            </w:tcBorders>
            <w:vAlign w:val="center"/>
          </w:tcPr>
          <w:p w14:paraId="5028E2A4"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97,7%</w:t>
            </w:r>
          </w:p>
        </w:tc>
        <w:tc>
          <w:tcPr>
            <w:tcW w:w="733" w:type="pct"/>
            <w:tcBorders>
              <w:top w:val="single" w:sz="4" w:space="0" w:color="auto"/>
              <w:left w:val="single" w:sz="4" w:space="0" w:color="auto"/>
              <w:bottom w:val="single" w:sz="4" w:space="0" w:color="auto"/>
              <w:right w:val="single" w:sz="4" w:space="0" w:color="auto"/>
            </w:tcBorders>
            <w:vAlign w:val="center"/>
          </w:tcPr>
          <w:p w14:paraId="4B8B9A39" w14:textId="77777777" w:rsidR="0081791B" w:rsidRPr="00DD4CFB" w:rsidRDefault="0081791B" w:rsidP="0081791B">
            <w:pPr>
              <w:spacing w:after="0" w:line="240" w:lineRule="auto"/>
              <w:jc w:val="center"/>
              <w:rPr>
                <w:rFonts w:asciiTheme="minorHAnsi" w:hAnsiTheme="minorHAnsi" w:cstheme="minorHAnsi"/>
                <w:sz w:val="16"/>
                <w:szCs w:val="16"/>
              </w:rPr>
            </w:pPr>
            <w:r w:rsidRPr="00DD4CFB">
              <w:rPr>
                <w:rFonts w:asciiTheme="minorHAnsi" w:hAnsiTheme="minorHAnsi" w:cstheme="minorHAnsi"/>
                <w:sz w:val="16"/>
                <w:szCs w:val="16"/>
              </w:rPr>
              <w:t>99.28%</w:t>
            </w:r>
          </w:p>
        </w:tc>
      </w:tr>
    </w:tbl>
    <w:p w14:paraId="683AB171" w14:textId="77777777" w:rsidR="0081791B" w:rsidRDefault="0081791B" w:rsidP="0081791B">
      <w:pPr>
        <w:spacing w:after="0" w:line="240" w:lineRule="auto"/>
        <w:jc w:val="both"/>
        <w:rPr>
          <w:i/>
          <w:color w:val="FF0000"/>
          <w:sz w:val="18"/>
          <w:szCs w:val="18"/>
        </w:rPr>
      </w:pPr>
    </w:p>
    <w:p w14:paraId="2EB61B96" w14:textId="77777777" w:rsidR="0081791B" w:rsidRPr="005E3B55" w:rsidRDefault="0081791B" w:rsidP="0081791B">
      <w:pPr>
        <w:spacing w:after="120"/>
        <w:jc w:val="both"/>
        <w:rPr>
          <w:rFonts w:asciiTheme="minorHAnsi" w:hAnsiTheme="minorHAnsi"/>
          <w:bCs/>
          <w:color w:val="000000" w:themeColor="text1"/>
          <w:sz w:val="20"/>
          <w:szCs w:val="20"/>
        </w:rPr>
      </w:pPr>
    </w:p>
    <w:p w14:paraId="1B4D13AC" w14:textId="77777777" w:rsidR="0081791B" w:rsidRPr="005E3B55" w:rsidRDefault="0081791B" w:rsidP="0081791B">
      <w:pPr>
        <w:spacing w:before="240" w:after="120"/>
        <w:jc w:val="both"/>
        <w:rPr>
          <w:rFonts w:asciiTheme="minorHAnsi" w:hAnsiTheme="minorHAnsi"/>
          <w:b/>
          <w:bCs/>
          <w:color w:val="000000" w:themeColor="text1"/>
          <w:sz w:val="20"/>
          <w:szCs w:val="20"/>
        </w:rPr>
      </w:pPr>
      <w:r w:rsidRPr="005E3B55">
        <w:rPr>
          <w:rFonts w:asciiTheme="minorHAnsi" w:hAnsiTheme="minorHAnsi"/>
          <w:b/>
          <w:bCs/>
          <w:color w:val="000000" w:themeColor="text1"/>
          <w:sz w:val="20"/>
          <w:szCs w:val="20"/>
        </w:rPr>
        <w:t>5.- Inserción laboral.</w:t>
      </w:r>
    </w:p>
    <w:p w14:paraId="76F88094" w14:textId="77777777" w:rsidR="0081791B" w:rsidRPr="00D9411A" w:rsidRDefault="0081791B" w:rsidP="0081791B">
      <w:pPr>
        <w:autoSpaceDE w:val="0"/>
        <w:autoSpaceDN w:val="0"/>
        <w:adjustRightInd w:val="0"/>
        <w:spacing w:after="0" w:line="240" w:lineRule="auto"/>
        <w:jc w:val="both"/>
        <w:rPr>
          <w:rFonts w:asciiTheme="minorHAnsi" w:hAnsiTheme="minorHAnsi" w:cstheme="minorHAnsi"/>
          <w:sz w:val="20"/>
          <w:szCs w:val="20"/>
        </w:rPr>
      </w:pPr>
      <w:r w:rsidRPr="00D9411A">
        <w:rPr>
          <w:rFonts w:asciiTheme="minorHAnsi" w:hAnsiTheme="minorHAnsi" w:cstheme="minorHAnsi"/>
          <w:sz w:val="20"/>
          <w:szCs w:val="20"/>
        </w:rPr>
        <w:t>Los datos de los que disponemos indican valores altos en cuanto a la tasa de inserción profesional cercana al 100%, entre un 25% y un 50% de nuestros egresados se desplazaron geográficamente para la obtención de empleo.</w:t>
      </w:r>
    </w:p>
    <w:p w14:paraId="36699877" w14:textId="77777777" w:rsidR="0081791B" w:rsidRPr="00D9411A" w:rsidRDefault="0081791B" w:rsidP="0081791B">
      <w:pPr>
        <w:autoSpaceDE w:val="0"/>
        <w:autoSpaceDN w:val="0"/>
        <w:adjustRightInd w:val="0"/>
        <w:spacing w:after="0" w:line="240" w:lineRule="auto"/>
        <w:jc w:val="both"/>
        <w:rPr>
          <w:rFonts w:asciiTheme="minorHAnsi" w:hAnsiTheme="minorHAnsi" w:cstheme="minorHAnsi"/>
          <w:sz w:val="20"/>
          <w:szCs w:val="20"/>
        </w:rPr>
      </w:pPr>
    </w:p>
    <w:p w14:paraId="0C0AD9E3" w14:textId="77777777" w:rsidR="0081791B" w:rsidRPr="00C27EA4" w:rsidRDefault="0081791B" w:rsidP="0081791B">
      <w:pPr>
        <w:autoSpaceDE w:val="0"/>
        <w:autoSpaceDN w:val="0"/>
        <w:adjustRightInd w:val="0"/>
        <w:spacing w:after="0" w:line="240" w:lineRule="auto"/>
        <w:jc w:val="both"/>
        <w:rPr>
          <w:rFonts w:asciiTheme="minorHAnsi" w:hAnsiTheme="minorHAnsi" w:cstheme="minorHAnsi"/>
          <w:color w:val="FF0000"/>
          <w:sz w:val="20"/>
          <w:szCs w:val="20"/>
        </w:rPr>
      </w:pPr>
      <w:r w:rsidRPr="00D9411A">
        <w:rPr>
          <w:rFonts w:asciiTheme="minorHAnsi" w:hAnsiTheme="minorHAnsi" w:cstheme="minorHAnsi"/>
          <w:sz w:val="20"/>
          <w:szCs w:val="20"/>
        </w:rPr>
        <w:t>En los sucesivos cursos, no disponemos de datos para su análisis, aunque estaba planificado para el año 2019-20 su medición, como hemos comentado anteriormente, la unidad de calidad tomó la decisión de no lanzar las habituales encuestas de satisfacción con el título de los grupos de interés y la de egresados por las consecuencias que el Estado de Alarma ha provocado en el mercado laboral. Se pospuso su medida para el curso 2020-21.</w:t>
      </w:r>
    </w:p>
    <w:p w14:paraId="175585FA" w14:textId="77777777" w:rsidR="0081791B" w:rsidRDefault="0081791B" w:rsidP="0081791B">
      <w:pPr>
        <w:autoSpaceDE w:val="0"/>
        <w:autoSpaceDN w:val="0"/>
        <w:adjustRightInd w:val="0"/>
        <w:spacing w:after="0" w:line="240" w:lineRule="auto"/>
        <w:rPr>
          <w:rFonts w:asciiTheme="minorHAnsi" w:hAnsiTheme="minorHAnsi"/>
          <w:i/>
          <w:color w:val="FF0000"/>
          <w:sz w:val="20"/>
          <w:szCs w:val="20"/>
        </w:rPr>
      </w:pPr>
    </w:p>
    <w:p w14:paraId="47017740" w14:textId="77777777" w:rsidR="0081791B" w:rsidRDefault="0081791B" w:rsidP="0081791B">
      <w:pPr>
        <w:autoSpaceDE w:val="0"/>
        <w:autoSpaceDN w:val="0"/>
        <w:adjustRightInd w:val="0"/>
        <w:spacing w:after="0" w:line="240" w:lineRule="auto"/>
        <w:ind w:left="697"/>
        <w:rPr>
          <w:rFonts w:asciiTheme="minorHAnsi" w:hAnsiTheme="minorHAnsi"/>
          <w:i/>
          <w:color w:val="FF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7"/>
        <w:gridCol w:w="1250"/>
        <w:gridCol w:w="896"/>
        <w:gridCol w:w="777"/>
        <w:gridCol w:w="831"/>
        <w:gridCol w:w="835"/>
        <w:gridCol w:w="830"/>
      </w:tblGrid>
      <w:tr w:rsidR="0081791B" w:rsidRPr="00284B0A" w14:paraId="05200E76" w14:textId="77777777" w:rsidTr="0081791B">
        <w:trPr>
          <w:trHeight w:val="407"/>
          <w:jc w:val="center"/>
        </w:trPr>
        <w:tc>
          <w:tcPr>
            <w:tcW w:w="2217" w:type="pct"/>
            <w:shd w:val="clear" w:color="auto" w:fill="00607C"/>
            <w:vAlign w:val="center"/>
          </w:tcPr>
          <w:p w14:paraId="1E48AB44" w14:textId="77777777" w:rsidR="0081791B" w:rsidRPr="00284B0A" w:rsidRDefault="0081791B" w:rsidP="0081791B">
            <w:pPr>
              <w:spacing w:after="0" w:line="240" w:lineRule="auto"/>
              <w:jc w:val="center"/>
              <w:rPr>
                <w:rFonts w:asciiTheme="minorHAnsi" w:hAnsiTheme="minorHAnsi"/>
                <w:b/>
                <w:sz w:val="18"/>
                <w:szCs w:val="18"/>
              </w:rPr>
            </w:pPr>
            <w:r>
              <w:rPr>
                <w:rFonts w:asciiTheme="minorHAnsi" w:hAnsiTheme="minorHAnsi"/>
                <w:b/>
                <w:color w:val="FFFFFF"/>
                <w:sz w:val="18"/>
                <w:szCs w:val="18"/>
              </w:rPr>
              <w:t>INDICADOR</w:t>
            </w:r>
            <w:r w:rsidRPr="00284B0A">
              <w:rPr>
                <w:rFonts w:asciiTheme="minorHAnsi" w:hAnsiTheme="minorHAnsi"/>
                <w:b/>
                <w:color w:val="FFFFFF"/>
                <w:sz w:val="18"/>
                <w:szCs w:val="18"/>
              </w:rPr>
              <w:t>:</w:t>
            </w:r>
          </w:p>
        </w:tc>
        <w:tc>
          <w:tcPr>
            <w:tcW w:w="642" w:type="pct"/>
            <w:shd w:val="clear" w:color="auto" w:fill="00607C"/>
            <w:vAlign w:val="center"/>
          </w:tcPr>
          <w:p w14:paraId="64DF2173" w14:textId="77777777" w:rsidR="0081791B" w:rsidRPr="00284B0A" w:rsidRDefault="0081791B" w:rsidP="0081791B">
            <w:pPr>
              <w:spacing w:after="0" w:line="240" w:lineRule="auto"/>
              <w:rPr>
                <w:rFonts w:asciiTheme="minorHAnsi" w:hAnsiTheme="minorHAnsi"/>
                <w:b/>
                <w:sz w:val="18"/>
                <w:szCs w:val="18"/>
              </w:rPr>
            </w:pPr>
            <w:r>
              <w:rPr>
                <w:rFonts w:asciiTheme="minorHAnsi" w:hAnsiTheme="minorHAnsi" w:cstheme="minorHAnsi"/>
                <w:b/>
                <w:bCs/>
                <w:color w:val="FFFFFF"/>
                <w:sz w:val="18"/>
                <w:szCs w:val="20"/>
                <w:lang w:eastAsia="es-ES"/>
              </w:rPr>
              <w:t>Comparativa</w:t>
            </w:r>
          </w:p>
        </w:tc>
        <w:tc>
          <w:tcPr>
            <w:tcW w:w="460" w:type="pct"/>
            <w:shd w:val="clear" w:color="auto" w:fill="00607C"/>
          </w:tcPr>
          <w:p w14:paraId="5F131922" w14:textId="77777777" w:rsidR="0081791B" w:rsidRPr="009B48DE" w:rsidRDefault="0081791B" w:rsidP="0081791B">
            <w:pPr>
              <w:spacing w:after="0" w:line="240" w:lineRule="auto"/>
              <w:jc w:val="center"/>
              <w:rPr>
                <w:rFonts w:asciiTheme="minorHAnsi" w:hAnsiTheme="minorHAnsi"/>
                <w:b/>
                <w:color w:val="FFFFFF"/>
                <w:sz w:val="16"/>
                <w:szCs w:val="18"/>
              </w:rPr>
            </w:pPr>
            <w:r w:rsidRPr="00F073A6">
              <w:rPr>
                <w:rFonts w:asciiTheme="minorHAnsi" w:hAnsiTheme="minorHAnsi" w:cstheme="minorHAnsi"/>
                <w:b/>
                <w:color w:val="FFFFFF"/>
                <w:sz w:val="16"/>
                <w:szCs w:val="18"/>
              </w:rPr>
              <w:t>Objetivo indicado</w:t>
            </w:r>
            <w:r>
              <w:rPr>
                <w:rFonts w:asciiTheme="minorHAnsi" w:hAnsiTheme="minorHAnsi" w:cstheme="minorHAnsi"/>
                <w:b/>
                <w:color w:val="FFFFFF"/>
                <w:sz w:val="16"/>
                <w:szCs w:val="18"/>
              </w:rPr>
              <w:t>r*</w:t>
            </w:r>
          </w:p>
        </w:tc>
        <w:tc>
          <w:tcPr>
            <w:tcW w:w="399" w:type="pct"/>
            <w:shd w:val="clear" w:color="auto" w:fill="00607C"/>
            <w:vAlign w:val="center"/>
          </w:tcPr>
          <w:p w14:paraId="7AB81DD1" w14:textId="77777777" w:rsidR="0081791B" w:rsidRDefault="0081791B" w:rsidP="0081791B">
            <w:pPr>
              <w:spacing w:after="0" w:line="240" w:lineRule="auto"/>
              <w:jc w:val="center"/>
              <w:rPr>
                <w:rFonts w:asciiTheme="minorHAnsi" w:hAnsiTheme="minorHAnsi"/>
                <w:b/>
                <w:color w:val="FFFFFF"/>
                <w:sz w:val="16"/>
                <w:szCs w:val="16"/>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w:t>
            </w:r>
          </w:p>
          <w:p w14:paraId="045CCD6C" w14:textId="77777777" w:rsidR="0081791B" w:rsidRDefault="0081791B" w:rsidP="0081791B">
            <w:pPr>
              <w:spacing w:after="0" w:line="240" w:lineRule="auto"/>
              <w:jc w:val="center"/>
              <w:rPr>
                <w:rFonts w:ascii="Calibri" w:hAnsi="Calibri" w:cs="Calibri"/>
                <w:b/>
                <w:bCs/>
                <w:color w:val="FFFFFF"/>
                <w:sz w:val="18"/>
                <w:szCs w:val="18"/>
                <w:lang w:eastAsia="es-ES"/>
              </w:rPr>
            </w:pPr>
            <w:r>
              <w:rPr>
                <w:rFonts w:asciiTheme="minorHAnsi" w:hAnsiTheme="minorHAnsi"/>
                <w:b/>
                <w:color w:val="FFFFFF"/>
                <w:sz w:val="16"/>
                <w:szCs w:val="16"/>
              </w:rPr>
              <w:t>14/15</w:t>
            </w:r>
          </w:p>
        </w:tc>
        <w:tc>
          <w:tcPr>
            <w:tcW w:w="427" w:type="pct"/>
            <w:shd w:val="clear" w:color="auto" w:fill="00607C"/>
            <w:vAlign w:val="center"/>
          </w:tcPr>
          <w:p w14:paraId="77414A53" w14:textId="77777777" w:rsidR="0081791B" w:rsidRPr="009B48DE" w:rsidRDefault="0081791B" w:rsidP="0081791B">
            <w:pPr>
              <w:spacing w:after="0" w:line="240" w:lineRule="auto"/>
              <w:jc w:val="center"/>
              <w:rPr>
                <w:rFonts w:asciiTheme="minorHAnsi" w:hAnsiTheme="minorHAnsi"/>
                <w:b/>
                <w:color w:val="FFFFFF"/>
                <w:sz w:val="16"/>
                <w:szCs w:val="18"/>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 15/16</w:t>
            </w:r>
          </w:p>
        </w:tc>
        <w:tc>
          <w:tcPr>
            <w:tcW w:w="429" w:type="pct"/>
            <w:shd w:val="clear" w:color="auto" w:fill="00607C"/>
            <w:vAlign w:val="center"/>
          </w:tcPr>
          <w:p w14:paraId="1ECD44CC" w14:textId="77777777" w:rsidR="0081791B" w:rsidRPr="009B48DE" w:rsidRDefault="0081791B" w:rsidP="0081791B">
            <w:pPr>
              <w:spacing w:after="0" w:line="240" w:lineRule="auto"/>
              <w:jc w:val="center"/>
              <w:rPr>
                <w:rFonts w:asciiTheme="minorHAnsi" w:hAnsiTheme="minorHAnsi"/>
                <w:b/>
                <w:color w:val="FFFFFF"/>
                <w:sz w:val="16"/>
                <w:szCs w:val="18"/>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 16/17</w:t>
            </w:r>
          </w:p>
        </w:tc>
        <w:tc>
          <w:tcPr>
            <w:tcW w:w="426" w:type="pct"/>
            <w:shd w:val="clear" w:color="auto" w:fill="00607C"/>
            <w:vAlign w:val="center"/>
          </w:tcPr>
          <w:p w14:paraId="43D4F64A" w14:textId="77777777" w:rsidR="0081791B" w:rsidRDefault="0081791B" w:rsidP="0081791B">
            <w:pPr>
              <w:spacing w:after="0" w:line="240" w:lineRule="auto"/>
              <w:jc w:val="center"/>
              <w:rPr>
                <w:rFonts w:asciiTheme="minorHAnsi" w:hAnsiTheme="minorHAnsi"/>
                <w:b/>
                <w:color w:val="FFFFFF"/>
                <w:sz w:val="16"/>
                <w:szCs w:val="16"/>
              </w:rPr>
            </w:pPr>
            <w:proofErr w:type="spellStart"/>
            <w:r>
              <w:rPr>
                <w:rFonts w:asciiTheme="minorHAnsi" w:hAnsiTheme="minorHAnsi"/>
                <w:b/>
                <w:color w:val="FFFFFF"/>
                <w:sz w:val="16"/>
                <w:szCs w:val="16"/>
              </w:rPr>
              <w:t>Coh</w:t>
            </w:r>
            <w:proofErr w:type="spellEnd"/>
            <w:r>
              <w:rPr>
                <w:rFonts w:asciiTheme="minorHAnsi" w:hAnsiTheme="minorHAnsi"/>
                <w:b/>
                <w:color w:val="FFFFFF"/>
                <w:sz w:val="16"/>
                <w:szCs w:val="16"/>
              </w:rPr>
              <w:t>.</w:t>
            </w:r>
          </w:p>
          <w:p w14:paraId="5BF946DA" w14:textId="77777777" w:rsidR="0081791B" w:rsidRPr="001A55F3" w:rsidRDefault="0081791B" w:rsidP="0081791B">
            <w:pPr>
              <w:spacing w:after="0" w:line="240" w:lineRule="auto"/>
              <w:jc w:val="center"/>
              <w:rPr>
                <w:rFonts w:asciiTheme="minorHAnsi" w:hAnsiTheme="minorHAnsi"/>
                <w:b/>
                <w:color w:val="FFFFFF"/>
                <w:sz w:val="16"/>
                <w:szCs w:val="16"/>
              </w:rPr>
            </w:pPr>
            <w:r>
              <w:rPr>
                <w:rFonts w:asciiTheme="minorHAnsi" w:hAnsiTheme="minorHAnsi"/>
                <w:b/>
                <w:color w:val="FFFFFF"/>
                <w:sz w:val="16"/>
                <w:szCs w:val="16"/>
              </w:rPr>
              <w:t>17/18</w:t>
            </w:r>
          </w:p>
        </w:tc>
      </w:tr>
      <w:tr w:rsidR="0081791B" w:rsidRPr="00284B0A" w14:paraId="2466AE13" w14:textId="77777777" w:rsidTr="0081791B">
        <w:trPr>
          <w:jc w:val="center"/>
        </w:trPr>
        <w:tc>
          <w:tcPr>
            <w:tcW w:w="2217" w:type="pct"/>
            <w:vMerge w:val="restart"/>
            <w:shd w:val="clear" w:color="auto" w:fill="FFFFFF"/>
            <w:vAlign w:val="center"/>
          </w:tcPr>
          <w:p w14:paraId="39D7829C" w14:textId="77777777" w:rsidR="0081791B" w:rsidRPr="00063523" w:rsidRDefault="0081791B" w:rsidP="0081791B">
            <w:pPr>
              <w:spacing w:after="0" w:line="240" w:lineRule="auto"/>
              <w:jc w:val="both"/>
              <w:rPr>
                <w:rFonts w:asciiTheme="minorHAnsi" w:hAnsiTheme="minorHAnsi"/>
                <w:sz w:val="18"/>
                <w:szCs w:val="18"/>
              </w:rPr>
            </w:pPr>
            <w:r w:rsidRPr="00063523">
              <w:rPr>
                <w:rFonts w:asciiTheme="minorHAnsi" w:hAnsiTheme="minorHAnsi"/>
                <w:sz w:val="18"/>
                <w:szCs w:val="16"/>
              </w:rPr>
              <w:t>ISGC-P07-01: Índice de inserción profesional. Primer Empleo.</w:t>
            </w:r>
          </w:p>
        </w:tc>
        <w:tc>
          <w:tcPr>
            <w:tcW w:w="642" w:type="pct"/>
            <w:shd w:val="clear" w:color="auto" w:fill="FFFFFF"/>
            <w:vAlign w:val="center"/>
          </w:tcPr>
          <w:p w14:paraId="1BBA67ED" w14:textId="77777777" w:rsidR="0081791B" w:rsidRPr="00063523" w:rsidRDefault="0081791B" w:rsidP="0081791B">
            <w:pPr>
              <w:spacing w:after="0" w:line="240" w:lineRule="auto"/>
              <w:jc w:val="center"/>
              <w:rPr>
                <w:rFonts w:ascii="Calibri" w:hAnsi="Calibri"/>
                <w:color w:val="000000"/>
                <w:sz w:val="18"/>
                <w:szCs w:val="18"/>
                <w:lang w:eastAsia="es-ES"/>
              </w:rPr>
            </w:pPr>
            <w:r w:rsidRPr="00063523">
              <w:rPr>
                <w:rFonts w:ascii="Calibri" w:hAnsi="Calibri"/>
                <w:color w:val="000000"/>
                <w:sz w:val="18"/>
                <w:szCs w:val="18"/>
                <w:lang w:eastAsia="es-ES"/>
              </w:rPr>
              <w:t>Grado en Enfermería</w:t>
            </w:r>
          </w:p>
          <w:p w14:paraId="5931ACFD" w14:textId="77777777" w:rsidR="0081791B" w:rsidRPr="00063523" w:rsidRDefault="0081791B" w:rsidP="0081791B">
            <w:pPr>
              <w:spacing w:after="0" w:line="240" w:lineRule="auto"/>
              <w:jc w:val="center"/>
              <w:rPr>
                <w:rFonts w:asciiTheme="minorHAnsi" w:hAnsiTheme="minorHAnsi"/>
                <w:sz w:val="18"/>
                <w:szCs w:val="18"/>
              </w:rPr>
            </w:pPr>
            <w:r w:rsidRPr="00063523">
              <w:rPr>
                <w:rFonts w:ascii="Calibri" w:hAnsi="Calibri"/>
                <w:color w:val="000000"/>
                <w:sz w:val="18"/>
                <w:szCs w:val="18"/>
                <w:lang w:eastAsia="es-ES"/>
              </w:rPr>
              <w:t>(Cádiz)</w:t>
            </w:r>
          </w:p>
        </w:tc>
        <w:tc>
          <w:tcPr>
            <w:tcW w:w="460" w:type="pct"/>
            <w:shd w:val="clear" w:color="auto" w:fill="BFBFBF" w:themeFill="background1" w:themeFillShade="BF"/>
            <w:vAlign w:val="center"/>
          </w:tcPr>
          <w:p w14:paraId="61C64119"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70</w:t>
            </w:r>
          </w:p>
        </w:tc>
        <w:tc>
          <w:tcPr>
            <w:tcW w:w="399" w:type="pct"/>
            <w:shd w:val="clear" w:color="auto" w:fill="FFFFFF" w:themeFill="background1"/>
            <w:vAlign w:val="center"/>
          </w:tcPr>
          <w:p w14:paraId="0DBC3819" w14:textId="77777777" w:rsidR="0081791B" w:rsidRPr="00063523" w:rsidRDefault="0081791B" w:rsidP="0081791B">
            <w:pPr>
              <w:spacing w:after="0" w:line="240" w:lineRule="auto"/>
              <w:jc w:val="center"/>
              <w:rPr>
                <w:rFonts w:asciiTheme="minorHAnsi" w:hAnsiTheme="minorHAnsi"/>
                <w:sz w:val="18"/>
                <w:szCs w:val="18"/>
              </w:rPr>
            </w:pPr>
            <w:r w:rsidRPr="00063523">
              <w:rPr>
                <w:rFonts w:asciiTheme="minorHAnsi" w:hAnsiTheme="minorHAnsi"/>
                <w:sz w:val="18"/>
                <w:szCs w:val="18"/>
              </w:rPr>
              <w:t>80%</w:t>
            </w:r>
          </w:p>
        </w:tc>
        <w:tc>
          <w:tcPr>
            <w:tcW w:w="427" w:type="pct"/>
            <w:shd w:val="clear" w:color="auto" w:fill="FFFFFF" w:themeFill="background1"/>
            <w:vAlign w:val="center"/>
          </w:tcPr>
          <w:p w14:paraId="08C0CCA9" w14:textId="77777777" w:rsidR="0081791B" w:rsidRPr="00063523" w:rsidRDefault="0081791B" w:rsidP="0081791B">
            <w:pPr>
              <w:spacing w:after="0" w:line="240" w:lineRule="auto"/>
              <w:jc w:val="center"/>
              <w:rPr>
                <w:rFonts w:asciiTheme="minorHAnsi" w:hAnsiTheme="minorHAnsi"/>
                <w:sz w:val="18"/>
                <w:szCs w:val="18"/>
              </w:rPr>
            </w:pPr>
            <w:r w:rsidRPr="00063523">
              <w:rPr>
                <w:rFonts w:asciiTheme="minorHAnsi" w:hAnsiTheme="minorHAnsi"/>
                <w:sz w:val="18"/>
                <w:szCs w:val="18"/>
              </w:rPr>
              <w:t>100%</w:t>
            </w:r>
          </w:p>
        </w:tc>
        <w:tc>
          <w:tcPr>
            <w:tcW w:w="429" w:type="pct"/>
            <w:shd w:val="clear" w:color="auto" w:fill="FFFFFF" w:themeFill="background1"/>
            <w:vAlign w:val="center"/>
          </w:tcPr>
          <w:p w14:paraId="67781DFF" w14:textId="77777777" w:rsidR="0081791B" w:rsidRPr="00063523" w:rsidRDefault="0081791B" w:rsidP="0081791B">
            <w:pPr>
              <w:spacing w:after="0" w:line="240" w:lineRule="auto"/>
              <w:jc w:val="center"/>
              <w:rPr>
                <w:rFonts w:asciiTheme="minorHAnsi" w:hAnsiTheme="minorHAnsi"/>
                <w:sz w:val="18"/>
                <w:szCs w:val="18"/>
              </w:rPr>
            </w:pPr>
            <w:r w:rsidRPr="00063523">
              <w:rPr>
                <w:rFonts w:asciiTheme="minorHAnsi" w:hAnsiTheme="minorHAnsi"/>
                <w:sz w:val="18"/>
                <w:szCs w:val="18"/>
              </w:rPr>
              <w:t>90,91%</w:t>
            </w:r>
          </w:p>
        </w:tc>
        <w:tc>
          <w:tcPr>
            <w:tcW w:w="426" w:type="pct"/>
            <w:shd w:val="clear" w:color="auto" w:fill="FFFFFF" w:themeFill="background1"/>
            <w:vAlign w:val="center"/>
          </w:tcPr>
          <w:p w14:paraId="0623BF18" w14:textId="77777777" w:rsidR="0081791B" w:rsidRPr="00335F6C" w:rsidRDefault="0081791B" w:rsidP="0081791B">
            <w:pPr>
              <w:spacing w:after="0" w:line="240" w:lineRule="auto"/>
              <w:jc w:val="center"/>
              <w:rPr>
                <w:rFonts w:asciiTheme="minorHAnsi" w:hAnsiTheme="minorHAnsi"/>
                <w:sz w:val="18"/>
                <w:szCs w:val="18"/>
              </w:rPr>
            </w:pPr>
            <w:r w:rsidRPr="00063523">
              <w:rPr>
                <w:rFonts w:asciiTheme="minorHAnsi" w:hAnsiTheme="minorHAnsi"/>
                <w:sz w:val="18"/>
                <w:szCs w:val="18"/>
              </w:rPr>
              <w:t>100%</w:t>
            </w:r>
          </w:p>
        </w:tc>
      </w:tr>
      <w:tr w:rsidR="0081791B" w:rsidRPr="00284B0A" w14:paraId="2B2AA414" w14:textId="77777777" w:rsidTr="0081791B">
        <w:trPr>
          <w:jc w:val="center"/>
        </w:trPr>
        <w:tc>
          <w:tcPr>
            <w:tcW w:w="2217" w:type="pct"/>
            <w:vMerge/>
            <w:shd w:val="clear" w:color="auto" w:fill="FFFFFF"/>
            <w:vAlign w:val="center"/>
          </w:tcPr>
          <w:p w14:paraId="1230C4C7"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73F9D0C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1CB0489"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0" w:type="pct"/>
            <w:shd w:val="clear" w:color="auto" w:fill="BFBFBF" w:themeFill="background1" w:themeFillShade="BF"/>
            <w:vAlign w:val="center"/>
          </w:tcPr>
          <w:p w14:paraId="7479D60E"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100</w:t>
            </w:r>
          </w:p>
        </w:tc>
        <w:tc>
          <w:tcPr>
            <w:tcW w:w="399" w:type="pct"/>
            <w:shd w:val="clear" w:color="auto" w:fill="FFFFFF" w:themeFill="background1"/>
            <w:vAlign w:val="center"/>
          </w:tcPr>
          <w:p w14:paraId="0115D29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FFFFF" w:themeFill="background1"/>
            <w:vAlign w:val="center"/>
          </w:tcPr>
          <w:p w14:paraId="3D3BEBB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3ECE28D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06028EB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026AC3E8" w14:textId="77777777" w:rsidTr="0081791B">
        <w:trPr>
          <w:jc w:val="center"/>
        </w:trPr>
        <w:tc>
          <w:tcPr>
            <w:tcW w:w="2217" w:type="pct"/>
            <w:vMerge/>
            <w:shd w:val="clear" w:color="auto" w:fill="FFFFFF"/>
            <w:vAlign w:val="center"/>
          </w:tcPr>
          <w:p w14:paraId="1DE56EAE"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05D3D3C5"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A6FD5C7"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1F690963" w14:textId="77777777" w:rsidR="0081791B" w:rsidRPr="00C200B2" w:rsidRDefault="0081791B" w:rsidP="0081791B">
            <w:pPr>
              <w:spacing w:after="0" w:line="240" w:lineRule="auto"/>
              <w:jc w:val="center"/>
              <w:rPr>
                <w:rFonts w:asciiTheme="minorHAnsi" w:hAnsiTheme="minorHAnsi"/>
                <w:sz w:val="18"/>
                <w:szCs w:val="18"/>
              </w:rPr>
            </w:pPr>
            <w:r w:rsidRPr="00C200B2">
              <w:rPr>
                <w:rFonts w:ascii="Arial" w:hAnsi="Arial" w:cs="Arial"/>
                <w:bCs/>
                <w:color w:val="000000"/>
                <w:sz w:val="16"/>
                <w:szCs w:val="16"/>
              </w:rPr>
              <w:t>83</w:t>
            </w:r>
          </w:p>
        </w:tc>
        <w:tc>
          <w:tcPr>
            <w:tcW w:w="399" w:type="pct"/>
            <w:shd w:val="clear" w:color="auto" w:fill="FFFFFF" w:themeFill="background1"/>
            <w:vAlign w:val="center"/>
          </w:tcPr>
          <w:p w14:paraId="1B99E97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FFFFF" w:themeFill="background1"/>
            <w:vAlign w:val="center"/>
          </w:tcPr>
          <w:p w14:paraId="7A9F480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4B9B632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2336A52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75%</w:t>
            </w:r>
          </w:p>
        </w:tc>
      </w:tr>
      <w:tr w:rsidR="0081791B" w:rsidRPr="00284B0A" w14:paraId="795D30D9" w14:textId="77777777" w:rsidTr="0081791B">
        <w:trPr>
          <w:jc w:val="center"/>
        </w:trPr>
        <w:tc>
          <w:tcPr>
            <w:tcW w:w="2217" w:type="pct"/>
            <w:vMerge/>
            <w:shd w:val="clear" w:color="auto" w:fill="FFFFFF"/>
            <w:vAlign w:val="center"/>
          </w:tcPr>
          <w:p w14:paraId="54EA3CA0"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39249973"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C1F9AA8"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737CFC9D"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76,5</w:t>
            </w:r>
          </w:p>
        </w:tc>
        <w:tc>
          <w:tcPr>
            <w:tcW w:w="399" w:type="pct"/>
            <w:shd w:val="clear" w:color="auto" w:fill="FFFFFF" w:themeFill="background1"/>
            <w:vAlign w:val="center"/>
          </w:tcPr>
          <w:p w14:paraId="1CF40E3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FFFFF" w:themeFill="background1"/>
            <w:vAlign w:val="center"/>
          </w:tcPr>
          <w:p w14:paraId="59D2457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FFFFF" w:themeFill="background1"/>
            <w:vAlign w:val="center"/>
          </w:tcPr>
          <w:p w14:paraId="72C0FA1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7047463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7969B2E9" w14:textId="77777777" w:rsidTr="0081791B">
        <w:trPr>
          <w:jc w:val="center"/>
        </w:trPr>
        <w:tc>
          <w:tcPr>
            <w:tcW w:w="2217" w:type="pct"/>
            <w:vMerge/>
            <w:shd w:val="clear" w:color="auto" w:fill="FFFFFF"/>
            <w:vAlign w:val="center"/>
          </w:tcPr>
          <w:p w14:paraId="0727EDB2"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21D678B1" w14:textId="081BE04F"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60" w:type="pct"/>
            <w:shd w:val="clear" w:color="auto" w:fill="333333"/>
            <w:vAlign w:val="center"/>
          </w:tcPr>
          <w:p w14:paraId="3BE0EC8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3EDEC2C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84,62%</w:t>
            </w:r>
          </w:p>
        </w:tc>
        <w:tc>
          <w:tcPr>
            <w:tcW w:w="427" w:type="pct"/>
            <w:shd w:val="clear" w:color="auto" w:fill="F2F2F2" w:themeFill="background1" w:themeFillShade="F2"/>
            <w:vAlign w:val="center"/>
          </w:tcPr>
          <w:p w14:paraId="02E3D81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2F2F2" w:themeFill="background1" w:themeFillShade="F2"/>
            <w:vAlign w:val="center"/>
          </w:tcPr>
          <w:p w14:paraId="79E5A4D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93,33%</w:t>
            </w:r>
          </w:p>
        </w:tc>
        <w:tc>
          <w:tcPr>
            <w:tcW w:w="426" w:type="pct"/>
            <w:shd w:val="clear" w:color="auto" w:fill="F2F2F2" w:themeFill="background1" w:themeFillShade="F2"/>
            <w:vAlign w:val="center"/>
          </w:tcPr>
          <w:p w14:paraId="79F2F9E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44E0AB75" w14:textId="77777777" w:rsidTr="0081791B">
        <w:trPr>
          <w:jc w:val="center"/>
        </w:trPr>
        <w:tc>
          <w:tcPr>
            <w:tcW w:w="2217" w:type="pct"/>
            <w:vMerge/>
            <w:shd w:val="clear" w:color="auto" w:fill="FFFFFF"/>
            <w:vAlign w:val="center"/>
          </w:tcPr>
          <w:p w14:paraId="67018410"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4034378C" w14:textId="77777777" w:rsidR="0081791B" w:rsidRPr="00497D25"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0" w:type="pct"/>
            <w:shd w:val="clear" w:color="auto" w:fill="333333"/>
            <w:vAlign w:val="center"/>
          </w:tcPr>
          <w:p w14:paraId="2E43D89E"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7BD9E84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2F2F2" w:themeFill="background1" w:themeFillShade="F2"/>
            <w:vAlign w:val="center"/>
          </w:tcPr>
          <w:p w14:paraId="71B2006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2F2F2" w:themeFill="background1" w:themeFillShade="F2"/>
            <w:vAlign w:val="center"/>
          </w:tcPr>
          <w:p w14:paraId="54C66A3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2F2F2" w:themeFill="background1" w:themeFillShade="F2"/>
            <w:vAlign w:val="center"/>
          </w:tcPr>
          <w:p w14:paraId="5AE601D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75%</w:t>
            </w:r>
          </w:p>
        </w:tc>
      </w:tr>
      <w:tr w:rsidR="0081791B" w:rsidRPr="00284B0A" w14:paraId="14BAEBA9" w14:textId="77777777" w:rsidTr="0081791B">
        <w:trPr>
          <w:jc w:val="center"/>
        </w:trPr>
        <w:tc>
          <w:tcPr>
            <w:tcW w:w="2217" w:type="pct"/>
            <w:vMerge/>
            <w:shd w:val="clear" w:color="auto" w:fill="FFFFFF"/>
            <w:vAlign w:val="center"/>
          </w:tcPr>
          <w:p w14:paraId="7A1E7CFE"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7EAE2623" w14:textId="77777777" w:rsidR="0081791B" w:rsidRPr="00497D25"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0" w:type="pct"/>
            <w:shd w:val="clear" w:color="auto" w:fill="333333"/>
            <w:vAlign w:val="center"/>
          </w:tcPr>
          <w:p w14:paraId="79FA154E"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0A1056A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2F2F2" w:themeFill="background1" w:themeFillShade="F2"/>
            <w:vAlign w:val="center"/>
          </w:tcPr>
          <w:p w14:paraId="2FD8641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2F2F2" w:themeFill="background1" w:themeFillShade="F2"/>
            <w:vAlign w:val="center"/>
          </w:tcPr>
          <w:p w14:paraId="1B8474A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2F2F2" w:themeFill="background1" w:themeFillShade="F2"/>
            <w:vAlign w:val="center"/>
          </w:tcPr>
          <w:p w14:paraId="437C5AF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5654BE0C" w14:textId="77777777" w:rsidTr="0081791B">
        <w:trPr>
          <w:jc w:val="center"/>
        </w:trPr>
        <w:tc>
          <w:tcPr>
            <w:tcW w:w="2217" w:type="pct"/>
            <w:vMerge/>
            <w:shd w:val="clear" w:color="auto" w:fill="FFFFFF"/>
            <w:vAlign w:val="center"/>
          </w:tcPr>
          <w:p w14:paraId="61EF66C5"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38466C22" w14:textId="77777777"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60" w:type="pct"/>
            <w:shd w:val="clear" w:color="auto" w:fill="333333"/>
            <w:vAlign w:val="center"/>
          </w:tcPr>
          <w:p w14:paraId="00AF22A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FFFFF" w:themeFill="background1"/>
            <w:vAlign w:val="center"/>
          </w:tcPr>
          <w:p w14:paraId="59D1336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76,66%</w:t>
            </w:r>
          </w:p>
        </w:tc>
        <w:tc>
          <w:tcPr>
            <w:tcW w:w="427" w:type="pct"/>
            <w:shd w:val="clear" w:color="auto" w:fill="FFFFFF" w:themeFill="background1"/>
            <w:vAlign w:val="center"/>
          </w:tcPr>
          <w:p w14:paraId="49AD4B2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88,33%</w:t>
            </w:r>
          </w:p>
        </w:tc>
        <w:tc>
          <w:tcPr>
            <w:tcW w:w="429" w:type="pct"/>
            <w:shd w:val="clear" w:color="auto" w:fill="FFFFFF" w:themeFill="background1"/>
            <w:vAlign w:val="center"/>
          </w:tcPr>
          <w:p w14:paraId="182A36C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81,38%</w:t>
            </w:r>
          </w:p>
        </w:tc>
        <w:tc>
          <w:tcPr>
            <w:tcW w:w="426" w:type="pct"/>
            <w:shd w:val="clear" w:color="auto" w:fill="FFFFFF" w:themeFill="background1"/>
            <w:vAlign w:val="center"/>
          </w:tcPr>
          <w:p w14:paraId="2684F91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74,63%</w:t>
            </w:r>
          </w:p>
        </w:tc>
      </w:tr>
      <w:tr w:rsidR="0081791B" w:rsidRPr="00284B0A" w14:paraId="1AD28DDE" w14:textId="77777777" w:rsidTr="0081791B">
        <w:trPr>
          <w:jc w:val="center"/>
        </w:trPr>
        <w:tc>
          <w:tcPr>
            <w:tcW w:w="2217" w:type="pct"/>
            <w:vMerge w:val="restart"/>
            <w:shd w:val="clear" w:color="auto" w:fill="FFFFFF"/>
            <w:vAlign w:val="center"/>
          </w:tcPr>
          <w:p w14:paraId="0C0BB245" w14:textId="77777777" w:rsidR="0081791B" w:rsidRPr="00EF4887" w:rsidRDefault="0081791B" w:rsidP="0081791B">
            <w:pPr>
              <w:spacing w:after="0" w:line="240" w:lineRule="auto"/>
              <w:jc w:val="both"/>
              <w:rPr>
                <w:rFonts w:asciiTheme="minorHAnsi" w:hAnsiTheme="minorHAnsi"/>
                <w:sz w:val="18"/>
                <w:szCs w:val="18"/>
              </w:rPr>
            </w:pPr>
            <w:r w:rsidRPr="00EF4887">
              <w:rPr>
                <w:rFonts w:asciiTheme="minorHAnsi" w:hAnsiTheme="minorHAnsi"/>
                <w:sz w:val="18"/>
                <w:szCs w:val="16"/>
              </w:rPr>
              <w:t>ISGC-P07-03: Índice de inserción profesional (año realización encuestas) en cualquier sector profesional. (Tasa de ocupación).</w:t>
            </w:r>
          </w:p>
        </w:tc>
        <w:tc>
          <w:tcPr>
            <w:tcW w:w="642" w:type="pct"/>
            <w:shd w:val="clear" w:color="auto" w:fill="FFFFFF"/>
            <w:vAlign w:val="center"/>
          </w:tcPr>
          <w:p w14:paraId="37C2C7BA" w14:textId="77777777" w:rsidR="0081791B" w:rsidRPr="00EF4887" w:rsidRDefault="0081791B" w:rsidP="0081791B">
            <w:pPr>
              <w:spacing w:after="0" w:line="240" w:lineRule="auto"/>
              <w:jc w:val="center"/>
              <w:rPr>
                <w:rFonts w:ascii="Calibri" w:hAnsi="Calibri"/>
                <w:color w:val="000000"/>
                <w:sz w:val="18"/>
                <w:szCs w:val="18"/>
                <w:lang w:eastAsia="es-ES"/>
              </w:rPr>
            </w:pPr>
            <w:r w:rsidRPr="00EF4887">
              <w:rPr>
                <w:rFonts w:ascii="Calibri" w:hAnsi="Calibri"/>
                <w:color w:val="000000"/>
                <w:sz w:val="18"/>
                <w:szCs w:val="18"/>
                <w:lang w:eastAsia="es-ES"/>
              </w:rPr>
              <w:t>Grado en Enfermería</w:t>
            </w:r>
          </w:p>
          <w:p w14:paraId="4674E90F" w14:textId="77777777" w:rsidR="0081791B" w:rsidRPr="00EF4887" w:rsidRDefault="0081791B" w:rsidP="0081791B">
            <w:pPr>
              <w:spacing w:after="0" w:line="240" w:lineRule="auto"/>
              <w:jc w:val="center"/>
              <w:rPr>
                <w:rFonts w:asciiTheme="minorHAnsi" w:hAnsiTheme="minorHAnsi"/>
                <w:sz w:val="18"/>
                <w:szCs w:val="18"/>
              </w:rPr>
            </w:pPr>
            <w:r w:rsidRPr="00EF4887">
              <w:rPr>
                <w:rFonts w:ascii="Calibri" w:hAnsi="Calibri"/>
                <w:color w:val="000000"/>
                <w:sz w:val="18"/>
                <w:szCs w:val="18"/>
                <w:lang w:eastAsia="es-ES"/>
              </w:rPr>
              <w:t>(Cádiz)</w:t>
            </w:r>
          </w:p>
        </w:tc>
        <w:tc>
          <w:tcPr>
            <w:tcW w:w="460" w:type="pct"/>
            <w:shd w:val="clear" w:color="auto" w:fill="BFBFBF" w:themeFill="background1" w:themeFillShade="BF"/>
            <w:vAlign w:val="center"/>
          </w:tcPr>
          <w:p w14:paraId="0E1DD106"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40</w:t>
            </w:r>
          </w:p>
        </w:tc>
        <w:tc>
          <w:tcPr>
            <w:tcW w:w="399" w:type="pct"/>
            <w:shd w:val="clear" w:color="auto" w:fill="FFFFFF" w:themeFill="background1"/>
            <w:vAlign w:val="center"/>
          </w:tcPr>
          <w:p w14:paraId="28E88E3A" w14:textId="77777777" w:rsidR="0081791B" w:rsidRPr="00EF4887"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30%</w:t>
            </w:r>
          </w:p>
        </w:tc>
        <w:tc>
          <w:tcPr>
            <w:tcW w:w="427" w:type="pct"/>
            <w:shd w:val="clear" w:color="auto" w:fill="FFFFFF" w:themeFill="background1"/>
            <w:vAlign w:val="center"/>
          </w:tcPr>
          <w:p w14:paraId="7CA4FFA3" w14:textId="77777777" w:rsidR="0081791B" w:rsidRPr="00EF4887"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100%</w:t>
            </w:r>
          </w:p>
        </w:tc>
        <w:tc>
          <w:tcPr>
            <w:tcW w:w="429" w:type="pct"/>
            <w:shd w:val="clear" w:color="auto" w:fill="FFFFFF" w:themeFill="background1"/>
            <w:vAlign w:val="center"/>
          </w:tcPr>
          <w:p w14:paraId="60F015BC" w14:textId="77777777" w:rsidR="0081791B" w:rsidRPr="00EF4887"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90,91%</w:t>
            </w:r>
          </w:p>
        </w:tc>
        <w:tc>
          <w:tcPr>
            <w:tcW w:w="426" w:type="pct"/>
            <w:shd w:val="clear" w:color="auto" w:fill="FFFFFF" w:themeFill="background1"/>
            <w:vAlign w:val="center"/>
          </w:tcPr>
          <w:p w14:paraId="757EC182" w14:textId="77777777" w:rsidR="0081791B" w:rsidRPr="00335F6C"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100%</w:t>
            </w:r>
          </w:p>
        </w:tc>
      </w:tr>
      <w:tr w:rsidR="0081791B" w:rsidRPr="00284B0A" w14:paraId="123A853C" w14:textId="77777777" w:rsidTr="0081791B">
        <w:trPr>
          <w:jc w:val="center"/>
        </w:trPr>
        <w:tc>
          <w:tcPr>
            <w:tcW w:w="2217" w:type="pct"/>
            <w:vMerge/>
            <w:shd w:val="clear" w:color="auto" w:fill="FFFFFF"/>
            <w:vAlign w:val="center"/>
          </w:tcPr>
          <w:p w14:paraId="1A993805"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0306DE67"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98ECCF1" w14:textId="77777777" w:rsidR="0081791B" w:rsidRPr="00497D25" w:rsidRDefault="0081791B" w:rsidP="0081791B">
            <w:pPr>
              <w:spacing w:after="0" w:line="240" w:lineRule="auto"/>
              <w:jc w:val="center"/>
              <w:rPr>
                <w:rFonts w:asciiTheme="minorHAnsi" w:hAnsiTheme="minorHAnsi"/>
                <w:sz w:val="18"/>
                <w:szCs w:val="18"/>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0" w:type="pct"/>
            <w:shd w:val="clear" w:color="auto" w:fill="BFBFBF" w:themeFill="background1" w:themeFillShade="BF"/>
            <w:vAlign w:val="center"/>
          </w:tcPr>
          <w:p w14:paraId="365903E2"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66</w:t>
            </w:r>
          </w:p>
        </w:tc>
        <w:tc>
          <w:tcPr>
            <w:tcW w:w="399" w:type="pct"/>
            <w:shd w:val="clear" w:color="auto" w:fill="FFFFFF" w:themeFill="background1"/>
            <w:vAlign w:val="center"/>
          </w:tcPr>
          <w:p w14:paraId="0FF6C6C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c>
          <w:tcPr>
            <w:tcW w:w="427" w:type="pct"/>
            <w:shd w:val="clear" w:color="auto" w:fill="FFFFFF" w:themeFill="background1"/>
            <w:vAlign w:val="center"/>
          </w:tcPr>
          <w:p w14:paraId="0934735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3C38DF0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6CD0683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2245BF3F" w14:textId="77777777" w:rsidTr="0081791B">
        <w:trPr>
          <w:jc w:val="center"/>
        </w:trPr>
        <w:tc>
          <w:tcPr>
            <w:tcW w:w="2217" w:type="pct"/>
            <w:vMerge/>
            <w:shd w:val="clear" w:color="auto" w:fill="FFFFFF"/>
            <w:vAlign w:val="center"/>
          </w:tcPr>
          <w:p w14:paraId="6A160977"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6A75FCAF"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B6BB957"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7EB20A6E" w14:textId="77777777" w:rsidR="0081791B" w:rsidRPr="00C200B2" w:rsidRDefault="0081791B" w:rsidP="0081791B">
            <w:pPr>
              <w:spacing w:after="0" w:line="240" w:lineRule="auto"/>
              <w:jc w:val="center"/>
              <w:rPr>
                <w:rFonts w:asciiTheme="minorHAnsi" w:hAnsiTheme="minorHAnsi"/>
                <w:sz w:val="18"/>
                <w:szCs w:val="18"/>
              </w:rPr>
            </w:pPr>
            <w:r w:rsidRPr="00C200B2">
              <w:rPr>
                <w:rFonts w:ascii="Arial" w:hAnsi="Arial" w:cs="Arial"/>
                <w:bCs/>
                <w:color w:val="000000"/>
                <w:sz w:val="16"/>
                <w:szCs w:val="16"/>
              </w:rPr>
              <w:t>66</w:t>
            </w:r>
          </w:p>
        </w:tc>
        <w:tc>
          <w:tcPr>
            <w:tcW w:w="399" w:type="pct"/>
            <w:shd w:val="clear" w:color="auto" w:fill="FFFFFF" w:themeFill="background1"/>
            <w:vAlign w:val="center"/>
          </w:tcPr>
          <w:p w14:paraId="0F47174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37,50%</w:t>
            </w:r>
          </w:p>
        </w:tc>
        <w:tc>
          <w:tcPr>
            <w:tcW w:w="427" w:type="pct"/>
            <w:shd w:val="clear" w:color="auto" w:fill="FFFFFF" w:themeFill="background1"/>
            <w:vAlign w:val="center"/>
          </w:tcPr>
          <w:p w14:paraId="35548EE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07FB0FC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459939A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r>
      <w:tr w:rsidR="0081791B" w:rsidRPr="00284B0A" w14:paraId="402F69F5" w14:textId="77777777" w:rsidTr="0081791B">
        <w:trPr>
          <w:jc w:val="center"/>
        </w:trPr>
        <w:tc>
          <w:tcPr>
            <w:tcW w:w="2217" w:type="pct"/>
            <w:vMerge/>
            <w:shd w:val="clear" w:color="auto" w:fill="FFFFFF"/>
            <w:vAlign w:val="center"/>
          </w:tcPr>
          <w:p w14:paraId="68C685DD"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230A4F0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5D873814"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277F445D"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53</w:t>
            </w:r>
          </w:p>
        </w:tc>
        <w:tc>
          <w:tcPr>
            <w:tcW w:w="399" w:type="pct"/>
            <w:shd w:val="clear" w:color="auto" w:fill="FFFFFF" w:themeFill="background1"/>
            <w:vAlign w:val="center"/>
          </w:tcPr>
          <w:p w14:paraId="586E693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62,50</w:t>
            </w:r>
          </w:p>
        </w:tc>
        <w:tc>
          <w:tcPr>
            <w:tcW w:w="427" w:type="pct"/>
            <w:shd w:val="clear" w:color="auto" w:fill="FFFFFF" w:themeFill="background1"/>
            <w:vAlign w:val="center"/>
          </w:tcPr>
          <w:p w14:paraId="1EC857F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FFFFF" w:themeFill="background1"/>
            <w:vAlign w:val="center"/>
          </w:tcPr>
          <w:p w14:paraId="06E3CD3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6C45789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62DEB228" w14:textId="77777777" w:rsidTr="0081791B">
        <w:trPr>
          <w:jc w:val="center"/>
        </w:trPr>
        <w:tc>
          <w:tcPr>
            <w:tcW w:w="2217" w:type="pct"/>
            <w:vMerge/>
            <w:shd w:val="clear" w:color="auto" w:fill="FFFFFF"/>
            <w:vAlign w:val="center"/>
          </w:tcPr>
          <w:p w14:paraId="7600ABA6"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12C602BB" w14:textId="6FCD7CA4"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60" w:type="pct"/>
            <w:shd w:val="clear" w:color="auto" w:fill="333333"/>
            <w:vAlign w:val="center"/>
          </w:tcPr>
          <w:p w14:paraId="51638A7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72C4ACF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46,15%</w:t>
            </w:r>
          </w:p>
        </w:tc>
        <w:tc>
          <w:tcPr>
            <w:tcW w:w="427" w:type="pct"/>
            <w:shd w:val="clear" w:color="auto" w:fill="F2F2F2" w:themeFill="background1" w:themeFillShade="F2"/>
            <w:vAlign w:val="center"/>
          </w:tcPr>
          <w:p w14:paraId="7E2D15A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60%</w:t>
            </w:r>
          </w:p>
        </w:tc>
        <w:tc>
          <w:tcPr>
            <w:tcW w:w="429" w:type="pct"/>
            <w:shd w:val="clear" w:color="auto" w:fill="F2F2F2" w:themeFill="background1" w:themeFillShade="F2"/>
            <w:vAlign w:val="center"/>
          </w:tcPr>
          <w:p w14:paraId="22A4032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93,33%</w:t>
            </w:r>
          </w:p>
        </w:tc>
        <w:tc>
          <w:tcPr>
            <w:tcW w:w="426" w:type="pct"/>
            <w:shd w:val="clear" w:color="auto" w:fill="F2F2F2" w:themeFill="background1" w:themeFillShade="F2"/>
            <w:vAlign w:val="center"/>
          </w:tcPr>
          <w:p w14:paraId="091AC40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03EA6B48" w14:textId="77777777" w:rsidTr="0081791B">
        <w:trPr>
          <w:jc w:val="center"/>
        </w:trPr>
        <w:tc>
          <w:tcPr>
            <w:tcW w:w="2217" w:type="pct"/>
            <w:vMerge/>
            <w:shd w:val="clear" w:color="auto" w:fill="FFFFFF"/>
            <w:vAlign w:val="center"/>
          </w:tcPr>
          <w:p w14:paraId="1465872B"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15FF3FE9" w14:textId="77777777" w:rsidR="0081791B" w:rsidRPr="00497D25"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0" w:type="pct"/>
            <w:shd w:val="clear" w:color="auto" w:fill="333333"/>
            <w:vAlign w:val="center"/>
          </w:tcPr>
          <w:p w14:paraId="7C438576"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45640C6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37,50%</w:t>
            </w:r>
          </w:p>
        </w:tc>
        <w:tc>
          <w:tcPr>
            <w:tcW w:w="427" w:type="pct"/>
            <w:shd w:val="clear" w:color="auto" w:fill="F2F2F2" w:themeFill="background1" w:themeFillShade="F2"/>
            <w:vAlign w:val="center"/>
          </w:tcPr>
          <w:p w14:paraId="2A3DCEE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2F2F2" w:themeFill="background1" w:themeFillShade="F2"/>
            <w:vAlign w:val="center"/>
          </w:tcPr>
          <w:p w14:paraId="203624F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2F2F2" w:themeFill="background1" w:themeFillShade="F2"/>
            <w:vAlign w:val="center"/>
          </w:tcPr>
          <w:p w14:paraId="5834FD6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r>
      <w:tr w:rsidR="0081791B" w:rsidRPr="00284B0A" w14:paraId="61D52C27" w14:textId="77777777" w:rsidTr="0081791B">
        <w:trPr>
          <w:jc w:val="center"/>
        </w:trPr>
        <w:tc>
          <w:tcPr>
            <w:tcW w:w="2217" w:type="pct"/>
            <w:vMerge/>
            <w:shd w:val="clear" w:color="auto" w:fill="FFFFFF"/>
            <w:vAlign w:val="center"/>
          </w:tcPr>
          <w:p w14:paraId="53225D3B"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685F837D" w14:textId="77777777" w:rsidR="0081791B" w:rsidRPr="00497D25"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0" w:type="pct"/>
            <w:shd w:val="clear" w:color="auto" w:fill="333333"/>
            <w:vAlign w:val="center"/>
          </w:tcPr>
          <w:p w14:paraId="33443132"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5A201C6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62,50%</w:t>
            </w:r>
          </w:p>
        </w:tc>
        <w:tc>
          <w:tcPr>
            <w:tcW w:w="427" w:type="pct"/>
            <w:shd w:val="clear" w:color="auto" w:fill="F2F2F2" w:themeFill="background1" w:themeFillShade="F2"/>
            <w:vAlign w:val="center"/>
          </w:tcPr>
          <w:p w14:paraId="1CEDD7E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2F2F2" w:themeFill="background1" w:themeFillShade="F2"/>
            <w:vAlign w:val="center"/>
          </w:tcPr>
          <w:p w14:paraId="6B80C63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2F2F2" w:themeFill="background1" w:themeFillShade="F2"/>
            <w:vAlign w:val="center"/>
          </w:tcPr>
          <w:p w14:paraId="4641B54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1C067A6E" w14:textId="77777777" w:rsidTr="0081791B">
        <w:trPr>
          <w:jc w:val="center"/>
        </w:trPr>
        <w:tc>
          <w:tcPr>
            <w:tcW w:w="2217" w:type="pct"/>
            <w:vMerge/>
            <w:shd w:val="clear" w:color="auto" w:fill="FFFFFF"/>
            <w:vAlign w:val="center"/>
          </w:tcPr>
          <w:p w14:paraId="4A0BC48F"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40808D79" w14:textId="77777777"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60" w:type="pct"/>
            <w:shd w:val="clear" w:color="auto" w:fill="333333"/>
            <w:vAlign w:val="center"/>
          </w:tcPr>
          <w:p w14:paraId="1EC0278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FFFFF" w:themeFill="background1"/>
            <w:vAlign w:val="center"/>
          </w:tcPr>
          <w:p w14:paraId="4CB97EA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53,85%</w:t>
            </w:r>
          </w:p>
        </w:tc>
        <w:tc>
          <w:tcPr>
            <w:tcW w:w="427" w:type="pct"/>
            <w:shd w:val="clear" w:color="auto" w:fill="FFFFFF" w:themeFill="background1"/>
            <w:vAlign w:val="center"/>
          </w:tcPr>
          <w:p w14:paraId="033D666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75%</w:t>
            </w:r>
          </w:p>
        </w:tc>
        <w:tc>
          <w:tcPr>
            <w:tcW w:w="429" w:type="pct"/>
            <w:shd w:val="clear" w:color="auto" w:fill="FFFFFF" w:themeFill="background1"/>
            <w:vAlign w:val="center"/>
          </w:tcPr>
          <w:p w14:paraId="658E2FB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66,76%</w:t>
            </w:r>
          </w:p>
        </w:tc>
        <w:tc>
          <w:tcPr>
            <w:tcW w:w="426" w:type="pct"/>
            <w:shd w:val="clear" w:color="auto" w:fill="FFFFFF" w:themeFill="background1"/>
            <w:vAlign w:val="center"/>
          </w:tcPr>
          <w:p w14:paraId="1AC894F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57,01%</w:t>
            </w:r>
          </w:p>
        </w:tc>
      </w:tr>
      <w:tr w:rsidR="0081791B" w:rsidRPr="00284B0A" w14:paraId="4791B453" w14:textId="77777777" w:rsidTr="0081791B">
        <w:trPr>
          <w:trHeight w:val="305"/>
          <w:jc w:val="center"/>
        </w:trPr>
        <w:tc>
          <w:tcPr>
            <w:tcW w:w="2217" w:type="pct"/>
            <w:vMerge w:val="restart"/>
            <w:shd w:val="clear" w:color="auto" w:fill="FFFFFF"/>
            <w:vAlign w:val="center"/>
          </w:tcPr>
          <w:p w14:paraId="3F938D20" w14:textId="77777777" w:rsidR="0081791B" w:rsidRPr="00EF4887" w:rsidRDefault="0081791B" w:rsidP="0081791B">
            <w:pPr>
              <w:spacing w:after="0" w:line="240" w:lineRule="auto"/>
              <w:jc w:val="both"/>
              <w:rPr>
                <w:rFonts w:asciiTheme="minorHAnsi" w:hAnsiTheme="minorHAnsi"/>
                <w:sz w:val="18"/>
                <w:szCs w:val="18"/>
              </w:rPr>
            </w:pPr>
            <w:r w:rsidRPr="00EF4887">
              <w:rPr>
                <w:rFonts w:asciiTheme="minorHAnsi" w:hAnsiTheme="minorHAnsi"/>
                <w:sz w:val="18"/>
                <w:szCs w:val="16"/>
              </w:rPr>
              <w:t>ISGC-P07-04: Tasa efectiva de inserción profesional (año realización encuestas) en un sector profesional relacionado con los estudios realizados. (Tasa de adecuación).</w:t>
            </w:r>
          </w:p>
        </w:tc>
        <w:tc>
          <w:tcPr>
            <w:tcW w:w="642" w:type="pct"/>
            <w:shd w:val="clear" w:color="auto" w:fill="FFFFFF"/>
            <w:vAlign w:val="center"/>
          </w:tcPr>
          <w:p w14:paraId="1A99E330" w14:textId="77777777" w:rsidR="0081791B" w:rsidRPr="00EF4887" w:rsidRDefault="0081791B" w:rsidP="0081791B">
            <w:pPr>
              <w:spacing w:after="0" w:line="240" w:lineRule="auto"/>
              <w:jc w:val="center"/>
              <w:rPr>
                <w:rFonts w:ascii="Calibri" w:hAnsi="Calibri"/>
                <w:color w:val="000000"/>
                <w:sz w:val="18"/>
                <w:szCs w:val="18"/>
                <w:lang w:eastAsia="es-ES"/>
              </w:rPr>
            </w:pPr>
            <w:r w:rsidRPr="00EF4887">
              <w:rPr>
                <w:rFonts w:ascii="Calibri" w:hAnsi="Calibri"/>
                <w:color w:val="000000"/>
                <w:sz w:val="18"/>
                <w:szCs w:val="18"/>
                <w:lang w:eastAsia="es-ES"/>
              </w:rPr>
              <w:t>Grado en Enfermería</w:t>
            </w:r>
          </w:p>
          <w:p w14:paraId="1CAD64C2" w14:textId="77777777" w:rsidR="0081791B" w:rsidRPr="00EF4887" w:rsidRDefault="0081791B" w:rsidP="0081791B">
            <w:pPr>
              <w:spacing w:after="0" w:line="240" w:lineRule="auto"/>
              <w:jc w:val="center"/>
              <w:rPr>
                <w:rFonts w:asciiTheme="minorHAnsi" w:hAnsiTheme="minorHAnsi"/>
                <w:sz w:val="18"/>
                <w:szCs w:val="18"/>
              </w:rPr>
            </w:pPr>
            <w:r w:rsidRPr="00EF4887">
              <w:rPr>
                <w:rFonts w:ascii="Calibri" w:hAnsi="Calibri"/>
                <w:color w:val="000000"/>
                <w:sz w:val="18"/>
                <w:szCs w:val="18"/>
                <w:lang w:eastAsia="es-ES"/>
              </w:rPr>
              <w:t>(Cádiz)</w:t>
            </w:r>
          </w:p>
        </w:tc>
        <w:tc>
          <w:tcPr>
            <w:tcW w:w="460" w:type="pct"/>
            <w:shd w:val="clear" w:color="auto" w:fill="BFBFBF" w:themeFill="background1" w:themeFillShade="BF"/>
            <w:vAlign w:val="center"/>
          </w:tcPr>
          <w:p w14:paraId="42FF226B"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100</w:t>
            </w:r>
          </w:p>
        </w:tc>
        <w:tc>
          <w:tcPr>
            <w:tcW w:w="399" w:type="pct"/>
            <w:shd w:val="clear" w:color="auto" w:fill="FFFFFF" w:themeFill="background1"/>
            <w:vAlign w:val="center"/>
          </w:tcPr>
          <w:p w14:paraId="50D848B3" w14:textId="77777777" w:rsidR="0081791B" w:rsidRPr="00EF4887"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100%</w:t>
            </w:r>
          </w:p>
        </w:tc>
        <w:tc>
          <w:tcPr>
            <w:tcW w:w="427" w:type="pct"/>
            <w:shd w:val="clear" w:color="auto" w:fill="FFFFFF" w:themeFill="background1"/>
            <w:vAlign w:val="center"/>
          </w:tcPr>
          <w:p w14:paraId="1469CF1A" w14:textId="77777777" w:rsidR="0081791B" w:rsidRPr="00EF4887"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100%</w:t>
            </w:r>
          </w:p>
        </w:tc>
        <w:tc>
          <w:tcPr>
            <w:tcW w:w="429" w:type="pct"/>
            <w:shd w:val="clear" w:color="auto" w:fill="FFFFFF" w:themeFill="background1"/>
            <w:vAlign w:val="center"/>
          </w:tcPr>
          <w:p w14:paraId="3A3AC447" w14:textId="77777777" w:rsidR="0081791B" w:rsidRPr="00EF4887"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100%</w:t>
            </w:r>
          </w:p>
        </w:tc>
        <w:tc>
          <w:tcPr>
            <w:tcW w:w="426" w:type="pct"/>
            <w:shd w:val="clear" w:color="auto" w:fill="FFFFFF" w:themeFill="background1"/>
            <w:vAlign w:val="center"/>
          </w:tcPr>
          <w:p w14:paraId="7B88BB98" w14:textId="77777777" w:rsidR="0081791B" w:rsidRPr="00335F6C" w:rsidRDefault="0081791B" w:rsidP="0081791B">
            <w:pPr>
              <w:spacing w:after="0" w:line="240" w:lineRule="auto"/>
              <w:jc w:val="center"/>
              <w:rPr>
                <w:rFonts w:asciiTheme="minorHAnsi" w:hAnsiTheme="minorHAnsi"/>
                <w:sz w:val="18"/>
                <w:szCs w:val="18"/>
              </w:rPr>
            </w:pPr>
            <w:r w:rsidRPr="00EF4887">
              <w:rPr>
                <w:rFonts w:asciiTheme="minorHAnsi" w:hAnsiTheme="minorHAnsi"/>
                <w:sz w:val="18"/>
                <w:szCs w:val="18"/>
              </w:rPr>
              <w:t>100%</w:t>
            </w:r>
          </w:p>
        </w:tc>
      </w:tr>
      <w:tr w:rsidR="0081791B" w:rsidRPr="00284B0A" w14:paraId="048B0FE7" w14:textId="77777777" w:rsidTr="0081791B">
        <w:trPr>
          <w:trHeight w:val="305"/>
          <w:jc w:val="center"/>
        </w:trPr>
        <w:tc>
          <w:tcPr>
            <w:tcW w:w="2217" w:type="pct"/>
            <w:vMerge/>
            <w:shd w:val="clear" w:color="auto" w:fill="FFFFFF"/>
            <w:vAlign w:val="center"/>
          </w:tcPr>
          <w:p w14:paraId="3BBFA29A"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41CDCE9A"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0F7BCFED"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0" w:type="pct"/>
            <w:shd w:val="clear" w:color="auto" w:fill="BFBFBF" w:themeFill="background1" w:themeFillShade="BF"/>
            <w:vAlign w:val="center"/>
          </w:tcPr>
          <w:p w14:paraId="1BE472BE"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83</w:t>
            </w:r>
          </w:p>
        </w:tc>
        <w:tc>
          <w:tcPr>
            <w:tcW w:w="399" w:type="pct"/>
            <w:shd w:val="clear" w:color="auto" w:fill="FFFFFF" w:themeFill="background1"/>
            <w:vAlign w:val="center"/>
          </w:tcPr>
          <w:p w14:paraId="2612ACF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FFFFF" w:themeFill="background1"/>
            <w:vAlign w:val="center"/>
          </w:tcPr>
          <w:p w14:paraId="3582D76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778D4E9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030C28E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3E1AB58D" w14:textId="77777777" w:rsidTr="0081791B">
        <w:trPr>
          <w:trHeight w:val="305"/>
          <w:jc w:val="center"/>
        </w:trPr>
        <w:tc>
          <w:tcPr>
            <w:tcW w:w="2217" w:type="pct"/>
            <w:vMerge/>
            <w:shd w:val="clear" w:color="auto" w:fill="FFFFFF"/>
            <w:vAlign w:val="center"/>
          </w:tcPr>
          <w:p w14:paraId="65EDB170"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6ABD0013"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6FB8C71F"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1EBBD185" w14:textId="77777777" w:rsidR="0081791B" w:rsidRPr="00C200B2" w:rsidRDefault="0081791B" w:rsidP="0081791B">
            <w:pPr>
              <w:spacing w:after="0" w:line="240" w:lineRule="auto"/>
              <w:jc w:val="center"/>
              <w:rPr>
                <w:rFonts w:asciiTheme="minorHAnsi" w:hAnsiTheme="minorHAnsi"/>
                <w:sz w:val="18"/>
                <w:szCs w:val="18"/>
              </w:rPr>
            </w:pPr>
            <w:r w:rsidRPr="00C200B2">
              <w:rPr>
                <w:rFonts w:ascii="Arial" w:hAnsi="Arial" w:cs="Arial"/>
                <w:bCs/>
                <w:color w:val="000000"/>
                <w:sz w:val="16"/>
                <w:szCs w:val="16"/>
              </w:rPr>
              <w:t>87</w:t>
            </w:r>
          </w:p>
        </w:tc>
        <w:tc>
          <w:tcPr>
            <w:tcW w:w="399" w:type="pct"/>
            <w:shd w:val="clear" w:color="auto" w:fill="FFFFFF" w:themeFill="background1"/>
            <w:vAlign w:val="center"/>
          </w:tcPr>
          <w:p w14:paraId="2661AC7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FFFFF" w:themeFill="background1"/>
            <w:vAlign w:val="center"/>
          </w:tcPr>
          <w:p w14:paraId="0C22203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143A55F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1D00ADD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55CB825A" w14:textId="77777777" w:rsidTr="0081791B">
        <w:trPr>
          <w:trHeight w:val="305"/>
          <w:jc w:val="center"/>
        </w:trPr>
        <w:tc>
          <w:tcPr>
            <w:tcW w:w="2217" w:type="pct"/>
            <w:vMerge/>
            <w:shd w:val="clear" w:color="auto" w:fill="FFFFFF"/>
            <w:vAlign w:val="center"/>
          </w:tcPr>
          <w:p w14:paraId="21B3B9E4"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06EF273D"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FC1069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4B275208"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88,9</w:t>
            </w:r>
          </w:p>
        </w:tc>
        <w:tc>
          <w:tcPr>
            <w:tcW w:w="399" w:type="pct"/>
            <w:shd w:val="clear" w:color="auto" w:fill="FFFFFF" w:themeFill="background1"/>
            <w:vAlign w:val="center"/>
          </w:tcPr>
          <w:p w14:paraId="3E82E20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FFFFF" w:themeFill="background1"/>
            <w:vAlign w:val="center"/>
          </w:tcPr>
          <w:p w14:paraId="3E273B8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FFFFF" w:themeFill="background1"/>
            <w:vAlign w:val="center"/>
          </w:tcPr>
          <w:p w14:paraId="0223A15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83,33%</w:t>
            </w:r>
          </w:p>
        </w:tc>
        <w:tc>
          <w:tcPr>
            <w:tcW w:w="426" w:type="pct"/>
            <w:shd w:val="clear" w:color="auto" w:fill="FFFFFF" w:themeFill="background1"/>
            <w:vAlign w:val="center"/>
          </w:tcPr>
          <w:p w14:paraId="2BF0F3F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503B059D" w14:textId="77777777" w:rsidTr="0081791B">
        <w:trPr>
          <w:trHeight w:val="365"/>
          <w:jc w:val="center"/>
        </w:trPr>
        <w:tc>
          <w:tcPr>
            <w:tcW w:w="2217" w:type="pct"/>
            <w:vMerge/>
            <w:shd w:val="clear" w:color="auto" w:fill="FFFFFF"/>
            <w:vAlign w:val="center"/>
          </w:tcPr>
          <w:p w14:paraId="7B5495B3"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77000084" w14:textId="14276C31"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60" w:type="pct"/>
            <w:shd w:val="clear" w:color="auto" w:fill="333333"/>
            <w:vAlign w:val="center"/>
          </w:tcPr>
          <w:p w14:paraId="5620B7F8"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403E943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2F2F2" w:themeFill="background1" w:themeFillShade="F2"/>
            <w:vAlign w:val="center"/>
          </w:tcPr>
          <w:p w14:paraId="3BC8C3C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2F2F2" w:themeFill="background1" w:themeFillShade="F2"/>
            <w:vAlign w:val="center"/>
          </w:tcPr>
          <w:p w14:paraId="200B227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2F2F2" w:themeFill="background1" w:themeFillShade="F2"/>
            <w:vAlign w:val="center"/>
          </w:tcPr>
          <w:p w14:paraId="663667D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09C1BEA0" w14:textId="77777777" w:rsidTr="0081791B">
        <w:trPr>
          <w:trHeight w:val="365"/>
          <w:jc w:val="center"/>
        </w:trPr>
        <w:tc>
          <w:tcPr>
            <w:tcW w:w="2217" w:type="pct"/>
            <w:vMerge/>
            <w:shd w:val="clear" w:color="auto" w:fill="FFFFFF"/>
            <w:vAlign w:val="center"/>
          </w:tcPr>
          <w:p w14:paraId="035335B3"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2A3FC974" w14:textId="77777777" w:rsidR="0081791B" w:rsidRDefault="0081791B" w:rsidP="0081791B">
            <w:pPr>
              <w:spacing w:after="0" w:line="240" w:lineRule="auto"/>
              <w:jc w:val="center"/>
              <w:rPr>
                <w:rFonts w:ascii="Calibri" w:hAnsi="Calibri"/>
                <w:color w:val="000000"/>
                <w:sz w:val="18"/>
                <w:szCs w:val="18"/>
                <w:lang w:eastAsia="es-ES"/>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0" w:type="pct"/>
            <w:shd w:val="clear" w:color="auto" w:fill="333333"/>
            <w:vAlign w:val="center"/>
          </w:tcPr>
          <w:p w14:paraId="6C202E2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2998465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2F2F2" w:themeFill="background1" w:themeFillShade="F2"/>
            <w:vAlign w:val="center"/>
          </w:tcPr>
          <w:p w14:paraId="51CE86D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2F2F2" w:themeFill="background1" w:themeFillShade="F2"/>
            <w:vAlign w:val="center"/>
          </w:tcPr>
          <w:p w14:paraId="7B17B1C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2F2F2" w:themeFill="background1" w:themeFillShade="F2"/>
            <w:vAlign w:val="center"/>
          </w:tcPr>
          <w:p w14:paraId="570C310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01B7EABC" w14:textId="77777777" w:rsidTr="0081791B">
        <w:trPr>
          <w:trHeight w:val="365"/>
          <w:jc w:val="center"/>
        </w:trPr>
        <w:tc>
          <w:tcPr>
            <w:tcW w:w="2217" w:type="pct"/>
            <w:vMerge/>
            <w:shd w:val="clear" w:color="auto" w:fill="FFFFFF"/>
            <w:vAlign w:val="center"/>
          </w:tcPr>
          <w:p w14:paraId="68BAB4DF"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5DB9CA6B" w14:textId="77777777" w:rsidR="0081791B" w:rsidRDefault="0081791B" w:rsidP="0081791B">
            <w:pPr>
              <w:spacing w:after="0" w:line="240" w:lineRule="auto"/>
              <w:jc w:val="center"/>
              <w:rPr>
                <w:rFonts w:ascii="Calibri" w:hAnsi="Calibri"/>
                <w:color w:val="000000"/>
                <w:sz w:val="18"/>
                <w:szCs w:val="18"/>
                <w:lang w:eastAsia="es-ES"/>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0" w:type="pct"/>
            <w:shd w:val="clear" w:color="auto" w:fill="333333"/>
            <w:vAlign w:val="center"/>
          </w:tcPr>
          <w:p w14:paraId="3B974AEE"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3622610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2F2F2" w:themeFill="background1" w:themeFillShade="F2"/>
            <w:vAlign w:val="center"/>
          </w:tcPr>
          <w:p w14:paraId="5FF232B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2F2F2" w:themeFill="background1" w:themeFillShade="F2"/>
            <w:vAlign w:val="center"/>
          </w:tcPr>
          <w:p w14:paraId="698FC3F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83,33%</w:t>
            </w:r>
          </w:p>
        </w:tc>
        <w:tc>
          <w:tcPr>
            <w:tcW w:w="426" w:type="pct"/>
            <w:shd w:val="clear" w:color="auto" w:fill="F2F2F2" w:themeFill="background1" w:themeFillShade="F2"/>
            <w:vAlign w:val="center"/>
          </w:tcPr>
          <w:p w14:paraId="4B5E74E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67F4AB7E" w14:textId="77777777" w:rsidTr="0081791B">
        <w:trPr>
          <w:jc w:val="center"/>
        </w:trPr>
        <w:tc>
          <w:tcPr>
            <w:tcW w:w="2217" w:type="pct"/>
            <w:vMerge/>
            <w:shd w:val="clear" w:color="auto" w:fill="FFFFFF"/>
            <w:vAlign w:val="center"/>
          </w:tcPr>
          <w:p w14:paraId="07B4EAD8"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42A20AF5" w14:textId="77777777"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60" w:type="pct"/>
            <w:shd w:val="clear" w:color="auto" w:fill="333333"/>
            <w:vAlign w:val="center"/>
          </w:tcPr>
          <w:p w14:paraId="5D8B2319"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FFFFF" w:themeFill="background1"/>
            <w:vAlign w:val="center"/>
          </w:tcPr>
          <w:p w14:paraId="3DCE594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86,70%</w:t>
            </w:r>
          </w:p>
        </w:tc>
        <w:tc>
          <w:tcPr>
            <w:tcW w:w="427" w:type="pct"/>
            <w:shd w:val="clear" w:color="auto" w:fill="FFFFFF" w:themeFill="background1"/>
            <w:vAlign w:val="center"/>
          </w:tcPr>
          <w:p w14:paraId="3044323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88,89%</w:t>
            </w:r>
          </w:p>
        </w:tc>
        <w:tc>
          <w:tcPr>
            <w:tcW w:w="429" w:type="pct"/>
            <w:shd w:val="clear" w:color="auto" w:fill="FFFFFF" w:themeFill="background1"/>
            <w:vAlign w:val="center"/>
          </w:tcPr>
          <w:p w14:paraId="43483D8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78,09%</w:t>
            </w:r>
          </w:p>
        </w:tc>
        <w:tc>
          <w:tcPr>
            <w:tcW w:w="426" w:type="pct"/>
            <w:shd w:val="clear" w:color="auto" w:fill="FFFFFF" w:themeFill="background1"/>
            <w:vAlign w:val="center"/>
          </w:tcPr>
          <w:p w14:paraId="456C548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84,29%</w:t>
            </w:r>
          </w:p>
        </w:tc>
      </w:tr>
      <w:tr w:rsidR="0081791B" w:rsidRPr="00284B0A" w14:paraId="7DC68567" w14:textId="77777777" w:rsidTr="0081791B">
        <w:trPr>
          <w:jc w:val="center"/>
        </w:trPr>
        <w:tc>
          <w:tcPr>
            <w:tcW w:w="2217" w:type="pct"/>
            <w:vMerge w:val="restart"/>
            <w:shd w:val="clear" w:color="auto" w:fill="FFFFFF"/>
            <w:vAlign w:val="center"/>
          </w:tcPr>
          <w:p w14:paraId="3063EDCC" w14:textId="77777777" w:rsidR="0081791B" w:rsidRPr="008E24D9" w:rsidRDefault="0081791B" w:rsidP="0081791B">
            <w:pPr>
              <w:spacing w:after="0" w:line="240" w:lineRule="auto"/>
              <w:jc w:val="both"/>
              <w:rPr>
                <w:rFonts w:asciiTheme="minorHAnsi" w:hAnsiTheme="minorHAnsi"/>
                <w:color w:val="000000"/>
                <w:sz w:val="18"/>
                <w:szCs w:val="18"/>
                <w:lang w:eastAsia="es-ES"/>
              </w:rPr>
            </w:pPr>
            <w:r w:rsidRPr="008E24D9">
              <w:rPr>
                <w:rFonts w:asciiTheme="minorHAnsi" w:hAnsiTheme="minorHAnsi"/>
                <w:sz w:val="18"/>
                <w:szCs w:val="16"/>
              </w:rPr>
              <w:t xml:space="preserve">ISGC-P07-05: Tasa de inserción temporal (año realización </w:t>
            </w:r>
            <w:proofErr w:type="gramStart"/>
            <w:r w:rsidRPr="008E24D9">
              <w:rPr>
                <w:rFonts w:asciiTheme="minorHAnsi" w:hAnsiTheme="minorHAnsi"/>
                <w:sz w:val="18"/>
                <w:szCs w:val="16"/>
              </w:rPr>
              <w:t>encuestas)en</w:t>
            </w:r>
            <w:proofErr w:type="gramEnd"/>
            <w:r w:rsidRPr="008E24D9">
              <w:rPr>
                <w:rFonts w:asciiTheme="minorHAnsi" w:hAnsiTheme="minorHAnsi"/>
                <w:sz w:val="18"/>
                <w:szCs w:val="16"/>
              </w:rPr>
              <w:t xml:space="preserve"> cualquier sector profesional con un contrato temporal</w:t>
            </w:r>
          </w:p>
        </w:tc>
        <w:tc>
          <w:tcPr>
            <w:tcW w:w="642" w:type="pct"/>
            <w:shd w:val="clear" w:color="auto" w:fill="FFFFFF"/>
            <w:vAlign w:val="center"/>
          </w:tcPr>
          <w:p w14:paraId="04A6699B" w14:textId="77777777" w:rsidR="0081791B" w:rsidRPr="008E24D9" w:rsidRDefault="0081791B" w:rsidP="0081791B">
            <w:pPr>
              <w:spacing w:after="0" w:line="240" w:lineRule="auto"/>
              <w:jc w:val="center"/>
              <w:rPr>
                <w:rFonts w:ascii="Calibri" w:hAnsi="Calibri"/>
                <w:color w:val="000000"/>
                <w:sz w:val="18"/>
                <w:szCs w:val="18"/>
                <w:lang w:eastAsia="es-ES"/>
              </w:rPr>
            </w:pPr>
            <w:r w:rsidRPr="008E24D9">
              <w:rPr>
                <w:rFonts w:ascii="Calibri" w:hAnsi="Calibri"/>
                <w:color w:val="000000"/>
                <w:sz w:val="18"/>
                <w:szCs w:val="18"/>
                <w:lang w:eastAsia="es-ES"/>
              </w:rPr>
              <w:t>Grado en Enfermería</w:t>
            </w:r>
          </w:p>
          <w:p w14:paraId="7F2DFF26" w14:textId="77777777" w:rsidR="0081791B" w:rsidRPr="008E24D9" w:rsidRDefault="0081791B" w:rsidP="0081791B">
            <w:pPr>
              <w:spacing w:after="0" w:line="240" w:lineRule="auto"/>
              <w:jc w:val="center"/>
              <w:rPr>
                <w:rFonts w:asciiTheme="minorHAnsi" w:hAnsiTheme="minorHAnsi"/>
                <w:color w:val="000000"/>
                <w:sz w:val="18"/>
                <w:szCs w:val="18"/>
                <w:lang w:eastAsia="es-ES"/>
              </w:rPr>
            </w:pPr>
            <w:r w:rsidRPr="008E24D9">
              <w:rPr>
                <w:rFonts w:ascii="Calibri" w:hAnsi="Calibri"/>
                <w:color w:val="000000"/>
                <w:sz w:val="18"/>
                <w:szCs w:val="18"/>
                <w:lang w:eastAsia="es-ES"/>
              </w:rPr>
              <w:t>(Cádiz)</w:t>
            </w:r>
          </w:p>
        </w:tc>
        <w:tc>
          <w:tcPr>
            <w:tcW w:w="460" w:type="pct"/>
            <w:shd w:val="clear" w:color="auto" w:fill="BFBFBF" w:themeFill="background1" w:themeFillShade="BF"/>
            <w:vAlign w:val="center"/>
          </w:tcPr>
          <w:p w14:paraId="22A25C94"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50</w:t>
            </w:r>
          </w:p>
        </w:tc>
        <w:tc>
          <w:tcPr>
            <w:tcW w:w="399" w:type="pct"/>
            <w:shd w:val="clear" w:color="auto" w:fill="FFFFFF" w:themeFill="background1"/>
            <w:vAlign w:val="center"/>
          </w:tcPr>
          <w:p w14:paraId="49C65256" w14:textId="77777777" w:rsidR="0081791B" w:rsidRPr="008E24D9" w:rsidRDefault="0081791B" w:rsidP="0081791B">
            <w:pPr>
              <w:spacing w:after="0" w:line="240" w:lineRule="auto"/>
              <w:jc w:val="center"/>
              <w:rPr>
                <w:rFonts w:asciiTheme="minorHAnsi" w:hAnsiTheme="minorHAnsi"/>
                <w:sz w:val="18"/>
                <w:szCs w:val="18"/>
              </w:rPr>
            </w:pPr>
            <w:r w:rsidRPr="008E24D9">
              <w:rPr>
                <w:rFonts w:asciiTheme="minorHAnsi" w:hAnsiTheme="minorHAnsi"/>
                <w:sz w:val="18"/>
                <w:szCs w:val="18"/>
              </w:rPr>
              <w:t>100%</w:t>
            </w:r>
          </w:p>
        </w:tc>
        <w:tc>
          <w:tcPr>
            <w:tcW w:w="427" w:type="pct"/>
            <w:shd w:val="clear" w:color="auto" w:fill="FFFFFF" w:themeFill="background1"/>
            <w:vAlign w:val="center"/>
          </w:tcPr>
          <w:p w14:paraId="58518C66" w14:textId="77777777" w:rsidR="0081791B" w:rsidRPr="008E24D9" w:rsidRDefault="0081791B" w:rsidP="0081791B">
            <w:pPr>
              <w:spacing w:after="0" w:line="240" w:lineRule="auto"/>
              <w:jc w:val="center"/>
              <w:rPr>
                <w:rFonts w:asciiTheme="minorHAnsi" w:hAnsiTheme="minorHAnsi"/>
                <w:sz w:val="18"/>
                <w:szCs w:val="18"/>
              </w:rPr>
            </w:pPr>
            <w:r w:rsidRPr="008E24D9">
              <w:rPr>
                <w:rFonts w:asciiTheme="minorHAnsi" w:hAnsiTheme="minorHAnsi"/>
                <w:sz w:val="18"/>
                <w:szCs w:val="18"/>
              </w:rPr>
              <w:t>50%</w:t>
            </w:r>
          </w:p>
        </w:tc>
        <w:tc>
          <w:tcPr>
            <w:tcW w:w="429" w:type="pct"/>
            <w:shd w:val="clear" w:color="auto" w:fill="FFFFFF" w:themeFill="background1"/>
            <w:vAlign w:val="center"/>
          </w:tcPr>
          <w:p w14:paraId="4B84191E" w14:textId="77777777" w:rsidR="0081791B" w:rsidRPr="008E24D9" w:rsidRDefault="0081791B" w:rsidP="0081791B">
            <w:pPr>
              <w:spacing w:after="0" w:line="240" w:lineRule="auto"/>
              <w:jc w:val="center"/>
              <w:rPr>
                <w:rFonts w:asciiTheme="minorHAnsi" w:hAnsiTheme="minorHAnsi"/>
                <w:sz w:val="18"/>
                <w:szCs w:val="18"/>
              </w:rPr>
            </w:pPr>
            <w:r w:rsidRPr="008E24D9">
              <w:rPr>
                <w:rFonts w:asciiTheme="minorHAnsi" w:hAnsiTheme="minorHAnsi"/>
                <w:sz w:val="18"/>
                <w:szCs w:val="18"/>
              </w:rPr>
              <w:t>ND</w:t>
            </w:r>
          </w:p>
        </w:tc>
        <w:tc>
          <w:tcPr>
            <w:tcW w:w="426" w:type="pct"/>
            <w:shd w:val="clear" w:color="auto" w:fill="FFFFFF" w:themeFill="background1"/>
            <w:vAlign w:val="center"/>
          </w:tcPr>
          <w:p w14:paraId="25C47B9A" w14:textId="77777777" w:rsidR="0081791B" w:rsidRPr="00335F6C" w:rsidRDefault="0081791B" w:rsidP="0081791B">
            <w:pPr>
              <w:spacing w:after="0" w:line="240" w:lineRule="auto"/>
              <w:jc w:val="center"/>
              <w:rPr>
                <w:rFonts w:asciiTheme="minorHAnsi" w:hAnsiTheme="minorHAnsi"/>
                <w:sz w:val="18"/>
                <w:szCs w:val="18"/>
              </w:rPr>
            </w:pPr>
            <w:r w:rsidRPr="008E24D9">
              <w:rPr>
                <w:rFonts w:asciiTheme="minorHAnsi" w:hAnsiTheme="minorHAnsi"/>
                <w:sz w:val="18"/>
                <w:szCs w:val="18"/>
              </w:rPr>
              <w:t>ND</w:t>
            </w:r>
          </w:p>
        </w:tc>
      </w:tr>
      <w:tr w:rsidR="0081791B" w:rsidRPr="00284B0A" w14:paraId="7BD16E1F" w14:textId="77777777" w:rsidTr="0081791B">
        <w:trPr>
          <w:jc w:val="center"/>
        </w:trPr>
        <w:tc>
          <w:tcPr>
            <w:tcW w:w="2217" w:type="pct"/>
            <w:vMerge/>
            <w:shd w:val="clear" w:color="auto" w:fill="FFFFFF"/>
            <w:vAlign w:val="center"/>
          </w:tcPr>
          <w:p w14:paraId="43F8C50B"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39ABFDF4"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63A5402" w14:textId="77777777" w:rsidR="0081791B" w:rsidRPr="00497D25" w:rsidRDefault="0081791B" w:rsidP="0081791B">
            <w:pPr>
              <w:spacing w:after="0" w:line="240" w:lineRule="auto"/>
              <w:jc w:val="center"/>
              <w:rPr>
                <w:rFonts w:asciiTheme="minorHAnsi" w:hAnsiTheme="minorHAns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0" w:type="pct"/>
            <w:shd w:val="clear" w:color="auto" w:fill="BFBFBF" w:themeFill="background1" w:themeFillShade="BF"/>
            <w:vAlign w:val="center"/>
          </w:tcPr>
          <w:p w14:paraId="56B58673"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83</w:t>
            </w:r>
          </w:p>
        </w:tc>
        <w:tc>
          <w:tcPr>
            <w:tcW w:w="399" w:type="pct"/>
            <w:shd w:val="clear" w:color="auto" w:fill="FFFFFF" w:themeFill="background1"/>
            <w:vAlign w:val="center"/>
          </w:tcPr>
          <w:p w14:paraId="0CF3CCB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c>
          <w:tcPr>
            <w:tcW w:w="427" w:type="pct"/>
            <w:shd w:val="clear" w:color="auto" w:fill="FFFFFF" w:themeFill="background1"/>
            <w:vAlign w:val="center"/>
          </w:tcPr>
          <w:p w14:paraId="0000266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66,67%</w:t>
            </w:r>
          </w:p>
        </w:tc>
        <w:tc>
          <w:tcPr>
            <w:tcW w:w="429" w:type="pct"/>
            <w:shd w:val="clear" w:color="auto" w:fill="FFFFFF" w:themeFill="background1"/>
            <w:vAlign w:val="center"/>
          </w:tcPr>
          <w:p w14:paraId="20CED6B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6" w:type="pct"/>
            <w:shd w:val="clear" w:color="auto" w:fill="FFFFFF" w:themeFill="background1"/>
            <w:vAlign w:val="center"/>
          </w:tcPr>
          <w:p w14:paraId="3A0F663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89E75BA" w14:textId="77777777" w:rsidTr="0081791B">
        <w:trPr>
          <w:jc w:val="center"/>
        </w:trPr>
        <w:tc>
          <w:tcPr>
            <w:tcW w:w="2217" w:type="pct"/>
            <w:vMerge/>
            <w:shd w:val="clear" w:color="auto" w:fill="FFFFFF"/>
            <w:vAlign w:val="center"/>
          </w:tcPr>
          <w:p w14:paraId="2C7A9E2A"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77127152"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9923C3F"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1A1DEE44" w14:textId="77777777" w:rsidR="0081791B" w:rsidRPr="00C200B2" w:rsidRDefault="0081791B" w:rsidP="0081791B">
            <w:pPr>
              <w:spacing w:after="0" w:line="240" w:lineRule="auto"/>
              <w:jc w:val="center"/>
              <w:rPr>
                <w:rFonts w:asciiTheme="minorHAnsi" w:hAnsiTheme="minorHAnsi"/>
                <w:sz w:val="18"/>
                <w:szCs w:val="18"/>
              </w:rPr>
            </w:pPr>
            <w:r w:rsidRPr="00C200B2">
              <w:rPr>
                <w:rFonts w:ascii="Arial" w:hAnsi="Arial" w:cs="Arial"/>
                <w:bCs/>
                <w:color w:val="000000"/>
                <w:sz w:val="16"/>
                <w:szCs w:val="16"/>
              </w:rPr>
              <w:t>62,5</w:t>
            </w:r>
          </w:p>
        </w:tc>
        <w:tc>
          <w:tcPr>
            <w:tcW w:w="399" w:type="pct"/>
            <w:shd w:val="clear" w:color="auto" w:fill="FFFFFF" w:themeFill="background1"/>
            <w:vAlign w:val="center"/>
          </w:tcPr>
          <w:p w14:paraId="094A751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66,67%</w:t>
            </w:r>
          </w:p>
        </w:tc>
        <w:tc>
          <w:tcPr>
            <w:tcW w:w="427" w:type="pct"/>
            <w:shd w:val="clear" w:color="auto" w:fill="FFFFFF" w:themeFill="background1"/>
            <w:vAlign w:val="center"/>
          </w:tcPr>
          <w:p w14:paraId="087A59F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66,67%</w:t>
            </w:r>
          </w:p>
        </w:tc>
        <w:tc>
          <w:tcPr>
            <w:tcW w:w="429" w:type="pct"/>
            <w:shd w:val="clear" w:color="auto" w:fill="FFFFFF" w:themeFill="background1"/>
            <w:vAlign w:val="center"/>
          </w:tcPr>
          <w:p w14:paraId="58D9CFB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6" w:type="pct"/>
            <w:shd w:val="clear" w:color="auto" w:fill="FFFFFF" w:themeFill="background1"/>
            <w:vAlign w:val="center"/>
          </w:tcPr>
          <w:p w14:paraId="3703674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41881F20" w14:textId="77777777" w:rsidTr="0081791B">
        <w:trPr>
          <w:jc w:val="center"/>
        </w:trPr>
        <w:tc>
          <w:tcPr>
            <w:tcW w:w="2217" w:type="pct"/>
            <w:vMerge/>
            <w:shd w:val="clear" w:color="auto" w:fill="FFFFFF"/>
            <w:vAlign w:val="center"/>
          </w:tcPr>
          <w:p w14:paraId="12170D02"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195AAE31"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46D94493"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18288CC7"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88,9</w:t>
            </w:r>
          </w:p>
        </w:tc>
        <w:tc>
          <w:tcPr>
            <w:tcW w:w="399" w:type="pct"/>
            <w:shd w:val="clear" w:color="auto" w:fill="FFFFFF" w:themeFill="background1"/>
            <w:vAlign w:val="center"/>
          </w:tcPr>
          <w:p w14:paraId="66AD6BC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60%</w:t>
            </w:r>
          </w:p>
        </w:tc>
        <w:tc>
          <w:tcPr>
            <w:tcW w:w="427" w:type="pct"/>
            <w:shd w:val="clear" w:color="auto" w:fill="FFFFFF" w:themeFill="background1"/>
            <w:vAlign w:val="center"/>
          </w:tcPr>
          <w:p w14:paraId="260DC2E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FFFFF" w:themeFill="background1"/>
            <w:vAlign w:val="center"/>
          </w:tcPr>
          <w:p w14:paraId="78FB2EE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6" w:type="pct"/>
            <w:shd w:val="clear" w:color="auto" w:fill="FFFFFF" w:themeFill="background1"/>
            <w:vAlign w:val="center"/>
          </w:tcPr>
          <w:p w14:paraId="5743079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6930CDAA" w14:textId="77777777" w:rsidTr="0081791B">
        <w:trPr>
          <w:jc w:val="center"/>
        </w:trPr>
        <w:tc>
          <w:tcPr>
            <w:tcW w:w="2217" w:type="pct"/>
            <w:vMerge/>
            <w:shd w:val="clear" w:color="auto" w:fill="FFFFFF"/>
            <w:vAlign w:val="center"/>
          </w:tcPr>
          <w:p w14:paraId="1E1EE997"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22F40CF7" w14:textId="61280455"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w:t>
            </w:r>
            <w:proofErr w:type="gramStart"/>
            <w:r w:rsidR="0074637D">
              <w:rPr>
                <w:rFonts w:ascii="Calibri" w:hAnsi="Calibri"/>
                <w:color w:val="000000"/>
                <w:sz w:val="18"/>
                <w:szCs w:val="18"/>
                <w:lang w:eastAsia="es-ES"/>
              </w:rPr>
              <w:t>y  Extensión</w:t>
            </w:r>
            <w:proofErr w:type="gramEnd"/>
            <w:r w:rsidR="0074637D">
              <w:rPr>
                <w:rFonts w:ascii="Calibri" w:hAnsi="Calibri"/>
                <w:color w:val="000000"/>
                <w:sz w:val="18"/>
                <w:szCs w:val="18"/>
                <w:lang w:eastAsia="es-ES"/>
              </w:rPr>
              <w:t xml:space="preserve"> docente Jerez</w:t>
            </w:r>
          </w:p>
        </w:tc>
        <w:tc>
          <w:tcPr>
            <w:tcW w:w="460" w:type="pct"/>
            <w:shd w:val="clear" w:color="auto" w:fill="333333"/>
            <w:vAlign w:val="center"/>
          </w:tcPr>
          <w:p w14:paraId="07A221A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71F270F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2F2F2" w:themeFill="background1" w:themeFillShade="F2"/>
            <w:vAlign w:val="center"/>
          </w:tcPr>
          <w:p w14:paraId="7CE4976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33,33%</w:t>
            </w:r>
          </w:p>
        </w:tc>
        <w:tc>
          <w:tcPr>
            <w:tcW w:w="429" w:type="pct"/>
            <w:shd w:val="clear" w:color="auto" w:fill="F2F2F2" w:themeFill="background1" w:themeFillShade="F2"/>
            <w:vAlign w:val="center"/>
          </w:tcPr>
          <w:p w14:paraId="68907AE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6" w:type="pct"/>
            <w:shd w:val="clear" w:color="auto" w:fill="F2F2F2" w:themeFill="background1" w:themeFillShade="F2"/>
            <w:vAlign w:val="center"/>
          </w:tcPr>
          <w:p w14:paraId="09C86E0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3B9A4465" w14:textId="77777777" w:rsidTr="0081791B">
        <w:trPr>
          <w:jc w:val="center"/>
        </w:trPr>
        <w:tc>
          <w:tcPr>
            <w:tcW w:w="2217" w:type="pct"/>
            <w:vMerge/>
            <w:shd w:val="clear" w:color="auto" w:fill="FFFFFF"/>
            <w:vAlign w:val="center"/>
          </w:tcPr>
          <w:p w14:paraId="104EE088"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3D0878DB" w14:textId="77777777" w:rsidR="0081791B" w:rsidRPr="00497D25"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0" w:type="pct"/>
            <w:shd w:val="clear" w:color="auto" w:fill="333333"/>
            <w:vAlign w:val="center"/>
          </w:tcPr>
          <w:p w14:paraId="09112CEC"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72F5188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66,67%</w:t>
            </w:r>
          </w:p>
        </w:tc>
        <w:tc>
          <w:tcPr>
            <w:tcW w:w="427" w:type="pct"/>
            <w:shd w:val="clear" w:color="auto" w:fill="F2F2F2" w:themeFill="background1" w:themeFillShade="F2"/>
            <w:vAlign w:val="center"/>
          </w:tcPr>
          <w:p w14:paraId="3FBAAEC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66,67%</w:t>
            </w:r>
          </w:p>
        </w:tc>
        <w:tc>
          <w:tcPr>
            <w:tcW w:w="429" w:type="pct"/>
            <w:shd w:val="clear" w:color="auto" w:fill="F2F2F2" w:themeFill="background1" w:themeFillShade="F2"/>
            <w:vAlign w:val="center"/>
          </w:tcPr>
          <w:p w14:paraId="77CF3FD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6" w:type="pct"/>
            <w:shd w:val="clear" w:color="auto" w:fill="F2F2F2" w:themeFill="background1" w:themeFillShade="F2"/>
            <w:vAlign w:val="center"/>
          </w:tcPr>
          <w:p w14:paraId="64D0DC2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16D71143" w14:textId="77777777" w:rsidTr="0081791B">
        <w:trPr>
          <w:jc w:val="center"/>
        </w:trPr>
        <w:tc>
          <w:tcPr>
            <w:tcW w:w="2217" w:type="pct"/>
            <w:vMerge/>
            <w:shd w:val="clear" w:color="auto" w:fill="FFFFFF"/>
            <w:vAlign w:val="center"/>
          </w:tcPr>
          <w:p w14:paraId="283E9F13"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05696137" w14:textId="77777777" w:rsidR="0081791B" w:rsidRPr="00497D25"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0" w:type="pct"/>
            <w:shd w:val="clear" w:color="auto" w:fill="333333"/>
            <w:vAlign w:val="center"/>
          </w:tcPr>
          <w:p w14:paraId="36C32F22"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78F3EF0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60%</w:t>
            </w:r>
          </w:p>
        </w:tc>
        <w:tc>
          <w:tcPr>
            <w:tcW w:w="427" w:type="pct"/>
            <w:shd w:val="clear" w:color="auto" w:fill="F2F2F2" w:themeFill="background1" w:themeFillShade="F2"/>
            <w:vAlign w:val="center"/>
          </w:tcPr>
          <w:p w14:paraId="412520C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2F2F2" w:themeFill="background1" w:themeFillShade="F2"/>
            <w:vAlign w:val="center"/>
          </w:tcPr>
          <w:p w14:paraId="48665DD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6" w:type="pct"/>
            <w:shd w:val="clear" w:color="auto" w:fill="F2F2F2" w:themeFill="background1" w:themeFillShade="F2"/>
            <w:vAlign w:val="center"/>
          </w:tcPr>
          <w:p w14:paraId="1A2BA14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2CA02B41" w14:textId="77777777" w:rsidTr="0081791B">
        <w:trPr>
          <w:jc w:val="center"/>
        </w:trPr>
        <w:tc>
          <w:tcPr>
            <w:tcW w:w="2217" w:type="pct"/>
            <w:vMerge/>
            <w:shd w:val="clear" w:color="auto" w:fill="FFFFFF"/>
            <w:vAlign w:val="center"/>
          </w:tcPr>
          <w:p w14:paraId="53BE0377"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3B97DB0D" w14:textId="77777777"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60" w:type="pct"/>
            <w:shd w:val="clear" w:color="auto" w:fill="333333"/>
            <w:vAlign w:val="center"/>
          </w:tcPr>
          <w:p w14:paraId="4BBB4E00"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FFFFF" w:themeFill="background1"/>
            <w:vAlign w:val="center"/>
          </w:tcPr>
          <w:p w14:paraId="6BAC2C6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72,41%</w:t>
            </w:r>
          </w:p>
        </w:tc>
        <w:tc>
          <w:tcPr>
            <w:tcW w:w="427" w:type="pct"/>
            <w:shd w:val="clear" w:color="auto" w:fill="FFFFFF" w:themeFill="background1"/>
            <w:vAlign w:val="center"/>
          </w:tcPr>
          <w:p w14:paraId="472FE2B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65,56%</w:t>
            </w:r>
          </w:p>
        </w:tc>
        <w:tc>
          <w:tcPr>
            <w:tcW w:w="429" w:type="pct"/>
            <w:shd w:val="clear" w:color="auto" w:fill="FFFFFF" w:themeFill="background1"/>
            <w:vAlign w:val="center"/>
          </w:tcPr>
          <w:p w14:paraId="1319D0B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6" w:type="pct"/>
            <w:shd w:val="clear" w:color="auto" w:fill="FFFFFF" w:themeFill="background1"/>
            <w:vAlign w:val="center"/>
          </w:tcPr>
          <w:p w14:paraId="6068B97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r>
      <w:tr w:rsidR="0081791B" w:rsidRPr="00284B0A" w14:paraId="558A2D1B" w14:textId="77777777" w:rsidTr="0081791B">
        <w:trPr>
          <w:jc w:val="center"/>
        </w:trPr>
        <w:tc>
          <w:tcPr>
            <w:tcW w:w="2217" w:type="pct"/>
            <w:vMerge w:val="restart"/>
            <w:shd w:val="clear" w:color="auto" w:fill="FFFFFF"/>
            <w:vAlign w:val="center"/>
          </w:tcPr>
          <w:p w14:paraId="17A81D5B" w14:textId="77777777" w:rsidR="0081791B" w:rsidRPr="005E4815" w:rsidRDefault="0081791B" w:rsidP="0081791B">
            <w:pPr>
              <w:spacing w:after="0" w:line="240" w:lineRule="auto"/>
              <w:jc w:val="both"/>
              <w:rPr>
                <w:rFonts w:asciiTheme="minorHAnsi" w:hAnsiTheme="minorHAnsi"/>
                <w:color w:val="000000"/>
                <w:sz w:val="18"/>
                <w:szCs w:val="18"/>
                <w:lang w:eastAsia="es-ES"/>
              </w:rPr>
            </w:pPr>
            <w:r w:rsidRPr="005E4815">
              <w:rPr>
                <w:rFonts w:asciiTheme="minorHAnsi" w:hAnsiTheme="minorHAnsi"/>
                <w:sz w:val="18"/>
                <w:szCs w:val="16"/>
              </w:rPr>
              <w:t>ISGC-P07-06: Tasa de autoempleo (año realización encuestas).</w:t>
            </w:r>
          </w:p>
        </w:tc>
        <w:tc>
          <w:tcPr>
            <w:tcW w:w="642" w:type="pct"/>
            <w:shd w:val="clear" w:color="auto" w:fill="FFFFFF"/>
            <w:vAlign w:val="center"/>
          </w:tcPr>
          <w:p w14:paraId="277ADD23" w14:textId="77777777" w:rsidR="0081791B" w:rsidRPr="005E4815" w:rsidRDefault="0081791B" w:rsidP="0081791B">
            <w:pPr>
              <w:spacing w:after="0" w:line="240" w:lineRule="auto"/>
              <w:jc w:val="center"/>
              <w:rPr>
                <w:rFonts w:ascii="Calibri" w:hAnsi="Calibri"/>
                <w:color w:val="000000"/>
                <w:sz w:val="18"/>
                <w:szCs w:val="18"/>
                <w:lang w:eastAsia="es-ES"/>
              </w:rPr>
            </w:pPr>
            <w:r w:rsidRPr="005E4815">
              <w:rPr>
                <w:rFonts w:ascii="Calibri" w:hAnsi="Calibri"/>
                <w:color w:val="000000"/>
                <w:sz w:val="18"/>
                <w:szCs w:val="18"/>
                <w:lang w:eastAsia="es-ES"/>
              </w:rPr>
              <w:t>Grado en Enfermería</w:t>
            </w:r>
          </w:p>
          <w:p w14:paraId="2F826095" w14:textId="77777777" w:rsidR="0081791B" w:rsidRPr="005E4815" w:rsidRDefault="0081791B" w:rsidP="0081791B">
            <w:pPr>
              <w:spacing w:after="0" w:line="240" w:lineRule="auto"/>
              <w:jc w:val="center"/>
              <w:rPr>
                <w:rFonts w:asciiTheme="minorHAnsi" w:hAnsiTheme="minorHAnsi"/>
                <w:color w:val="000000"/>
                <w:sz w:val="18"/>
                <w:szCs w:val="18"/>
                <w:lang w:eastAsia="es-ES"/>
              </w:rPr>
            </w:pPr>
            <w:r w:rsidRPr="005E4815">
              <w:rPr>
                <w:rFonts w:ascii="Calibri" w:hAnsi="Calibri"/>
                <w:color w:val="000000"/>
                <w:sz w:val="18"/>
                <w:szCs w:val="18"/>
                <w:lang w:eastAsia="es-ES"/>
              </w:rPr>
              <w:t>(Cádiz)</w:t>
            </w:r>
          </w:p>
        </w:tc>
        <w:tc>
          <w:tcPr>
            <w:tcW w:w="460" w:type="pct"/>
            <w:shd w:val="clear" w:color="auto" w:fill="BFBFBF" w:themeFill="background1" w:themeFillShade="BF"/>
            <w:vAlign w:val="center"/>
          </w:tcPr>
          <w:p w14:paraId="37BFF7F1" w14:textId="77777777" w:rsidR="0081791B" w:rsidRPr="00C200B2" w:rsidRDefault="0081791B" w:rsidP="0081791B">
            <w:pPr>
              <w:spacing w:after="0" w:line="240" w:lineRule="auto"/>
              <w:jc w:val="center"/>
              <w:rPr>
                <w:rFonts w:asciiTheme="minorHAnsi" w:hAnsiTheme="minorHAnsi"/>
                <w:sz w:val="18"/>
                <w:szCs w:val="18"/>
              </w:rPr>
            </w:pPr>
            <w:r w:rsidRPr="00C200B2">
              <w:rPr>
                <w:sz w:val="16"/>
                <w:szCs w:val="16"/>
              </w:rPr>
              <w:t>“-“</w:t>
            </w:r>
          </w:p>
        </w:tc>
        <w:tc>
          <w:tcPr>
            <w:tcW w:w="399" w:type="pct"/>
            <w:shd w:val="clear" w:color="auto" w:fill="FFFFFF" w:themeFill="background1"/>
            <w:vAlign w:val="center"/>
          </w:tcPr>
          <w:p w14:paraId="5A979AC9" w14:textId="77777777" w:rsidR="0081791B" w:rsidRPr="005E4815" w:rsidRDefault="0081791B" w:rsidP="0081791B">
            <w:pPr>
              <w:spacing w:after="0" w:line="240" w:lineRule="auto"/>
              <w:jc w:val="center"/>
              <w:rPr>
                <w:rFonts w:asciiTheme="minorHAnsi" w:hAnsiTheme="minorHAnsi"/>
                <w:sz w:val="18"/>
                <w:szCs w:val="18"/>
              </w:rPr>
            </w:pPr>
            <w:r w:rsidRPr="005E4815">
              <w:rPr>
                <w:rFonts w:asciiTheme="minorHAnsi" w:hAnsiTheme="minorHAnsi"/>
                <w:sz w:val="18"/>
                <w:szCs w:val="18"/>
              </w:rPr>
              <w:t>0%</w:t>
            </w:r>
          </w:p>
        </w:tc>
        <w:tc>
          <w:tcPr>
            <w:tcW w:w="427" w:type="pct"/>
            <w:shd w:val="clear" w:color="auto" w:fill="FFFFFF" w:themeFill="background1"/>
            <w:vAlign w:val="center"/>
          </w:tcPr>
          <w:p w14:paraId="051A00BE" w14:textId="77777777" w:rsidR="0081791B" w:rsidRPr="005E4815" w:rsidRDefault="0081791B" w:rsidP="0081791B">
            <w:pPr>
              <w:spacing w:after="0" w:line="240" w:lineRule="auto"/>
              <w:jc w:val="center"/>
              <w:rPr>
                <w:rFonts w:asciiTheme="minorHAnsi" w:hAnsiTheme="minorHAnsi"/>
                <w:sz w:val="18"/>
                <w:szCs w:val="18"/>
              </w:rPr>
            </w:pPr>
            <w:r w:rsidRPr="005E4815">
              <w:rPr>
                <w:rFonts w:asciiTheme="minorHAnsi" w:hAnsiTheme="minorHAnsi"/>
                <w:sz w:val="18"/>
                <w:szCs w:val="18"/>
              </w:rPr>
              <w:t>0%</w:t>
            </w:r>
          </w:p>
        </w:tc>
        <w:tc>
          <w:tcPr>
            <w:tcW w:w="429" w:type="pct"/>
            <w:shd w:val="clear" w:color="auto" w:fill="FFFFFF" w:themeFill="background1"/>
            <w:vAlign w:val="center"/>
          </w:tcPr>
          <w:p w14:paraId="519B25D4" w14:textId="77777777" w:rsidR="0081791B" w:rsidRPr="005E4815" w:rsidRDefault="0081791B" w:rsidP="0081791B">
            <w:pPr>
              <w:spacing w:after="0" w:line="240" w:lineRule="auto"/>
              <w:jc w:val="center"/>
              <w:rPr>
                <w:rFonts w:asciiTheme="minorHAnsi" w:hAnsiTheme="minorHAnsi"/>
                <w:sz w:val="18"/>
                <w:szCs w:val="18"/>
              </w:rPr>
            </w:pPr>
            <w:r w:rsidRPr="005E4815">
              <w:rPr>
                <w:rFonts w:asciiTheme="minorHAnsi" w:hAnsiTheme="minorHAnsi"/>
                <w:sz w:val="18"/>
                <w:szCs w:val="18"/>
              </w:rPr>
              <w:t>0%</w:t>
            </w:r>
          </w:p>
        </w:tc>
        <w:tc>
          <w:tcPr>
            <w:tcW w:w="426" w:type="pct"/>
            <w:shd w:val="clear" w:color="auto" w:fill="FFFFFF" w:themeFill="background1"/>
            <w:vAlign w:val="center"/>
          </w:tcPr>
          <w:p w14:paraId="480727AF" w14:textId="77777777" w:rsidR="0081791B" w:rsidRPr="00335F6C" w:rsidRDefault="0081791B" w:rsidP="0081791B">
            <w:pPr>
              <w:spacing w:after="0" w:line="240" w:lineRule="auto"/>
              <w:jc w:val="center"/>
              <w:rPr>
                <w:rFonts w:asciiTheme="minorHAnsi" w:hAnsiTheme="minorHAnsi"/>
                <w:sz w:val="18"/>
                <w:szCs w:val="18"/>
              </w:rPr>
            </w:pPr>
            <w:r w:rsidRPr="005E4815">
              <w:rPr>
                <w:rFonts w:asciiTheme="minorHAnsi" w:hAnsiTheme="minorHAnsi"/>
                <w:sz w:val="18"/>
                <w:szCs w:val="18"/>
              </w:rPr>
              <w:t>0%</w:t>
            </w:r>
          </w:p>
        </w:tc>
      </w:tr>
      <w:tr w:rsidR="0081791B" w:rsidRPr="00284B0A" w14:paraId="44663C9D" w14:textId="77777777" w:rsidTr="0081791B">
        <w:trPr>
          <w:jc w:val="center"/>
        </w:trPr>
        <w:tc>
          <w:tcPr>
            <w:tcW w:w="2217" w:type="pct"/>
            <w:vMerge/>
            <w:shd w:val="clear" w:color="auto" w:fill="FFFFFF"/>
            <w:vAlign w:val="center"/>
          </w:tcPr>
          <w:p w14:paraId="30F1380E"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3100435C"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224E4D4"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0" w:type="pct"/>
            <w:shd w:val="clear" w:color="auto" w:fill="BFBFBF" w:themeFill="background1" w:themeFillShade="BF"/>
            <w:vAlign w:val="center"/>
          </w:tcPr>
          <w:p w14:paraId="0C6B9301" w14:textId="77777777" w:rsidR="0081791B" w:rsidRPr="00C200B2" w:rsidRDefault="0081791B" w:rsidP="0081791B">
            <w:pPr>
              <w:spacing w:after="0" w:line="240" w:lineRule="auto"/>
              <w:jc w:val="center"/>
              <w:rPr>
                <w:rFonts w:asciiTheme="minorHAnsi" w:hAnsiTheme="minorHAnsi"/>
                <w:sz w:val="18"/>
                <w:szCs w:val="18"/>
              </w:rPr>
            </w:pPr>
            <w:r w:rsidRPr="00C200B2">
              <w:rPr>
                <w:sz w:val="16"/>
                <w:szCs w:val="16"/>
              </w:rPr>
              <w:t>“-“</w:t>
            </w:r>
          </w:p>
        </w:tc>
        <w:tc>
          <w:tcPr>
            <w:tcW w:w="399" w:type="pct"/>
            <w:shd w:val="clear" w:color="auto" w:fill="FFFFFF" w:themeFill="background1"/>
            <w:vAlign w:val="center"/>
          </w:tcPr>
          <w:p w14:paraId="15F335C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7" w:type="pct"/>
            <w:shd w:val="clear" w:color="auto" w:fill="FFFFFF" w:themeFill="background1"/>
            <w:vAlign w:val="center"/>
          </w:tcPr>
          <w:p w14:paraId="2E61DCE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9" w:type="pct"/>
            <w:shd w:val="clear" w:color="auto" w:fill="FFFFFF" w:themeFill="background1"/>
            <w:vAlign w:val="center"/>
          </w:tcPr>
          <w:p w14:paraId="7B64F8D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6" w:type="pct"/>
            <w:shd w:val="clear" w:color="auto" w:fill="FFFFFF" w:themeFill="background1"/>
            <w:vAlign w:val="center"/>
          </w:tcPr>
          <w:p w14:paraId="6BAC19C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r>
      <w:tr w:rsidR="0081791B" w:rsidRPr="00284B0A" w14:paraId="290D57C2" w14:textId="77777777" w:rsidTr="0081791B">
        <w:trPr>
          <w:jc w:val="center"/>
        </w:trPr>
        <w:tc>
          <w:tcPr>
            <w:tcW w:w="2217" w:type="pct"/>
            <w:vMerge/>
            <w:shd w:val="clear" w:color="auto" w:fill="FFFFFF"/>
            <w:vAlign w:val="center"/>
          </w:tcPr>
          <w:p w14:paraId="213031F9"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50F9D641"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1B9D4951"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0" w:type="pct"/>
            <w:shd w:val="clear" w:color="auto" w:fill="BFBFBF" w:themeFill="background1" w:themeFillShade="BF"/>
          </w:tcPr>
          <w:p w14:paraId="7C1269C3" w14:textId="77777777" w:rsidR="0081791B" w:rsidRPr="00C200B2" w:rsidRDefault="0081791B" w:rsidP="0081791B">
            <w:pPr>
              <w:spacing w:after="0" w:line="240" w:lineRule="auto"/>
              <w:jc w:val="center"/>
              <w:rPr>
                <w:rFonts w:asciiTheme="minorHAnsi" w:hAnsiTheme="minorHAnsi"/>
                <w:sz w:val="18"/>
                <w:szCs w:val="18"/>
              </w:rPr>
            </w:pPr>
            <w:r w:rsidRPr="00C200B2">
              <w:rPr>
                <w:sz w:val="16"/>
                <w:szCs w:val="16"/>
              </w:rPr>
              <w:t>“-“</w:t>
            </w:r>
          </w:p>
        </w:tc>
        <w:tc>
          <w:tcPr>
            <w:tcW w:w="399" w:type="pct"/>
            <w:shd w:val="clear" w:color="auto" w:fill="FFFFFF" w:themeFill="background1"/>
            <w:vAlign w:val="center"/>
          </w:tcPr>
          <w:p w14:paraId="697046A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7" w:type="pct"/>
            <w:shd w:val="clear" w:color="auto" w:fill="FFFFFF" w:themeFill="background1"/>
            <w:vAlign w:val="center"/>
          </w:tcPr>
          <w:p w14:paraId="1353C61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9" w:type="pct"/>
            <w:shd w:val="clear" w:color="auto" w:fill="FFFFFF" w:themeFill="background1"/>
            <w:vAlign w:val="center"/>
          </w:tcPr>
          <w:p w14:paraId="0FE3547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6" w:type="pct"/>
            <w:shd w:val="clear" w:color="auto" w:fill="FFFFFF" w:themeFill="background1"/>
            <w:vAlign w:val="center"/>
          </w:tcPr>
          <w:p w14:paraId="1F2D547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r>
      <w:tr w:rsidR="0081791B" w:rsidRPr="00284B0A" w14:paraId="2EFA3FFD" w14:textId="77777777" w:rsidTr="0081791B">
        <w:trPr>
          <w:jc w:val="center"/>
        </w:trPr>
        <w:tc>
          <w:tcPr>
            <w:tcW w:w="2217" w:type="pct"/>
            <w:vMerge/>
            <w:shd w:val="clear" w:color="auto" w:fill="FFFFFF"/>
            <w:vAlign w:val="center"/>
          </w:tcPr>
          <w:p w14:paraId="7FEC65BE"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2B083A0A"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5A7499A"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0" w:type="pct"/>
            <w:shd w:val="clear" w:color="auto" w:fill="BFBFBF" w:themeFill="background1" w:themeFillShade="BF"/>
          </w:tcPr>
          <w:p w14:paraId="2DBF8D16" w14:textId="77777777" w:rsidR="0081791B" w:rsidRPr="00C200B2" w:rsidRDefault="0081791B" w:rsidP="0081791B">
            <w:pPr>
              <w:spacing w:after="0" w:line="240" w:lineRule="auto"/>
              <w:jc w:val="center"/>
              <w:rPr>
                <w:rFonts w:asciiTheme="minorHAnsi" w:hAnsiTheme="minorHAnsi"/>
                <w:sz w:val="18"/>
                <w:szCs w:val="18"/>
              </w:rPr>
            </w:pPr>
            <w:r w:rsidRPr="00C200B2">
              <w:rPr>
                <w:sz w:val="16"/>
                <w:szCs w:val="16"/>
              </w:rPr>
              <w:t>“-“</w:t>
            </w:r>
          </w:p>
        </w:tc>
        <w:tc>
          <w:tcPr>
            <w:tcW w:w="399" w:type="pct"/>
            <w:shd w:val="clear" w:color="auto" w:fill="FFFFFF" w:themeFill="background1"/>
            <w:vAlign w:val="center"/>
          </w:tcPr>
          <w:p w14:paraId="28944D7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7" w:type="pct"/>
            <w:shd w:val="clear" w:color="auto" w:fill="FFFFFF" w:themeFill="background1"/>
            <w:vAlign w:val="center"/>
          </w:tcPr>
          <w:p w14:paraId="5C6C010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FFFFF" w:themeFill="background1"/>
            <w:vAlign w:val="center"/>
          </w:tcPr>
          <w:p w14:paraId="36714C7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6" w:type="pct"/>
            <w:shd w:val="clear" w:color="auto" w:fill="FFFFFF" w:themeFill="background1"/>
            <w:vAlign w:val="center"/>
          </w:tcPr>
          <w:p w14:paraId="338FCEB8"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r>
      <w:tr w:rsidR="0081791B" w:rsidRPr="00284B0A" w14:paraId="17C55BF7" w14:textId="77777777" w:rsidTr="0081791B">
        <w:trPr>
          <w:jc w:val="center"/>
        </w:trPr>
        <w:tc>
          <w:tcPr>
            <w:tcW w:w="2217" w:type="pct"/>
            <w:vMerge/>
            <w:shd w:val="clear" w:color="auto" w:fill="FFFFFF"/>
            <w:vAlign w:val="center"/>
          </w:tcPr>
          <w:p w14:paraId="517589E7"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25383737" w14:textId="34FD7167"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60" w:type="pct"/>
            <w:shd w:val="clear" w:color="auto" w:fill="333333"/>
            <w:vAlign w:val="center"/>
          </w:tcPr>
          <w:p w14:paraId="78AAF9B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523ADF4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7" w:type="pct"/>
            <w:shd w:val="clear" w:color="auto" w:fill="F2F2F2" w:themeFill="background1" w:themeFillShade="F2"/>
            <w:vAlign w:val="center"/>
          </w:tcPr>
          <w:p w14:paraId="3794CC7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9" w:type="pct"/>
            <w:shd w:val="clear" w:color="auto" w:fill="F2F2F2" w:themeFill="background1" w:themeFillShade="F2"/>
            <w:vAlign w:val="center"/>
          </w:tcPr>
          <w:p w14:paraId="627495A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6" w:type="pct"/>
            <w:shd w:val="clear" w:color="auto" w:fill="F2F2F2" w:themeFill="background1" w:themeFillShade="F2"/>
            <w:vAlign w:val="center"/>
          </w:tcPr>
          <w:p w14:paraId="2D9DBF6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r>
      <w:tr w:rsidR="0081791B" w:rsidRPr="00284B0A" w14:paraId="5DF9C5D7" w14:textId="77777777" w:rsidTr="0081791B">
        <w:trPr>
          <w:jc w:val="center"/>
        </w:trPr>
        <w:tc>
          <w:tcPr>
            <w:tcW w:w="2217" w:type="pct"/>
            <w:vMerge/>
            <w:shd w:val="clear" w:color="auto" w:fill="FFFFFF"/>
            <w:vAlign w:val="center"/>
          </w:tcPr>
          <w:p w14:paraId="0965E262"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24AA804D" w14:textId="77777777" w:rsidR="0081791B" w:rsidRPr="00497D25"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0" w:type="pct"/>
            <w:shd w:val="clear" w:color="auto" w:fill="333333"/>
            <w:vAlign w:val="center"/>
          </w:tcPr>
          <w:p w14:paraId="3C08D461"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39C84EE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7" w:type="pct"/>
            <w:shd w:val="clear" w:color="auto" w:fill="F2F2F2" w:themeFill="background1" w:themeFillShade="F2"/>
            <w:vAlign w:val="center"/>
          </w:tcPr>
          <w:p w14:paraId="5486C5B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9" w:type="pct"/>
            <w:shd w:val="clear" w:color="auto" w:fill="F2F2F2" w:themeFill="background1" w:themeFillShade="F2"/>
            <w:vAlign w:val="center"/>
          </w:tcPr>
          <w:p w14:paraId="515BA4E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6" w:type="pct"/>
            <w:shd w:val="clear" w:color="auto" w:fill="F2F2F2" w:themeFill="background1" w:themeFillShade="F2"/>
            <w:vAlign w:val="center"/>
          </w:tcPr>
          <w:p w14:paraId="43D1AD7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r>
      <w:tr w:rsidR="0081791B" w:rsidRPr="00284B0A" w14:paraId="51647456" w14:textId="77777777" w:rsidTr="0081791B">
        <w:trPr>
          <w:jc w:val="center"/>
        </w:trPr>
        <w:tc>
          <w:tcPr>
            <w:tcW w:w="2217" w:type="pct"/>
            <w:vMerge/>
            <w:shd w:val="clear" w:color="auto" w:fill="FFFFFF"/>
            <w:vAlign w:val="center"/>
          </w:tcPr>
          <w:p w14:paraId="5227A7BD"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2F2F2" w:themeFill="background1" w:themeFillShade="F2"/>
            <w:vAlign w:val="center"/>
          </w:tcPr>
          <w:p w14:paraId="565AE74F" w14:textId="77777777" w:rsidR="0081791B" w:rsidRPr="00497D25"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0" w:type="pct"/>
            <w:shd w:val="clear" w:color="auto" w:fill="333333"/>
            <w:vAlign w:val="center"/>
          </w:tcPr>
          <w:p w14:paraId="78689FE2"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60CA874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7" w:type="pct"/>
            <w:shd w:val="clear" w:color="auto" w:fill="F2F2F2" w:themeFill="background1" w:themeFillShade="F2"/>
            <w:vAlign w:val="center"/>
          </w:tcPr>
          <w:p w14:paraId="54B58BE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2F2F2" w:themeFill="background1" w:themeFillShade="F2"/>
            <w:vAlign w:val="center"/>
          </w:tcPr>
          <w:p w14:paraId="53C4410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6" w:type="pct"/>
            <w:shd w:val="clear" w:color="auto" w:fill="F2F2F2" w:themeFill="background1" w:themeFillShade="F2"/>
            <w:vAlign w:val="center"/>
          </w:tcPr>
          <w:p w14:paraId="2B009BC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r>
      <w:tr w:rsidR="0081791B" w:rsidRPr="00284B0A" w14:paraId="0A764642" w14:textId="77777777" w:rsidTr="0081791B">
        <w:trPr>
          <w:jc w:val="center"/>
        </w:trPr>
        <w:tc>
          <w:tcPr>
            <w:tcW w:w="2217" w:type="pct"/>
            <w:vMerge/>
            <w:shd w:val="clear" w:color="auto" w:fill="FFFFFF"/>
            <w:vAlign w:val="center"/>
          </w:tcPr>
          <w:p w14:paraId="15CFE1AF" w14:textId="77777777" w:rsidR="0081791B" w:rsidRPr="004629F1" w:rsidRDefault="0081791B" w:rsidP="0081791B">
            <w:pPr>
              <w:spacing w:after="0" w:line="240" w:lineRule="auto"/>
              <w:jc w:val="both"/>
              <w:rPr>
                <w:rFonts w:asciiTheme="minorHAnsi" w:hAnsiTheme="minorHAnsi"/>
                <w:sz w:val="18"/>
                <w:szCs w:val="16"/>
                <w:highlight w:val="yellow"/>
              </w:rPr>
            </w:pPr>
          </w:p>
        </w:tc>
        <w:tc>
          <w:tcPr>
            <w:tcW w:w="642" w:type="pct"/>
            <w:shd w:val="clear" w:color="auto" w:fill="FFFFFF"/>
            <w:vAlign w:val="center"/>
          </w:tcPr>
          <w:p w14:paraId="6311B344" w14:textId="77777777"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60" w:type="pct"/>
            <w:shd w:val="clear" w:color="auto" w:fill="333333"/>
            <w:vAlign w:val="center"/>
          </w:tcPr>
          <w:p w14:paraId="3917167D"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FFFFF" w:themeFill="background1"/>
            <w:vAlign w:val="center"/>
          </w:tcPr>
          <w:p w14:paraId="45C68AA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5,42%</w:t>
            </w:r>
          </w:p>
        </w:tc>
        <w:tc>
          <w:tcPr>
            <w:tcW w:w="427" w:type="pct"/>
            <w:shd w:val="clear" w:color="auto" w:fill="FFFFFF" w:themeFill="background1"/>
            <w:vAlign w:val="center"/>
          </w:tcPr>
          <w:p w14:paraId="6CC13EC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3,33%</w:t>
            </w:r>
          </w:p>
        </w:tc>
        <w:tc>
          <w:tcPr>
            <w:tcW w:w="429" w:type="pct"/>
            <w:shd w:val="clear" w:color="auto" w:fill="FFFFFF" w:themeFill="background1"/>
            <w:vAlign w:val="center"/>
          </w:tcPr>
          <w:p w14:paraId="4C92D8B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3,98%</w:t>
            </w:r>
          </w:p>
        </w:tc>
        <w:tc>
          <w:tcPr>
            <w:tcW w:w="426" w:type="pct"/>
            <w:shd w:val="clear" w:color="auto" w:fill="FFFFFF" w:themeFill="background1"/>
            <w:vAlign w:val="center"/>
          </w:tcPr>
          <w:p w14:paraId="389014A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4,19%</w:t>
            </w:r>
          </w:p>
        </w:tc>
      </w:tr>
      <w:tr w:rsidR="0081791B" w:rsidRPr="00284B0A" w14:paraId="688A5AC4" w14:textId="77777777" w:rsidTr="0081791B">
        <w:trPr>
          <w:jc w:val="center"/>
        </w:trPr>
        <w:tc>
          <w:tcPr>
            <w:tcW w:w="2217" w:type="pct"/>
            <w:vMerge w:val="restart"/>
            <w:shd w:val="clear" w:color="auto" w:fill="FFFFFF"/>
            <w:vAlign w:val="center"/>
          </w:tcPr>
          <w:p w14:paraId="76720CCB" w14:textId="77777777" w:rsidR="0081791B" w:rsidRPr="00EA74C4" w:rsidRDefault="0081791B" w:rsidP="0081791B">
            <w:pPr>
              <w:spacing w:after="0" w:line="240" w:lineRule="auto"/>
              <w:jc w:val="both"/>
              <w:rPr>
                <w:rFonts w:asciiTheme="minorHAnsi" w:hAnsiTheme="minorHAnsi"/>
                <w:color w:val="000000"/>
                <w:sz w:val="18"/>
                <w:szCs w:val="18"/>
                <w:lang w:eastAsia="es-ES"/>
              </w:rPr>
            </w:pPr>
            <w:r w:rsidRPr="00EA74C4">
              <w:rPr>
                <w:rFonts w:asciiTheme="minorHAnsi" w:hAnsiTheme="minorHAnsi"/>
                <w:sz w:val="18"/>
                <w:szCs w:val="16"/>
              </w:rPr>
              <w:t>ISGC-P07-08: Tasa de inserción con movilidad geográfica (año realización encuestas).</w:t>
            </w:r>
          </w:p>
        </w:tc>
        <w:tc>
          <w:tcPr>
            <w:tcW w:w="642" w:type="pct"/>
            <w:shd w:val="clear" w:color="auto" w:fill="FFFFFF"/>
            <w:vAlign w:val="center"/>
          </w:tcPr>
          <w:p w14:paraId="1061B824" w14:textId="77777777" w:rsidR="0081791B" w:rsidRPr="00EA74C4" w:rsidRDefault="0081791B" w:rsidP="0081791B">
            <w:pPr>
              <w:spacing w:after="0" w:line="240" w:lineRule="auto"/>
              <w:jc w:val="center"/>
              <w:rPr>
                <w:rFonts w:ascii="Calibri" w:hAnsi="Calibri"/>
                <w:color w:val="000000"/>
                <w:sz w:val="18"/>
                <w:szCs w:val="18"/>
                <w:lang w:eastAsia="es-ES"/>
              </w:rPr>
            </w:pPr>
            <w:r w:rsidRPr="00EA74C4">
              <w:rPr>
                <w:rFonts w:ascii="Calibri" w:hAnsi="Calibri"/>
                <w:color w:val="000000"/>
                <w:sz w:val="18"/>
                <w:szCs w:val="18"/>
                <w:lang w:eastAsia="es-ES"/>
              </w:rPr>
              <w:t>Grado en Enfermería</w:t>
            </w:r>
          </w:p>
          <w:p w14:paraId="0FE2023D" w14:textId="77777777" w:rsidR="0081791B" w:rsidRPr="00EA74C4" w:rsidRDefault="0081791B" w:rsidP="0081791B">
            <w:pPr>
              <w:spacing w:after="0" w:line="240" w:lineRule="auto"/>
              <w:jc w:val="center"/>
              <w:rPr>
                <w:rFonts w:asciiTheme="minorHAnsi" w:hAnsiTheme="minorHAnsi"/>
                <w:color w:val="000000"/>
                <w:sz w:val="18"/>
                <w:szCs w:val="18"/>
                <w:lang w:eastAsia="es-ES"/>
              </w:rPr>
            </w:pPr>
            <w:r w:rsidRPr="00EA74C4">
              <w:rPr>
                <w:rFonts w:ascii="Calibri" w:hAnsi="Calibri"/>
                <w:color w:val="000000"/>
                <w:sz w:val="18"/>
                <w:szCs w:val="18"/>
                <w:lang w:eastAsia="es-ES"/>
              </w:rPr>
              <w:t>(Cádiz)</w:t>
            </w:r>
          </w:p>
        </w:tc>
        <w:tc>
          <w:tcPr>
            <w:tcW w:w="460" w:type="pct"/>
            <w:shd w:val="clear" w:color="auto" w:fill="BFBFBF" w:themeFill="background1" w:themeFillShade="BF"/>
            <w:vAlign w:val="center"/>
          </w:tcPr>
          <w:p w14:paraId="6C7CAABC"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50</w:t>
            </w:r>
          </w:p>
        </w:tc>
        <w:tc>
          <w:tcPr>
            <w:tcW w:w="399" w:type="pct"/>
            <w:shd w:val="clear" w:color="auto" w:fill="FFFFFF" w:themeFill="background1"/>
            <w:vAlign w:val="center"/>
          </w:tcPr>
          <w:p w14:paraId="05AEE091" w14:textId="77777777" w:rsidR="0081791B" w:rsidRPr="00EA74C4" w:rsidRDefault="0081791B" w:rsidP="0081791B">
            <w:pPr>
              <w:spacing w:after="0" w:line="240" w:lineRule="auto"/>
              <w:jc w:val="center"/>
              <w:rPr>
                <w:rFonts w:asciiTheme="minorHAnsi" w:hAnsiTheme="minorHAnsi"/>
                <w:sz w:val="18"/>
                <w:szCs w:val="18"/>
              </w:rPr>
            </w:pPr>
            <w:r w:rsidRPr="00EA74C4">
              <w:rPr>
                <w:rFonts w:asciiTheme="minorHAnsi" w:hAnsiTheme="minorHAnsi"/>
                <w:sz w:val="18"/>
                <w:szCs w:val="18"/>
              </w:rPr>
              <w:t>66,67%</w:t>
            </w:r>
          </w:p>
        </w:tc>
        <w:tc>
          <w:tcPr>
            <w:tcW w:w="427" w:type="pct"/>
            <w:shd w:val="clear" w:color="auto" w:fill="FFFFFF" w:themeFill="background1"/>
            <w:vAlign w:val="center"/>
          </w:tcPr>
          <w:p w14:paraId="20E9CE4E" w14:textId="77777777" w:rsidR="0081791B" w:rsidRPr="00EA74C4" w:rsidRDefault="0081791B" w:rsidP="0081791B">
            <w:pPr>
              <w:spacing w:after="0" w:line="240" w:lineRule="auto"/>
              <w:jc w:val="center"/>
              <w:rPr>
                <w:rFonts w:asciiTheme="minorHAnsi" w:hAnsiTheme="minorHAnsi"/>
                <w:sz w:val="18"/>
                <w:szCs w:val="18"/>
              </w:rPr>
            </w:pPr>
            <w:r w:rsidRPr="00EA74C4">
              <w:rPr>
                <w:rFonts w:asciiTheme="minorHAnsi" w:hAnsiTheme="minorHAnsi"/>
                <w:sz w:val="18"/>
                <w:szCs w:val="18"/>
              </w:rPr>
              <w:t>0%</w:t>
            </w:r>
          </w:p>
        </w:tc>
        <w:tc>
          <w:tcPr>
            <w:tcW w:w="429" w:type="pct"/>
            <w:shd w:val="clear" w:color="auto" w:fill="FFFFFF" w:themeFill="background1"/>
            <w:vAlign w:val="center"/>
          </w:tcPr>
          <w:p w14:paraId="449C3F95" w14:textId="77777777" w:rsidR="0081791B" w:rsidRPr="00EA74C4" w:rsidRDefault="0081791B" w:rsidP="0081791B">
            <w:pPr>
              <w:spacing w:after="0" w:line="240" w:lineRule="auto"/>
              <w:jc w:val="center"/>
              <w:rPr>
                <w:rFonts w:asciiTheme="minorHAnsi" w:hAnsiTheme="minorHAnsi"/>
                <w:sz w:val="18"/>
                <w:szCs w:val="18"/>
              </w:rPr>
            </w:pPr>
            <w:r w:rsidRPr="00EA74C4">
              <w:rPr>
                <w:rFonts w:asciiTheme="minorHAnsi" w:hAnsiTheme="minorHAnsi"/>
                <w:sz w:val="18"/>
                <w:szCs w:val="18"/>
              </w:rPr>
              <w:t>50%</w:t>
            </w:r>
          </w:p>
        </w:tc>
        <w:tc>
          <w:tcPr>
            <w:tcW w:w="426" w:type="pct"/>
            <w:shd w:val="clear" w:color="auto" w:fill="FFFFFF" w:themeFill="background1"/>
            <w:vAlign w:val="center"/>
          </w:tcPr>
          <w:p w14:paraId="39400847" w14:textId="77777777" w:rsidR="0081791B" w:rsidRPr="00335F6C" w:rsidRDefault="0081791B" w:rsidP="0081791B">
            <w:pPr>
              <w:spacing w:after="0" w:line="240" w:lineRule="auto"/>
              <w:jc w:val="center"/>
              <w:rPr>
                <w:rFonts w:asciiTheme="minorHAnsi" w:hAnsiTheme="minorHAnsi"/>
                <w:sz w:val="18"/>
                <w:szCs w:val="18"/>
              </w:rPr>
            </w:pPr>
            <w:r w:rsidRPr="00EA74C4">
              <w:rPr>
                <w:rFonts w:asciiTheme="minorHAnsi" w:hAnsiTheme="minorHAnsi"/>
                <w:sz w:val="18"/>
                <w:szCs w:val="18"/>
              </w:rPr>
              <w:t>25%</w:t>
            </w:r>
          </w:p>
        </w:tc>
      </w:tr>
      <w:tr w:rsidR="0081791B" w:rsidRPr="00284B0A" w14:paraId="29CFED5E" w14:textId="77777777" w:rsidTr="0081791B">
        <w:trPr>
          <w:jc w:val="center"/>
        </w:trPr>
        <w:tc>
          <w:tcPr>
            <w:tcW w:w="2217" w:type="pct"/>
            <w:vMerge/>
            <w:shd w:val="clear" w:color="auto" w:fill="FFFFFF"/>
            <w:vAlign w:val="center"/>
          </w:tcPr>
          <w:p w14:paraId="1EC8FC47" w14:textId="77777777" w:rsidR="0081791B" w:rsidRPr="00497D25" w:rsidRDefault="0081791B" w:rsidP="0081791B">
            <w:pPr>
              <w:spacing w:after="0" w:line="240" w:lineRule="auto"/>
              <w:jc w:val="both"/>
              <w:rPr>
                <w:rFonts w:asciiTheme="minorHAnsi" w:hAnsiTheme="minorHAnsi"/>
                <w:sz w:val="18"/>
                <w:szCs w:val="16"/>
              </w:rPr>
            </w:pPr>
          </w:p>
        </w:tc>
        <w:tc>
          <w:tcPr>
            <w:tcW w:w="642" w:type="pct"/>
            <w:shd w:val="clear" w:color="auto" w:fill="FFFFFF"/>
            <w:vAlign w:val="center"/>
          </w:tcPr>
          <w:p w14:paraId="1F82F8ED"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7E945A5C"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(Jerez)</w:t>
            </w:r>
          </w:p>
        </w:tc>
        <w:tc>
          <w:tcPr>
            <w:tcW w:w="460" w:type="pct"/>
            <w:shd w:val="clear" w:color="auto" w:fill="BFBFBF" w:themeFill="background1" w:themeFillShade="BF"/>
            <w:vAlign w:val="center"/>
          </w:tcPr>
          <w:p w14:paraId="1C5B7974"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16</w:t>
            </w:r>
          </w:p>
        </w:tc>
        <w:tc>
          <w:tcPr>
            <w:tcW w:w="399" w:type="pct"/>
            <w:shd w:val="clear" w:color="auto" w:fill="FFFFFF" w:themeFill="background1"/>
            <w:vAlign w:val="center"/>
          </w:tcPr>
          <w:p w14:paraId="7C4F1EB2"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7" w:type="pct"/>
            <w:shd w:val="clear" w:color="auto" w:fill="FFFFFF" w:themeFill="background1"/>
            <w:vAlign w:val="center"/>
          </w:tcPr>
          <w:p w14:paraId="02597E6A"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3E5363C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25%</w:t>
            </w:r>
          </w:p>
        </w:tc>
        <w:tc>
          <w:tcPr>
            <w:tcW w:w="426" w:type="pct"/>
            <w:shd w:val="clear" w:color="auto" w:fill="FFFFFF" w:themeFill="background1"/>
            <w:vAlign w:val="center"/>
          </w:tcPr>
          <w:p w14:paraId="202796C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r>
      <w:tr w:rsidR="0081791B" w:rsidRPr="00284B0A" w14:paraId="136F3198" w14:textId="77777777" w:rsidTr="0081791B">
        <w:trPr>
          <w:jc w:val="center"/>
        </w:trPr>
        <w:tc>
          <w:tcPr>
            <w:tcW w:w="2217" w:type="pct"/>
            <w:vMerge/>
            <w:shd w:val="clear" w:color="auto" w:fill="FFFFFF"/>
            <w:vAlign w:val="center"/>
          </w:tcPr>
          <w:p w14:paraId="28D1F4E9" w14:textId="77777777" w:rsidR="0081791B" w:rsidRPr="00497D25" w:rsidRDefault="0081791B" w:rsidP="0081791B">
            <w:pPr>
              <w:spacing w:after="0" w:line="240" w:lineRule="auto"/>
              <w:jc w:val="both"/>
              <w:rPr>
                <w:rFonts w:asciiTheme="minorHAnsi" w:hAnsiTheme="minorHAnsi"/>
                <w:sz w:val="18"/>
                <w:szCs w:val="16"/>
              </w:rPr>
            </w:pPr>
          </w:p>
        </w:tc>
        <w:tc>
          <w:tcPr>
            <w:tcW w:w="642" w:type="pct"/>
            <w:shd w:val="clear" w:color="auto" w:fill="FFFFFF"/>
            <w:vAlign w:val="center"/>
          </w:tcPr>
          <w:p w14:paraId="19AD463E"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276C89D3"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r>
              <w:rPr>
                <w:rFonts w:ascii="Calibri" w:hAnsi="Calibri"/>
                <w:color w:val="000000"/>
                <w:sz w:val="18"/>
                <w:szCs w:val="18"/>
                <w:lang w:eastAsia="es-ES"/>
              </w:rPr>
              <w:t>Algeciras</w:t>
            </w:r>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09F01A34" w14:textId="77777777" w:rsidR="0081791B" w:rsidRPr="00C200B2" w:rsidRDefault="0081791B" w:rsidP="0081791B">
            <w:pPr>
              <w:spacing w:after="0" w:line="240" w:lineRule="auto"/>
              <w:jc w:val="center"/>
              <w:rPr>
                <w:rFonts w:asciiTheme="minorHAnsi" w:hAnsiTheme="minorHAnsi"/>
                <w:sz w:val="18"/>
                <w:szCs w:val="18"/>
              </w:rPr>
            </w:pPr>
            <w:r w:rsidRPr="00C200B2">
              <w:rPr>
                <w:rFonts w:ascii="Arial" w:hAnsi="Arial" w:cs="Arial"/>
                <w:bCs/>
                <w:color w:val="000000"/>
                <w:sz w:val="16"/>
                <w:szCs w:val="16"/>
              </w:rPr>
              <w:t>87</w:t>
            </w:r>
          </w:p>
        </w:tc>
        <w:tc>
          <w:tcPr>
            <w:tcW w:w="399" w:type="pct"/>
            <w:shd w:val="clear" w:color="auto" w:fill="FFFFFF" w:themeFill="background1"/>
            <w:vAlign w:val="center"/>
          </w:tcPr>
          <w:p w14:paraId="5B29F95B"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66,67%</w:t>
            </w:r>
          </w:p>
        </w:tc>
        <w:tc>
          <w:tcPr>
            <w:tcW w:w="427" w:type="pct"/>
            <w:shd w:val="clear" w:color="auto" w:fill="FFFFFF" w:themeFill="background1"/>
            <w:vAlign w:val="center"/>
          </w:tcPr>
          <w:p w14:paraId="7450084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FFFFF" w:themeFill="background1"/>
            <w:vAlign w:val="center"/>
          </w:tcPr>
          <w:p w14:paraId="3D5B4F8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FFFFF" w:themeFill="background1"/>
            <w:vAlign w:val="center"/>
          </w:tcPr>
          <w:p w14:paraId="7307F5D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r>
      <w:tr w:rsidR="0081791B" w:rsidRPr="00284B0A" w14:paraId="2D36C711" w14:textId="77777777" w:rsidTr="0081791B">
        <w:trPr>
          <w:jc w:val="center"/>
        </w:trPr>
        <w:tc>
          <w:tcPr>
            <w:tcW w:w="2217" w:type="pct"/>
            <w:vMerge/>
            <w:shd w:val="clear" w:color="auto" w:fill="FFFFFF"/>
            <w:vAlign w:val="center"/>
          </w:tcPr>
          <w:p w14:paraId="2BCE4AB1" w14:textId="77777777" w:rsidR="0081791B" w:rsidRPr="00497D25" w:rsidRDefault="0081791B" w:rsidP="0081791B">
            <w:pPr>
              <w:spacing w:after="0" w:line="240" w:lineRule="auto"/>
              <w:jc w:val="both"/>
              <w:rPr>
                <w:rFonts w:asciiTheme="minorHAnsi" w:hAnsiTheme="minorHAnsi"/>
                <w:sz w:val="18"/>
                <w:szCs w:val="16"/>
              </w:rPr>
            </w:pPr>
          </w:p>
        </w:tc>
        <w:tc>
          <w:tcPr>
            <w:tcW w:w="642" w:type="pct"/>
            <w:shd w:val="clear" w:color="auto" w:fill="FFFFFF"/>
            <w:vAlign w:val="center"/>
          </w:tcPr>
          <w:p w14:paraId="2414442A" w14:textId="77777777" w:rsidR="0081791B" w:rsidRPr="00974CE3"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Grado en Enfermería</w:t>
            </w:r>
          </w:p>
          <w:p w14:paraId="3887CD42" w14:textId="77777777" w:rsidR="0081791B" w:rsidRDefault="0081791B" w:rsidP="0081791B">
            <w:pPr>
              <w:spacing w:after="0" w:line="240" w:lineRule="auto"/>
              <w:jc w:val="center"/>
              <w:rPr>
                <w:rFonts w:ascii="Calibri" w:hAnsi="Calibri"/>
                <w:color w:val="000000"/>
                <w:sz w:val="18"/>
                <w:szCs w:val="18"/>
                <w:lang w:eastAsia="es-ES"/>
              </w:rPr>
            </w:pPr>
            <w:r w:rsidRPr="00974CE3">
              <w:rPr>
                <w:rFonts w:ascii="Calibri" w:hAnsi="Calibri"/>
                <w:color w:val="000000"/>
                <w:sz w:val="18"/>
                <w:szCs w:val="18"/>
                <w:lang w:eastAsia="es-ES"/>
              </w:rPr>
              <w:t xml:space="preserve"> (</w:t>
            </w: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r w:rsidRPr="00974CE3">
              <w:rPr>
                <w:rFonts w:ascii="Calibri" w:hAnsi="Calibri"/>
                <w:color w:val="000000"/>
                <w:sz w:val="18"/>
                <w:szCs w:val="18"/>
                <w:lang w:eastAsia="es-ES"/>
              </w:rPr>
              <w:t>)</w:t>
            </w:r>
          </w:p>
        </w:tc>
        <w:tc>
          <w:tcPr>
            <w:tcW w:w="460" w:type="pct"/>
            <w:shd w:val="clear" w:color="auto" w:fill="BFBFBF" w:themeFill="background1" w:themeFillShade="BF"/>
            <w:vAlign w:val="center"/>
          </w:tcPr>
          <w:p w14:paraId="4CDA3A30" w14:textId="77777777" w:rsidR="0081791B" w:rsidRPr="00C200B2" w:rsidRDefault="0081791B" w:rsidP="0081791B">
            <w:pPr>
              <w:spacing w:after="0" w:line="240" w:lineRule="auto"/>
              <w:jc w:val="center"/>
              <w:rPr>
                <w:rFonts w:asciiTheme="minorHAnsi" w:hAnsiTheme="minorHAnsi"/>
                <w:sz w:val="18"/>
                <w:szCs w:val="18"/>
              </w:rPr>
            </w:pPr>
            <w:r w:rsidRPr="00C200B2">
              <w:rPr>
                <w:sz w:val="18"/>
                <w:szCs w:val="18"/>
              </w:rPr>
              <w:t>33,5</w:t>
            </w:r>
          </w:p>
        </w:tc>
        <w:tc>
          <w:tcPr>
            <w:tcW w:w="399" w:type="pct"/>
            <w:shd w:val="clear" w:color="auto" w:fill="FFFFFF" w:themeFill="background1"/>
            <w:vAlign w:val="center"/>
          </w:tcPr>
          <w:p w14:paraId="6AF71BC7"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60%</w:t>
            </w:r>
          </w:p>
        </w:tc>
        <w:tc>
          <w:tcPr>
            <w:tcW w:w="427" w:type="pct"/>
            <w:shd w:val="clear" w:color="auto" w:fill="FFFFFF" w:themeFill="background1"/>
            <w:vAlign w:val="center"/>
          </w:tcPr>
          <w:p w14:paraId="24F1810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FFFFF" w:themeFill="background1"/>
            <w:vAlign w:val="center"/>
          </w:tcPr>
          <w:p w14:paraId="5FF0AEF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33,33%</w:t>
            </w:r>
          </w:p>
        </w:tc>
        <w:tc>
          <w:tcPr>
            <w:tcW w:w="426" w:type="pct"/>
            <w:shd w:val="clear" w:color="auto" w:fill="FFFFFF" w:themeFill="background1"/>
            <w:vAlign w:val="center"/>
          </w:tcPr>
          <w:p w14:paraId="2F74C1A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4B406F36" w14:textId="77777777" w:rsidTr="0081791B">
        <w:trPr>
          <w:jc w:val="center"/>
        </w:trPr>
        <w:tc>
          <w:tcPr>
            <w:tcW w:w="2217" w:type="pct"/>
            <w:vMerge/>
            <w:shd w:val="clear" w:color="auto" w:fill="FFFFFF"/>
          </w:tcPr>
          <w:p w14:paraId="297F9A03" w14:textId="77777777" w:rsidR="0081791B" w:rsidRPr="00497D25" w:rsidRDefault="0081791B" w:rsidP="0081791B">
            <w:pPr>
              <w:spacing w:after="0" w:line="240" w:lineRule="auto"/>
              <w:rPr>
                <w:rFonts w:asciiTheme="minorHAnsi" w:hAnsiTheme="minorHAnsi"/>
                <w:sz w:val="18"/>
                <w:szCs w:val="16"/>
              </w:rPr>
            </w:pPr>
          </w:p>
        </w:tc>
        <w:tc>
          <w:tcPr>
            <w:tcW w:w="642" w:type="pct"/>
            <w:shd w:val="clear" w:color="auto" w:fill="F2F2F2" w:themeFill="background1" w:themeFillShade="F2"/>
            <w:vAlign w:val="center"/>
          </w:tcPr>
          <w:p w14:paraId="1F443FD5" w14:textId="5F38CE1B"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F. Enfermería y Fisioterapia</w:t>
            </w:r>
            <w:r w:rsidR="0074637D">
              <w:rPr>
                <w:rFonts w:ascii="Calibri" w:hAnsi="Calibri"/>
                <w:color w:val="000000"/>
                <w:sz w:val="18"/>
                <w:szCs w:val="18"/>
                <w:lang w:eastAsia="es-ES"/>
              </w:rPr>
              <w:t xml:space="preserve"> y Extensión docente Jerez</w:t>
            </w:r>
          </w:p>
        </w:tc>
        <w:tc>
          <w:tcPr>
            <w:tcW w:w="460" w:type="pct"/>
            <w:shd w:val="clear" w:color="auto" w:fill="333333"/>
            <w:vAlign w:val="center"/>
          </w:tcPr>
          <w:p w14:paraId="18518095"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09BEA26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c>
          <w:tcPr>
            <w:tcW w:w="427" w:type="pct"/>
            <w:shd w:val="clear" w:color="auto" w:fill="F2F2F2" w:themeFill="background1" w:themeFillShade="F2"/>
            <w:vAlign w:val="center"/>
          </w:tcPr>
          <w:p w14:paraId="716A28A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0%</w:t>
            </w:r>
          </w:p>
        </w:tc>
        <w:tc>
          <w:tcPr>
            <w:tcW w:w="429" w:type="pct"/>
            <w:shd w:val="clear" w:color="auto" w:fill="F2F2F2" w:themeFill="background1" w:themeFillShade="F2"/>
            <w:vAlign w:val="center"/>
          </w:tcPr>
          <w:p w14:paraId="10A7896F"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42,86%</w:t>
            </w:r>
          </w:p>
        </w:tc>
        <w:tc>
          <w:tcPr>
            <w:tcW w:w="426" w:type="pct"/>
            <w:shd w:val="clear" w:color="auto" w:fill="F2F2F2" w:themeFill="background1" w:themeFillShade="F2"/>
            <w:vAlign w:val="center"/>
          </w:tcPr>
          <w:p w14:paraId="0650224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r>
      <w:tr w:rsidR="0081791B" w:rsidRPr="00284B0A" w14:paraId="1D0647C4" w14:textId="77777777" w:rsidTr="0081791B">
        <w:trPr>
          <w:jc w:val="center"/>
        </w:trPr>
        <w:tc>
          <w:tcPr>
            <w:tcW w:w="2217" w:type="pct"/>
            <w:vMerge/>
            <w:shd w:val="clear" w:color="auto" w:fill="FFFFFF"/>
          </w:tcPr>
          <w:p w14:paraId="01F74DE7" w14:textId="77777777" w:rsidR="0081791B" w:rsidRPr="00497D25" w:rsidRDefault="0081791B" w:rsidP="0081791B">
            <w:pPr>
              <w:spacing w:after="0" w:line="240" w:lineRule="auto"/>
              <w:rPr>
                <w:rFonts w:asciiTheme="minorHAnsi" w:hAnsiTheme="minorHAnsi"/>
                <w:sz w:val="18"/>
                <w:szCs w:val="16"/>
              </w:rPr>
            </w:pPr>
          </w:p>
        </w:tc>
        <w:tc>
          <w:tcPr>
            <w:tcW w:w="642" w:type="pct"/>
            <w:shd w:val="clear" w:color="auto" w:fill="F2F2F2" w:themeFill="background1" w:themeFillShade="F2"/>
            <w:vAlign w:val="center"/>
          </w:tcPr>
          <w:p w14:paraId="07743DE2" w14:textId="77777777" w:rsidR="0081791B" w:rsidRPr="00497D25" w:rsidRDefault="0081791B" w:rsidP="0081791B">
            <w:pPr>
              <w:spacing w:after="0" w:line="240" w:lineRule="auto"/>
              <w:jc w:val="center"/>
              <w:rPr>
                <w:rFonts w:asciiTheme="minorHAnsi" w:hAnsiTheme="minorHAnsi"/>
                <w:sz w:val="18"/>
                <w:szCs w:val="16"/>
              </w:rPr>
            </w:pPr>
            <w:proofErr w:type="spellStart"/>
            <w:proofErr w:type="gramStart"/>
            <w:r w:rsidRPr="003E664B">
              <w:rPr>
                <w:rFonts w:ascii="Calibri" w:hAnsi="Calibri"/>
                <w:color w:val="000000"/>
                <w:sz w:val="18"/>
                <w:szCs w:val="18"/>
                <w:lang w:eastAsia="es-ES"/>
              </w:rPr>
              <w:t>F.Enfermería</w:t>
            </w:r>
            <w:proofErr w:type="spellEnd"/>
            <w:proofErr w:type="gramEnd"/>
          </w:p>
        </w:tc>
        <w:tc>
          <w:tcPr>
            <w:tcW w:w="460" w:type="pct"/>
            <w:shd w:val="clear" w:color="auto" w:fill="333333"/>
            <w:vAlign w:val="center"/>
          </w:tcPr>
          <w:p w14:paraId="1176CBF7"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157B8A6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66,67%</w:t>
            </w:r>
          </w:p>
        </w:tc>
        <w:tc>
          <w:tcPr>
            <w:tcW w:w="427" w:type="pct"/>
            <w:shd w:val="clear" w:color="auto" w:fill="F2F2F2" w:themeFill="background1" w:themeFillShade="F2"/>
            <w:vAlign w:val="center"/>
          </w:tcPr>
          <w:p w14:paraId="3F7A620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9" w:type="pct"/>
            <w:shd w:val="clear" w:color="auto" w:fill="F2F2F2" w:themeFill="background1" w:themeFillShade="F2"/>
            <w:vAlign w:val="center"/>
          </w:tcPr>
          <w:p w14:paraId="550FBAB6"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c>
          <w:tcPr>
            <w:tcW w:w="426" w:type="pct"/>
            <w:shd w:val="clear" w:color="auto" w:fill="F2F2F2" w:themeFill="background1" w:themeFillShade="F2"/>
            <w:vAlign w:val="center"/>
          </w:tcPr>
          <w:p w14:paraId="577ACC8E"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50%</w:t>
            </w:r>
          </w:p>
        </w:tc>
      </w:tr>
      <w:tr w:rsidR="0081791B" w:rsidRPr="00284B0A" w14:paraId="22C43E14" w14:textId="77777777" w:rsidTr="0081791B">
        <w:trPr>
          <w:jc w:val="center"/>
        </w:trPr>
        <w:tc>
          <w:tcPr>
            <w:tcW w:w="2217" w:type="pct"/>
            <w:vMerge/>
            <w:shd w:val="clear" w:color="auto" w:fill="FFFFFF"/>
          </w:tcPr>
          <w:p w14:paraId="14FBFE6D" w14:textId="77777777" w:rsidR="0081791B" w:rsidRPr="00497D25" w:rsidRDefault="0081791B" w:rsidP="0081791B">
            <w:pPr>
              <w:spacing w:after="0" w:line="240" w:lineRule="auto"/>
              <w:rPr>
                <w:rFonts w:asciiTheme="minorHAnsi" w:hAnsiTheme="minorHAnsi"/>
                <w:sz w:val="18"/>
                <w:szCs w:val="16"/>
              </w:rPr>
            </w:pPr>
          </w:p>
        </w:tc>
        <w:tc>
          <w:tcPr>
            <w:tcW w:w="642" w:type="pct"/>
            <w:shd w:val="clear" w:color="auto" w:fill="F2F2F2" w:themeFill="background1" w:themeFillShade="F2"/>
            <w:vAlign w:val="center"/>
          </w:tcPr>
          <w:p w14:paraId="225C555F" w14:textId="77777777" w:rsidR="0081791B" w:rsidRPr="00497D25" w:rsidRDefault="0081791B" w:rsidP="0081791B">
            <w:pPr>
              <w:spacing w:after="0" w:line="240" w:lineRule="auto"/>
              <w:jc w:val="center"/>
              <w:rPr>
                <w:rFonts w:asciiTheme="minorHAnsi" w:hAnsiTheme="minorHAnsi"/>
                <w:sz w:val="18"/>
                <w:szCs w:val="16"/>
              </w:rPr>
            </w:pPr>
            <w:proofErr w:type="spellStart"/>
            <w:r>
              <w:rPr>
                <w:rFonts w:ascii="Calibri" w:hAnsi="Calibri"/>
                <w:color w:val="000000"/>
                <w:sz w:val="18"/>
                <w:szCs w:val="18"/>
                <w:lang w:eastAsia="es-ES"/>
              </w:rPr>
              <w:t>Salus</w:t>
            </w:r>
            <w:proofErr w:type="spellEnd"/>
            <w:r>
              <w:rPr>
                <w:rFonts w:ascii="Calibri" w:hAnsi="Calibri"/>
                <w:color w:val="000000"/>
                <w:sz w:val="18"/>
                <w:szCs w:val="18"/>
                <w:lang w:eastAsia="es-ES"/>
              </w:rPr>
              <w:t xml:space="preserve"> </w:t>
            </w:r>
            <w:proofErr w:type="spellStart"/>
            <w:r>
              <w:rPr>
                <w:rFonts w:ascii="Calibri" w:hAnsi="Calibri"/>
                <w:color w:val="000000"/>
                <w:sz w:val="18"/>
                <w:szCs w:val="18"/>
                <w:lang w:eastAsia="es-ES"/>
              </w:rPr>
              <w:t>Infirmorum</w:t>
            </w:r>
            <w:proofErr w:type="spellEnd"/>
          </w:p>
        </w:tc>
        <w:tc>
          <w:tcPr>
            <w:tcW w:w="460" w:type="pct"/>
            <w:shd w:val="clear" w:color="auto" w:fill="333333"/>
            <w:vAlign w:val="center"/>
          </w:tcPr>
          <w:p w14:paraId="4B43D2B6"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2F2F2" w:themeFill="background1" w:themeFillShade="F2"/>
            <w:vAlign w:val="center"/>
          </w:tcPr>
          <w:p w14:paraId="03F7689D"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60%</w:t>
            </w:r>
          </w:p>
        </w:tc>
        <w:tc>
          <w:tcPr>
            <w:tcW w:w="427" w:type="pct"/>
            <w:shd w:val="clear" w:color="auto" w:fill="F2F2F2" w:themeFill="background1" w:themeFillShade="F2"/>
            <w:vAlign w:val="center"/>
          </w:tcPr>
          <w:p w14:paraId="4574F001"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ND</w:t>
            </w:r>
          </w:p>
        </w:tc>
        <w:tc>
          <w:tcPr>
            <w:tcW w:w="429" w:type="pct"/>
            <w:shd w:val="clear" w:color="auto" w:fill="F2F2F2" w:themeFill="background1" w:themeFillShade="F2"/>
            <w:vAlign w:val="center"/>
          </w:tcPr>
          <w:p w14:paraId="32282D35"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33,33%</w:t>
            </w:r>
          </w:p>
        </w:tc>
        <w:tc>
          <w:tcPr>
            <w:tcW w:w="426" w:type="pct"/>
            <w:shd w:val="clear" w:color="auto" w:fill="F2F2F2" w:themeFill="background1" w:themeFillShade="F2"/>
            <w:vAlign w:val="center"/>
          </w:tcPr>
          <w:p w14:paraId="4A5B11BC"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100%</w:t>
            </w:r>
          </w:p>
        </w:tc>
      </w:tr>
      <w:tr w:rsidR="0081791B" w:rsidRPr="00284B0A" w14:paraId="314D3E03" w14:textId="77777777" w:rsidTr="0081791B">
        <w:trPr>
          <w:jc w:val="center"/>
        </w:trPr>
        <w:tc>
          <w:tcPr>
            <w:tcW w:w="2217" w:type="pct"/>
            <w:vMerge/>
            <w:shd w:val="clear" w:color="auto" w:fill="FFFFFF"/>
          </w:tcPr>
          <w:p w14:paraId="5D8E4481" w14:textId="77777777" w:rsidR="0081791B" w:rsidRPr="00497D25" w:rsidRDefault="0081791B" w:rsidP="0081791B">
            <w:pPr>
              <w:spacing w:after="0" w:line="240" w:lineRule="auto"/>
              <w:rPr>
                <w:rFonts w:asciiTheme="minorHAnsi" w:hAnsiTheme="minorHAnsi"/>
                <w:sz w:val="18"/>
                <w:szCs w:val="16"/>
              </w:rPr>
            </w:pPr>
          </w:p>
        </w:tc>
        <w:tc>
          <w:tcPr>
            <w:tcW w:w="642" w:type="pct"/>
            <w:shd w:val="clear" w:color="auto" w:fill="FFFFFF"/>
            <w:vAlign w:val="center"/>
          </w:tcPr>
          <w:p w14:paraId="35E6EE64" w14:textId="77777777" w:rsidR="0081791B" w:rsidRPr="00497D25" w:rsidRDefault="0081791B" w:rsidP="0081791B">
            <w:pPr>
              <w:spacing w:after="0" w:line="240" w:lineRule="auto"/>
              <w:jc w:val="center"/>
              <w:rPr>
                <w:rFonts w:asciiTheme="minorHAnsi" w:hAnsiTheme="minorHAnsi"/>
                <w:sz w:val="18"/>
                <w:szCs w:val="16"/>
              </w:rPr>
            </w:pPr>
            <w:r>
              <w:rPr>
                <w:rFonts w:ascii="Calibri" w:hAnsi="Calibri"/>
                <w:color w:val="000000"/>
                <w:sz w:val="18"/>
                <w:szCs w:val="18"/>
                <w:lang w:eastAsia="es-ES"/>
              </w:rPr>
              <w:t>UCA</w:t>
            </w:r>
          </w:p>
        </w:tc>
        <w:tc>
          <w:tcPr>
            <w:tcW w:w="460" w:type="pct"/>
            <w:shd w:val="clear" w:color="auto" w:fill="333333"/>
            <w:vAlign w:val="center"/>
          </w:tcPr>
          <w:p w14:paraId="775450E2" w14:textId="77777777" w:rsidR="0081791B" w:rsidRPr="00C205F9" w:rsidRDefault="0081791B" w:rsidP="0081791B">
            <w:pPr>
              <w:spacing w:after="0" w:line="240" w:lineRule="auto"/>
              <w:jc w:val="center"/>
              <w:rPr>
                <w:rFonts w:asciiTheme="minorHAnsi" w:hAnsiTheme="minorHAnsi"/>
                <w:sz w:val="18"/>
                <w:szCs w:val="18"/>
                <w:highlight w:val="lightGray"/>
              </w:rPr>
            </w:pPr>
          </w:p>
        </w:tc>
        <w:tc>
          <w:tcPr>
            <w:tcW w:w="399" w:type="pct"/>
            <w:shd w:val="clear" w:color="auto" w:fill="FFFFFF" w:themeFill="background1"/>
            <w:vAlign w:val="center"/>
          </w:tcPr>
          <w:p w14:paraId="78AFF724"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46,80%</w:t>
            </w:r>
          </w:p>
        </w:tc>
        <w:tc>
          <w:tcPr>
            <w:tcW w:w="427" w:type="pct"/>
            <w:shd w:val="clear" w:color="auto" w:fill="FFFFFF" w:themeFill="background1"/>
            <w:vAlign w:val="center"/>
          </w:tcPr>
          <w:p w14:paraId="11A928D3"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41,11%</w:t>
            </w:r>
          </w:p>
        </w:tc>
        <w:tc>
          <w:tcPr>
            <w:tcW w:w="429" w:type="pct"/>
            <w:shd w:val="clear" w:color="auto" w:fill="FFFFFF" w:themeFill="background1"/>
            <w:vAlign w:val="center"/>
          </w:tcPr>
          <w:p w14:paraId="218FED29"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46,22%</w:t>
            </w:r>
          </w:p>
        </w:tc>
        <w:tc>
          <w:tcPr>
            <w:tcW w:w="426" w:type="pct"/>
            <w:shd w:val="clear" w:color="auto" w:fill="FFFFFF" w:themeFill="background1"/>
            <w:vAlign w:val="center"/>
          </w:tcPr>
          <w:p w14:paraId="298A14D0" w14:textId="77777777" w:rsidR="0081791B" w:rsidRPr="00335F6C" w:rsidRDefault="0081791B" w:rsidP="0081791B">
            <w:pPr>
              <w:spacing w:after="0" w:line="240" w:lineRule="auto"/>
              <w:jc w:val="center"/>
              <w:rPr>
                <w:rFonts w:asciiTheme="minorHAnsi" w:hAnsiTheme="minorHAnsi"/>
                <w:sz w:val="18"/>
                <w:szCs w:val="18"/>
              </w:rPr>
            </w:pPr>
            <w:r>
              <w:rPr>
                <w:rFonts w:asciiTheme="minorHAnsi" w:hAnsiTheme="minorHAnsi"/>
                <w:sz w:val="18"/>
                <w:szCs w:val="18"/>
              </w:rPr>
              <w:t>51,31%</w:t>
            </w:r>
          </w:p>
        </w:tc>
      </w:tr>
    </w:tbl>
    <w:p w14:paraId="7B50D9BE" w14:textId="77777777" w:rsidR="0081791B" w:rsidRDefault="0081791B" w:rsidP="0081791B">
      <w:pPr>
        <w:rPr>
          <w:rFonts w:asciiTheme="minorHAnsi" w:hAnsiTheme="minorHAnsi" w:cstheme="minorHAnsi"/>
          <w:bCs/>
          <w:i/>
          <w:sz w:val="16"/>
          <w:szCs w:val="20"/>
        </w:rPr>
      </w:pPr>
      <w:r>
        <w:rPr>
          <w:rFonts w:asciiTheme="minorHAnsi" w:hAnsiTheme="minorHAnsi" w:cstheme="minorHAnsi"/>
          <w:bCs/>
          <w:i/>
          <w:sz w:val="16"/>
          <w:szCs w:val="20"/>
        </w:rPr>
        <w:t xml:space="preserve">*Objetivos de los indicadores claves a cumplir durante el periodo de renovación de acreditación vigente del título. </w:t>
      </w:r>
    </w:p>
    <w:p w14:paraId="3ADA3D3B" w14:textId="77777777" w:rsidR="00E01CB8" w:rsidRDefault="00E01CB8">
      <w:pPr>
        <w:spacing w:after="160" w:line="259" w:lineRule="auto"/>
        <w:rPr>
          <w:rFonts w:asciiTheme="minorHAnsi" w:hAnsiTheme="minorHAnsi"/>
          <w:b/>
          <w:bCs/>
          <w:color w:val="000000" w:themeColor="text1"/>
          <w:sz w:val="20"/>
          <w:szCs w:val="20"/>
        </w:rPr>
      </w:pPr>
      <w:r>
        <w:rPr>
          <w:rFonts w:asciiTheme="minorHAnsi" w:hAnsiTheme="minorHAnsi"/>
          <w:b/>
          <w:bCs/>
          <w:color w:val="000000" w:themeColor="text1"/>
          <w:sz w:val="20"/>
          <w:szCs w:val="20"/>
        </w:rPr>
        <w:br w:type="page"/>
      </w:r>
    </w:p>
    <w:p w14:paraId="67BE5A5D" w14:textId="32171701" w:rsidR="0081791B" w:rsidRDefault="0081791B" w:rsidP="0081791B">
      <w:pPr>
        <w:spacing w:before="240" w:after="120"/>
        <w:jc w:val="both"/>
        <w:rPr>
          <w:rFonts w:asciiTheme="minorHAnsi" w:hAnsiTheme="minorHAnsi"/>
          <w:b/>
          <w:bCs/>
          <w:color w:val="000000" w:themeColor="text1"/>
          <w:sz w:val="20"/>
          <w:szCs w:val="20"/>
        </w:rPr>
      </w:pPr>
      <w:r w:rsidRPr="005E3B55">
        <w:rPr>
          <w:rFonts w:asciiTheme="minorHAnsi" w:hAnsiTheme="minorHAnsi"/>
          <w:b/>
          <w:bCs/>
          <w:color w:val="000000" w:themeColor="text1"/>
          <w:sz w:val="20"/>
          <w:szCs w:val="20"/>
        </w:rPr>
        <w:lastRenderedPageBreak/>
        <w:t>6.- Análisis de la sostenibilidad del título.</w:t>
      </w:r>
    </w:p>
    <w:p w14:paraId="0C9D83DF" w14:textId="77777777" w:rsidR="0081791B" w:rsidRPr="00576D8D" w:rsidRDefault="0081791B" w:rsidP="0081791B">
      <w:pPr>
        <w:spacing w:before="240" w:after="120"/>
        <w:jc w:val="both"/>
        <w:rPr>
          <w:rFonts w:asciiTheme="minorHAnsi" w:hAnsiTheme="minorHAnsi"/>
          <w:bCs/>
          <w:color w:val="000000" w:themeColor="text1"/>
          <w:sz w:val="20"/>
          <w:szCs w:val="20"/>
        </w:rPr>
      </w:pPr>
      <w:r w:rsidRPr="00576D8D">
        <w:rPr>
          <w:rFonts w:asciiTheme="minorHAnsi" w:hAnsiTheme="minorHAnsi"/>
          <w:bCs/>
          <w:color w:val="000000" w:themeColor="text1"/>
          <w:sz w:val="20"/>
          <w:szCs w:val="20"/>
        </w:rPr>
        <w:t xml:space="preserve">Analizando toda la información aportada en este documento y en el resto de criterios para la renovación de la acreditación del Título de Grado en Enfermería por la Universidad de Cádiz, hemos realizado un documento con la siguiente estructura para el estudio de la sostenibilidad del Título: </w:t>
      </w:r>
    </w:p>
    <w:p w14:paraId="11D8AC93" w14:textId="77777777" w:rsidR="0081791B" w:rsidRPr="00576D8D" w:rsidRDefault="0081791B" w:rsidP="000F33C6">
      <w:pPr>
        <w:pStyle w:val="Prrafodelista"/>
        <w:numPr>
          <w:ilvl w:val="1"/>
          <w:numId w:val="26"/>
        </w:numPr>
        <w:spacing w:before="120" w:after="0" w:line="240" w:lineRule="auto"/>
        <w:ind w:left="1701"/>
        <w:jc w:val="both"/>
        <w:rPr>
          <w:rFonts w:asciiTheme="minorHAnsi" w:hAnsiTheme="minorHAnsi"/>
          <w:color w:val="C00000"/>
          <w:sz w:val="20"/>
          <w:szCs w:val="20"/>
        </w:rPr>
      </w:pPr>
      <w:r w:rsidRPr="00576D8D">
        <w:rPr>
          <w:rFonts w:asciiTheme="minorHAnsi" w:hAnsiTheme="minorHAnsi"/>
          <w:sz w:val="20"/>
          <w:szCs w:val="20"/>
        </w:rPr>
        <w:t xml:space="preserve">Demanda social del Título (Datos de acceso y matriculación). </w:t>
      </w:r>
    </w:p>
    <w:p w14:paraId="40613D79" w14:textId="77777777" w:rsidR="0081791B" w:rsidRPr="00576D8D" w:rsidRDefault="0081791B" w:rsidP="000F33C6">
      <w:pPr>
        <w:pStyle w:val="Prrafodelista"/>
        <w:numPr>
          <w:ilvl w:val="1"/>
          <w:numId w:val="26"/>
        </w:numPr>
        <w:spacing w:before="120" w:after="0" w:line="240" w:lineRule="auto"/>
        <w:ind w:left="1701"/>
        <w:jc w:val="both"/>
        <w:rPr>
          <w:rFonts w:asciiTheme="minorHAnsi" w:hAnsiTheme="minorHAnsi"/>
          <w:color w:val="C00000"/>
          <w:sz w:val="20"/>
          <w:szCs w:val="20"/>
        </w:rPr>
      </w:pPr>
      <w:r w:rsidRPr="00576D8D">
        <w:rPr>
          <w:rFonts w:asciiTheme="minorHAnsi" w:hAnsiTheme="minorHAnsi"/>
          <w:sz w:val="20"/>
          <w:szCs w:val="20"/>
        </w:rPr>
        <w:t xml:space="preserve">Satisfacción grupos de interés: Alumnado y PDI </w:t>
      </w:r>
    </w:p>
    <w:p w14:paraId="6D801C07" w14:textId="77777777" w:rsidR="0081791B" w:rsidRPr="00576D8D" w:rsidRDefault="0081791B" w:rsidP="000F33C6">
      <w:pPr>
        <w:pStyle w:val="Prrafodelista"/>
        <w:numPr>
          <w:ilvl w:val="1"/>
          <w:numId w:val="26"/>
        </w:numPr>
        <w:spacing w:before="120" w:after="0" w:line="240" w:lineRule="auto"/>
        <w:ind w:left="1701"/>
        <w:jc w:val="both"/>
        <w:rPr>
          <w:rFonts w:asciiTheme="minorHAnsi" w:hAnsiTheme="minorHAnsi"/>
          <w:color w:val="C00000"/>
          <w:sz w:val="20"/>
          <w:szCs w:val="20"/>
        </w:rPr>
      </w:pPr>
      <w:r w:rsidRPr="00576D8D">
        <w:rPr>
          <w:rFonts w:asciiTheme="minorHAnsi" w:hAnsiTheme="minorHAnsi"/>
          <w:sz w:val="20"/>
          <w:szCs w:val="20"/>
        </w:rPr>
        <w:t>Cumplimiento de las competencias de la memoria verificada</w:t>
      </w:r>
    </w:p>
    <w:p w14:paraId="66C026E9" w14:textId="77777777" w:rsidR="0081791B" w:rsidRPr="00576D8D" w:rsidRDefault="0081791B" w:rsidP="000F33C6">
      <w:pPr>
        <w:pStyle w:val="Prrafodelista"/>
        <w:numPr>
          <w:ilvl w:val="1"/>
          <w:numId w:val="26"/>
        </w:numPr>
        <w:spacing w:before="120" w:after="0" w:line="240" w:lineRule="auto"/>
        <w:ind w:left="1701"/>
        <w:jc w:val="both"/>
        <w:rPr>
          <w:rFonts w:asciiTheme="minorHAnsi" w:hAnsiTheme="minorHAnsi"/>
          <w:color w:val="C00000"/>
          <w:sz w:val="20"/>
          <w:szCs w:val="20"/>
        </w:rPr>
      </w:pPr>
      <w:r w:rsidRPr="00576D8D">
        <w:rPr>
          <w:rFonts w:asciiTheme="minorHAnsi" w:hAnsiTheme="minorHAnsi"/>
          <w:sz w:val="20"/>
          <w:szCs w:val="20"/>
        </w:rPr>
        <w:t>Cumplimiento de los objetivos de tasas académicas aportadas en la memoria verificada</w:t>
      </w:r>
    </w:p>
    <w:p w14:paraId="74A1A7E9" w14:textId="77777777" w:rsidR="0081791B" w:rsidRPr="00576D8D" w:rsidRDefault="0081791B" w:rsidP="000F33C6">
      <w:pPr>
        <w:pStyle w:val="Prrafodelista"/>
        <w:numPr>
          <w:ilvl w:val="1"/>
          <w:numId w:val="26"/>
        </w:numPr>
        <w:spacing w:before="120" w:after="0" w:line="240" w:lineRule="auto"/>
        <w:ind w:left="1701"/>
        <w:jc w:val="both"/>
        <w:rPr>
          <w:rFonts w:asciiTheme="minorHAnsi" w:hAnsiTheme="minorHAnsi"/>
          <w:color w:val="C00000"/>
          <w:sz w:val="20"/>
          <w:szCs w:val="20"/>
        </w:rPr>
      </w:pPr>
      <w:r w:rsidRPr="00576D8D">
        <w:rPr>
          <w:rFonts w:asciiTheme="minorHAnsi" w:hAnsiTheme="minorHAnsi"/>
          <w:sz w:val="20"/>
          <w:szCs w:val="20"/>
        </w:rPr>
        <w:t>Cumplimiento de los compromisos establecidos en la memoria verificada en cuanto a la adecuación o idoneidad de los Recursos Humanos e infraestructuras</w:t>
      </w:r>
    </w:p>
    <w:p w14:paraId="78B38BBA" w14:textId="77777777" w:rsidR="0081791B" w:rsidRPr="00576D8D" w:rsidRDefault="0081791B" w:rsidP="000F33C6">
      <w:pPr>
        <w:pStyle w:val="Prrafodelista"/>
        <w:numPr>
          <w:ilvl w:val="1"/>
          <w:numId w:val="26"/>
        </w:numPr>
        <w:spacing w:before="120" w:after="0" w:line="240" w:lineRule="auto"/>
        <w:ind w:left="1701"/>
        <w:jc w:val="both"/>
        <w:rPr>
          <w:rFonts w:asciiTheme="minorHAnsi" w:hAnsiTheme="minorHAnsi"/>
          <w:color w:val="C00000"/>
          <w:sz w:val="20"/>
          <w:szCs w:val="20"/>
        </w:rPr>
      </w:pPr>
      <w:r w:rsidRPr="00576D8D">
        <w:rPr>
          <w:rFonts w:asciiTheme="minorHAnsi" w:hAnsiTheme="minorHAnsi"/>
          <w:sz w:val="20"/>
          <w:szCs w:val="20"/>
        </w:rPr>
        <w:t>Indicadores de inserción laboral</w:t>
      </w:r>
    </w:p>
    <w:p w14:paraId="1B0468F7" w14:textId="616BDF4B" w:rsidR="0081791B" w:rsidRDefault="0081791B" w:rsidP="0081791B">
      <w:pPr>
        <w:spacing w:before="240" w:after="120"/>
        <w:jc w:val="both"/>
        <w:rPr>
          <w:rFonts w:asciiTheme="minorHAnsi" w:hAnsiTheme="minorHAnsi"/>
          <w:bCs/>
          <w:color w:val="000000" w:themeColor="text1"/>
          <w:sz w:val="20"/>
          <w:szCs w:val="20"/>
        </w:rPr>
      </w:pPr>
      <w:r w:rsidRPr="00576D8D">
        <w:rPr>
          <w:rFonts w:asciiTheme="minorHAnsi" w:hAnsiTheme="minorHAnsi"/>
          <w:bCs/>
          <w:color w:val="000000" w:themeColor="text1"/>
          <w:sz w:val="20"/>
          <w:szCs w:val="20"/>
        </w:rPr>
        <w:t xml:space="preserve">Este documento lo podemos encontrar en: </w:t>
      </w:r>
      <w:r w:rsidRPr="00576D8D">
        <w:rPr>
          <w:rFonts w:ascii="Calibri" w:hAnsi="Calibri" w:cs="Calibri"/>
          <w:sz w:val="18"/>
        </w:rPr>
        <w:t>Facultad de Enfermería y Fisioterapia</w:t>
      </w:r>
      <w:r>
        <w:rPr>
          <w:rFonts w:ascii="Calibri" w:hAnsi="Calibri" w:cs="Calibri"/>
          <w:sz w:val="18"/>
        </w:rPr>
        <w:t xml:space="preserve"> y Extensión docente de Jerez</w:t>
      </w:r>
      <w:r w:rsidRPr="00576D8D">
        <w:rPr>
          <w:rFonts w:ascii="Calibri" w:hAnsi="Calibri" w:cs="Calibri"/>
          <w:sz w:val="18"/>
        </w:rPr>
        <w:t xml:space="preserve"> (</w:t>
      </w:r>
      <w:hyperlink r:id="rId421" w:tgtFrame="_blank" w:history="1">
        <w:r w:rsidRPr="00576D8D">
          <w:rPr>
            <w:rStyle w:val="Hipervnculo"/>
            <w:rFonts w:asciiTheme="minorHAnsi" w:hAnsiTheme="minorHAnsi" w:cstheme="minorHAnsi"/>
            <w:color w:val="3367D6"/>
            <w:sz w:val="20"/>
            <w:szCs w:val="20"/>
            <w:shd w:val="clear" w:color="auto" w:fill="FFFFFF"/>
          </w:rPr>
          <w:t>https://bit.ly/3x6S1Vx</w:t>
        </w:r>
      </w:hyperlink>
      <w:r>
        <w:rPr>
          <w:rFonts w:asciiTheme="minorHAnsi" w:hAnsiTheme="minorHAnsi" w:cstheme="minorHAnsi"/>
          <w:sz w:val="20"/>
          <w:szCs w:val="20"/>
        </w:rPr>
        <w:t xml:space="preserve"> </w:t>
      </w:r>
      <w:r w:rsidRPr="00576D8D">
        <w:rPr>
          <w:rFonts w:ascii="Calibri" w:hAnsi="Calibri" w:cs="Calibri"/>
          <w:sz w:val="18"/>
        </w:rPr>
        <w:t>), Facultad de Enfermería (</w:t>
      </w:r>
      <w:hyperlink r:id="rId422" w:history="1">
        <w:r w:rsidRPr="00576D8D">
          <w:rPr>
            <w:rStyle w:val="Hipervnculo"/>
            <w:rFonts w:ascii="Calibri" w:hAnsi="Calibri" w:cs="Calibri"/>
            <w:sz w:val="18"/>
          </w:rPr>
          <w:t>https://bit.ly/36SVDj8</w:t>
        </w:r>
      </w:hyperlink>
      <w:r w:rsidRPr="00576D8D">
        <w:rPr>
          <w:rFonts w:ascii="Calibri" w:hAnsi="Calibri" w:cs="Calibri"/>
          <w:sz w:val="18"/>
        </w:rPr>
        <w:t xml:space="preserve"> ) y Centro de Enfermería </w:t>
      </w:r>
      <w:proofErr w:type="spellStart"/>
      <w:r w:rsidRPr="00576D8D">
        <w:rPr>
          <w:rFonts w:ascii="Calibri" w:hAnsi="Calibri" w:cs="Calibri"/>
          <w:sz w:val="18"/>
        </w:rPr>
        <w:t>Salus</w:t>
      </w:r>
      <w:proofErr w:type="spellEnd"/>
      <w:r w:rsidRPr="00576D8D">
        <w:rPr>
          <w:rFonts w:ascii="Calibri" w:hAnsi="Calibri" w:cs="Calibri"/>
          <w:sz w:val="18"/>
        </w:rPr>
        <w:t xml:space="preserve"> </w:t>
      </w:r>
      <w:proofErr w:type="spellStart"/>
      <w:r w:rsidRPr="00576D8D">
        <w:rPr>
          <w:rFonts w:ascii="Calibri" w:hAnsi="Calibri" w:cs="Calibri"/>
          <w:sz w:val="18"/>
        </w:rPr>
        <w:t>Infirmorum</w:t>
      </w:r>
      <w:proofErr w:type="spellEnd"/>
      <w:r w:rsidRPr="00576D8D">
        <w:rPr>
          <w:rFonts w:ascii="Calibri" w:hAnsi="Calibri" w:cs="Calibri"/>
          <w:sz w:val="18"/>
        </w:rPr>
        <w:t xml:space="preserve"> ( </w:t>
      </w:r>
      <w:hyperlink r:id="rId423" w:history="1">
        <w:r w:rsidRPr="00576D8D">
          <w:rPr>
            <w:rStyle w:val="Hipervnculo"/>
            <w:rFonts w:ascii="Calibri" w:hAnsi="Calibri" w:cs="Calibri"/>
            <w:sz w:val="18"/>
          </w:rPr>
          <w:t>https://bit.ly/3eIzqst</w:t>
        </w:r>
      </w:hyperlink>
      <w:r w:rsidRPr="00576D8D">
        <w:rPr>
          <w:rFonts w:ascii="Calibri" w:hAnsi="Calibri" w:cs="Calibri"/>
          <w:sz w:val="18"/>
        </w:rPr>
        <w:t xml:space="preserve"> )</w:t>
      </w:r>
      <w:r w:rsidR="00E01CB8">
        <w:rPr>
          <w:rFonts w:ascii="Calibri" w:hAnsi="Calibri" w:cs="Calibri"/>
          <w:sz w:val="18"/>
        </w:rPr>
        <w:t>.</w:t>
      </w:r>
    </w:p>
    <w:p w14:paraId="6F604555" w14:textId="77777777" w:rsidR="0081791B" w:rsidRDefault="0081791B" w:rsidP="0081791B">
      <w:pPr>
        <w:pStyle w:val="Default"/>
        <w:ind w:left="360"/>
        <w:jc w:val="both"/>
        <w:rPr>
          <w:sz w:val="20"/>
          <w:szCs w:val="20"/>
          <w:lang w:eastAsia="es-ES"/>
        </w:rPr>
      </w:pPr>
    </w:p>
    <w:p w14:paraId="1EF92155" w14:textId="77777777" w:rsidR="00330882" w:rsidRPr="001A7808" w:rsidRDefault="00330882" w:rsidP="0081791B">
      <w:pPr>
        <w:pStyle w:val="Default"/>
        <w:ind w:left="360"/>
        <w:jc w:val="both"/>
        <w:rPr>
          <w:sz w:val="20"/>
          <w:szCs w:val="20"/>
          <w:lang w:eastAsia="es-ES"/>
        </w:rPr>
      </w:pP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57"/>
      </w:tblGrid>
      <w:tr w:rsidR="0081791B" w:rsidRPr="005E3B55" w14:paraId="458612CF" w14:textId="77777777" w:rsidTr="00E01CB8">
        <w:trPr>
          <w:jc w:val="center"/>
        </w:trPr>
        <w:tc>
          <w:tcPr>
            <w:tcW w:w="9957" w:type="dxa"/>
            <w:shd w:val="clear" w:color="auto" w:fill="000000" w:themeFill="text1"/>
          </w:tcPr>
          <w:p w14:paraId="5B50CAEF" w14:textId="77777777" w:rsidR="0081791B" w:rsidRPr="005E3B55" w:rsidRDefault="0081791B" w:rsidP="0081791B">
            <w:pPr>
              <w:spacing w:after="0" w:line="240" w:lineRule="auto"/>
              <w:jc w:val="both"/>
              <w:rPr>
                <w:rFonts w:asciiTheme="minorHAnsi" w:hAnsiTheme="minorHAnsi"/>
                <w:b/>
                <w:i/>
                <w:color w:val="FFFFFF"/>
              </w:rPr>
            </w:pPr>
            <w:r w:rsidRPr="005E3B55">
              <w:rPr>
                <w:rFonts w:asciiTheme="minorHAnsi" w:hAnsiTheme="minorHAnsi"/>
                <w:b/>
                <w:i/>
                <w:color w:val="FFFFFF"/>
              </w:rPr>
              <w:t>Puntos Fuertes y/o logros:</w:t>
            </w:r>
          </w:p>
        </w:tc>
      </w:tr>
      <w:tr w:rsidR="0081791B" w:rsidRPr="005E3B55" w14:paraId="7D4C8BC8" w14:textId="77777777" w:rsidTr="00E01CB8">
        <w:trPr>
          <w:jc w:val="center"/>
        </w:trPr>
        <w:tc>
          <w:tcPr>
            <w:tcW w:w="9957" w:type="dxa"/>
            <w:vAlign w:val="center"/>
          </w:tcPr>
          <w:p w14:paraId="438C5CD3" w14:textId="77777777" w:rsidR="0081791B" w:rsidRPr="008D7488" w:rsidRDefault="0081791B" w:rsidP="0081791B">
            <w:pPr>
              <w:spacing w:after="0" w:line="240" w:lineRule="auto"/>
              <w:jc w:val="both"/>
              <w:rPr>
                <w:rFonts w:asciiTheme="minorHAnsi" w:hAnsiTheme="minorHAnsi" w:cstheme="minorHAnsi"/>
                <w:b/>
                <w:sz w:val="18"/>
                <w:szCs w:val="18"/>
              </w:rPr>
            </w:pPr>
            <w:r w:rsidRPr="008D7488">
              <w:rPr>
                <w:rFonts w:asciiTheme="minorHAnsi" w:hAnsiTheme="minorHAnsi" w:cstheme="minorHAnsi"/>
                <w:b/>
                <w:sz w:val="18"/>
                <w:szCs w:val="18"/>
              </w:rPr>
              <w:t>2016-17; 2017-18; 2018-19; 2019-20:</w:t>
            </w:r>
          </w:p>
          <w:p w14:paraId="7AD1EB62" w14:textId="77777777" w:rsidR="0081791B" w:rsidRPr="008D7488" w:rsidRDefault="0081791B" w:rsidP="000F33C6">
            <w:pPr>
              <w:pStyle w:val="Prrafodelista"/>
              <w:numPr>
                <w:ilvl w:val="0"/>
                <w:numId w:val="25"/>
              </w:numPr>
              <w:spacing w:after="0" w:line="240" w:lineRule="auto"/>
              <w:jc w:val="both"/>
              <w:rPr>
                <w:rFonts w:asciiTheme="minorHAnsi" w:hAnsiTheme="minorHAnsi" w:cstheme="minorHAnsi"/>
                <w:sz w:val="18"/>
                <w:szCs w:val="18"/>
              </w:rPr>
            </w:pPr>
            <w:r w:rsidRPr="008D7488">
              <w:rPr>
                <w:rFonts w:asciiTheme="minorHAnsi" w:hAnsiTheme="minorHAnsi" w:cstheme="minorHAnsi"/>
                <w:sz w:val="18"/>
                <w:szCs w:val="18"/>
              </w:rPr>
              <w:t>Gran demanda de la Titulación.</w:t>
            </w:r>
          </w:p>
          <w:p w14:paraId="623FFB8C" w14:textId="02621871" w:rsidR="0081791B" w:rsidRPr="008D7488" w:rsidRDefault="0081791B" w:rsidP="000F33C6">
            <w:pPr>
              <w:pStyle w:val="Prrafodelista"/>
              <w:numPr>
                <w:ilvl w:val="0"/>
                <w:numId w:val="25"/>
              </w:numPr>
              <w:spacing w:after="0" w:line="240" w:lineRule="auto"/>
              <w:jc w:val="both"/>
              <w:rPr>
                <w:rFonts w:asciiTheme="minorHAnsi" w:hAnsiTheme="minorHAnsi" w:cstheme="minorHAnsi"/>
                <w:sz w:val="18"/>
                <w:szCs w:val="18"/>
              </w:rPr>
            </w:pPr>
            <w:r w:rsidRPr="008D7488">
              <w:rPr>
                <w:rFonts w:asciiTheme="minorHAnsi" w:hAnsiTheme="minorHAnsi" w:cstheme="minorHAnsi"/>
                <w:sz w:val="18"/>
                <w:szCs w:val="18"/>
              </w:rPr>
              <w:t>Niveles altos de ocupación</w:t>
            </w:r>
            <w:r w:rsidR="00E01CB8">
              <w:rPr>
                <w:rFonts w:asciiTheme="minorHAnsi" w:hAnsiTheme="minorHAnsi" w:cstheme="minorHAnsi"/>
                <w:sz w:val="18"/>
                <w:szCs w:val="18"/>
              </w:rPr>
              <w:t>.</w:t>
            </w:r>
          </w:p>
          <w:p w14:paraId="4BA207E5" w14:textId="77777777" w:rsidR="0081791B" w:rsidRPr="008D7488" w:rsidRDefault="0081791B" w:rsidP="000F33C6">
            <w:pPr>
              <w:pStyle w:val="Prrafodelista"/>
              <w:numPr>
                <w:ilvl w:val="0"/>
                <w:numId w:val="25"/>
              </w:numPr>
              <w:spacing w:after="0" w:line="240" w:lineRule="auto"/>
              <w:rPr>
                <w:rFonts w:asciiTheme="minorHAnsi" w:hAnsiTheme="minorHAnsi" w:cstheme="minorHAnsi"/>
                <w:sz w:val="18"/>
                <w:szCs w:val="18"/>
              </w:rPr>
            </w:pPr>
            <w:r w:rsidRPr="008D7488">
              <w:rPr>
                <w:rFonts w:asciiTheme="minorHAnsi" w:hAnsiTheme="minorHAnsi" w:cstheme="minorHAnsi"/>
                <w:sz w:val="18"/>
                <w:szCs w:val="18"/>
              </w:rPr>
              <w:t>Elevada satisfacción de los estudiantes y profesorado con la planificación y desarrollo de la docencia.</w:t>
            </w:r>
          </w:p>
          <w:p w14:paraId="2215B476" w14:textId="08505283" w:rsidR="0081791B" w:rsidRPr="008D7488" w:rsidRDefault="0081791B" w:rsidP="000F33C6">
            <w:pPr>
              <w:pStyle w:val="Prrafodelista"/>
              <w:numPr>
                <w:ilvl w:val="0"/>
                <w:numId w:val="25"/>
              </w:numPr>
              <w:spacing w:after="0" w:line="240" w:lineRule="auto"/>
              <w:jc w:val="both"/>
              <w:rPr>
                <w:rFonts w:asciiTheme="minorHAnsi" w:hAnsiTheme="minorHAnsi" w:cstheme="minorHAnsi"/>
                <w:sz w:val="18"/>
                <w:szCs w:val="18"/>
              </w:rPr>
            </w:pPr>
            <w:r w:rsidRPr="008D7488">
              <w:rPr>
                <w:rFonts w:asciiTheme="minorHAnsi" w:hAnsiTheme="minorHAnsi" w:cstheme="minorHAnsi"/>
                <w:sz w:val="18"/>
                <w:szCs w:val="18"/>
              </w:rPr>
              <w:t>La Tasas de eficiencia, éxito y rendimiento siguen manteniéndose superiores a las reflejadas en la Memoria</w:t>
            </w:r>
            <w:r w:rsidR="00E01CB8">
              <w:rPr>
                <w:rFonts w:asciiTheme="minorHAnsi" w:hAnsiTheme="minorHAnsi" w:cstheme="minorHAnsi"/>
                <w:sz w:val="18"/>
                <w:szCs w:val="18"/>
              </w:rPr>
              <w:t>.</w:t>
            </w:r>
          </w:p>
          <w:p w14:paraId="35B8C54B" w14:textId="77777777" w:rsidR="0081791B" w:rsidRPr="008D7488" w:rsidRDefault="0081791B" w:rsidP="000F33C6">
            <w:pPr>
              <w:pStyle w:val="Prrafodelista"/>
              <w:numPr>
                <w:ilvl w:val="0"/>
                <w:numId w:val="25"/>
              </w:numPr>
              <w:spacing w:after="0" w:line="240" w:lineRule="auto"/>
              <w:jc w:val="both"/>
              <w:rPr>
                <w:rFonts w:asciiTheme="minorHAnsi" w:hAnsiTheme="minorHAnsi" w:cstheme="minorHAnsi"/>
                <w:sz w:val="18"/>
                <w:szCs w:val="18"/>
                <w:shd w:val="clear" w:color="auto" w:fill="FFFFFF"/>
              </w:rPr>
            </w:pPr>
            <w:r w:rsidRPr="008D7488">
              <w:rPr>
                <w:rFonts w:asciiTheme="minorHAnsi" w:hAnsiTheme="minorHAnsi" w:cstheme="minorHAnsi"/>
                <w:sz w:val="18"/>
                <w:szCs w:val="18"/>
                <w:shd w:val="clear" w:color="auto" w:fill="FFFFFF"/>
              </w:rPr>
              <w:t xml:space="preserve">Realización de las Prácticas externas curriculares sin incidencias, en buena parte debido a la gran profesionalidad de las Coordinadoras de prácticas clínicas, de los Profesores Asociados de CCSS y Tutores Clínicos de  que disponemos, así como, a la buena Planificación por parte de los Profesores Coordinadores de las Asignaturas </w:t>
            </w:r>
            <w:proofErr w:type="spellStart"/>
            <w:r w:rsidRPr="008D7488">
              <w:rPr>
                <w:rFonts w:asciiTheme="minorHAnsi" w:hAnsiTheme="minorHAnsi" w:cstheme="minorHAnsi"/>
                <w:sz w:val="18"/>
                <w:szCs w:val="18"/>
                <w:shd w:val="clear" w:color="auto" w:fill="FFFFFF"/>
              </w:rPr>
              <w:t>Practicum</w:t>
            </w:r>
            <w:proofErr w:type="spellEnd"/>
            <w:r w:rsidRPr="008D7488">
              <w:rPr>
                <w:rFonts w:asciiTheme="minorHAnsi" w:hAnsiTheme="minorHAnsi" w:cstheme="minorHAnsi"/>
                <w:sz w:val="18"/>
                <w:szCs w:val="18"/>
                <w:shd w:val="clear" w:color="auto" w:fill="FFFFFF"/>
              </w:rPr>
              <w:t xml:space="preserve"> I al VII que es idéntica en los tres campus donde se imparte la Titulación, el uso del Aula Virtual por curso y la implementación de la EOECE como parte del sistema de evaluación. Siendo dichas prácticas uno de los puntos fuertes de la Titulación.</w:t>
            </w:r>
          </w:p>
          <w:p w14:paraId="0C75B174" w14:textId="56E909D0" w:rsidR="0081791B" w:rsidRPr="008D7488" w:rsidRDefault="0081791B" w:rsidP="000F33C6">
            <w:pPr>
              <w:pStyle w:val="Prrafodelista"/>
              <w:numPr>
                <w:ilvl w:val="0"/>
                <w:numId w:val="25"/>
              </w:numPr>
              <w:spacing w:after="0" w:line="240" w:lineRule="auto"/>
              <w:jc w:val="both"/>
              <w:rPr>
                <w:rFonts w:asciiTheme="minorHAnsi" w:hAnsiTheme="minorHAnsi" w:cstheme="minorHAnsi"/>
                <w:sz w:val="18"/>
                <w:szCs w:val="18"/>
                <w:shd w:val="clear" w:color="auto" w:fill="FFFFFF"/>
              </w:rPr>
            </w:pPr>
            <w:r w:rsidRPr="008D7488">
              <w:rPr>
                <w:rFonts w:asciiTheme="minorHAnsi" w:hAnsiTheme="minorHAnsi" w:cstheme="minorHAnsi"/>
                <w:sz w:val="18"/>
                <w:szCs w:val="18"/>
                <w:shd w:val="clear" w:color="auto" w:fill="FFFFFF"/>
              </w:rPr>
              <w:t>La tasa de rendimiento de dichas prácticas es muy satisfactoria, por encima del resto de la UCA</w:t>
            </w:r>
            <w:r w:rsidR="00F371A4">
              <w:rPr>
                <w:rFonts w:asciiTheme="minorHAnsi" w:hAnsiTheme="minorHAnsi" w:cstheme="minorHAnsi"/>
                <w:sz w:val="18"/>
                <w:szCs w:val="18"/>
                <w:shd w:val="clear" w:color="auto" w:fill="FFFFFF"/>
              </w:rPr>
              <w:t>.</w:t>
            </w:r>
          </w:p>
          <w:p w14:paraId="2A19787B" w14:textId="37B2D6F4" w:rsidR="0081791B" w:rsidRPr="00DB0877" w:rsidRDefault="0081791B" w:rsidP="00497A63">
            <w:pPr>
              <w:pStyle w:val="Prrafodelista"/>
              <w:numPr>
                <w:ilvl w:val="0"/>
                <w:numId w:val="25"/>
              </w:numPr>
              <w:spacing w:after="0" w:line="240" w:lineRule="auto"/>
              <w:jc w:val="both"/>
              <w:rPr>
                <w:rFonts w:asciiTheme="minorHAnsi" w:hAnsiTheme="minorHAnsi"/>
                <w:i/>
                <w:sz w:val="18"/>
                <w:szCs w:val="18"/>
              </w:rPr>
            </w:pPr>
            <w:r w:rsidRPr="00DB0877">
              <w:rPr>
                <w:rFonts w:asciiTheme="minorHAnsi" w:hAnsiTheme="minorHAnsi" w:cstheme="minorHAnsi"/>
                <w:sz w:val="18"/>
                <w:szCs w:val="18"/>
              </w:rPr>
              <w:t>Alto grado de satisfacción global del PDI, PAS y alumnado con el título</w:t>
            </w:r>
            <w:r w:rsidR="00F371A4" w:rsidRPr="00DB0877">
              <w:rPr>
                <w:rFonts w:asciiTheme="minorHAnsi" w:hAnsiTheme="minorHAnsi" w:cstheme="minorHAnsi"/>
                <w:sz w:val="18"/>
                <w:szCs w:val="18"/>
              </w:rPr>
              <w:t>.</w:t>
            </w:r>
          </w:p>
          <w:p w14:paraId="2E2FDD61" w14:textId="77777777" w:rsidR="0081791B" w:rsidRPr="000B1972" w:rsidRDefault="0081791B" w:rsidP="0081791B">
            <w:pPr>
              <w:spacing w:after="0" w:line="240" w:lineRule="auto"/>
              <w:jc w:val="both"/>
              <w:rPr>
                <w:rFonts w:asciiTheme="minorHAnsi" w:hAnsiTheme="minorHAnsi"/>
                <w:color w:val="FF0000"/>
                <w:sz w:val="18"/>
                <w:szCs w:val="18"/>
              </w:rPr>
            </w:pPr>
            <w:r w:rsidRPr="000B1972">
              <w:rPr>
                <w:rFonts w:asciiTheme="minorHAnsi" w:hAnsiTheme="minorHAnsi"/>
                <w:i/>
                <w:color w:val="FF0000"/>
                <w:sz w:val="18"/>
                <w:szCs w:val="18"/>
              </w:rPr>
              <w:t xml:space="preserve"> </w:t>
            </w:r>
          </w:p>
        </w:tc>
      </w:tr>
    </w:tbl>
    <w:p w14:paraId="772788D2" w14:textId="08D85B61" w:rsidR="00F371A4" w:rsidRDefault="00F371A4" w:rsidP="0081791B">
      <w:pPr>
        <w:rPr>
          <w:sz w:val="12"/>
        </w:rPr>
      </w:pPr>
    </w:p>
    <w:p w14:paraId="165D0011" w14:textId="77777777" w:rsidR="0081791B" w:rsidRDefault="0081791B" w:rsidP="0081791B">
      <w:pPr>
        <w:rPr>
          <w:sz w:val="12"/>
        </w:rPr>
      </w:pPr>
    </w:p>
    <w:p w14:paraId="218CBB19" w14:textId="77777777" w:rsidR="0011618D" w:rsidRDefault="0011618D">
      <w:r>
        <w:br w:type="page"/>
      </w:r>
    </w:p>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6"/>
        <w:gridCol w:w="1144"/>
        <w:gridCol w:w="1313"/>
        <w:gridCol w:w="402"/>
        <w:gridCol w:w="5923"/>
      </w:tblGrid>
      <w:tr w:rsidR="0081791B" w:rsidRPr="005E3B55" w14:paraId="4AC8253D" w14:textId="77777777" w:rsidTr="0081791B">
        <w:trPr>
          <w:jc w:val="center"/>
        </w:trPr>
        <w:tc>
          <w:tcPr>
            <w:tcW w:w="5000" w:type="pct"/>
            <w:gridSpan w:val="5"/>
            <w:shd w:val="clear" w:color="auto" w:fill="000000" w:themeFill="text1"/>
          </w:tcPr>
          <w:p w14:paraId="42B8E8CF" w14:textId="2928E959" w:rsidR="0081791B" w:rsidRPr="005E3B55" w:rsidRDefault="0081791B" w:rsidP="0081791B">
            <w:pPr>
              <w:spacing w:after="0" w:line="240" w:lineRule="auto"/>
              <w:jc w:val="both"/>
              <w:rPr>
                <w:rFonts w:asciiTheme="minorHAnsi" w:hAnsiTheme="minorHAnsi"/>
                <w:b/>
                <w:i/>
                <w:color w:val="FFFFFF"/>
              </w:rPr>
            </w:pPr>
            <w:r w:rsidRPr="005E3B55">
              <w:rPr>
                <w:rFonts w:asciiTheme="minorHAnsi" w:hAnsiTheme="minorHAnsi"/>
                <w:b/>
                <w:i/>
                <w:color w:val="FFFFFF"/>
              </w:rPr>
              <w:lastRenderedPageBreak/>
              <w:t>Puntos débiles y decisiones de mejora adoptadas.</w:t>
            </w:r>
          </w:p>
        </w:tc>
      </w:tr>
      <w:tr w:rsidR="0081791B" w:rsidRPr="005E3B55" w14:paraId="4CCF9566" w14:textId="77777777" w:rsidTr="0011618D">
        <w:trPr>
          <w:jc w:val="center"/>
        </w:trPr>
        <w:tc>
          <w:tcPr>
            <w:tcW w:w="586" w:type="pct"/>
            <w:shd w:val="clear" w:color="auto" w:fill="000000" w:themeFill="text1"/>
            <w:vAlign w:val="center"/>
          </w:tcPr>
          <w:p w14:paraId="7B497F68" w14:textId="77777777" w:rsidR="0081791B" w:rsidRPr="005E3B55" w:rsidRDefault="0081791B" w:rsidP="0081791B">
            <w:pPr>
              <w:spacing w:after="0" w:line="240" w:lineRule="auto"/>
              <w:jc w:val="center"/>
              <w:rPr>
                <w:rFonts w:asciiTheme="minorHAnsi" w:hAnsiTheme="minorHAnsi"/>
                <w:b/>
                <w:i/>
                <w:color w:val="FFFFFF"/>
                <w:sz w:val="18"/>
              </w:rPr>
            </w:pPr>
            <w:r w:rsidRPr="005E3B55">
              <w:rPr>
                <w:rFonts w:asciiTheme="minorHAnsi" w:hAnsiTheme="minorHAnsi"/>
                <w:b/>
                <w:i/>
                <w:color w:val="FFFFFF"/>
                <w:sz w:val="18"/>
              </w:rPr>
              <w:t>Autoinforme del curso:</w:t>
            </w:r>
          </w:p>
        </w:tc>
        <w:tc>
          <w:tcPr>
            <w:tcW w:w="575" w:type="pct"/>
            <w:shd w:val="clear" w:color="auto" w:fill="000000" w:themeFill="text1"/>
            <w:vAlign w:val="center"/>
          </w:tcPr>
          <w:p w14:paraId="4DA9A859" w14:textId="77777777" w:rsidR="0081791B" w:rsidRPr="005E3B55" w:rsidRDefault="0081791B" w:rsidP="0081791B">
            <w:pPr>
              <w:spacing w:after="0" w:line="240" w:lineRule="auto"/>
              <w:jc w:val="center"/>
              <w:rPr>
                <w:rFonts w:asciiTheme="minorHAnsi" w:hAnsiTheme="minorHAnsi"/>
                <w:b/>
                <w:i/>
                <w:color w:val="FFFFFF"/>
                <w:sz w:val="18"/>
              </w:rPr>
            </w:pPr>
            <w:r w:rsidRPr="005E3B55">
              <w:rPr>
                <w:rFonts w:asciiTheme="minorHAnsi" w:hAnsiTheme="minorHAnsi"/>
                <w:b/>
                <w:i/>
                <w:color w:val="FFFFFF"/>
                <w:sz w:val="18"/>
              </w:rPr>
              <w:t>Puntos débiles</w:t>
            </w:r>
          </w:p>
        </w:tc>
        <w:tc>
          <w:tcPr>
            <w:tcW w:w="660" w:type="pct"/>
            <w:shd w:val="clear" w:color="auto" w:fill="000000" w:themeFill="text1"/>
            <w:vAlign w:val="center"/>
          </w:tcPr>
          <w:p w14:paraId="00AC4A02" w14:textId="77777777" w:rsidR="0081791B" w:rsidRPr="005E3B55" w:rsidRDefault="0081791B" w:rsidP="0081791B">
            <w:pPr>
              <w:spacing w:after="0" w:line="240" w:lineRule="auto"/>
              <w:jc w:val="center"/>
              <w:rPr>
                <w:rFonts w:asciiTheme="minorHAnsi" w:hAnsiTheme="minorHAnsi"/>
                <w:color w:val="FFFFFF"/>
                <w:sz w:val="18"/>
              </w:rPr>
            </w:pPr>
            <w:r w:rsidRPr="005E3B55">
              <w:rPr>
                <w:rFonts w:asciiTheme="minorHAnsi" w:hAnsiTheme="minorHAnsi"/>
                <w:b/>
                <w:i/>
                <w:color w:val="FFFFFF"/>
                <w:sz w:val="18"/>
              </w:rPr>
              <w:t>Propuestas de mejora más relevantes:</w:t>
            </w:r>
          </w:p>
        </w:tc>
        <w:tc>
          <w:tcPr>
            <w:tcW w:w="3179" w:type="pct"/>
            <w:gridSpan w:val="2"/>
            <w:shd w:val="clear" w:color="auto" w:fill="000000" w:themeFill="text1"/>
            <w:vAlign w:val="center"/>
          </w:tcPr>
          <w:p w14:paraId="6C9FE2E0" w14:textId="77777777" w:rsidR="0081791B" w:rsidRPr="005E3B55" w:rsidRDefault="0081791B" w:rsidP="0081791B">
            <w:pPr>
              <w:spacing w:after="0" w:line="240" w:lineRule="auto"/>
              <w:jc w:val="center"/>
              <w:rPr>
                <w:rFonts w:asciiTheme="minorHAnsi" w:hAnsiTheme="minorHAnsi"/>
                <w:b/>
                <w:i/>
                <w:color w:val="FFFFFF"/>
                <w:sz w:val="18"/>
              </w:rPr>
            </w:pPr>
            <w:r w:rsidRPr="005E3B55">
              <w:rPr>
                <w:rFonts w:asciiTheme="minorHAnsi" w:hAnsiTheme="minorHAnsi"/>
                <w:b/>
                <w:i/>
                <w:color w:val="FFFFFF"/>
                <w:sz w:val="18"/>
              </w:rPr>
              <w:t xml:space="preserve">Impacto provocado </w:t>
            </w:r>
            <w:r>
              <w:rPr>
                <w:rFonts w:asciiTheme="minorHAnsi" w:hAnsiTheme="minorHAnsi"/>
                <w:b/>
                <w:i/>
                <w:color w:val="FFFFFF"/>
                <w:sz w:val="18"/>
              </w:rPr>
              <w:t xml:space="preserve">o esperado </w:t>
            </w:r>
            <w:r w:rsidRPr="005E3B55">
              <w:rPr>
                <w:rFonts w:asciiTheme="minorHAnsi" w:hAnsiTheme="minorHAnsi"/>
                <w:b/>
                <w:i/>
                <w:color w:val="FFFFFF"/>
                <w:sz w:val="18"/>
              </w:rPr>
              <w:t>en el título (relación causa-efecto):</w:t>
            </w:r>
          </w:p>
        </w:tc>
      </w:tr>
      <w:tr w:rsidR="0081791B" w:rsidRPr="005E3B55" w14:paraId="14AD2830" w14:textId="77777777" w:rsidTr="0011618D">
        <w:trPr>
          <w:trHeight w:val="2811"/>
          <w:jc w:val="center"/>
        </w:trPr>
        <w:tc>
          <w:tcPr>
            <w:tcW w:w="586" w:type="pct"/>
            <w:vMerge w:val="restart"/>
            <w:vAlign w:val="center"/>
          </w:tcPr>
          <w:p w14:paraId="52A35055" w14:textId="77777777" w:rsidR="0081791B" w:rsidRPr="008D7488" w:rsidRDefault="0081791B" w:rsidP="0081791B">
            <w:pPr>
              <w:autoSpaceDE w:val="0"/>
              <w:autoSpaceDN w:val="0"/>
              <w:adjustRightInd w:val="0"/>
              <w:spacing w:after="0" w:line="240" w:lineRule="auto"/>
              <w:rPr>
                <w:rFonts w:asciiTheme="minorHAnsi" w:hAnsiTheme="minorHAnsi" w:cstheme="minorHAnsi"/>
                <w:sz w:val="18"/>
                <w:szCs w:val="18"/>
              </w:rPr>
            </w:pPr>
            <w:r w:rsidRPr="008D7488">
              <w:rPr>
                <w:rFonts w:asciiTheme="minorHAnsi" w:hAnsiTheme="minorHAnsi" w:cstheme="minorHAnsi"/>
                <w:sz w:val="18"/>
                <w:szCs w:val="18"/>
              </w:rPr>
              <w:t>2016/17</w:t>
            </w:r>
          </w:p>
          <w:p w14:paraId="5E4DA465" w14:textId="77777777" w:rsidR="0081791B" w:rsidRPr="008D7488" w:rsidRDefault="0081791B" w:rsidP="0081791B">
            <w:pPr>
              <w:autoSpaceDE w:val="0"/>
              <w:autoSpaceDN w:val="0"/>
              <w:adjustRightInd w:val="0"/>
              <w:spacing w:after="0" w:line="240" w:lineRule="auto"/>
              <w:rPr>
                <w:rFonts w:asciiTheme="minorHAnsi" w:hAnsiTheme="minorHAnsi" w:cstheme="minorHAnsi"/>
                <w:sz w:val="18"/>
                <w:szCs w:val="18"/>
              </w:rPr>
            </w:pPr>
            <w:r w:rsidRPr="008D7488">
              <w:rPr>
                <w:rFonts w:asciiTheme="minorHAnsi" w:hAnsiTheme="minorHAnsi" w:cstheme="minorHAnsi"/>
                <w:sz w:val="18"/>
                <w:szCs w:val="18"/>
              </w:rPr>
              <w:t>2017/18</w:t>
            </w:r>
          </w:p>
          <w:p w14:paraId="63A89686" w14:textId="77777777" w:rsidR="0081791B" w:rsidRPr="008D7488" w:rsidRDefault="0081791B" w:rsidP="0081791B">
            <w:pPr>
              <w:autoSpaceDE w:val="0"/>
              <w:autoSpaceDN w:val="0"/>
              <w:adjustRightInd w:val="0"/>
              <w:spacing w:after="0" w:line="240" w:lineRule="auto"/>
              <w:rPr>
                <w:rFonts w:asciiTheme="minorHAnsi" w:hAnsiTheme="minorHAnsi" w:cstheme="minorHAnsi"/>
                <w:i/>
                <w:color w:val="FF0000"/>
                <w:sz w:val="18"/>
                <w:szCs w:val="18"/>
              </w:rPr>
            </w:pPr>
          </w:p>
        </w:tc>
        <w:tc>
          <w:tcPr>
            <w:tcW w:w="575" w:type="pct"/>
            <w:vAlign w:val="center"/>
          </w:tcPr>
          <w:p w14:paraId="55A378BB" w14:textId="77777777" w:rsidR="0081791B" w:rsidRPr="008D7488" w:rsidRDefault="0081791B" w:rsidP="0081791B">
            <w:pPr>
              <w:spacing w:after="0" w:line="240" w:lineRule="auto"/>
              <w:rPr>
                <w:rFonts w:asciiTheme="minorHAnsi" w:hAnsiTheme="minorHAnsi" w:cstheme="minorHAnsi"/>
                <w:i/>
                <w:color w:val="FF0000"/>
                <w:sz w:val="18"/>
                <w:szCs w:val="18"/>
              </w:rPr>
            </w:pPr>
            <w:r w:rsidRPr="008D7488">
              <w:rPr>
                <w:rFonts w:asciiTheme="minorHAnsi" w:hAnsiTheme="minorHAnsi" w:cstheme="minorHAnsi"/>
                <w:sz w:val="16"/>
                <w:szCs w:val="16"/>
              </w:rPr>
              <w:t>1. La Tasa de Graduación, está por debajo de lo propuesto en la Memoria</w:t>
            </w:r>
            <w:r w:rsidRPr="008D7488">
              <w:rPr>
                <w:rFonts w:asciiTheme="minorHAnsi" w:hAnsiTheme="minorHAnsi" w:cstheme="minorHAnsi"/>
                <w:i/>
                <w:sz w:val="18"/>
              </w:rPr>
              <w:t xml:space="preserve"> </w:t>
            </w:r>
          </w:p>
        </w:tc>
        <w:tc>
          <w:tcPr>
            <w:tcW w:w="862" w:type="pct"/>
            <w:gridSpan w:val="2"/>
            <w:vMerge w:val="restart"/>
            <w:vAlign w:val="center"/>
          </w:tcPr>
          <w:p w14:paraId="7B5B86E8" w14:textId="77777777" w:rsidR="0081791B" w:rsidRPr="008D7488" w:rsidRDefault="0081791B" w:rsidP="0081791B">
            <w:pPr>
              <w:autoSpaceDE w:val="0"/>
              <w:autoSpaceDN w:val="0"/>
              <w:adjustRightInd w:val="0"/>
              <w:spacing w:after="0" w:line="240" w:lineRule="auto"/>
              <w:rPr>
                <w:rFonts w:asciiTheme="minorHAnsi" w:hAnsiTheme="minorHAnsi" w:cstheme="minorHAnsi"/>
                <w:i/>
                <w:color w:val="FF0000"/>
                <w:sz w:val="18"/>
                <w:szCs w:val="18"/>
              </w:rPr>
            </w:pPr>
            <w:r w:rsidRPr="001C4BE3">
              <w:rPr>
                <w:rFonts w:asciiTheme="minorHAnsi" w:hAnsiTheme="minorHAnsi" w:cstheme="minorHAnsi"/>
                <w:color w:val="202124"/>
                <w:sz w:val="16"/>
                <w:szCs w:val="16"/>
                <w:shd w:val="clear" w:color="auto" w:fill="FFFFFF"/>
              </w:rPr>
              <w:t>Para adecuar la Tasa de Graduación y Abandono a la realidad y por indicación del Autoinforme Global de Acreditación, en este curso académico (2017-18) se ha hecho una modificación a la Memoria respecto a las estimaciones de estas tasas. Se modificó la tasa de graduación al 65%, y la tasa de abandono al 15%</w:t>
            </w:r>
          </w:p>
          <w:p w14:paraId="01535E7B" w14:textId="77777777" w:rsidR="0081791B" w:rsidRPr="008D7488" w:rsidRDefault="0081791B" w:rsidP="0081791B">
            <w:pPr>
              <w:autoSpaceDE w:val="0"/>
              <w:spacing w:after="120"/>
              <w:jc w:val="both"/>
              <w:rPr>
                <w:rFonts w:asciiTheme="minorHAnsi" w:hAnsiTheme="minorHAnsi" w:cstheme="minorHAnsi"/>
                <w:i/>
                <w:color w:val="FF0000"/>
                <w:sz w:val="18"/>
                <w:szCs w:val="18"/>
              </w:rPr>
            </w:pPr>
          </w:p>
        </w:tc>
        <w:tc>
          <w:tcPr>
            <w:tcW w:w="2977" w:type="pct"/>
            <w:vMerge w:val="restart"/>
            <w:vAlign w:val="center"/>
          </w:tcPr>
          <w:p w14:paraId="765C533F" w14:textId="77777777" w:rsidR="0081791B" w:rsidRDefault="0081791B" w:rsidP="0081791B">
            <w:pPr>
              <w:shd w:val="clear" w:color="auto" w:fill="FFFFFF"/>
              <w:spacing w:after="0" w:line="240" w:lineRule="auto"/>
              <w:rPr>
                <w:rFonts w:asciiTheme="minorHAnsi" w:hAnsiTheme="minorHAnsi" w:cstheme="minorHAnsi"/>
                <w:color w:val="202124"/>
                <w:sz w:val="16"/>
                <w:szCs w:val="16"/>
                <w:lang w:eastAsia="es-ES"/>
              </w:rPr>
            </w:pPr>
          </w:p>
          <w:p w14:paraId="4EF28B6D" w14:textId="77777777" w:rsidR="0081791B" w:rsidRDefault="0081791B" w:rsidP="0081791B">
            <w:pPr>
              <w:shd w:val="clear" w:color="auto" w:fill="FFFFFF"/>
              <w:spacing w:after="0" w:line="240" w:lineRule="auto"/>
              <w:rPr>
                <w:rFonts w:asciiTheme="minorHAnsi" w:hAnsiTheme="minorHAnsi" w:cstheme="minorHAnsi"/>
                <w:color w:val="202124"/>
                <w:sz w:val="16"/>
                <w:szCs w:val="16"/>
                <w:lang w:eastAsia="es-ES"/>
              </w:rPr>
            </w:pPr>
            <w:r w:rsidRPr="001C4BE3">
              <w:rPr>
                <w:rFonts w:asciiTheme="minorHAnsi" w:hAnsiTheme="minorHAnsi" w:cstheme="minorHAnsi"/>
                <w:color w:val="202124"/>
                <w:sz w:val="16"/>
                <w:szCs w:val="16"/>
                <w:lang w:eastAsia="es-ES"/>
              </w:rPr>
              <w:t xml:space="preserve">Con estas modificaciones en la memoria, hemos conseguido que en los dos últimos cursos hayamos conseguido los objetivos de la tasa de graduación. </w:t>
            </w:r>
          </w:p>
          <w:p w14:paraId="49DBBD6C" w14:textId="77777777" w:rsidR="0081791B" w:rsidRDefault="0081791B" w:rsidP="0081791B">
            <w:pPr>
              <w:shd w:val="clear" w:color="auto" w:fill="FFFFFF"/>
              <w:spacing w:after="0" w:line="240" w:lineRule="auto"/>
              <w:rPr>
                <w:rFonts w:asciiTheme="minorHAnsi" w:hAnsiTheme="minorHAnsi" w:cstheme="minorHAnsi"/>
                <w:color w:val="202124"/>
                <w:sz w:val="16"/>
                <w:szCs w:val="16"/>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011"/>
              <w:gridCol w:w="496"/>
              <w:gridCol w:w="695"/>
              <w:gridCol w:w="695"/>
              <w:gridCol w:w="695"/>
              <w:gridCol w:w="695"/>
              <w:gridCol w:w="428"/>
            </w:tblGrid>
            <w:tr w:rsidR="0081791B" w:rsidRPr="00335F6C" w14:paraId="2A8E0B93" w14:textId="77777777" w:rsidTr="0081791B">
              <w:trPr>
                <w:trHeight w:val="620"/>
                <w:jc w:val="center"/>
              </w:trPr>
              <w:tc>
                <w:tcPr>
                  <w:tcW w:w="1707" w:type="pct"/>
                  <w:gridSpan w:val="2"/>
                  <w:shd w:val="clear" w:color="auto" w:fill="FFFFFF"/>
                  <w:vAlign w:val="center"/>
                </w:tcPr>
                <w:p w14:paraId="0DFEB67F" w14:textId="77777777" w:rsidR="0081791B" w:rsidRPr="00062D93" w:rsidRDefault="0081791B" w:rsidP="0081791B">
                  <w:pPr>
                    <w:spacing w:after="0" w:line="240" w:lineRule="auto"/>
                    <w:jc w:val="center"/>
                    <w:rPr>
                      <w:rFonts w:ascii="Calibri" w:hAnsi="Calibri"/>
                      <w:color w:val="000000"/>
                      <w:sz w:val="16"/>
                      <w:szCs w:val="16"/>
                      <w:lang w:eastAsia="es-ES"/>
                    </w:rPr>
                  </w:pPr>
                </w:p>
              </w:tc>
              <w:tc>
                <w:tcPr>
                  <w:tcW w:w="414" w:type="pct"/>
                  <w:shd w:val="clear" w:color="auto" w:fill="BFBFBF" w:themeFill="background1" w:themeFillShade="BF"/>
                  <w:vAlign w:val="center"/>
                </w:tcPr>
                <w:p w14:paraId="7FABECF1" w14:textId="77777777" w:rsidR="0081791B" w:rsidRPr="00062D93" w:rsidRDefault="0081791B" w:rsidP="0081791B">
                  <w:pPr>
                    <w:spacing w:after="0" w:line="240" w:lineRule="auto"/>
                    <w:jc w:val="center"/>
                    <w:rPr>
                      <w:sz w:val="16"/>
                      <w:szCs w:val="16"/>
                    </w:rPr>
                  </w:pPr>
                  <w:proofErr w:type="spellStart"/>
                  <w:r w:rsidRPr="00062D93">
                    <w:rPr>
                      <w:sz w:val="16"/>
                      <w:szCs w:val="16"/>
                    </w:rPr>
                    <w:t>Obj</w:t>
                  </w:r>
                  <w:proofErr w:type="spellEnd"/>
                </w:p>
              </w:tc>
              <w:tc>
                <w:tcPr>
                  <w:tcW w:w="552" w:type="pct"/>
                  <w:shd w:val="clear" w:color="auto" w:fill="F2F2F2" w:themeFill="background1" w:themeFillShade="F2"/>
                  <w:vAlign w:val="center"/>
                </w:tcPr>
                <w:p w14:paraId="01ADCC58" w14:textId="77777777" w:rsidR="0081791B" w:rsidRPr="00062D93" w:rsidRDefault="0081791B" w:rsidP="0081791B">
                  <w:pPr>
                    <w:spacing w:after="0" w:line="240" w:lineRule="auto"/>
                    <w:jc w:val="center"/>
                    <w:rPr>
                      <w:rFonts w:ascii="Calibri" w:hAnsi="Calibri"/>
                      <w:b/>
                      <w:bCs/>
                      <w:sz w:val="16"/>
                      <w:szCs w:val="16"/>
                    </w:rPr>
                  </w:pPr>
                  <w:r w:rsidRPr="00062D93">
                    <w:rPr>
                      <w:rFonts w:ascii="Calibri" w:hAnsi="Calibri"/>
                      <w:b/>
                      <w:bCs/>
                      <w:sz w:val="16"/>
                      <w:szCs w:val="16"/>
                    </w:rPr>
                    <w:t>16-17</w:t>
                  </w:r>
                </w:p>
              </w:tc>
              <w:tc>
                <w:tcPr>
                  <w:tcW w:w="615" w:type="pct"/>
                  <w:shd w:val="clear" w:color="auto" w:fill="F2F2F2" w:themeFill="background1" w:themeFillShade="F2"/>
                  <w:vAlign w:val="center"/>
                </w:tcPr>
                <w:p w14:paraId="038509F0" w14:textId="77777777" w:rsidR="0081791B" w:rsidRPr="00062D93" w:rsidRDefault="0081791B" w:rsidP="0081791B">
                  <w:pPr>
                    <w:spacing w:after="0" w:line="240" w:lineRule="auto"/>
                    <w:jc w:val="center"/>
                    <w:rPr>
                      <w:rFonts w:ascii="Calibri" w:hAnsi="Calibri"/>
                      <w:b/>
                      <w:bCs/>
                      <w:sz w:val="16"/>
                      <w:szCs w:val="16"/>
                    </w:rPr>
                  </w:pPr>
                  <w:r w:rsidRPr="00062D93">
                    <w:rPr>
                      <w:rFonts w:ascii="Calibri" w:hAnsi="Calibri"/>
                      <w:b/>
                      <w:bCs/>
                      <w:sz w:val="16"/>
                      <w:szCs w:val="16"/>
                    </w:rPr>
                    <w:t>17-18</w:t>
                  </w:r>
                </w:p>
              </w:tc>
              <w:tc>
                <w:tcPr>
                  <w:tcW w:w="563" w:type="pct"/>
                  <w:shd w:val="clear" w:color="auto" w:fill="F2F2F2" w:themeFill="background1" w:themeFillShade="F2"/>
                  <w:vAlign w:val="center"/>
                </w:tcPr>
                <w:p w14:paraId="21DAF7FC" w14:textId="77777777" w:rsidR="0081791B" w:rsidRPr="00062D93" w:rsidRDefault="0081791B" w:rsidP="0081791B">
                  <w:pPr>
                    <w:spacing w:after="0" w:line="240" w:lineRule="auto"/>
                    <w:jc w:val="center"/>
                    <w:rPr>
                      <w:rFonts w:ascii="Calibri" w:hAnsi="Calibri"/>
                      <w:b/>
                      <w:bCs/>
                      <w:sz w:val="16"/>
                      <w:szCs w:val="16"/>
                    </w:rPr>
                  </w:pPr>
                  <w:r w:rsidRPr="00062D93">
                    <w:rPr>
                      <w:rFonts w:ascii="Calibri" w:hAnsi="Calibri"/>
                      <w:b/>
                      <w:bCs/>
                      <w:sz w:val="16"/>
                      <w:szCs w:val="16"/>
                    </w:rPr>
                    <w:t>18-19</w:t>
                  </w:r>
                </w:p>
              </w:tc>
              <w:tc>
                <w:tcPr>
                  <w:tcW w:w="562" w:type="pct"/>
                  <w:shd w:val="clear" w:color="auto" w:fill="F2F2F2" w:themeFill="background1" w:themeFillShade="F2"/>
                  <w:vAlign w:val="center"/>
                </w:tcPr>
                <w:p w14:paraId="68684711" w14:textId="77777777" w:rsidR="0081791B" w:rsidRPr="00062D93" w:rsidRDefault="0081791B" w:rsidP="0081791B">
                  <w:pPr>
                    <w:spacing w:after="0" w:line="240" w:lineRule="auto"/>
                    <w:jc w:val="center"/>
                    <w:rPr>
                      <w:rFonts w:ascii="Calibri" w:hAnsi="Calibri"/>
                      <w:b/>
                      <w:bCs/>
                      <w:sz w:val="16"/>
                      <w:szCs w:val="16"/>
                    </w:rPr>
                  </w:pPr>
                  <w:r w:rsidRPr="00062D93">
                    <w:rPr>
                      <w:rFonts w:ascii="Calibri" w:hAnsi="Calibri"/>
                      <w:b/>
                      <w:bCs/>
                      <w:sz w:val="16"/>
                      <w:szCs w:val="16"/>
                    </w:rPr>
                    <w:t>19-20</w:t>
                  </w:r>
                </w:p>
              </w:tc>
              <w:tc>
                <w:tcPr>
                  <w:tcW w:w="587" w:type="pct"/>
                  <w:shd w:val="clear" w:color="auto" w:fill="F2F2F2" w:themeFill="background1" w:themeFillShade="F2"/>
                  <w:vAlign w:val="center"/>
                </w:tcPr>
                <w:p w14:paraId="037B418A" w14:textId="77777777" w:rsidR="0081791B" w:rsidRPr="00062D93" w:rsidRDefault="0081791B" w:rsidP="0081791B">
                  <w:pPr>
                    <w:spacing w:after="0" w:line="240" w:lineRule="auto"/>
                    <w:jc w:val="center"/>
                    <w:rPr>
                      <w:rFonts w:asciiTheme="minorHAnsi" w:hAnsiTheme="minorHAnsi"/>
                      <w:b/>
                      <w:bCs/>
                      <w:sz w:val="16"/>
                      <w:szCs w:val="16"/>
                    </w:rPr>
                  </w:pPr>
                  <w:r w:rsidRPr="00062D93">
                    <w:rPr>
                      <w:rFonts w:asciiTheme="minorHAnsi" w:hAnsiTheme="minorHAnsi"/>
                      <w:b/>
                      <w:bCs/>
                      <w:sz w:val="16"/>
                      <w:szCs w:val="16"/>
                    </w:rPr>
                    <w:t>20-21</w:t>
                  </w:r>
                </w:p>
              </w:tc>
            </w:tr>
            <w:tr w:rsidR="0081791B" w:rsidRPr="00335F6C" w14:paraId="36285CC6" w14:textId="77777777" w:rsidTr="0081791B">
              <w:trPr>
                <w:trHeight w:val="606"/>
                <w:jc w:val="center"/>
              </w:trPr>
              <w:tc>
                <w:tcPr>
                  <w:tcW w:w="841" w:type="pct"/>
                  <w:vMerge w:val="restart"/>
                  <w:shd w:val="clear" w:color="auto" w:fill="FFFFFF"/>
                  <w:vAlign w:val="center"/>
                </w:tcPr>
                <w:p w14:paraId="265EC1F9" w14:textId="77777777" w:rsidR="0081791B" w:rsidRPr="00062D93" w:rsidRDefault="0081791B" w:rsidP="0081791B">
                  <w:pPr>
                    <w:spacing w:after="0" w:line="240" w:lineRule="auto"/>
                    <w:rPr>
                      <w:rFonts w:asciiTheme="minorHAnsi" w:hAnsiTheme="minorHAnsi"/>
                      <w:color w:val="000000"/>
                      <w:sz w:val="16"/>
                      <w:szCs w:val="16"/>
                      <w:lang w:eastAsia="es-ES"/>
                    </w:rPr>
                  </w:pPr>
                  <w:r w:rsidRPr="00062D93">
                    <w:rPr>
                      <w:rFonts w:asciiTheme="minorHAnsi" w:hAnsiTheme="minorHAnsi"/>
                      <w:sz w:val="16"/>
                      <w:szCs w:val="16"/>
                    </w:rPr>
                    <w:t>ISGC-P04-09: Tasa de graduación.</w:t>
                  </w:r>
                </w:p>
              </w:tc>
              <w:tc>
                <w:tcPr>
                  <w:tcW w:w="866" w:type="pct"/>
                  <w:shd w:val="clear" w:color="auto" w:fill="FFFFFF"/>
                  <w:vAlign w:val="bottom"/>
                </w:tcPr>
                <w:p w14:paraId="1C443072" w14:textId="77777777" w:rsidR="0081791B" w:rsidRPr="00062D93" w:rsidRDefault="0081791B" w:rsidP="0081791B">
                  <w:pPr>
                    <w:spacing w:after="0" w:line="240" w:lineRule="auto"/>
                    <w:jc w:val="center"/>
                    <w:rPr>
                      <w:rFonts w:ascii="Calibri" w:hAnsi="Calibri"/>
                      <w:color w:val="000000"/>
                      <w:sz w:val="16"/>
                      <w:szCs w:val="16"/>
                      <w:lang w:eastAsia="es-ES"/>
                    </w:rPr>
                  </w:pPr>
                  <w:r w:rsidRPr="00062D93">
                    <w:rPr>
                      <w:rFonts w:ascii="Calibri" w:hAnsi="Calibri"/>
                      <w:color w:val="000000"/>
                      <w:sz w:val="16"/>
                      <w:szCs w:val="16"/>
                      <w:lang w:eastAsia="es-ES"/>
                    </w:rPr>
                    <w:t>Grado en Enfermería</w:t>
                  </w:r>
                </w:p>
                <w:p w14:paraId="7F0347B9" w14:textId="77777777" w:rsidR="0081791B" w:rsidRPr="00062D93" w:rsidRDefault="0081791B" w:rsidP="0081791B">
                  <w:pPr>
                    <w:spacing w:after="0" w:line="240" w:lineRule="auto"/>
                    <w:jc w:val="center"/>
                    <w:rPr>
                      <w:rFonts w:asciiTheme="minorHAnsi" w:hAnsiTheme="minorHAnsi"/>
                      <w:color w:val="000000"/>
                      <w:sz w:val="16"/>
                      <w:szCs w:val="16"/>
                      <w:lang w:eastAsia="es-ES"/>
                    </w:rPr>
                  </w:pPr>
                  <w:r w:rsidRPr="00062D93">
                    <w:rPr>
                      <w:rFonts w:ascii="Calibri" w:hAnsi="Calibri"/>
                      <w:color w:val="000000"/>
                      <w:sz w:val="16"/>
                      <w:szCs w:val="16"/>
                      <w:lang w:eastAsia="es-ES"/>
                    </w:rPr>
                    <w:t>(Cádiz)</w:t>
                  </w:r>
                </w:p>
              </w:tc>
              <w:tc>
                <w:tcPr>
                  <w:tcW w:w="414" w:type="pct"/>
                  <w:shd w:val="clear" w:color="auto" w:fill="BFBFBF" w:themeFill="background1" w:themeFillShade="BF"/>
                  <w:vAlign w:val="center"/>
                </w:tcPr>
                <w:p w14:paraId="3BE37AE5" w14:textId="77777777" w:rsidR="0081791B" w:rsidRPr="00062D93" w:rsidRDefault="0081791B" w:rsidP="0081791B">
                  <w:pPr>
                    <w:spacing w:after="0" w:line="240" w:lineRule="auto"/>
                    <w:jc w:val="center"/>
                    <w:rPr>
                      <w:rFonts w:asciiTheme="minorHAnsi" w:hAnsiTheme="minorHAnsi"/>
                      <w:sz w:val="16"/>
                      <w:szCs w:val="16"/>
                    </w:rPr>
                  </w:pPr>
                  <w:r w:rsidRPr="00062D93">
                    <w:rPr>
                      <w:sz w:val="16"/>
                      <w:szCs w:val="16"/>
                    </w:rPr>
                    <w:t>69</w:t>
                  </w:r>
                </w:p>
              </w:tc>
              <w:tc>
                <w:tcPr>
                  <w:tcW w:w="552" w:type="pct"/>
                  <w:shd w:val="clear" w:color="auto" w:fill="FFFFFF" w:themeFill="background1"/>
                  <w:vAlign w:val="center"/>
                </w:tcPr>
                <w:p w14:paraId="20EE723E"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76,00%</w:t>
                  </w:r>
                </w:p>
              </w:tc>
              <w:tc>
                <w:tcPr>
                  <w:tcW w:w="615" w:type="pct"/>
                  <w:shd w:val="clear" w:color="auto" w:fill="FFFFFF" w:themeFill="background1"/>
                  <w:vAlign w:val="center"/>
                </w:tcPr>
                <w:p w14:paraId="76A18033"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73,68%</w:t>
                  </w:r>
                </w:p>
              </w:tc>
              <w:tc>
                <w:tcPr>
                  <w:tcW w:w="563" w:type="pct"/>
                  <w:shd w:val="clear" w:color="auto" w:fill="FFFFFF" w:themeFill="background1"/>
                  <w:vAlign w:val="center"/>
                </w:tcPr>
                <w:p w14:paraId="2CC00FE7"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83,19%</w:t>
                  </w:r>
                </w:p>
              </w:tc>
              <w:tc>
                <w:tcPr>
                  <w:tcW w:w="562" w:type="pct"/>
                  <w:shd w:val="clear" w:color="auto" w:fill="FFFFFF" w:themeFill="background1"/>
                  <w:vAlign w:val="center"/>
                </w:tcPr>
                <w:p w14:paraId="5F2ECFA2"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76,52%</w:t>
                  </w:r>
                </w:p>
              </w:tc>
              <w:tc>
                <w:tcPr>
                  <w:tcW w:w="587" w:type="pct"/>
                  <w:shd w:val="clear" w:color="auto" w:fill="FFFFFF" w:themeFill="background1"/>
                  <w:vAlign w:val="center"/>
                </w:tcPr>
                <w:p w14:paraId="21E054F7" w14:textId="77777777" w:rsidR="0081791B" w:rsidRPr="00062D93" w:rsidRDefault="0081791B" w:rsidP="0081791B">
                  <w:pPr>
                    <w:spacing w:after="0" w:line="240" w:lineRule="auto"/>
                    <w:jc w:val="center"/>
                    <w:rPr>
                      <w:rFonts w:asciiTheme="minorHAnsi" w:hAnsiTheme="minorHAnsi"/>
                      <w:sz w:val="16"/>
                      <w:szCs w:val="16"/>
                    </w:rPr>
                  </w:pPr>
                  <w:r w:rsidRPr="00062D93">
                    <w:rPr>
                      <w:rFonts w:asciiTheme="minorHAnsi" w:hAnsiTheme="minorHAnsi"/>
                      <w:sz w:val="16"/>
                      <w:szCs w:val="16"/>
                    </w:rPr>
                    <w:t>ND</w:t>
                  </w:r>
                </w:p>
              </w:tc>
            </w:tr>
            <w:tr w:rsidR="0081791B" w:rsidRPr="00335F6C" w14:paraId="6AF6F587" w14:textId="77777777" w:rsidTr="0081791B">
              <w:trPr>
                <w:trHeight w:val="634"/>
                <w:jc w:val="center"/>
              </w:trPr>
              <w:tc>
                <w:tcPr>
                  <w:tcW w:w="841" w:type="pct"/>
                  <w:vMerge/>
                  <w:shd w:val="clear" w:color="auto" w:fill="FFFFFF"/>
                  <w:vAlign w:val="center"/>
                </w:tcPr>
                <w:p w14:paraId="457BF7FD" w14:textId="77777777" w:rsidR="0081791B" w:rsidRPr="00062D93" w:rsidRDefault="0081791B" w:rsidP="0081791B">
                  <w:pPr>
                    <w:spacing w:after="0" w:line="240" w:lineRule="auto"/>
                    <w:rPr>
                      <w:rFonts w:asciiTheme="minorHAnsi" w:hAnsiTheme="minorHAnsi"/>
                      <w:sz w:val="16"/>
                      <w:szCs w:val="16"/>
                    </w:rPr>
                  </w:pPr>
                </w:p>
              </w:tc>
              <w:tc>
                <w:tcPr>
                  <w:tcW w:w="866" w:type="pct"/>
                  <w:shd w:val="clear" w:color="auto" w:fill="FFFFFF"/>
                  <w:vAlign w:val="bottom"/>
                </w:tcPr>
                <w:p w14:paraId="3FE57981" w14:textId="77777777" w:rsidR="0081791B" w:rsidRPr="00062D93" w:rsidRDefault="0081791B" w:rsidP="0081791B">
                  <w:pPr>
                    <w:spacing w:after="0" w:line="240" w:lineRule="auto"/>
                    <w:jc w:val="center"/>
                    <w:rPr>
                      <w:rFonts w:ascii="Calibri" w:hAnsi="Calibri"/>
                      <w:color w:val="000000"/>
                      <w:sz w:val="16"/>
                      <w:szCs w:val="16"/>
                      <w:lang w:eastAsia="es-ES"/>
                    </w:rPr>
                  </w:pPr>
                  <w:r w:rsidRPr="00062D93">
                    <w:rPr>
                      <w:rFonts w:ascii="Calibri" w:hAnsi="Calibri"/>
                      <w:color w:val="000000"/>
                      <w:sz w:val="16"/>
                      <w:szCs w:val="16"/>
                      <w:lang w:eastAsia="es-ES"/>
                    </w:rPr>
                    <w:t>Grado en Enfermería</w:t>
                  </w:r>
                </w:p>
                <w:p w14:paraId="61732679" w14:textId="77777777" w:rsidR="0081791B" w:rsidRPr="00062D93" w:rsidRDefault="0081791B" w:rsidP="0081791B">
                  <w:pPr>
                    <w:spacing w:after="0" w:line="240" w:lineRule="auto"/>
                    <w:jc w:val="center"/>
                    <w:rPr>
                      <w:rFonts w:ascii="Calibri" w:hAnsi="Calibri"/>
                      <w:color w:val="000000"/>
                      <w:sz w:val="16"/>
                      <w:szCs w:val="16"/>
                      <w:lang w:eastAsia="es-ES"/>
                    </w:rPr>
                  </w:pPr>
                  <w:r w:rsidRPr="00062D93">
                    <w:rPr>
                      <w:rFonts w:ascii="Calibri" w:hAnsi="Calibri"/>
                      <w:color w:val="000000"/>
                      <w:sz w:val="16"/>
                      <w:szCs w:val="16"/>
                      <w:lang w:eastAsia="es-ES"/>
                    </w:rPr>
                    <w:t>(Jerez)</w:t>
                  </w:r>
                </w:p>
              </w:tc>
              <w:tc>
                <w:tcPr>
                  <w:tcW w:w="414" w:type="pct"/>
                  <w:shd w:val="clear" w:color="auto" w:fill="BFBFBF" w:themeFill="background1" w:themeFillShade="BF"/>
                  <w:vAlign w:val="center"/>
                </w:tcPr>
                <w:p w14:paraId="1997DD48" w14:textId="77777777" w:rsidR="0081791B" w:rsidRPr="00062D93" w:rsidRDefault="0081791B" w:rsidP="0081791B">
                  <w:pPr>
                    <w:spacing w:after="0" w:line="240" w:lineRule="auto"/>
                    <w:jc w:val="center"/>
                    <w:rPr>
                      <w:rFonts w:asciiTheme="minorHAnsi" w:hAnsiTheme="minorHAnsi"/>
                      <w:sz w:val="16"/>
                      <w:szCs w:val="16"/>
                    </w:rPr>
                  </w:pPr>
                  <w:r w:rsidRPr="00062D93">
                    <w:rPr>
                      <w:sz w:val="16"/>
                      <w:szCs w:val="16"/>
                    </w:rPr>
                    <w:t>68,5</w:t>
                  </w:r>
                </w:p>
              </w:tc>
              <w:tc>
                <w:tcPr>
                  <w:tcW w:w="552" w:type="pct"/>
                  <w:shd w:val="clear" w:color="auto" w:fill="FFFFFF" w:themeFill="background1"/>
                  <w:vAlign w:val="center"/>
                </w:tcPr>
                <w:p w14:paraId="7210C727"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80,00%</w:t>
                  </w:r>
                </w:p>
              </w:tc>
              <w:tc>
                <w:tcPr>
                  <w:tcW w:w="615" w:type="pct"/>
                  <w:shd w:val="clear" w:color="auto" w:fill="FFFFFF" w:themeFill="background1"/>
                  <w:vAlign w:val="center"/>
                </w:tcPr>
                <w:p w14:paraId="08B5259F"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73,68%</w:t>
                  </w:r>
                </w:p>
              </w:tc>
              <w:tc>
                <w:tcPr>
                  <w:tcW w:w="563" w:type="pct"/>
                  <w:shd w:val="clear" w:color="auto" w:fill="FFFFFF" w:themeFill="background1"/>
                  <w:vAlign w:val="center"/>
                </w:tcPr>
                <w:p w14:paraId="28710161"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90,16%</w:t>
                  </w:r>
                </w:p>
              </w:tc>
              <w:tc>
                <w:tcPr>
                  <w:tcW w:w="562" w:type="pct"/>
                  <w:shd w:val="clear" w:color="auto" w:fill="FFFFFF" w:themeFill="background1"/>
                  <w:vAlign w:val="center"/>
                </w:tcPr>
                <w:p w14:paraId="124EBE0F"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89,06%</w:t>
                  </w:r>
                </w:p>
              </w:tc>
              <w:tc>
                <w:tcPr>
                  <w:tcW w:w="587" w:type="pct"/>
                  <w:shd w:val="clear" w:color="auto" w:fill="FFFFFF" w:themeFill="background1"/>
                  <w:vAlign w:val="center"/>
                </w:tcPr>
                <w:p w14:paraId="71DDF46D" w14:textId="77777777" w:rsidR="0081791B" w:rsidRPr="00062D93" w:rsidRDefault="0081791B" w:rsidP="0081791B">
                  <w:pPr>
                    <w:spacing w:after="0" w:line="240" w:lineRule="auto"/>
                    <w:jc w:val="center"/>
                    <w:rPr>
                      <w:rFonts w:asciiTheme="minorHAnsi" w:hAnsiTheme="minorHAnsi"/>
                      <w:sz w:val="16"/>
                      <w:szCs w:val="16"/>
                    </w:rPr>
                  </w:pPr>
                  <w:r w:rsidRPr="00062D93">
                    <w:rPr>
                      <w:rFonts w:asciiTheme="minorHAnsi" w:hAnsiTheme="minorHAnsi"/>
                      <w:sz w:val="16"/>
                      <w:szCs w:val="16"/>
                    </w:rPr>
                    <w:t>ND</w:t>
                  </w:r>
                </w:p>
              </w:tc>
            </w:tr>
            <w:tr w:rsidR="0081791B" w:rsidRPr="00335F6C" w14:paraId="5428DCB6" w14:textId="77777777" w:rsidTr="0081791B">
              <w:trPr>
                <w:trHeight w:val="620"/>
                <w:jc w:val="center"/>
              </w:trPr>
              <w:tc>
                <w:tcPr>
                  <w:tcW w:w="841" w:type="pct"/>
                  <w:vMerge/>
                  <w:shd w:val="clear" w:color="auto" w:fill="FFFFFF"/>
                  <w:vAlign w:val="center"/>
                </w:tcPr>
                <w:p w14:paraId="1F3626AB" w14:textId="77777777" w:rsidR="0081791B" w:rsidRPr="00062D93" w:rsidRDefault="0081791B" w:rsidP="0081791B">
                  <w:pPr>
                    <w:spacing w:after="0" w:line="240" w:lineRule="auto"/>
                    <w:rPr>
                      <w:rFonts w:asciiTheme="minorHAnsi" w:hAnsiTheme="minorHAnsi"/>
                      <w:sz w:val="16"/>
                      <w:szCs w:val="16"/>
                    </w:rPr>
                  </w:pPr>
                </w:p>
              </w:tc>
              <w:tc>
                <w:tcPr>
                  <w:tcW w:w="866" w:type="pct"/>
                  <w:shd w:val="clear" w:color="auto" w:fill="FFFFFF"/>
                  <w:vAlign w:val="bottom"/>
                </w:tcPr>
                <w:p w14:paraId="7B7633E0" w14:textId="77777777" w:rsidR="0081791B" w:rsidRPr="00062D93" w:rsidRDefault="0081791B" w:rsidP="0081791B">
                  <w:pPr>
                    <w:spacing w:after="0" w:line="240" w:lineRule="auto"/>
                    <w:jc w:val="center"/>
                    <w:rPr>
                      <w:rFonts w:ascii="Calibri" w:hAnsi="Calibri"/>
                      <w:color w:val="000000"/>
                      <w:sz w:val="16"/>
                      <w:szCs w:val="16"/>
                      <w:lang w:eastAsia="es-ES"/>
                    </w:rPr>
                  </w:pPr>
                  <w:r w:rsidRPr="00062D93">
                    <w:rPr>
                      <w:rFonts w:ascii="Calibri" w:hAnsi="Calibri"/>
                      <w:color w:val="000000"/>
                      <w:sz w:val="16"/>
                      <w:szCs w:val="16"/>
                      <w:lang w:eastAsia="es-ES"/>
                    </w:rPr>
                    <w:t>Grado en Enfermería</w:t>
                  </w:r>
                </w:p>
                <w:p w14:paraId="00B11CB4" w14:textId="77777777" w:rsidR="0081791B" w:rsidRPr="00062D93" w:rsidRDefault="0081791B" w:rsidP="0081791B">
                  <w:pPr>
                    <w:spacing w:after="0" w:line="240" w:lineRule="auto"/>
                    <w:jc w:val="center"/>
                    <w:rPr>
                      <w:rFonts w:ascii="Calibri" w:hAnsi="Calibri"/>
                      <w:color w:val="000000"/>
                      <w:sz w:val="16"/>
                      <w:szCs w:val="16"/>
                      <w:lang w:eastAsia="es-ES"/>
                    </w:rPr>
                  </w:pPr>
                  <w:r w:rsidRPr="00062D93">
                    <w:rPr>
                      <w:rFonts w:ascii="Calibri" w:hAnsi="Calibri"/>
                      <w:color w:val="000000"/>
                      <w:sz w:val="16"/>
                      <w:szCs w:val="16"/>
                      <w:lang w:eastAsia="es-ES"/>
                    </w:rPr>
                    <w:t>(Algeciras)</w:t>
                  </w:r>
                </w:p>
              </w:tc>
              <w:tc>
                <w:tcPr>
                  <w:tcW w:w="414" w:type="pct"/>
                  <w:shd w:val="clear" w:color="auto" w:fill="BFBFBF" w:themeFill="background1" w:themeFillShade="BF"/>
                  <w:vAlign w:val="center"/>
                </w:tcPr>
                <w:p w14:paraId="25A6D07A" w14:textId="77777777" w:rsidR="0081791B" w:rsidRPr="00062D93" w:rsidRDefault="0081791B" w:rsidP="0081791B">
                  <w:pPr>
                    <w:spacing w:after="0" w:line="240" w:lineRule="auto"/>
                    <w:jc w:val="center"/>
                    <w:rPr>
                      <w:rFonts w:asciiTheme="minorHAnsi" w:hAnsiTheme="minorHAnsi"/>
                      <w:sz w:val="16"/>
                      <w:szCs w:val="16"/>
                    </w:rPr>
                  </w:pPr>
                  <w:r w:rsidRPr="00062D93">
                    <w:rPr>
                      <w:sz w:val="16"/>
                      <w:szCs w:val="16"/>
                    </w:rPr>
                    <w:t>65</w:t>
                  </w:r>
                </w:p>
              </w:tc>
              <w:tc>
                <w:tcPr>
                  <w:tcW w:w="552" w:type="pct"/>
                  <w:shd w:val="clear" w:color="auto" w:fill="FFFFFF" w:themeFill="background1"/>
                  <w:vAlign w:val="center"/>
                </w:tcPr>
                <w:p w14:paraId="0B989CCF"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74,40%</w:t>
                  </w:r>
                </w:p>
              </w:tc>
              <w:tc>
                <w:tcPr>
                  <w:tcW w:w="615" w:type="pct"/>
                  <w:shd w:val="clear" w:color="auto" w:fill="FFFFFF" w:themeFill="background1"/>
                  <w:vAlign w:val="center"/>
                </w:tcPr>
                <w:p w14:paraId="78C470EC"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81,93%</w:t>
                  </w:r>
                </w:p>
              </w:tc>
              <w:tc>
                <w:tcPr>
                  <w:tcW w:w="563" w:type="pct"/>
                  <w:shd w:val="clear" w:color="auto" w:fill="FFFFFF" w:themeFill="background1"/>
                  <w:vAlign w:val="center"/>
                </w:tcPr>
                <w:p w14:paraId="232D0D60"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77,78%</w:t>
                  </w:r>
                </w:p>
              </w:tc>
              <w:tc>
                <w:tcPr>
                  <w:tcW w:w="562" w:type="pct"/>
                  <w:shd w:val="clear" w:color="auto" w:fill="FFFFFF" w:themeFill="background1"/>
                  <w:vAlign w:val="center"/>
                </w:tcPr>
                <w:p w14:paraId="1266F2DF"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sz w:val="16"/>
                      <w:szCs w:val="16"/>
                    </w:rPr>
                    <w:t>75,58%</w:t>
                  </w:r>
                </w:p>
              </w:tc>
              <w:tc>
                <w:tcPr>
                  <w:tcW w:w="587" w:type="pct"/>
                  <w:shd w:val="clear" w:color="auto" w:fill="FFFFFF" w:themeFill="background1"/>
                  <w:vAlign w:val="center"/>
                </w:tcPr>
                <w:p w14:paraId="12800412" w14:textId="77777777" w:rsidR="0081791B" w:rsidRPr="00062D93" w:rsidRDefault="0081791B" w:rsidP="0081791B">
                  <w:pPr>
                    <w:spacing w:after="0" w:line="240" w:lineRule="auto"/>
                    <w:jc w:val="center"/>
                    <w:rPr>
                      <w:rFonts w:asciiTheme="minorHAnsi" w:hAnsiTheme="minorHAnsi"/>
                      <w:sz w:val="16"/>
                      <w:szCs w:val="16"/>
                    </w:rPr>
                  </w:pPr>
                  <w:r w:rsidRPr="00062D93">
                    <w:rPr>
                      <w:rFonts w:asciiTheme="minorHAnsi" w:hAnsiTheme="minorHAnsi"/>
                      <w:sz w:val="16"/>
                      <w:szCs w:val="16"/>
                    </w:rPr>
                    <w:t>ND</w:t>
                  </w:r>
                </w:p>
              </w:tc>
            </w:tr>
            <w:tr w:rsidR="0081791B" w:rsidRPr="00335F6C" w14:paraId="79EF06B2" w14:textId="77777777" w:rsidTr="0081791B">
              <w:trPr>
                <w:trHeight w:val="753"/>
                <w:jc w:val="center"/>
              </w:trPr>
              <w:tc>
                <w:tcPr>
                  <w:tcW w:w="841" w:type="pct"/>
                  <w:vMerge/>
                  <w:shd w:val="clear" w:color="auto" w:fill="FFFFFF"/>
                  <w:vAlign w:val="center"/>
                </w:tcPr>
                <w:p w14:paraId="3EA81878" w14:textId="77777777" w:rsidR="0081791B" w:rsidRPr="00062D93" w:rsidRDefault="0081791B" w:rsidP="0081791B">
                  <w:pPr>
                    <w:spacing w:after="0" w:line="240" w:lineRule="auto"/>
                    <w:rPr>
                      <w:rFonts w:asciiTheme="minorHAnsi" w:hAnsiTheme="minorHAnsi"/>
                      <w:sz w:val="16"/>
                      <w:szCs w:val="16"/>
                    </w:rPr>
                  </w:pPr>
                </w:p>
              </w:tc>
              <w:tc>
                <w:tcPr>
                  <w:tcW w:w="866" w:type="pct"/>
                  <w:shd w:val="clear" w:color="auto" w:fill="FFFFFF"/>
                  <w:vAlign w:val="bottom"/>
                </w:tcPr>
                <w:p w14:paraId="51BF9214" w14:textId="77777777" w:rsidR="0081791B" w:rsidRPr="00062D93" w:rsidRDefault="0081791B" w:rsidP="0081791B">
                  <w:pPr>
                    <w:spacing w:after="0" w:line="240" w:lineRule="auto"/>
                    <w:jc w:val="center"/>
                    <w:rPr>
                      <w:rFonts w:ascii="Calibri" w:hAnsi="Calibri"/>
                      <w:color w:val="000000"/>
                      <w:sz w:val="16"/>
                      <w:szCs w:val="16"/>
                      <w:lang w:eastAsia="es-ES"/>
                    </w:rPr>
                  </w:pPr>
                  <w:r w:rsidRPr="00062D93">
                    <w:rPr>
                      <w:rFonts w:ascii="Calibri" w:hAnsi="Calibri"/>
                      <w:color w:val="000000"/>
                      <w:sz w:val="16"/>
                      <w:szCs w:val="16"/>
                      <w:lang w:eastAsia="es-ES"/>
                    </w:rPr>
                    <w:t>Grado en Enfermería</w:t>
                  </w:r>
                </w:p>
                <w:p w14:paraId="3D53E4FA" w14:textId="77777777" w:rsidR="0081791B" w:rsidRPr="00062D93" w:rsidRDefault="0081791B" w:rsidP="0081791B">
                  <w:pPr>
                    <w:spacing w:after="0" w:line="240" w:lineRule="auto"/>
                    <w:jc w:val="center"/>
                    <w:rPr>
                      <w:rFonts w:ascii="Calibri" w:hAnsi="Calibri"/>
                      <w:color w:val="000000"/>
                      <w:sz w:val="16"/>
                      <w:szCs w:val="16"/>
                      <w:lang w:eastAsia="es-ES"/>
                    </w:rPr>
                  </w:pPr>
                  <w:proofErr w:type="spellStart"/>
                  <w:r w:rsidRPr="00062D93">
                    <w:rPr>
                      <w:rFonts w:ascii="Calibri" w:hAnsi="Calibri"/>
                      <w:color w:val="000000"/>
                      <w:sz w:val="16"/>
                      <w:szCs w:val="16"/>
                      <w:lang w:eastAsia="es-ES"/>
                    </w:rPr>
                    <w:t>Salus</w:t>
                  </w:r>
                  <w:proofErr w:type="spellEnd"/>
                  <w:r w:rsidRPr="00062D93">
                    <w:rPr>
                      <w:rFonts w:ascii="Calibri" w:hAnsi="Calibri"/>
                      <w:color w:val="000000"/>
                      <w:sz w:val="16"/>
                      <w:szCs w:val="16"/>
                      <w:lang w:eastAsia="es-ES"/>
                    </w:rPr>
                    <w:t xml:space="preserve"> </w:t>
                  </w:r>
                  <w:proofErr w:type="spellStart"/>
                  <w:r w:rsidRPr="00062D93">
                    <w:rPr>
                      <w:rFonts w:ascii="Calibri" w:hAnsi="Calibri"/>
                      <w:color w:val="000000"/>
                      <w:sz w:val="16"/>
                      <w:szCs w:val="16"/>
                      <w:lang w:eastAsia="es-ES"/>
                    </w:rPr>
                    <w:t>Infirmorum</w:t>
                  </w:r>
                  <w:proofErr w:type="spellEnd"/>
                  <w:r w:rsidRPr="00062D93">
                    <w:rPr>
                      <w:rFonts w:ascii="Calibri" w:hAnsi="Calibri"/>
                      <w:color w:val="000000"/>
                      <w:sz w:val="16"/>
                      <w:szCs w:val="16"/>
                      <w:lang w:eastAsia="es-ES"/>
                    </w:rPr>
                    <w:t>)</w:t>
                  </w:r>
                </w:p>
              </w:tc>
              <w:tc>
                <w:tcPr>
                  <w:tcW w:w="414" w:type="pct"/>
                  <w:shd w:val="clear" w:color="auto" w:fill="BFBFBF" w:themeFill="background1" w:themeFillShade="BF"/>
                  <w:vAlign w:val="center"/>
                </w:tcPr>
                <w:p w14:paraId="5684313F" w14:textId="77777777" w:rsidR="0081791B" w:rsidRPr="00062D93" w:rsidRDefault="0081791B" w:rsidP="0081791B">
                  <w:pPr>
                    <w:spacing w:after="0" w:line="240" w:lineRule="auto"/>
                    <w:jc w:val="center"/>
                    <w:rPr>
                      <w:rFonts w:asciiTheme="minorHAnsi" w:hAnsiTheme="minorHAnsi"/>
                      <w:sz w:val="16"/>
                      <w:szCs w:val="16"/>
                    </w:rPr>
                  </w:pPr>
                  <w:r w:rsidRPr="00062D93">
                    <w:rPr>
                      <w:sz w:val="16"/>
                      <w:szCs w:val="16"/>
                    </w:rPr>
                    <w:t>65</w:t>
                  </w:r>
                </w:p>
              </w:tc>
              <w:tc>
                <w:tcPr>
                  <w:tcW w:w="552" w:type="pct"/>
                  <w:shd w:val="clear" w:color="auto" w:fill="FFFFFF" w:themeFill="background1"/>
                  <w:vAlign w:val="center"/>
                </w:tcPr>
                <w:p w14:paraId="28622357"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color w:val="000000"/>
                      <w:sz w:val="16"/>
                      <w:szCs w:val="16"/>
                    </w:rPr>
                    <w:t>80,80%</w:t>
                  </w:r>
                </w:p>
              </w:tc>
              <w:tc>
                <w:tcPr>
                  <w:tcW w:w="615" w:type="pct"/>
                  <w:shd w:val="clear" w:color="auto" w:fill="FFFFFF" w:themeFill="background1"/>
                  <w:vAlign w:val="center"/>
                </w:tcPr>
                <w:p w14:paraId="57F29832"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color w:val="000000"/>
                      <w:sz w:val="16"/>
                      <w:szCs w:val="16"/>
                    </w:rPr>
                    <w:t>75,70%</w:t>
                  </w:r>
                </w:p>
              </w:tc>
              <w:tc>
                <w:tcPr>
                  <w:tcW w:w="563" w:type="pct"/>
                  <w:shd w:val="clear" w:color="auto" w:fill="FFFFFF" w:themeFill="background1"/>
                  <w:vAlign w:val="center"/>
                </w:tcPr>
                <w:p w14:paraId="10C59CF8"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color w:val="000000"/>
                      <w:sz w:val="16"/>
                      <w:szCs w:val="16"/>
                    </w:rPr>
                    <w:t>86,67%</w:t>
                  </w:r>
                </w:p>
              </w:tc>
              <w:tc>
                <w:tcPr>
                  <w:tcW w:w="562" w:type="pct"/>
                  <w:shd w:val="clear" w:color="auto" w:fill="FFFFFF" w:themeFill="background1"/>
                  <w:vAlign w:val="center"/>
                </w:tcPr>
                <w:p w14:paraId="082391AA" w14:textId="77777777" w:rsidR="0081791B" w:rsidRPr="00062D93" w:rsidRDefault="0081791B" w:rsidP="0081791B">
                  <w:pPr>
                    <w:spacing w:after="0" w:line="240" w:lineRule="auto"/>
                    <w:jc w:val="center"/>
                    <w:rPr>
                      <w:rFonts w:asciiTheme="minorHAnsi" w:hAnsiTheme="minorHAnsi"/>
                      <w:sz w:val="16"/>
                      <w:szCs w:val="16"/>
                    </w:rPr>
                  </w:pPr>
                  <w:r w:rsidRPr="00062D93">
                    <w:rPr>
                      <w:rFonts w:ascii="Calibri" w:hAnsi="Calibri"/>
                      <w:color w:val="000000"/>
                      <w:sz w:val="16"/>
                      <w:szCs w:val="16"/>
                    </w:rPr>
                    <w:t>70,00%</w:t>
                  </w:r>
                </w:p>
              </w:tc>
              <w:tc>
                <w:tcPr>
                  <w:tcW w:w="587" w:type="pct"/>
                  <w:shd w:val="clear" w:color="auto" w:fill="FFFFFF" w:themeFill="background1"/>
                  <w:vAlign w:val="center"/>
                </w:tcPr>
                <w:p w14:paraId="5797E9BE" w14:textId="77777777" w:rsidR="0081791B" w:rsidRPr="00062D93" w:rsidRDefault="0081791B" w:rsidP="0081791B">
                  <w:pPr>
                    <w:spacing w:after="0" w:line="240" w:lineRule="auto"/>
                    <w:jc w:val="center"/>
                    <w:rPr>
                      <w:rFonts w:asciiTheme="minorHAnsi" w:hAnsiTheme="minorHAnsi"/>
                      <w:sz w:val="16"/>
                      <w:szCs w:val="16"/>
                    </w:rPr>
                  </w:pPr>
                  <w:r w:rsidRPr="00062D93">
                    <w:rPr>
                      <w:rFonts w:asciiTheme="minorHAnsi" w:hAnsiTheme="minorHAnsi"/>
                      <w:sz w:val="16"/>
                      <w:szCs w:val="16"/>
                    </w:rPr>
                    <w:t>ND</w:t>
                  </w:r>
                </w:p>
              </w:tc>
            </w:tr>
          </w:tbl>
          <w:p w14:paraId="61E0D159" w14:textId="77777777" w:rsidR="0081791B" w:rsidRDefault="0081791B" w:rsidP="0081791B">
            <w:pPr>
              <w:shd w:val="clear" w:color="auto" w:fill="FFFFFF"/>
              <w:spacing w:after="0" w:line="240" w:lineRule="auto"/>
              <w:rPr>
                <w:rFonts w:asciiTheme="minorHAnsi" w:hAnsiTheme="minorHAnsi" w:cstheme="minorHAnsi"/>
                <w:color w:val="202124"/>
                <w:sz w:val="16"/>
                <w:szCs w:val="16"/>
                <w:lang w:eastAsia="es-ES"/>
              </w:rPr>
            </w:pPr>
          </w:p>
          <w:p w14:paraId="08CC38C0" w14:textId="77777777" w:rsidR="0081791B" w:rsidRPr="001C4BE3" w:rsidRDefault="0081791B" w:rsidP="0081791B">
            <w:pPr>
              <w:shd w:val="clear" w:color="auto" w:fill="FFFFFF"/>
              <w:spacing w:after="0" w:line="240" w:lineRule="auto"/>
              <w:rPr>
                <w:rFonts w:asciiTheme="minorHAnsi" w:hAnsiTheme="minorHAnsi" w:cstheme="minorHAnsi"/>
                <w:color w:val="202124"/>
                <w:sz w:val="16"/>
                <w:szCs w:val="16"/>
                <w:lang w:eastAsia="es-ES"/>
              </w:rPr>
            </w:pPr>
            <w:r w:rsidRPr="001C4BE3">
              <w:rPr>
                <w:rFonts w:asciiTheme="minorHAnsi" w:hAnsiTheme="minorHAnsi" w:cstheme="minorHAnsi"/>
                <w:color w:val="202124"/>
                <w:sz w:val="16"/>
                <w:szCs w:val="16"/>
                <w:lang w:eastAsia="es-ES"/>
              </w:rPr>
              <w:t xml:space="preserve">No obstante, con la tasa de abandono aún no es suficiente. Esto es debido a </w:t>
            </w:r>
            <w:bookmarkStart w:id="3" w:name="_Hlk77841823"/>
            <w:r w:rsidRPr="001C4BE3">
              <w:rPr>
                <w:rFonts w:asciiTheme="minorHAnsi" w:hAnsiTheme="minorHAnsi" w:cstheme="minorHAnsi"/>
                <w:color w:val="202124"/>
                <w:sz w:val="16"/>
                <w:szCs w:val="16"/>
                <w:lang w:eastAsia="es-ES"/>
              </w:rPr>
              <w:t>que muchos estudiantes solicitan el traslado a otra universidad para continuar sus estudios, y no informan a la unidad de estudiantes de la universidad de este hecho, por lo que no queda registrado como tal en el sistema de gestión académica. Este sistema, al no detectar nuevas</w:t>
            </w:r>
            <w:r>
              <w:rPr>
                <w:rFonts w:asciiTheme="minorHAnsi" w:hAnsiTheme="minorHAnsi" w:cstheme="minorHAnsi"/>
                <w:color w:val="202124"/>
                <w:sz w:val="16"/>
                <w:szCs w:val="16"/>
                <w:lang w:eastAsia="es-ES"/>
              </w:rPr>
              <w:t xml:space="preserve"> m</w:t>
            </w:r>
            <w:r w:rsidRPr="001C4BE3">
              <w:rPr>
                <w:rFonts w:asciiTheme="minorHAnsi" w:hAnsiTheme="minorHAnsi" w:cstheme="minorHAnsi"/>
                <w:color w:val="202124"/>
                <w:sz w:val="16"/>
                <w:szCs w:val="16"/>
                <w:lang w:eastAsia="es-ES"/>
              </w:rPr>
              <w:t xml:space="preserve">atriculaciones ni ningún movimiento en el registro del estudiante a lo largo de dos cursos académicos, lo identifica como un abandono de la titulación, lo cual provoca que tengamos peores registros en dichas tasas. Este fenómeno es más evidente en la Facultad de Enfermería y en </w:t>
            </w:r>
            <w:proofErr w:type="spellStart"/>
            <w:r w:rsidRPr="001C4BE3">
              <w:rPr>
                <w:rFonts w:asciiTheme="minorHAnsi" w:hAnsiTheme="minorHAnsi" w:cstheme="minorHAnsi"/>
                <w:color w:val="202124"/>
                <w:sz w:val="16"/>
                <w:szCs w:val="16"/>
                <w:lang w:eastAsia="es-ES"/>
              </w:rPr>
              <w:t>Salus</w:t>
            </w:r>
            <w:proofErr w:type="spellEnd"/>
            <w:r w:rsidRPr="001C4BE3">
              <w:rPr>
                <w:rFonts w:asciiTheme="minorHAnsi" w:hAnsiTheme="minorHAnsi" w:cstheme="minorHAnsi"/>
                <w:color w:val="202124"/>
                <w:sz w:val="16"/>
                <w:szCs w:val="16"/>
                <w:lang w:eastAsia="es-ES"/>
              </w:rPr>
              <w:t xml:space="preserve"> </w:t>
            </w:r>
            <w:proofErr w:type="spellStart"/>
            <w:r w:rsidRPr="001C4BE3">
              <w:rPr>
                <w:rFonts w:asciiTheme="minorHAnsi" w:hAnsiTheme="minorHAnsi" w:cstheme="minorHAnsi"/>
                <w:color w:val="202124"/>
                <w:sz w:val="16"/>
                <w:szCs w:val="16"/>
                <w:lang w:eastAsia="es-ES"/>
              </w:rPr>
              <w:t>Infirmorum</w:t>
            </w:r>
            <w:proofErr w:type="spellEnd"/>
            <w:r w:rsidRPr="001C4BE3">
              <w:rPr>
                <w:rFonts w:asciiTheme="minorHAnsi" w:hAnsiTheme="minorHAnsi" w:cstheme="minorHAnsi"/>
                <w:color w:val="202124"/>
                <w:sz w:val="16"/>
                <w:szCs w:val="16"/>
                <w:lang w:eastAsia="es-ES"/>
              </w:rPr>
              <w:t xml:space="preserve"> ya que tienen un índice elevado de, estudiantes de fuera de la provincia que piden traslado a universidades más cercanas a su domicilio familiar.</w:t>
            </w:r>
          </w:p>
          <w:bookmarkEnd w:id="3"/>
          <w:p w14:paraId="1DA9C311" w14:textId="77777777" w:rsidR="0081791B" w:rsidRPr="001C4BE3" w:rsidRDefault="0081791B" w:rsidP="0081791B">
            <w:pPr>
              <w:spacing w:after="0" w:line="240" w:lineRule="auto"/>
              <w:jc w:val="both"/>
              <w:rPr>
                <w:rFonts w:asciiTheme="minorHAnsi" w:hAnsiTheme="minorHAnsi" w:cstheme="minorHAnsi"/>
                <w:color w:val="FF0000"/>
                <w:sz w:val="16"/>
                <w:szCs w:val="16"/>
              </w:rPr>
            </w:pPr>
          </w:p>
        </w:tc>
      </w:tr>
      <w:tr w:rsidR="0081791B" w:rsidRPr="005E3B55" w14:paraId="1837B9CB" w14:textId="77777777" w:rsidTr="0011618D">
        <w:trPr>
          <w:jc w:val="center"/>
        </w:trPr>
        <w:tc>
          <w:tcPr>
            <w:tcW w:w="586" w:type="pct"/>
            <w:vMerge/>
            <w:vAlign w:val="center"/>
          </w:tcPr>
          <w:p w14:paraId="51EB7814" w14:textId="77777777" w:rsidR="0081791B" w:rsidRPr="008D7488" w:rsidRDefault="0081791B" w:rsidP="0081791B">
            <w:pPr>
              <w:autoSpaceDE w:val="0"/>
              <w:autoSpaceDN w:val="0"/>
              <w:adjustRightInd w:val="0"/>
              <w:spacing w:after="0" w:line="240" w:lineRule="auto"/>
              <w:rPr>
                <w:rFonts w:asciiTheme="minorHAnsi" w:hAnsiTheme="minorHAnsi" w:cstheme="minorHAnsi"/>
                <w:sz w:val="18"/>
                <w:szCs w:val="18"/>
              </w:rPr>
            </w:pPr>
          </w:p>
        </w:tc>
        <w:tc>
          <w:tcPr>
            <w:tcW w:w="575" w:type="pct"/>
            <w:vAlign w:val="center"/>
          </w:tcPr>
          <w:p w14:paraId="516A6B69" w14:textId="77777777" w:rsidR="0081791B" w:rsidRPr="008D7488" w:rsidRDefault="0081791B" w:rsidP="0081791B">
            <w:pPr>
              <w:spacing w:after="0" w:line="240" w:lineRule="auto"/>
              <w:rPr>
                <w:rFonts w:asciiTheme="minorHAnsi" w:hAnsiTheme="minorHAnsi" w:cstheme="minorHAnsi"/>
                <w:sz w:val="16"/>
                <w:szCs w:val="16"/>
              </w:rPr>
            </w:pPr>
            <w:r w:rsidRPr="008D7488">
              <w:rPr>
                <w:rFonts w:asciiTheme="minorHAnsi" w:hAnsiTheme="minorHAnsi" w:cstheme="minorHAnsi"/>
                <w:sz w:val="16"/>
                <w:szCs w:val="16"/>
              </w:rPr>
              <w:t>2.  La Tasa de Abandono sigue estando por encima de lo previsto en dicha Memoria.</w:t>
            </w:r>
          </w:p>
        </w:tc>
        <w:tc>
          <w:tcPr>
            <w:tcW w:w="862" w:type="pct"/>
            <w:gridSpan w:val="2"/>
            <w:vMerge/>
            <w:vAlign w:val="center"/>
          </w:tcPr>
          <w:p w14:paraId="7AA7744E" w14:textId="77777777" w:rsidR="0081791B" w:rsidRPr="008D7488" w:rsidRDefault="0081791B" w:rsidP="0081791B">
            <w:pPr>
              <w:autoSpaceDE w:val="0"/>
              <w:spacing w:after="120"/>
              <w:jc w:val="both"/>
              <w:rPr>
                <w:rFonts w:asciiTheme="minorHAnsi" w:hAnsiTheme="minorHAnsi" w:cstheme="minorHAnsi"/>
                <w:sz w:val="16"/>
                <w:szCs w:val="16"/>
              </w:rPr>
            </w:pPr>
          </w:p>
        </w:tc>
        <w:tc>
          <w:tcPr>
            <w:tcW w:w="2977" w:type="pct"/>
            <w:vMerge/>
            <w:vAlign w:val="center"/>
          </w:tcPr>
          <w:p w14:paraId="0525DA63" w14:textId="77777777" w:rsidR="0081791B" w:rsidRPr="005E3B55" w:rsidRDefault="0081791B" w:rsidP="0081791B">
            <w:pPr>
              <w:spacing w:after="0" w:line="240" w:lineRule="auto"/>
              <w:jc w:val="both"/>
              <w:rPr>
                <w:rFonts w:asciiTheme="minorHAnsi" w:hAnsiTheme="minorHAnsi"/>
                <w:i/>
                <w:color w:val="FF0000"/>
                <w:sz w:val="18"/>
                <w:szCs w:val="18"/>
              </w:rPr>
            </w:pPr>
          </w:p>
        </w:tc>
      </w:tr>
      <w:tr w:rsidR="0081791B" w:rsidRPr="005E3B55" w14:paraId="5B4FD285" w14:textId="77777777" w:rsidTr="0011618D">
        <w:trPr>
          <w:jc w:val="center"/>
        </w:trPr>
        <w:tc>
          <w:tcPr>
            <w:tcW w:w="586" w:type="pct"/>
            <w:vMerge/>
            <w:vAlign w:val="center"/>
          </w:tcPr>
          <w:p w14:paraId="2CDF7292" w14:textId="77777777" w:rsidR="0081791B" w:rsidRPr="008D7488" w:rsidRDefault="0081791B" w:rsidP="0081791B">
            <w:pPr>
              <w:autoSpaceDE w:val="0"/>
              <w:autoSpaceDN w:val="0"/>
              <w:adjustRightInd w:val="0"/>
              <w:spacing w:after="0" w:line="240" w:lineRule="auto"/>
              <w:rPr>
                <w:rFonts w:asciiTheme="minorHAnsi" w:hAnsiTheme="minorHAnsi" w:cstheme="minorHAnsi"/>
                <w:sz w:val="18"/>
                <w:szCs w:val="18"/>
              </w:rPr>
            </w:pPr>
          </w:p>
        </w:tc>
        <w:tc>
          <w:tcPr>
            <w:tcW w:w="575" w:type="pct"/>
          </w:tcPr>
          <w:p w14:paraId="133B0C01" w14:textId="77777777" w:rsidR="0081791B" w:rsidRDefault="0081791B" w:rsidP="0081791B">
            <w:pPr>
              <w:spacing w:after="0" w:line="240" w:lineRule="auto"/>
              <w:rPr>
                <w:rFonts w:asciiTheme="minorHAnsi" w:hAnsiTheme="minorHAnsi" w:cstheme="minorHAnsi"/>
                <w:sz w:val="16"/>
                <w:szCs w:val="16"/>
              </w:rPr>
            </w:pPr>
          </w:p>
          <w:p w14:paraId="5B484858" w14:textId="77777777" w:rsidR="0081791B" w:rsidRDefault="0081791B" w:rsidP="0081791B">
            <w:pPr>
              <w:spacing w:after="0" w:line="240" w:lineRule="auto"/>
              <w:rPr>
                <w:rFonts w:asciiTheme="minorHAnsi" w:hAnsiTheme="minorHAnsi" w:cstheme="minorHAnsi"/>
                <w:sz w:val="16"/>
                <w:szCs w:val="16"/>
              </w:rPr>
            </w:pPr>
          </w:p>
          <w:p w14:paraId="7F0C4AD5" w14:textId="77777777" w:rsidR="0081791B" w:rsidRDefault="0081791B" w:rsidP="0081791B">
            <w:pPr>
              <w:spacing w:after="0" w:line="240" w:lineRule="auto"/>
              <w:rPr>
                <w:rFonts w:asciiTheme="minorHAnsi" w:hAnsiTheme="minorHAnsi" w:cstheme="minorHAnsi"/>
                <w:sz w:val="16"/>
                <w:szCs w:val="16"/>
              </w:rPr>
            </w:pPr>
          </w:p>
          <w:p w14:paraId="159FB8AE" w14:textId="77777777" w:rsidR="0081791B" w:rsidRDefault="0081791B" w:rsidP="0081791B">
            <w:pPr>
              <w:spacing w:after="0" w:line="240" w:lineRule="auto"/>
              <w:rPr>
                <w:rFonts w:asciiTheme="minorHAnsi" w:hAnsiTheme="minorHAnsi" w:cstheme="minorHAnsi"/>
                <w:sz w:val="16"/>
                <w:szCs w:val="16"/>
              </w:rPr>
            </w:pPr>
          </w:p>
          <w:p w14:paraId="2B7CA2E2" w14:textId="77777777" w:rsidR="0081791B" w:rsidRDefault="0081791B" w:rsidP="0081791B">
            <w:pPr>
              <w:spacing w:after="0" w:line="240" w:lineRule="auto"/>
              <w:rPr>
                <w:rFonts w:asciiTheme="minorHAnsi" w:hAnsiTheme="minorHAnsi" w:cstheme="minorHAnsi"/>
                <w:sz w:val="16"/>
                <w:szCs w:val="16"/>
              </w:rPr>
            </w:pPr>
          </w:p>
          <w:p w14:paraId="6781905D" w14:textId="77777777" w:rsidR="0081791B" w:rsidRDefault="0081791B" w:rsidP="0081791B">
            <w:pPr>
              <w:spacing w:after="0" w:line="240" w:lineRule="auto"/>
              <w:rPr>
                <w:rFonts w:asciiTheme="minorHAnsi" w:hAnsiTheme="minorHAnsi" w:cstheme="minorHAnsi"/>
                <w:sz w:val="16"/>
                <w:szCs w:val="16"/>
              </w:rPr>
            </w:pPr>
          </w:p>
          <w:p w14:paraId="708C3EF0" w14:textId="77777777" w:rsidR="0081791B" w:rsidRDefault="0081791B" w:rsidP="0081791B">
            <w:pPr>
              <w:spacing w:after="0" w:line="240" w:lineRule="auto"/>
              <w:rPr>
                <w:rFonts w:asciiTheme="minorHAnsi" w:hAnsiTheme="minorHAnsi" w:cstheme="minorHAnsi"/>
                <w:sz w:val="16"/>
                <w:szCs w:val="16"/>
              </w:rPr>
            </w:pPr>
          </w:p>
          <w:p w14:paraId="4F576064" w14:textId="77777777" w:rsidR="0081791B" w:rsidRDefault="0081791B" w:rsidP="0081791B">
            <w:pPr>
              <w:spacing w:after="0" w:line="240" w:lineRule="auto"/>
              <w:rPr>
                <w:rFonts w:asciiTheme="minorHAnsi" w:hAnsiTheme="minorHAnsi" w:cstheme="minorHAnsi"/>
                <w:sz w:val="16"/>
                <w:szCs w:val="16"/>
              </w:rPr>
            </w:pPr>
          </w:p>
          <w:p w14:paraId="6619C90C" w14:textId="77777777" w:rsidR="0081791B" w:rsidRDefault="0081791B" w:rsidP="0081791B">
            <w:pPr>
              <w:spacing w:after="0" w:line="240" w:lineRule="auto"/>
              <w:rPr>
                <w:rFonts w:asciiTheme="minorHAnsi" w:hAnsiTheme="minorHAnsi" w:cstheme="minorHAnsi"/>
                <w:sz w:val="16"/>
                <w:szCs w:val="16"/>
              </w:rPr>
            </w:pPr>
          </w:p>
          <w:p w14:paraId="0642C0B5" w14:textId="77777777" w:rsidR="0081791B" w:rsidRPr="001C4BE3" w:rsidRDefault="0081791B" w:rsidP="0081791B">
            <w:pPr>
              <w:spacing w:after="0" w:line="240" w:lineRule="auto"/>
              <w:rPr>
                <w:rFonts w:asciiTheme="minorHAnsi" w:hAnsiTheme="minorHAnsi" w:cstheme="minorHAnsi"/>
                <w:sz w:val="16"/>
                <w:szCs w:val="16"/>
              </w:rPr>
            </w:pPr>
            <w:r w:rsidRPr="001C4BE3">
              <w:rPr>
                <w:rFonts w:asciiTheme="minorHAnsi" w:hAnsiTheme="minorHAnsi" w:cstheme="minorHAnsi"/>
                <w:sz w:val="16"/>
                <w:szCs w:val="16"/>
              </w:rPr>
              <w:t>Nos faltan datos para analizar la satisfacción de los implicados en las Prácticas Clínicas, tal como hemos ido identificando en años anteriores</w:t>
            </w:r>
            <w:r>
              <w:rPr>
                <w:rFonts w:asciiTheme="minorHAnsi" w:hAnsiTheme="minorHAnsi" w:cstheme="minorHAnsi"/>
                <w:sz w:val="16"/>
                <w:szCs w:val="16"/>
              </w:rPr>
              <w:t>.</w:t>
            </w:r>
          </w:p>
        </w:tc>
        <w:tc>
          <w:tcPr>
            <w:tcW w:w="862" w:type="pct"/>
            <w:gridSpan w:val="2"/>
          </w:tcPr>
          <w:p w14:paraId="49E79015" w14:textId="77777777" w:rsidR="0081791B" w:rsidRPr="001C4BE3" w:rsidRDefault="0081791B" w:rsidP="0081791B">
            <w:pPr>
              <w:autoSpaceDE w:val="0"/>
              <w:spacing w:after="120"/>
              <w:rPr>
                <w:rFonts w:asciiTheme="minorHAnsi" w:hAnsiTheme="minorHAnsi" w:cstheme="minorHAnsi"/>
                <w:color w:val="202124"/>
                <w:sz w:val="16"/>
                <w:szCs w:val="16"/>
                <w:shd w:val="clear" w:color="auto" w:fill="FFFFFF"/>
              </w:rPr>
            </w:pPr>
            <w:r w:rsidRPr="001C4BE3">
              <w:rPr>
                <w:rFonts w:asciiTheme="minorHAnsi" w:hAnsiTheme="minorHAnsi" w:cstheme="minorHAnsi"/>
                <w:color w:val="202124"/>
                <w:sz w:val="16"/>
                <w:szCs w:val="16"/>
                <w:shd w:val="clear" w:color="auto" w:fill="FFFFFF"/>
              </w:rPr>
              <w:t xml:space="preserve">Para ello, se va a proceder a incorporar la medición de la satisfacción de los estudiantes con las asignaturas del </w:t>
            </w:r>
            <w:proofErr w:type="spellStart"/>
            <w:r w:rsidRPr="001C4BE3">
              <w:rPr>
                <w:rFonts w:asciiTheme="minorHAnsi" w:hAnsiTheme="minorHAnsi" w:cstheme="minorHAnsi"/>
                <w:color w:val="202124"/>
                <w:sz w:val="16"/>
                <w:szCs w:val="16"/>
                <w:shd w:val="clear" w:color="auto" w:fill="FFFFFF"/>
              </w:rPr>
              <w:t>Practicum</w:t>
            </w:r>
            <w:proofErr w:type="spellEnd"/>
            <w:r w:rsidRPr="001C4BE3">
              <w:rPr>
                <w:rFonts w:asciiTheme="minorHAnsi" w:hAnsiTheme="minorHAnsi" w:cstheme="minorHAnsi"/>
                <w:color w:val="202124"/>
                <w:sz w:val="16"/>
                <w:szCs w:val="16"/>
                <w:shd w:val="clear" w:color="auto" w:fill="FFFFFF"/>
              </w:rPr>
              <w:t xml:space="preserve"> I al VII del Grado en Enfermería. Dadas las peculiaridades de estas asignaturas, las encuestas se ajustarán al calendario que establezcan los Centros, en coordinación con el Servicio de Gestión de la Calidad y Títulos, y los servicios/unidades asistenciales donde los estudiantes realizan sus prácticas, al objeto de que los periodos de recogida de información se ajusten al periodo de </w:t>
            </w:r>
            <w:r w:rsidRPr="001C4BE3">
              <w:rPr>
                <w:rFonts w:asciiTheme="minorHAnsi" w:hAnsiTheme="minorHAnsi" w:cstheme="minorHAnsi"/>
                <w:color w:val="202124"/>
                <w:sz w:val="16"/>
                <w:szCs w:val="16"/>
                <w:shd w:val="clear" w:color="auto" w:fill="FFFFFF"/>
              </w:rPr>
              <w:lastRenderedPageBreak/>
              <w:t>finalización de las mismas.</w:t>
            </w:r>
          </w:p>
          <w:p w14:paraId="538F5589" w14:textId="77777777" w:rsidR="0081791B" w:rsidRPr="001C4BE3" w:rsidRDefault="0081791B" w:rsidP="0081791B">
            <w:pPr>
              <w:autoSpaceDE w:val="0"/>
              <w:spacing w:after="120"/>
              <w:rPr>
                <w:rFonts w:asciiTheme="minorHAnsi" w:hAnsiTheme="minorHAnsi" w:cstheme="minorHAnsi"/>
                <w:color w:val="202124"/>
                <w:sz w:val="16"/>
                <w:szCs w:val="16"/>
                <w:shd w:val="clear" w:color="auto" w:fill="FFFFFF"/>
              </w:rPr>
            </w:pPr>
            <w:r w:rsidRPr="001C4BE3">
              <w:rPr>
                <w:rFonts w:asciiTheme="minorHAnsi" w:hAnsiTheme="minorHAnsi" w:cstheme="minorHAnsi"/>
                <w:color w:val="202124"/>
                <w:sz w:val="16"/>
                <w:szCs w:val="16"/>
                <w:shd w:val="clear" w:color="auto" w:fill="FFFFFF"/>
              </w:rPr>
              <w:t xml:space="preserve">La Vicerrectora de Ciencias de la Salud </w:t>
            </w:r>
            <w:r w:rsidRPr="00062D93">
              <w:rPr>
                <w:rFonts w:asciiTheme="minorHAnsi" w:hAnsiTheme="minorHAnsi" w:cstheme="minorHAnsi"/>
                <w:color w:val="202124"/>
                <w:sz w:val="16"/>
                <w:szCs w:val="16"/>
                <w:shd w:val="clear" w:color="auto" w:fill="FFFFFF"/>
              </w:rPr>
              <w:t xml:space="preserve">y el Servicio de Gestión de la </w:t>
            </w:r>
            <w:proofErr w:type="gramStart"/>
            <w:r w:rsidRPr="00062D93">
              <w:rPr>
                <w:rFonts w:asciiTheme="minorHAnsi" w:hAnsiTheme="minorHAnsi" w:cstheme="minorHAnsi"/>
                <w:color w:val="202124"/>
                <w:sz w:val="16"/>
                <w:szCs w:val="16"/>
                <w:shd w:val="clear" w:color="auto" w:fill="FFFFFF"/>
              </w:rPr>
              <w:t>Calidad,  han</w:t>
            </w:r>
            <w:proofErr w:type="gramEnd"/>
            <w:r w:rsidRPr="00062D93">
              <w:rPr>
                <w:rFonts w:asciiTheme="minorHAnsi" w:hAnsiTheme="minorHAnsi" w:cstheme="minorHAnsi"/>
                <w:color w:val="202124"/>
                <w:sz w:val="16"/>
                <w:szCs w:val="16"/>
                <w:shd w:val="clear" w:color="auto" w:fill="FFFFFF"/>
              </w:rPr>
              <w:t xml:space="preserve"> diseñado unas encuestas y han solicitado a los Coordinadores de las asignaturas </w:t>
            </w:r>
            <w:proofErr w:type="spellStart"/>
            <w:r w:rsidRPr="00062D93">
              <w:rPr>
                <w:rFonts w:asciiTheme="minorHAnsi" w:hAnsiTheme="minorHAnsi" w:cstheme="minorHAnsi"/>
                <w:color w:val="202124"/>
                <w:sz w:val="16"/>
                <w:szCs w:val="16"/>
                <w:shd w:val="clear" w:color="auto" w:fill="FFFFFF"/>
              </w:rPr>
              <w:t>Practicum</w:t>
            </w:r>
            <w:proofErr w:type="spellEnd"/>
            <w:r w:rsidRPr="00062D93">
              <w:rPr>
                <w:rFonts w:asciiTheme="minorHAnsi" w:hAnsiTheme="minorHAnsi" w:cstheme="minorHAnsi"/>
                <w:color w:val="202124"/>
                <w:sz w:val="16"/>
                <w:szCs w:val="16"/>
                <w:shd w:val="clear" w:color="auto" w:fill="FFFFFF"/>
              </w:rPr>
              <w:t xml:space="preserve"> marco</w:t>
            </w:r>
            <w:r w:rsidRPr="001C4BE3">
              <w:rPr>
                <w:rFonts w:asciiTheme="minorHAnsi" w:hAnsiTheme="minorHAnsi" w:cstheme="minorHAnsi"/>
                <w:color w:val="202124"/>
                <w:sz w:val="16"/>
                <w:szCs w:val="16"/>
                <w:shd w:val="clear" w:color="auto" w:fill="FFFFFF"/>
              </w:rPr>
              <w:t xml:space="preserve"> horario para realizarlas en el curso 19-20.</w:t>
            </w:r>
          </w:p>
          <w:p w14:paraId="3CD155CA" w14:textId="77777777" w:rsidR="0081791B" w:rsidRPr="001C4BE3" w:rsidRDefault="0081791B" w:rsidP="0081791B">
            <w:pPr>
              <w:autoSpaceDE w:val="0"/>
              <w:spacing w:after="120"/>
              <w:rPr>
                <w:rFonts w:asciiTheme="minorHAnsi" w:hAnsiTheme="minorHAnsi" w:cstheme="minorHAnsi"/>
                <w:sz w:val="16"/>
                <w:szCs w:val="16"/>
              </w:rPr>
            </w:pPr>
            <w:r w:rsidRPr="001C4BE3">
              <w:rPr>
                <w:rFonts w:asciiTheme="minorHAnsi" w:hAnsiTheme="minorHAnsi" w:cstheme="minorHAnsi"/>
                <w:color w:val="202124"/>
                <w:sz w:val="16"/>
                <w:szCs w:val="16"/>
                <w:shd w:val="clear" w:color="auto" w:fill="FFFFFF"/>
              </w:rPr>
              <w:t>Esto no ocurrió por la suspensión de las prácticas clínicas el 4 de marzo debido a la pandemia.</w:t>
            </w:r>
          </w:p>
        </w:tc>
        <w:tc>
          <w:tcPr>
            <w:tcW w:w="2977" w:type="pct"/>
            <w:vAlign w:val="center"/>
          </w:tcPr>
          <w:p w14:paraId="45D50B3C" w14:textId="77777777" w:rsidR="0081791B" w:rsidRDefault="0081791B" w:rsidP="0081791B">
            <w:pPr>
              <w:spacing w:after="0" w:line="240" w:lineRule="auto"/>
              <w:jc w:val="both"/>
              <w:rPr>
                <w:rFonts w:asciiTheme="minorHAnsi" w:hAnsiTheme="minorHAnsi" w:cstheme="minorHAnsi"/>
                <w:i/>
                <w:color w:val="FF0000"/>
                <w:sz w:val="16"/>
                <w:szCs w:val="16"/>
              </w:rPr>
            </w:pPr>
          </w:p>
          <w:p w14:paraId="191CE95F" w14:textId="77777777" w:rsidR="0081791B" w:rsidRPr="00062D93" w:rsidRDefault="0081791B" w:rsidP="0081791B">
            <w:pPr>
              <w:pStyle w:val="Textocomentario"/>
              <w:rPr>
                <w:rFonts w:asciiTheme="minorHAnsi" w:hAnsiTheme="minorHAnsi" w:cstheme="minorHAnsi"/>
                <w:sz w:val="16"/>
                <w:szCs w:val="16"/>
              </w:rPr>
            </w:pPr>
            <w:r w:rsidRPr="00062D93">
              <w:rPr>
                <w:rFonts w:asciiTheme="minorHAnsi" w:hAnsiTheme="minorHAnsi" w:cstheme="minorHAnsi"/>
                <w:sz w:val="16"/>
                <w:szCs w:val="16"/>
              </w:rPr>
              <w:t>No se pasaron las nuevas encuestas de prácticas clínicas al suspenderse las prácticas por motivo de la pandemia de COVID-19.</w:t>
            </w:r>
          </w:p>
          <w:p w14:paraId="05319C8F" w14:textId="77777777" w:rsidR="0081791B" w:rsidRPr="001C4BE3" w:rsidRDefault="0081791B" w:rsidP="0081791B">
            <w:pPr>
              <w:spacing w:after="0" w:line="240" w:lineRule="auto"/>
              <w:jc w:val="both"/>
              <w:rPr>
                <w:rFonts w:asciiTheme="minorHAnsi" w:hAnsiTheme="minorHAnsi" w:cstheme="minorHAnsi"/>
                <w:i/>
                <w:color w:val="FF0000"/>
                <w:sz w:val="16"/>
                <w:szCs w:val="16"/>
              </w:rPr>
            </w:pPr>
          </w:p>
        </w:tc>
      </w:tr>
    </w:tbl>
    <w:p w14:paraId="204C177A" w14:textId="77777777" w:rsidR="0081791B" w:rsidRDefault="0081791B" w:rsidP="0081791B"/>
    <w:tbl>
      <w:tblPr>
        <w:tblW w:w="9923" w:type="dxa"/>
        <w:tblInd w:w="-142" w:type="dxa"/>
        <w:tblLayout w:type="fixed"/>
        <w:tblLook w:val="04A0" w:firstRow="1" w:lastRow="0" w:firstColumn="1" w:lastColumn="0" w:noHBand="0" w:noVBand="1"/>
      </w:tblPr>
      <w:tblGrid>
        <w:gridCol w:w="1276"/>
        <w:gridCol w:w="1315"/>
        <w:gridCol w:w="812"/>
        <w:gridCol w:w="1559"/>
        <w:gridCol w:w="4961"/>
      </w:tblGrid>
      <w:tr w:rsidR="003C23DC" w14:paraId="27276A77" w14:textId="77777777" w:rsidTr="003C23DC">
        <w:tc>
          <w:tcPr>
            <w:tcW w:w="1276" w:type="dxa"/>
            <w:shd w:val="clear" w:color="auto" w:fill="000000" w:themeFill="text1"/>
          </w:tcPr>
          <w:p w14:paraId="6C2663FA" w14:textId="77777777" w:rsidR="003C23DC" w:rsidRPr="00BE5FAB" w:rsidRDefault="003C23DC" w:rsidP="0079402D">
            <w:pPr>
              <w:jc w:val="center"/>
              <w:rPr>
                <w:rFonts w:asciiTheme="minorHAnsi" w:hAnsiTheme="minorHAnsi"/>
                <w:b/>
                <w:i/>
              </w:rPr>
            </w:pPr>
            <w:r w:rsidRPr="00BE5FAB">
              <w:rPr>
                <w:rFonts w:asciiTheme="minorHAnsi" w:hAnsiTheme="minorHAnsi"/>
                <w:b/>
                <w:i/>
              </w:rPr>
              <w:t>Código evidencia</w:t>
            </w:r>
          </w:p>
        </w:tc>
        <w:tc>
          <w:tcPr>
            <w:tcW w:w="1315" w:type="dxa"/>
            <w:shd w:val="clear" w:color="auto" w:fill="000000" w:themeFill="text1"/>
          </w:tcPr>
          <w:p w14:paraId="17D65620" w14:textId="77777777" w:rsidR="003C23DC" w:rsidRPr="00BE5FAB" w:rsidRDefault="003C23DC" w:rsidP="0079402D">
            <w:pPr>
              <w:jc w:val="center"/>
              <w:rPr>
                <w:rFonts w:asciiTheme="minorHAnsi" w:hAnsiTheme="minorHAnsi"/>
                <w:b/>
                <w:i/>
              </w:rPr>
            </w:pPr>
            <w:r w:rsidRPr="00BE5FAB">
              <w:rPr>
                <w:rFonts w:asciiTheme="minorHAnsi" w:hAnsiTheme="minorHAnsi"/>
                <w:b/>
                <w:i/>
              </w:rPr>
              <w:t>Nombre evidencia</w:t>
            </w:r>
          </w:p>
        </w:tc>
        <w:tc>
          <w:tcPr>
            <w:tcW w:w="7332" w:type="dxa"/>
            <w:gridSpan w:val="3"/>
            <w:shd w:val="clear" w:color="auto" w:fill="000000" w:themeFill="text1"/>
          </w:tcPr>
          <w:p w14:paraId="14B2B71C" w14:textId="77777777" w:rsidR="003C23DC" w:rsidRPr="00BE5FAB" w:rsidRDefault="003C23DC" w:rsidP="0079402D">
            <w:pPr>
              <w:jc w:val="center"/>
              <w:rPr>
                <w:rFonts w:asciiTheme="minorHAnsi" w:hAnsiTheme="minorHAnsi"/>
                <w:b/>
                <w:i/>
              </w:rPr>
            </w:pPr>
            <w:r w:rsidRPr="00BE5FAB">
              <w:rPr>
                <w:rFonts w:asciiTheme="minorHAnsi" w:hAnsiTheme="minorHAnsi"/>
                <w:b/>
                <w:i/>
              </w:rPr>
              <w:t>Enlace evidencia</w:t>
            </w:r>
          </w:p>
        </w:tc>
      </w:tr>
      <w:tr w:rsidR="003C23DC" w:rsidRPr="002774B1" w14:paraId="6557F673"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736"/>
        </w:trPr>
        <w:tc>
          <w:tcPr>
            <w:tcW w:w="1276" w:type="dxa"/>
            <w:vMerge w:val="restart"/>
            <w:tcBorders>
              <w:top w:val="single" w:sz="4" w:space="0" w:color="auto"/>
            </w:tcBorders>
            <w:shd w:val="clear" w:color="auto" w:fill="auto"/>
            <w:vAlign w:val="center"/>
          </w:tcPr>
          <w:p w14:paraId="2E2C2109" w14:textId="77777777" w:rsidR="003C23DC" w:rsidRPr="00103321" w:rsidRDefault="003C23DC" w:rsidP="0079402D">
            <w:pPr>
              <w:spacing w:after="0"/>
              <w:jc w:val="center"/>
              <w:rPr>
                <w:rFonts w:asciiTheme="minorHAnsi" w:hAnsiTheme="minorHAnsi"/>
                <w:sz w:val="18"/>
                <w:szCs w:val="18"/>
                <w:highlight w:val="yellow"/>
              </w:rPr>
            </w:pPr>
            <w:r w:rsidRPr="005F5271">
              <w:rPr>
                <w:rFonts w:ascii="Calibri" w:hAnsi="Calibri"/>
                <w:color w:val="000000"/>
                <w:sz w:val="18"/>
                <w:lang w:eastAsia="es-ES"/>
              </w:rPr>
              <w:t>DEVA-43</w:t>
            </w:r>
          </w:p>
        </w:tc>
        <w:tc>
          <w:tcPr>
            <w:tcW w:w="2127" w:type="dxa"/>
            <w:gridSpan w:val="2"/>
            <w:vMerge w:val="restart"/>
            <w:tcBorders>
              <w:top w:val="single" w:sz="4" w:space="0" w:color="auto"/>
            </w:tcBorders>
            <w:shd w:val="clear" w:color="auto" w:fill="auto"/>
            <w:vAlign w:val="center"/>
          </w:tcPr>
          <w:p w14:paraId="6DFC2CE2" w14:textId="77777777" w:rsidR="003C23DC" w:rsidRPr="00103321" w:rsidRDefault="003C23DC" w:rsidP="0079402D">
            <w:pPr>
              <w:spacing w:after="0" w:line="240" w:lineRule="auto"/>
              <w:rPr>
                <w:rFonts w:asciiTheme="minorHAnsi" w:hAnsiTheme="minorHAnsi" w:cstheme="minorHAnsi"/>
                <w:color w:val="000000"/>
                <w:sz w:val="18"/>
                <w:szCs w:val="18"/>
                <w:highlight w:val="yellow"/>
                <w:lang w:eastAsia="es-ES"/>
              </w:rPr>
            </w:pPr>
            <w:r w:rsidRPr="005F5271">
              <w:rPr>
                <w:rFonts w:ascii="Calibri" w:hAnsi="Calibri"/>
                <w:color w:val="000000"/>
                <w:sz w:val="18"/>
              </w:rPr>
              <w:t>Satisfacción de los agentes implicados: estudiantes, profesorado, personal de gestión de administración del título, empleadores, egresados, etc. Se debe incluir el tamaño de la muestra y el número de encuestar respondidas (n).</w:t>
            </w:r>
          </w:p>
        </w:tc>
        <w:tc>
          <w:tcPr>
            <w:tcW w:w="1559" w:type="dxa"/>
            <w:tcBorders>
              <w:top w:val="single" w:sz="4" w:space="0" w:color="auto"/>
              <w:bottom w:val="single" w:sz="4" w:space="0" w:color="auto"/>
            </w:tcBorders>
            <w:shd w:val="clear" w:color="auto" w:fill="auto"/>
            <w:vAlign w:val="center"/>
          </w:tcPr>
          <w:p w14:paraId="7E52D967" w14:textId="77777777" w:rsidR="003C23DC" w:rsidRPr="00103321" w:rsidRDefault="003C23DC" w:rsidP="0079402D">
            <w:pPr>
              <w:spacing w:after="0" w:line="240" w:lineRule="auto"/>
              <w:rPr>
                <w:rFonts w:asciiTheme="minorHAnsi" w:hAnsiTheme="minorHAnsi" w:cstheme="minorHAnsi"/>
                <w:color w:val="000000"/>
                <w:sz w:val="18"/>
                <w:szCs w:val="18"/>
                <w:highlight w:val="yellow"/>
                <w:lang w:eastAsia="es-ES"/>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4B6B35A2" w14:textId="77777777" w:rsidR="003C23DC" w:rsidRPr="005F2903" w:rsidRDefault="006F3E5E" w:rsidP="0079402D">
            <w:pPr>
              <w:spacing w:after="0" w:line="240" w:lineRule="auto"/>
              <w:jc w:val="both"/>
              <w:rPr>
                <w:rFonts w:asciiTheme="minorHAnsi" w:hAnsiTheme="minorHAnsi" w:cstheme="minorHAnsi"/>
                <w:sz w:val="18"/>
                <w:szCs w:val="18"/>
              </w:rPr>
            </w:pPr>
            <w:hyperlink r:id="rId424"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6AF5735F"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290D74">
              <w:rPr>
                <w:rStyle w:val="label"/>
                <w:rFonts w:asciiTheme="minorHAnsi" w:hAnsiTheme="minorHAnsi" w:cstheme="minorHAnsi"/>
                <w:sz w:val="18"/>
                <w:szCs w:val="18"/>
              </w:rPr>
              <w:t>DEVA-43 Satisfacción de los agentes implicados</w:t>
            </w:r>
          </w:p>
        </w:tc>
      </w:tr>
      <w:tr w:rsidR="003C23DC" w:rsidRPr="002774B1" w14:paraId="42D5C9E3"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734"/>
        </w:trPr>
        <w:tc>
          <w:tcPr>
            <w:tcW w:w="1276" w:type="dxa"/>
            <w:vMerge/>
            <w:shd w:val="clear" w:color="auto" w:fill="auto"/>
            <w:vAlign w:val="center"/>
          </w:tcPr>
          <w:p w14:paraId="7A968C31"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7C8D1BA6"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4C6AA637" w14:textId="77777777" w:rsidR="003C23DC" w:rsidRPr="00103321" w:rsidRDefault="003C23DC" w:rsidP="0079402D">
            <w:pPr>
              <w:spacing w:after="0" w:line="240" w:lineRule="auto"/>
              <w:rPr>
                <w:rFonts w:asciiTheme="minorHAnsi" w:hAnsiTheme="minorHAnsi" w:cstheme="minorHAnsi"/>
                <w:color w:val="000000"/>
                <w:sz w:val="18"/>
                <w:szCs w:val="18"/>
                <w:highlight w:val="yellow"/>
                <w:lang w:eastAsia="es-ES"/>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32777003" w14:textId="77777777" w:rsidR="003C23DC" w:rsidRPr="00290D74" w:rsidRDefault="006F3E5E" w:rsidP="0079402D">
            <w:pPr>
              <w:jc w:val="both"/>
              <w:rPr>
                <w:rFonts w:asciiTheme="minorHAnsi" w:hAnsiTheme="minorHAnsi" w:cstheme="minorHAnsi"/>
                <w:sz w:val="18"/>
                <w:szCs w:val="18"/>
              </w:rPr>
            </w:pPr>
            <w:hyperlink r:id="rId425" w:history="1">
              <w:r w:rsidR="003C23DC" w:rsidRPr="00290D74">
                <w:rPr>
                  <w:rStyle w:val="Hipervnculo"/>
                  <w:rFonts w:asciiTheme="minorHAnsi" w:hAnsiTheme="minorHAnsi" w:cstheme="minorHAnsi"/>
                  <w:sz w:val="18"/>
                  <w:szCs w:val="18"/>
                </w:rPr>
                <w:t>https://colabora.uca.es</w:t>
              </w:r>
            </w:hyperlink>
            <w:r w:rsidR="003C23DC" w:rsidRPr="00290D74">
              <w:rPr>
                <w:rFonts w:asciiTheme="minorHAnsi" w:hAnsiTheme="minorHAnsi" w:cstheme="minorHAnsi"/>
                <w:sz w:val="18"/>
                <w:szCs w:val="18"/>
              </w:rPr>
              <w:t xml:space="preserve"> </w:t>
            </w:r>
          </w:p>
          <w:p w14:paraId="2B10E960" w14:textId="77777777" w:rsidR="003C23DC" w:rsidRPr="00290D74" w:rsidRDefault="003C23DC" w:rsidP="0079402D">
            <w:pPr>
              <w:spacing w:after="0" w:line="240" w:lineRule="auto"/>
              <w:jc w:val="both"/>
            </w:pPr>
            <w:r w:rsidRPr="00290D74">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290D74">
              <w:rPr>
                <w:rStyle w:val="label"/>
                <w:rFonts w:asciiTheme="minorHAnsi" w:hAnsiTheme="minorHAnsi" w:cstheme="minorHAnsi"/>
                <w:sz w:val="18"/>
                <w:szCs w:val="18"/>
              </w:rPr>
              <w:t>DEVA-43 Satisfacción de los agentes implicados</w:t>
            </w:r>
          </w:p>
        </w:tc>
      </w:tr>
      <w:tr w:rsidR="003C23DC" w:rsidRPr="002774B1" w14:paraId="2E671200"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734"/>
        </w:trPr>
        <w:tc>
          <w:tcPr>
            <w:tcW w:w="1276" w:type="dxa"/>
            <w:vMerge/>
            <w:tcBorders>
              <w:bottom w:val="single" w:sz="4" w:space="0" w:color="auto"/>
            </w:tcBorders>
            <w:shd w:val="clear" w:color="auto" w:fill="auto"/>
            <w:vAlign w:val="center"/>
          </w:tcPr>
          <w:p w14:paraId="1EAEE448"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36785754"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41BAFBB2" w14:textId="24002FAD" w:rsidR="003C23DC" w:rsidRPr="00103321" w:rsidRDefault="003C23DC" w:rsidP="0079402D">
            <w:pPr>
              <w:spacing w:after="0" w:line="240" w:lineRule="auto"/>
              <w:rPr>
                <w:rFonts w:asciiTheme="minorHAnsi" w:hAnsiTheme="minorHAnsi" w:cstheme="minorHAnsi"/>
                <w:color w:val="000000"/>
                <w:sz w:val="18"/>
                <w:szCs w:val="18"/>
                <w:highlight w:val="yellow"/>
                <w:lang w:eastAsia="es-ES"/>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3D56AEC3" w14:textId="77777777" w:rsidR="003C23DC" w:rsidRPr="00290D74" w:rsidRDefault="006F3E5E" w:rsidP="0079402D">
            <w:pPr>
              <w:jc w:val="both"/>
              <w:rPr>
                <w:rFonts w:asciiTheme="minorHAnsi" w:hAnsiTheme="minorHAnsi" w:cstheme="minorHAnsi"/>
                <w:sz w:val="18"/>
                <w:szCs w:val="18"/>
              </w:rPr>
            </w:pPr>
            <w:hyperlink r:id="rId426" w:history="1">
              <w:r w:rsidR="003C23DC" w:rsidRPr="00290D74">
                <w:rPr>
                  <w:rStyle w:val="Hipervnculo"/>
                  <w:rFonts w:asciiTheme="minorHAnsi" w:hAnsiTheme="minorHAnsi" w:cstheme="minorHAnsi"/>
                  <w:sz w:val="18"/>
                  <w:szCs w:val="18"/>
                </w:rPr>
                <w:t>https://colabora.uca.es</w:t>
              </w:r>
            </w:hyperlink>
            <w:r w:rsidR="003C23DC" w:rsidRPr="00290D74">
              <w:rPr>
                <w:rFonts w:asciiTheme="minorHAnsi" w:hAnsiTheme="minorHAnsi" w:cstheme="minorHAnsi"/>
                <w:sz w:val="18"/>
                <w:szCs w:val="18"/>
              </w:rPr>
              <w:t xml:space="preserve"> </w:t>
            </w:r>
          </w:p>
          <w:p w14:paraId="417B332D" w14:textId="77777777" w:rsidR="003C23DC" w:rsidRPr="00290D74" w:rsidRDefault="003C23DC" w:rsidP="0079402D">
            <w:pPr>
              <w:spacing w:after="0" w:line="240" w:lineRule="auto"/>
              <w:jc w:val="both"/>
            </w:pPr>
            <w:r w:rsidRPr="00290D74">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290D74">
              <w:rPr>
                <w:rFonts w:asciiTheme="minorHAnsi" w:hAnsiTheme="minorHAnsi" w:cstheme="minorHAnsi"/>
                <w:sz w:val="18"/>
                <w:szCs w:val="18"/>
              </w:rPr>
              <w:t>&gt;  </w:t>
            </w:r>
            <w:r w:rsidRPr="00290D74">
              <w:rPr>
                <w:rStyle w:val="label"/>
                <w:rFonts w:asciiTheme="minorHAnsi" w:hAnsiTheme="minorHAnsi" w:cstheme="minorHAnsi"/>
                <w:sz w:val="18"/>
                <w:szCs w:val="18"/>
              </w:rPr>
              <w:t>DEVA</w:t>
            </w:r>
            <w:proofErr w:type="gramEnd"/>
            <w:r w:rsidRPr="00290D74">
              <w:rPr>
                <w:rStyle w:val="label"/>
                <w:rFonts w:asciiTheme="minorHAnsi" w:hAnsiTheme="minorHAnsi" w:cstheme="minorHAnsi"/>
                <w:sz w:val="18"/>
                <w:szCs w:val="18"/>
              </w:rPr>
              <w:t>-43 Satisfacción de los agentes implicados</w:t>
            </w:r>
          </w:p>
        </w:tc>
      </w:tr>
      <w:tr w:rsidR="003C23DC" w:rsidRPr="002774B1" w14:paraId="52EAD8B2"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val="restart"/>
            <w:tcBorders>
              <w:top w:val="single" w:sz="4" w:space="0" w:color="auto"/>
            </w:tcBorders>
            <w:shd w:val="clear" w:color="auto" w:fill="auto"/>
            <w:vAlign w:val="center"/>
          </w:tcPr>
          <w:p w14:paraId="432A5CDF" w14:textId="77777777" w:rsidR="003C23DC" w:rsidRPr="00103321" w:rsidRDefault="003C23DC" w:rsidP="0079402D">
            <w:pPr>
              <w:spacing w:after="0"/>
              <w:jc w:val="center"/>
              <w:rPr>
                <w:rFonts w:ascii="Calibri" w:hAnsi="Calibri"/>
                <w:color w:val="000000"/>
                <w:sz w:val="18"/>
                <w:highlight w:val="yellow"/>
                <w:lang w:eastAsia="es-ES"/>
              </w:rPr>
            </w:pPr>
            <w:r w:rsidRPr="005F5271">
              <w:rPr>
                <w:rFonts w:ascii="Calibri" w:hAnsi="Calibri"/>
                <w:color w:val="000000"/>
                <w:sz w:val="18"/>
                <w:lang w:eastAsia="es-ES"/>
              </w:rPr>
              <w:t>DEVA-44</w:t>
            </w:r>
          </w:p>
        </w:tc>
        <w:tc>
          <w:tcPr>
            <w:tcW w:w="2127" w:type="dxa"/>
            <w:gridSpan w:val="2"/>
            <w:vMerge w:val="restart"/>
            <w:tcBorders>
              <w:top w:val="single" w:sz="4" w:space="0" w:color="auto"/>
            </w:tcBorders>
            <w:shd w:val="clear" w:color="auto" w:fill="auto"/>
            <w:vAlign w:val="center"/>
          </w:tcPr>
          <w:p w14:paraId="4B39ACCE" w14:textId="77777777" w:rsidR="003C23DC" w:rsidRPr="00103321" w:rsidRDefault="003C23DC" w:rsidP="0079402D">
            <w:pPr>
              <w:spacing w:after="0" w:line="240" w:lineRule="auto"/>
              <w:rPr>
                <w:rFonts w:asciiTheme="minorHAnsi" w:hAnsiTheme="minorHAnsi" w:cstheme="minorHAnsi"/>
                <w:color w:val="000000"/>
                <w:sz w:val="18"/>
                <w:szCs w:val="18"/>
                <w:highlight w:val="yellow"/>
              </w:rPr>
            </w:pPr>
            <w:r w:rsidRPr="005F5271">
              <w:rPr>
                <w:rFonts w:ascii="Calibri" w:hAnsi="Calibri"/>
                <w:color w:val="000000"/>
                <w:sz w:val="18"/>
              </w:rPr>
              <w:t>Satisfacción del alumnado sobre la actividad docente del profesorado.</w:t>
            </w:r>
          </w:p>
        </w:tc>
        <w:tc>
          <w:tcPr>
            <w:tcW w:w="1559" w:type="dxa"/>
            <w:tcBorders>
              <w:top w:val="single" w:sz="4" w:space="0" w:color="auto"/>
              <w:bottom w:val="single" w:sz="4" w:space="0" w:color="auto"/>
            </w:tcBorders>
            <w:shd w:val="clear" w:color="auto" w:fill="auto"/>
            <w:vAlign w:val="center"/>
          </w:tcPr>
          <w:p w14:paraId="7EA733D9" w14:textId="77777777" w:rsidR="003C23DC" w:rsidRPr="00103321" w:rsidRDefault="003C23DC" w:rsidP="0079402D">
            <w:pPr>
              <w:spacing w:after="0" w:line="240" w:lineRule="auto"/>
              <w:rPr>
                <w:rFonts w:asciiTheme="minorHAnsi" w:hAnsiTheme="minorHAnsi" w:cstheme="minorHAnsi"/>
                <w:color w:val="000000"/>
                <w:sz w:val="18"/>
                <w:szCs w:val="18"/>
                <w:highlight w:val="yellow"/>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6F7D03F1" w14:textId="77777777" w:rsidR="003C23DC" w:rsidRPr="005F2903" w:rsidRDefault="006F3E5E" w:rsidP="0079402D">
            <w:pPr>
              <w:spacing w:after="0" w:line="240" w:lineRule="auto"/>
              <w:jc w:val="both"/>
              <w:rPr>
                <w:rFonts w:asciiTheme="minorHAnsi" w:hAnsiTheme="minorHAnsi" w:cstheme="minorHAnsi"/>
                <w:sz w:val="18"/>
                <w:szCs w:val="18"/>
              </w:rPr>
            </w:pPr>
            <w:hyperlink r:id="rId427"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2A0D14FC"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D42F49">
              <w:rPr>
                <w:rStyle w:val="label"/>
                <w:rFonts w:asciiTheme="minorHAnsi" w:hAnsiTheme="minorHAnsi" w:cstheme="minorHAnsi"/>
                <w:sz w:val="18"/>
                <w:szCs w:val="18"/>
              </w:rPr>
              <w:t>DEVA-44 Satisfacción del alumnado sobre la actividad docente del profesorado</w:t>
            </w:r>
          </w:p>
        </w:tc>
      </w:tr>
      <w:tr w:rsidR="003C23DC" w:rsidRPr="002774B1" w14:paraId="52EB6925"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shd w:val="clear" w:color="auto" w:fill="auto"/>
            <w:vAlign w:val="center"/>
          </w:tcPr>
          <w:p w14:paraId="1687F3A4"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789A9F49"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5EDDA303" w14:textId="77777777" w:rsidR="003C23DC" w:rsidRPr="00103321" w:rsidRDefault="003C23DC" w:rsidP="0079402D">
            <w:pPr>
              <w:spacing w:after="0" w:line="240" w:lineRule="auto"/>
              <w:rPr>
                <w:rFonts w:asciiTheme="minorHAnsi" w:hAnsiTheme="minorHAnsi" w:cstheme="minorHAnsi"/>
                <w:color w:val="000000"/>
                <w:sz w:val="18"/>
                <w:szCs w:val="18"/>
                <w:highlight w:val="yellow"/>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77C38EB7" w14:textId="77777777" w:rsidR="003C23DC" w:rsidRPr="00D42F49" w:rsidRDefault="006F3E5E" w:rsidP="0079402D">
            <w:pPr>
              <w:jc w:val="both"/>
              <w:rPr>
                <w:rFonts w:asciiTheme="minorHAnsi" w:hAnsiTheme="minorHAnsi" w:cstheme="minorHAnsi"/>
                <w:sz w:val="18"/>
                <w:szCs w:val="18"/>
              </w:rPr>
            </w:pPr>
            <w:hyperlink r:id="rId428" w:history="1">
              <w:r w:rsidR="003C23DC" w:rsidRPr="00D42F49">
                <w:rPr>
                  <w:rStyle w:val="Hipervnculo"/>
                  <w:rFonts w:asciiTheme="minorHAnsi" w:hAnsiTheme="minorHAnsi" w:cstheme="minorHAnsi"/>
                  <w:sz w:val="18"/>
                  <w:szCs w:val="18"/>
                </w:rPr>
                <w:t>https://colabora.uca.es</w:t>
              </w:r>
            </w:hyperlink>
            <w:r w:rsidR="003C23DC" w:rsidRPr="00D42F49">
              <w:rPr>
                <w:rFonts w:asciiTheme="minorHAnsi" w:hAnsiTheme="minorHAnsi" w:cstheme="minorHAnsi"/>
                <w:sz w:val="18"/>
                <w:szCs w:val="18"/>
              </w:rPr>
              <w:t xml:space="preserve"> </w:t>
            </w:r>
          </w:p>
          <w:p w14:paraId="24470083" w14:textId="77777777" w:rsidR="003C23DC" w:rsidRPr="00D42F49" w:rsidRDefault="003C23DC" w:rsidP="0079402D">
            <w:pPr>
              <w:spacing w:after="0" w:line="240" w:lineRule="auto"/>
              <w:jc w:val="both"/>
            </w:pPr>
            <w:r w:rsidRPr="00D42F49">
              <w:rPr>
                <w:rFonts w:asciiTheme="minorHAnsi" w:hAnsiTheme="minorHAnsi" w:cstheme="minorHAnsi"/>
                <w:sz w:val="18"/>
                <w:szCs w:val="18"/>
              </w:rPr>
              <w:t xml:space="preserve">RUTA: Mis sitios &gt; RENOVACIÓN ACREDITACIÓN &gt; Biblioteca de documentos &gt; Documentos &gt; FACULTAD DE ENFERMERIA &gt; </w:t>
            </w:r>
            <w:r w:rsidRPr="00D42F49">
              <w:rPr>
                <w:rFonts w:asciiTheme="minorHAnsi" w:hAnsiTheme="minorHAnsi" w:cstheme="minorHAnsi"/>
                <w:sz w:val="18"/>
                <w:szCs w:val="18"/>
              </w:rPr>
              <w:lastRenderedPageBreak/>
              <w:t xml:space="preserve">RENOVACIÓN ACREDITACIÓN 2 &gt; 7. INDICADORES DE SATISFACCIÓN Y RENDIMIENTO DEL PROGRAMA </w:t>
            </w:r>
            <w:proofErr w:type="gramStart"/>
            <w:r w:rsidRPr="00D42F49">
              <w:rPr>
                <w:rFonts w:asciiTheme="minorHAnsi" w:hAnsiTheme="minorHAnsi" w:cstheme="minorHAnsi"/>
                <w:sz w:val="18"/>
                <w:szCs w:val="18"/>
              </w:rPr>
              <w:t>FORMATIVO  &gt;</w:t>
            </w:r>
            <w:proofErr w:type="gramEnd"/>
            <w:r w:rsidRPr="00D42F49">
              <w:rPr>
                <w:rFonts w:asciiTheme="minorHAnsi" w:hAnsiTheme="minorHAnsi" w:cstheme="minorHAnsi"/>
                <w:sz w:val="18"/>
                <w:szCs w:val="18"/>
              </w:rPr>
              <w:t xml:space="preserve"> </w:t>
            </w:r>
            <w:r w:rsidRPr="00D42F49">
              <w:rPr>
                <w:rStyle w:val="label"/>
                <w:rFonts w:asciiTheme="minorHAnsi" w:hAnsiTheme="minorHAnsi" w:cstheme="minorHAnsi"/>
                <w:sz w:val="18"/>
                <w:szCs w:val="18"/>
              </w:rPr>
              <w:t>DEVA-44 Satisfacción del alumnado sobre la actividad docente del profesorado</w:t>
            </w:r>
          </w:p>
        </w:tc>
      </w:tr>
      <w:tr w:rsidR="003C23DC" w:rsidRPr="002774B1" w14:paraId="117A504E"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tcBorders>
              <w:bottom w:val="single" w:sz="4" w:space="0" w:color="auto"/>
            </w:tcBorders>
            <w:shd w:val="clear" w:color="auto" w:fill="auto"/>
            <w:vAlign w:val="center"/>
          </w:tcPr>
          <w:p w14:paraId="2C2D9C31"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6CCDBEEB"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2C222346" w14:textId="2BED067F" w:rsidR="003C23DC" w:rsidRPr="00103321" w:rsidRDefault="003C23DC" w:rsidP="0079402D">
            <w:pPr>
              <w:spacing w:after="0" w:line="240" w:lineRule="auto"/>
              <w:rPr>
                <w:rFonts w:asciiTheme="minorHAnsi" w:hAnsiTheme="minorHAnsi" w:cstheme="minorHAnsi"/>
                <w:color w:val="000000"/>
                <w:sz w:val="18"/>
                <w:szCs w:val="18"/>
                <w:highlight w:val="yellow"/>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34B00F78" w14:textId="77777777" w:rsidR="003C23DC" w:rsidRPr="00D42F49" w:rsidRDefault="006F3E5E" w:rsidP="0079402D">
            <w:pPr>
              <w:jc w:val="both"/>
              <w:rPr>
                <w:rFonts w:asciiTheme="minorHAnsi" w:hAnsiTheme="minorHAnsi" w:cstheme="minorHAnsi"/>
                <w:sz w:val="18"/>
                <w:szCs w:val="18"/>
              </w:rPr>
            </w:pPr>
            <w:hyperlink r:id="rId429" w:history="1">
              <w:r w:rsidR="003C23DC" w:rsidRPr="00D42F49">
                <w:rPr>
                  <w:rStyle w:val="Hipervnculo"/>
                  <w:rFonts w:asciiTheme="minorHAnsi" w:hAnsiTheme="minorHAnsi" w:cstheme="minorHAnsi"/>
                  <w:sz w:val="18"/>
                  <w:szCs w:val="18"/>
                </w:rPr>
                <w:t>https://colabora.uca.es</w:t>
              </w:r>
            </w:hyperlink>
            <w:r w:rsidR="003C23DC" w:rsidRPr="00D42F49">
              <w:rPr>
                <w:rFonts w:asciiTheme="minorHAnsi" w:hAnsiTheme="minorHAnsi" w:cstheme="minorHAnsi"/>
                <w:sz w:val="18"/>
                <w:szCs w:val="18"/>
              </w:rPr>
              <w:t xml:space="preserve"> </w:t>
            </w:r>
          </w:p>
          <w:p w14:paraId="614E3CAB" w14:textId="77777777" w:rsidR="003C23DC" w:rsidRPr="00D42F49" w:rsidRDefault="003C23DC" w:rsidP="0079402D">
            <w:pPr>
              <w:spacing w:after="0" w:line="240" w:lineRule="auto"/>
              <w:jc w:val="both"/>
            </w:pPr>
            <w:r w:rsidRPr="00D42F49">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D42F49">
              <w:rPr>
                <w:rFonts w:asciiTheme="minorHAnsi" w:hAnsiTheme="minorHAnsi" w:cstheme="minorHAnsi"/>
                <w:sz w:val="18"/>
                <w:szCs w:val="18"/>
              </w:rPr>
              <w:t>&gt;  </w:t>
            </w:r>
            <w:r w:rsidRPr="00D42F49">
              <w:rPr>
                <w:rStyle w:val="label"/>
                <w:rFonts w:asciiTheme="minorHAnsi" w:hAnsiTheme="minorHAnsi" w:cstheme="minorHAnsi"/>
                <w:sz w:val="18"/>
                <w:szCs w:val="18"/>
              </w:rPr>
              <w:t>DEVA</w:t>
            </w:r>
            <w:proofErr w:type="gramEnd"/>
            <w:r w:rsidRPr="00D42F49">
              <w:rPr>
                <w:rStyle w:val="label"/>
                <w:rFonts w:asciiTheme="minorHAnsi" w:hAnsiTheme="minorHAnsi" w:cstheme="minorHAnsi"/>
                <w:sz w:val="18"/>
                <w:szCs w:val="18"/>
              </w:rPr>
              <w:t>-44 Satisfacción del alumnado sobre la actividad docente del profesorado</w:t>
            </w:r>
          </w:p>
        </w:tc>
      </w:tr>
      <w:tr w:rsidR="003C23DC" w:rsidRPr="002774B1" w14:paraId="73995295"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468"/>
        </w:trPr>
        <w:tc>
          <w:tcPr>
            <w:tcW w:w="1276" w:type="dxa"/>
            <w:vMerge w:val="restart"/>
            <w:tcBorders>
              <w:top w:val="single" w:sz="4" w:space="0" w:color="auto"/>
            </w:tcBorders>
            <w:shd w:val="clear" w:color="auto" w:fill="auto"/>
            <w:vAlign w:val="center"/>
          </w:tcPr>
          <w:p w14:paraId="1C676E32" w14:textId="77777777" w:rsidR="003C23DC" w:rsidRPr="00103321" w:rsidRDefault="003C23DC" w:rsidP="0079402D">
            <w:pPr>
              <w:spacing w:after="0"/>
              <w:jc w:val="center"/>
              <w:rPr>
                <w:rFonts w:ascii="Calibri" w:hAnsi="Calibri"/>
                <w:color w:val="000000"/>
                <w:sz w:val="18"/>
                <w:highlight w:val="yellow"/>
                <w:lang w:eastAsia="es-ES"/>
              </w:rPr>
            </w:pPr>
            <w:r w:rsidRPr="005F5271">
              <w:rPr>
                <w:rFonts w:ascii="Calibri" w:hAnsi="Calibri"/>
                <w:color w:val="000000"/>
                <w:sz w:val="18"/>
                <w:lang w:eastAsia="es-ES"/>
              </w:rPr>
              <w:t>DEVA-45</w:t>
            </w:r>
          </w:p>
        </w:tc>
        <w:tc>
          <w:tcPr>
            <w:tcW w:w="2127" w:type="dxa"/>
            <w:gridSpan w:val="2"/>
            <w:vMerge w:val="restart"/>
            <w:tcBorders>
              <w:top w:val="single" w:sz="4" w:space="0" w:color="auto"/>
            </w:tcBorders>
            <w:shd w:val="clear" w:color="auto" w:fill="auto"/>
            <w:vAlign w:val="center"/>
          </w:tcPr>
          <w:p w14:paraId="46FB2DEF" w14:textId="77777777" w:rsidR="003C23DC" w:rsidRPr="00103321" w:rsidRDefault="003C23DC" w:rsidP="0079402D">
            <w:pPr>
              <w:spacing w:after="0" w:line="240" w:lineRule="auto"/>
              <w:rPr>
                <w:rFonts w:asciiTheme="minorHAnsi" w:hAnsiTheme="minorHAnsi" w:cstheme="minorHAnsi"/>
                <w:sz w:val="18"/>
                <w:szCs w:val="18"/>
                <w:highlight w:val="yellow"/>
              </w:rPr>
            </w:pPr>
            <w:r w:rsidRPr="005F5271">
              <w:rPr>
                <w:rFonts w:ascii="Calibri" w:hAnsi="Calibri"/>
                <w:color w:val="000000"/>
                <w:sz w:val="18"/>
              </w:rPr>
              <w:t>En su caso, satisfacción del alumnado con las prácticas externas.</w:t>
            </w:r>
          </w:p>
        </w:tc>
        <w:tc>
          <w:tcPr>
            <w:tcW w:w="1559" w:type="dxa"/>
            <w:tcBorders>
              <w:top w:val="single" w:sz="4" w:space="0" w:color="auto"/>
              <w:bottom w:val="single" w:sz="4" w:space="0" w:color="auto"/>
            </w:tcBorders>
            <w:shd w:val="clear" w:color="auto" w:fill="auto"/>
            <w:vAlign w:val="center"/>
          </w:tcPr>
          <w:p w14:paraId="2D1E0563" w14:textId="77777777" w:rsidR="003C23DC" w:rsidRPr="00103321" w:rsidRDefault="003C23DC" w:rsidP="0079402D">
            <w:pPr>
              <w:spacing w:after="0" w:line="240" w:lineRule="auto"/>
              <w:rPr>
                <w:rFonts w:asciiTheme="minorHAnsi" w:hAnsiTheme="minorHAnsi" w:cstheme="minorHAnsi"/>
                <w:sz w:val="18"/>
                <w:szCs w:val="18"/>
                <w:highlight w:val="yellow"/>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73C17F74" w14:textId="77777777" w:rsidR="003C23DC" w:rsidRPr="005F2903" w:rsidRDefault="006F3E5E" w:rsidP="0079402D">
            <w:pPr>
              <w:spacing w:after="0" w:line="240" w:lineRule="auto"/>
              <w:jc w:val="both"/>
              <w:rPr>
                <w:rFonts w:asciiTheme="minorHAnsi" w:hAnsiTheme="minorHAnsi" w:cstheme="minorHAnsi"/>
                <w:sz w:val="18"/>
                <w:szCs w:val="18"/>
              </w:rPr>
            </w:pPr>
            <w:hyperlink r:id="rId430"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614372D5"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D42F49">
              <w:rPr>
                <w:rStyle w:val="label"/>
                <w:rFonts w:asciiTheme="minorHAnsi" w:hAnsiTheme="minorHAnsi" w:cstheme="minorHAnsi"/>
                <w:sz w:val="18"/>
                <w:szCs w:val="18"/>
              </w:rPr>
              <w:t>DEVA-45 Satisfacción del alumnado con las prácticas externas</w:t>
            </w:r>
          </w:p>
        </w:tc>
      </w:tr>
      <w:tr w:rsidR="003C23DC" w:rsidRPr="002774B1" w14:paraId="0FC21C5C"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467"/>
        </w:trPr>
        <w:tc>
          <w:tcPr>
            <w:tcW w:w="1276" w:type="dxa"/>
            <w:vMerge/>
            <w:shd w:val="clear" w:color="auto" w:fill="auto"/>
            <w:vAlign w:val="center"/>
          </w:tcPr>
          <w:p w14:paraId="5C020BF9"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55923462"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64F08724" w14:textId="77777777" w:rsidR="003C23DC" w:rsidRPr="00103321" w:rsidRDefault="003C23DC" w:rsidP="0079402D">
            <w:pPr>
              <w:spacing w:after="0" w:line="240" w:lineRule="auto"/>
              <w:rPr>
                <w:rFonts w:asciiTheme="minorHAnsi" w:hAnsiTheme="minorHAnsi" w:cstheme="minorHAnsi"/>
                <w:sz w:val="18"/>
                <w:szCs w:val="18"/>
                <w:highlight w:val="yellow"/>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7A7D4D5C" w14:textId="77777777" w:rsidR="003C23DC" w:rsidRPr="00D42F49" w:rsidRDefault="006F3E5E" w:rsidP="0079402D">
            <w:pPr>
              <w:jc w:val="both"/>
              <w:rPr>
                <w:rFonts w:asciiTheme="minorHAnsi" w:hAnsiTheme="minorHAnsi" w:cstheme="minorHAnsi"/>
                <w:sz w:val="18"/>
                <w:szCs w:val="18"/>
              </w:rPr>
            </w:pPr>
            <w:hyperlink r:id="rId431" w:history="1">
              <w:r w:rsidR="003C23DC" w:rsidRPr="00D42F49">
                <w:rPr>
                  <w:rStyle w:val="Hipervnculo"/>
                  <w:rFonts w:asciiTheme="minorHAnsi" w:hAnsiTheme="minorHAnsi" w:cstheme="minorHAnsi"/>
                  <w:sz w:val="18"/>
                  <w:szCs w:val="18"/>
                </w:rPr>
                <w:t>https://colabora.uca.es</w:t>
              </w:r>
            </w:hyperlink>
            <w:r w:rsidR="003C23DC" w:rsidRPr="00D42F49">
              <w:rPr>
                <w:rFonts w:asciiTheme="minorHAnsi" w:hAnsiTheme="minorHAnsi" w:cstheme="minorHAnsi"/>
                <w:sz w:val="18"/>
                <w:szCs w:val="18"/>
              </w:rPr>
              <w:t xml:space="preserve"> </w:t>
            </w:r>
          </w:p>
          <w:p w14:paraId="340DC818" w14:textId="77777777" w:rsidR="003C23DC" w:rsidRPr="00D42F49" w:rsidRDefault="003C23DC" w:rsidP="0079402D">
            <w:pPr>
              <w:spacing w:after="0" w:line="240" w:lineRule="auto"/>
              <w:jc w:val="both"/>
            </w:pPr>
            <w:r w:rsidRPr="00D42F49">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D42F49">
              <w:rPr>
                <w:rFonts w:asciiTheme="minorHAnsi" w:hAnsiTheme="minorHAnsi" w:cstheme="minorHAnsi"/>
                <w:sz w:val="18"/>
                <w:szCs w:val="18"/>
              </w:rPr>
              <w:t>FORMATIVO  &gt;</w:t>
            </w:r>
            <w:proofErr w:type="gramEnd"/>
            <w:r w:rsidRPr="00D42F49">
              <w:rPr>
                <w:rFonts w:asciiTheme="minorHAnsi" w:hAnsiTheme="minorHAnsi" w:cstheme="minorHAnsi"/>
                <w:sz w:val="18"/>
                <w:szCs w:val="18"/>
              </w:rPr>
              <w:t xml:space="preserve"> </w:t>
            </w:r>
            <w:r w:rsidRPr="00D42F49">
              <w:rPr>
                <w:rStyle w:val="label"/>
                <w:rFonts w:asciiTheme="minorHAnsi" w:hAnsiTheme="minorHAnsi" w:cstheme="minorHAnsi"/>
                <w:sz w:val="18"/>
                <w:szCs w:val="18"/>
              </w:rPr>
              <w:t>DEVA-45 Satisfacción del alumnado con las prácticas externas</w:t>
            </w:r>
          </w:p>
        </w:tc>
      </w:tr>
      <w:tr w:rsidR="003C23DC" w:rsidRPr="002774B1" w14:paraId="3598D3EB"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467"/>
        </w:trPr>
        <w:tc>
          <w:tcPr>
            <w:tcW w:w="1276" w:type="dxa"/>
            <w:vMerge/>
            <w:tcBorders>
              <w:bottom w:val="single" w:sz="4" w:space="0" w:color="auto"/>
            </w:tcBorders>
            <w:shd w:val="clear" w:color="auto" w:fill="auto"/>
            <w:vAlign w:val="center"/>
          </w:tcPr>
          <w:p w14:paraId="24C6AE85"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7521E786"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30BBFD43" w14:textId="313D3F1A" w:rsidR="003C23DC" w:rsidRPr="00103321" w:rsidRDefault="003C23DC" w:rsidP="0079402D">
            <w:pPr>
              <w:spacing w:after="0" w:line="240" w:lineRule="auto"/>
              <w:rPr>
                <w:rFonts w:asciiTheme="minorHAnsi" w:hAnsiTheme="minorHAnsi" w:cstheme="minorHAnsi"/>
                <w:sz w:val="18"/>
                <w:szCs w:val="18"/>
                <w:highlight w:val="yellow"/>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36EFB74D" w14:textId="77777777" w:rsidR="003C23DC" w:rsidRPr="00D42F49" w:rsidRDefault="006F3E5E" w:rsidP="0079402D">
            <w:pPr>
              <w:jc w:val="both"/>
              <w:rPr>
                <w:rFonts w:asciiTheme="minorHAnsi" w:hAnsiTheme="minorHAnsi" w:cstheme="minorHAnsi"/>
                <w:sz w:val="18"/>
                <w:szCs w:val="18"/>
              </w:rPr>
            </w:pPr>
            <w:hyperlink r:id="rId432" w:history="1">
              <w:r w:rsidR="003C23DC" w:rsidRPr="00D42F49">
                <w:rPr>
                  <w:rStyle w:val="Hipervnculo"/>
                  <w:rFonts w:asciiTheme="minorHAnsi" w:hAnsiTheme="minorHAnsi" w:cstheme="minorHAnsi"/>
                  <w:sz w:val="18"/>
                  <w:szCs w:val="18"/>
                </w:rPr>
                <w:t>https://colabora.uca.es</w:t>
              </w:r>
            </w:hyperlink>
            <w:r w:rsidR="003C23DC" w:rsidRPr="00D42F49">
              <w:rPr>
                <w:rFonts w:asciiTheme="minorHAnsi" w:hAnsiTheme="minorHAnsi" w:cstheme="minorHAnsi"/>
                <w:sz w:val="18"/>
                <w:szCs w:val="18"/>
              </w:rPr>
              <w:t xml:space="preserve"> </w:t>
            </w:r>
          </w:p>
          <w:p w14:paraId="2557D526" w14:textId="77777777" w:rsidR="003C23DC" w:rsidRPr="00D42F49" w:rsidRDefault="003C23DC" w:rsidP="0079402D">
            <w:pPr>
              <w:spacing w:after="0" w:line="240" w:lineRule="auto"/>
              <w:jc w:val="both"/>
            </w:pPr>
            <w:r w:rsidRPr="00D42F49">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D42F49">
              <w:rPr>
                <w:rFonts w:asciiTheme="minorHAnsi" w:hAnsiTheme="minorHAnsi" w:cstheme="minorHAnsi"/>
                <w:sz w:val="18"/>
                <w:szCs w:val="18"/>
              </w:rPr>
              <w:t>&gt;  </w:t>
            </w:r>
            <w:r w:rsidRPr="00D42F49">
              <w:rPr>
                <w:rStyle w:val="label"/>
                <w:rFonts w:asciiTheme="minorHAnsi" w:hAnsiTheme="minorHAnsi" w:cstheme="minorHAnsi"/>
                <w:sz w:val="18"/>
                <w:szCs w:val="18"/>
              </w:rPr>
              <w:t>DEVA</w:t>
            </w:r>
            <w:proofErr w:type="gramEnd"/>
            <w:r w:rsidRPr="00D42F49">
              <w:rPr>
                <w:rStyle w:val="label"/>
                <w:rFonts w:asciiTheme="minorHAnsi" w:hAnsiTheme="minorHAnsi" w:cstheme="minorHAnsi"/>
                <w:sz w:val="18"/>
                <w:szCs w:val="18"/>
              </w:rPr>
              <w:t>-45 Satisfacción del alumnado con las prácticas externas</w:t>
            </w:r>
          </w:p>
        </w:tc>
      </w:tr>
      <w:tr w:rsidR="003C23DC" w:rsidRPr="002774B1" w14:paraId="498E552B"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1382"/>
        </w:trPr>
        <w:tc>
          <w:tcPr>
            <w:tcW w:w="1276" w:type="dxa"/>
            <w:vMerge w:val="restart"/>
            <w:tcBorders>
              <w:top w:val="single" w:sz="4" w:space="0" w:color="auto"/>
            </w:tcBorders>
            <w:shd w:val="clear" w:color="auto" w:fill="auto"/>
            <w:vAlign w:val="center"/>
          </w:tcPr>
          <w:p w14:paraId="4306B24A" w14:textId="77777777" w:rsidR="003C23DC" w:rsidRPr="00103321" w:rsidRDefault="003C23DC" w:rsidP="0079402D">
            <w:pPr>
              <w:spacing w:after="0"/>
              <w:jc w:val="center"/>
              <w:rPr>
                <w:rFonts w:ascii="Calibri" w:hAnsi="Calibri"/>
                <w:color w:val="000000"/>
                <w:sz w:val="18"/>
                <w:highlight w:val="yellow"/>
                <w:lang w:eastAsia="es-ES"/>
              </w:rPr>
            </w:pPr>
            <w:r w:rsidRPr="005F5271">
              <w:rPr>
                <w:rFonts w:ascii="Calibri" w:hAnsi="Calibri"/>
                <w:color w:val="000000"/>
                <w:sz w:val="18"/>
                <w:lang w:eastAsia="es-ES"/>
              </w:rPr>
              <w:t>DEVA-46</w:t>
            </w:r>
          </w:p>
        </w:tc>
        <w:tc>
          <w:tcPr>
            <w:tcW w:w="2127" w:type="dxa"/>
            <w:gridSpan w:val="2"/>
            <w:vMerge w:val="restart"/>
            <w:tcBorders>
              <w:top w:val="single" w:sz="4" w:space="0" w:color="auto"/>
            </w:tcBorders>
            <w:shd w:val="clear" w:color="auto" w:fill="auto"/>
            <w:vAlign w:val="center"/>
          </w:tcPr>
          <w:p w14:paraId="72F2AB81" w14:textId="77777777" w:rsidR="003C23DC" w:rsidRPr="00B27453" w:rsidRDefault="003C23DC" w:rsidP="0079402D">
            <w:pPr>
              <w:spacing w:after="0" w:line="240" w:lineRule="auto"/>
              <w:rPr>
                <w:rFonts w:ascii="Calibri" w:hAnsi="Calibri"/>
                <w:color w:val="000000"/>
                <w:sz w:val="18"/>
              </w:rPr>
            </w:pPr>
            <w:r w:rsidRPr="005F5271">
              <w:rPr>
                <w:rFonts w:ascii="Calibri" w:hAnsi="Calibri"/>
                <w:color w:val="000000"/>
                <w:sz w:val="18"/>
              </w:rPr>
              <w:t>En su caso, satisfacción del alumnado con los programas de movilidad.</w:t>
            </w:r>
          </w:p>
        </w:tc>
        <w:tc>
          <w:tcPr>
            <w:tcW w:w="1559" w:type="dxa"/>
            <w:tcBorders>
              <w:top w:val="single" w:sz="4" w:space="0" w:color="auto"/>
              <w:bottom w:val="single" w:sz="4" w:space="0" w:color="auto"/>
            </w:tcBorders>
            <w:shd w:val="clear" w:color="auto" w:fill="auto"/>
            <w:vAlign w:val="center"/>
          </w:tcPr>
          <w:p w14:paraId="62AA5FE8" w14:textId="77777777" w:rsidR="003C23DC" w:rsidRPr="00B27453"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3D2E44C9" w14:textId="77777777" w:rsidR="003C23DC" w:rsidRPr="005F2903" w:rsidRDefault="006F3E5E" w:rsidP="0079402D">
            <w:pPr>
              <w:spacing w:after="0" w:line="240" w:lineRule="auto"/>
              <w:jc w:val="both"/>
              <w:rPr>
                <w:rFonts w:asciiTheme="minorHAnsi" w:hAnsiTheme="minorHAnsi" w:cstheme="minorHAnsi"/>
                <w:sz w:val="18"/>
                <w:szCs w:val="18"/>
              </w:rPr>
            </w:pPr>
            <w:hyperlink r:id="rId433"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3311B660"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D42F49">
              <w:rPr>
                <w:rStyle w:val="label"/>
                <w:rFonts w:asciiTheme="minorHAnsi" w:hAnsiTheme="minorHAnsi" w:cstheme="minorHAnsi"/>
                <w:sz w:val="18"/>
                <w:szCs w:val="18"/>
              </w:rPr>
              <w:t>DEVA-46 Satisfacción del alumnado con los programas de movilidad</w:t>
            </w:r>
          </w:p>
        </w:tc>
      </w:tr>
      <w:tr w:rsidR="003C23DC" w:rsidRPr="002774B1" w14:paraId="68CE58E3"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986"/>
        </w:trPr>
        <w:tc>
          <w:tcPr>
            <w:tcW w:w="1276" w:type="dxa"/>
            <w:vMerge/>
            <w:shd w:val="clear" w:color="auto" w:fill="auto"/>
            <w:vAlign w:val="center"/>
          </w:tcPr>
          <w:p w14:paraId="746639B8"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10C145A7"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6199CA3E" w14:textId="77777777" w:rsidR="003C23DC" w:rsidRPr="00B27453"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63F09DAA" w14:textId="77777777" w:rsidR="003C23DC" w:rsidRPr="00D42F49" w:rsidRDefault="006F3E5E" w:rsidP="0079402D">
            <w:pPr>
              <w:jc w:val="both"/>
              <w:rPr>
                <w:rFonts w:asciiTheme="minorHAnsi" w:hAnsiTheme="minorHAnsi" w:cstheme="minorHAnsi"/>
                <w:sz w:val="18"/>
                <w:szCs w:val="18"/>
              </w:rPr>
            </w:pPr>
            <w:hyperlink r:id="rId434" w:history="1">
              <w:r w:rsidR="003C23DC" w:rsidRPr="00D42F49">
                <w:rPr>
                  <w:rStyle w:val="Hipervnculo"/>
                  <w:rFonts w:asciiTheme="minorHAnsi" w:hAnsiTheme="minorHAnsi" w:cstheme="minorHAnsi"/>
                  <w:sz w:val="18"/>
                  <w:szCs w:val="18"/>
                </w:rPr>
                <w:t>https://colabora.uca.es</w:t>
              </w:r>
            </w:hyperlink>
            <w:r w:rsidR="003C23DC" w:rsidRPr="00D42F49">
              <w:rPr>
                <w:rFonts w:asciiTheme="minorHAnsi" w:hAnsiTheme="minorHAnsi" w:cstheme="minorHAnsi"/>
                <w:sz w:val="18"/>
                <w:szCs w:val="18"/>
              </w:rPr>
              <w:t xml:space="preserve"> </w:t>
            </w:r>
          </w:p>
          <w:p w14:paraId="20DD673D" w14:textId="77777777" w:rsidR="003C23DC" w:rsidRPr="00D42F49" w:rsidRDefault="003C23DC" w:rsidP="0079402D">
            <w:pPr>
              <w:spacing w:after="0" w:line="240" w:lineRule="auto"/>
              <w:jc w:val="both"/>
            </w:pPr>
            <w:r w:rsidRPr="00D42F49">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D42F49">
              <w:rPr>
                <w:rFonts w:asciiTheme="minorHAnsi" w:hAnsiTheme="minorHAnsi" w:cstheme="minorHAnsi"/>
                <w:sz w:val="18"/>
                <w:szCs w:val="18"/>
              </w:rPr>
              <w:t>FORMATIVO  &gt;</w:t>
            </w:r>
            <w:proofErr w:type="gramEnd"/>
            <w:r w:rsidRPr="00D42F49">
              <w:rPr>
                <w:rFonts w:asciiTheme="minorHAnsi" w:hAnsiTheme="minorHAnsi" w:cstheme="minorHAnsi"/>
                <w:sz w:val="18"/>
                <w:szCs w:val="18"/>
              </w:rPr>
              <w:t xml:space="preserve"> </w:t>
            </w:r>
            <w:r w:rsidRPr="00D42F49">
              <w:rPr>
                <w:rStyle w:val="label"/>
                <w:rFonts w:asciiTheme="minorHAnsi" w:hAnsiTheme="minorHAnsi" w:cstheme="minorHAnsi"/>
                <w:sz w:val="18"/>
                <w:szCs w:val="18"/>
              </w:rPr>
              <w:t>DEVA-46 Satisfacción del alumnado con los programas de movilidad</w:t>
            </w:r>
          </w:p>
        </w:tc>
      </w:tr>
      <w:tr w:rsidR="003C23DC" w:rsidRPr="002774B1" w14:paraId="4BDDE809"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89"/>
        </w:trPr>
        <w:tc>
          <w:tcPr>
            <w:tcW w:w="1276" w:type="dxa"/>
            <w:vMerge/>
            <w:tcBorders>
              <w:bottom w:val="single" w:sz="4" w:space="0" w:color="auto"/>
            </w:tcBorders>
            <w:shd w:val="clear" w:color="auto" w:fill="auto"/>
            <w:vAlign w:val="center"/>
          </w:tcPr>
          <w:p w14:paraId="4F34F27A"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3D470F62"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6A25ED01" w14:textId="4DF57E21" w:rsidR="003C23DC" w:rsidRPr="00B27453"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4C02275D" w14:textId="77777777" w:rsidR="003C23DC" w:rsidRPr="00D42F49" w:rsidRDefault="006F3E5E" w:rsidP="0079402D">
            <w:pPr>
              <w:jc w:val="both"/>
              <w:rPr>
                <w:rFonts w:asciiTheme="minorHAnsi" w:hAnsiTheme="minorHAnsi" w:cstheme="minorHAnsi"/>
                <w:sz w:val="18"/>
                <w:szCs w:val="18"/>
              </w:rPr>
            </w:pPr>
            <w:hyperlink r:id="rId435" w:history="1">
              <w:r w:rsidR="003C23DC" w:rsidRPr="00D42F49">
                <w:rPr>
                  <w:rStyle w:val="Hipervnculo"/>
                  <w:rFonts w:asciiTheme="minorHAnsi" w:hAnsiTheme="minorHAnsi" w:cstheme="minorHAnsi"/>
                  <w:sz w:val="18"/>
                  <w:szCs w:val="18"/>
                </w:rPr>
                <w:t>https://colabora.uca.es</w:t>
              </w:r>
            </w:hyperlink>
            <w:r w:rsidR="003C23DC" w:rsidRPr="00D42F49">
              <w:rPr>
                <w:rFonts w:asciiTheme="minorHAnsi" w:hAnsiTheme="minorHAnsi" w:cstheme="minorHAnsi"/>
                <w:sz w:val="18"/>
                <w:szCs w:val="18"/>
              </w:rPr>
              <w:t xml:space="preserve"> </w:t>
            </w:r>
          </w:p>
          <w:p w14:paraId="09ACF920" w14:textId="77777777" w:rsidR="003C23DC" w:rsidRPr="00D42F49" w:rsidRDefault="003C23DC" w:rsidP="0079402D">
            <w:pPr>
              <w:spacing w:after="0" w:line="240" w:lineRule="auto"/>
              <w:jc w:val="both"/>
            </w:pPr>
            <w:r w:rsidRPr="00D42F49">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D42F49">
              <w:rPr>
                <w:rFonts w:asciiTheme="minorHAnsi" w:hAnsiTheme="minorHAnsi" w:cstheme="minorHAnsi"/>
                <w:sz w:val="18"/>
                <w:szCs w:val="18"/>
              </w:rPr>
              <w:t>&gt;  </w:t>
            </w:r>
            <w:r w:rsidRPr="00D42F49">
              <w:rPr>
                <w:rStyle w:val="label"/>
                <w:rFonts w:asciiTheme="minorHAnsi" w:hAnsiTheme="minorHAnsi" w:cstheme="minorHAnsi"/>
                <w:sz w:val="18"/>
                <w:szCs w:val="18"/>
              </w:rPr>
              <w:t>DEVA</w:t>
            </w:r>
            <w:proofErr w:type="gramEnd"/>
            <w:r w:rsidRPr="00D42F49">
              <w:rPr>
                <w:rStyle w:val="label"/>
                <w:rFonts w:asciiTheme="minorHAnsi" w:hAnsiTheme="minorHAnsi" w:cstheme="minorHAnsi"/>
                <w:sz w:val="18"/>
                <w:szCs w:val="18"/>
              </w:rPr>
              <w:t>-46 Satisfacción del alumnado con los programas de movilidad</w:t>
            </w:r>
          </w:p>
        </w:tc>
      </w:tr>
      <w:tr w:rsidR="003C23DC" w:rsidRPr="002774B1" w14:paraId="0C4A25EC"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730"/>
        </w:trPr>
        <w:tc>
          <w:tcPr>
            <w:tcW w:w="1276" w:type="dxa"/>
            <w:vMerge w:val="restart"/>
            <w:tcBorders>
              <w:top w:val="single" w:sz="4" w:space="0" w:color="auto"/>
            </w:tcBorders>
            <w:shd w:val="clear" w:color="auto" w:fill="auto"/>
            <w:vAlign w:val="center"/>
          </w:tcPr>
          <w:p w14:paraId="1B1B8FF1" w14:textId="77777777" w:rsidR="003C23DC" w:rsidRPr="005F5271" w:rsidRDefault="003C23DC" w:rsidP="0079402D">
            <w:pPr>
              <w:spacing w:after="0"/>
              <w:jc w:val="center"/>
              <w:rPr>
                <w:rFonts w:ascii="Calibri" w:hAnsi="Calibri"/>
                <w:color w:val="000000"/>
                <w:sz w:val="18"/>
                <w:lang w:eastAsia="es-ES"/>
              </w:rPr>
            </w:pPr>
            <w:r w:rsidRPr="005F5271">
              <w:rPr>
                <w:rFonts w:ascii="Calibri" w:hAnsi="Calibri"/>
                <w:color w:val="000000"/>
                <w:sz w:val="18"/>
                <w:lang w:eastAsia="es-ES"/>
              </w:rPr>
              <w:lastRenderedPageBreak/>
              <w:t>DEVA-47</w:t>
            </w:r>
          </w:p>
        </w:tc>
        <w:tc>
          <w:tcPr>
            <w:tcW w:w="2127" w:type="dxa"/>
            <w:gridSpan w:val="2"/>
            <w:vMerge w:val="restart"/>
            <w:tcBorders>
              <w:top w:val="single" w:sz="4" w:space="0" w:color="auto"/>
            </w:tcBorders>
            <w:shd w:val="clear" w:color="auto" w:fill="auto"/>
            <w:vAlign w:val="center"/>
          </w:tcPr>
          <w:p w14:paraId="0B6DCEE5" w14:textId="77777777" w:rsidR="003C23DC" w:rsidRPr="005F5271" w:rsidRDefault="003C23DC" w:rsidP="0079402D">
            <w:pPr>
              <w:spacing w:after="0" w:line="240" w:lineRule="auto"/>
              <w:rPr>
                <w:rFonts w:ascii="Calibri" w:hAnsi="Calibri"/>
                <w:color w:val="000000"/>
                <w:sz w:val="18"/>
              </w:rPr>
            </w:pPr>
            <w:r w:rsidRPr="005F5271">
              <w:rPr>
                <w:rFonts w:ascii="Calibri" w:hAnsi="Calibri"/>
                <w:color w:val="000000"/>
                <w:sz w:val="18"/>
              </w:rPr>
              <w:t>Satisfacción de los estudiantes con los servicios de información y los recursos de orientación académico profesional relacionados con el título.</w:t>
            </w:r>
          </w:p>
        </w:tc>
        <w:tc>
          <w:tcPr>
            <w:tcW w:w="1559" w:type="dxa"/>
            <w:tcBorders>
              <w:top w:val="single" w:sz="4" w:space="0" w:color="auto"/>
              <w:bottom w:val="single" w:sz="4" w:space="0" w:color="auto"/>
            </w:tcBorders>
            <w:shd w:val="clear" w:color="auto" w:fill="auto"/>
            <w:vAlign w:val="center"/>
          </w:tcPr>
          <w:p w14:paraId="0EA6DF77"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32D79B84" w14:textId="77777777" w:rsidR="003C23DC" w:rsidRPr="005F2903" w:rsidRDefault="006F3E5E" w:rsidP="0079402D">
            <w:pPr>
              <w:spacing w:after="0" w:line="240" w:lineRule="auto"/>
              <w:jc w:val="both"/>
              <w:rPr>
                <w:rFonts w:asciiTheme="minorHAnsi" w:hAnsiTheme="minorHAnsi" w:cstheme="minorHAnsi"/>
                <w:sz w:val="18"/>
                <w:szCs w:val="18"/>
              </w:rPr>
            </w:pPr>
            <w:hyperlink r:id="rId436"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1475F524"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E5247A">
              <w:rPr>
                <w:rStyle w:val="label"/>
                <w:rFonts w:asciiTheme="minorHAnsi" w:hAnsiTheme="minorHAnsi" w:cstheme="minorHAnsi"/>
                <w:sz w:val="18"/>
                <w:szCs w:val="18"/>
              </w:rPr>
              <w:t>DEVA-47 Satisfacción de los estudiantes con los servicios de información y los recursos de orientación académico profesional relacionados con el título</w:t>
            </w:r>
          </w:p>
        </w:tc>
      </w:tr>
      <w:tr w:rsidR="003C23DC" w:rsidRPr="002774B1" w14:paraId="56F8C099"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730"/>
        </w:trPr>
        <w:tc>
          <w:tcPr>
            <w:tcW w:w="1276" w:type="dxa"/>
            <w:vMerge/>
            <w:shd w:val="clear" w:color="auto" w:fill="auto"/>
            <w:vAlign w:val="center"/>
          </w:tcPr>
          <w:p w14:paraId="139D78EC"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1B34B354"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4FD05CD4"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07861D84" w14:textId="77777777" w:rsidR="003C23DC" w:rsidRPr="00E5247A" w:rsidRDefault="006F3E5E" w:rsidP="0079402D">
            <w:pPr>
              <w:jc w:val="both"/>
              <w:rPr>
                <w:rFonts w:asciiTheme="minorHAnsi" w:hAnsiTheme="minorHAnsi" w:cstheme="minorHAnsi"/>
                <w:sz w:val="18"/>
                <w:szCs w:val="18"/>
              </w:rPr>
            </w:pPr>
            <w:hyperlink r:id="rId437" w:history="1">
              <w:r w:rsidR="003C23DC" w:rsidRPr="00E5247A">
                <w:rPr>
                  <w:rStyle w:val="Hipervnculo"/>
                  <w:rFonts w:asciiTheme="minorHAnsi" w:hAnsiTheme="minorHAnsi" w:cstheme="minorHAnsi"/>
                  <w:sz w:val="18"/>
                  <w:szCs w:val="18"/>
                </w:rPr>
                <w:t>https://colabora.uca.es</w:t>
              </w:r>
            </w:hyperlink>
            <w:r w:rsidR="003C23DC" w:rsidRPr="00E5247A">
              <w:rPr>
                <w:rFonts w:asciiTheme="minorHAnsi" w:hAnsiTheme="minorHAnsi" w:cstheme="minorHAnsi"/>
                <w:sz w:val="18"/>
                <w:szCs w:val="18"/>
              </w:rPr>
              <w:t xml:space="preserve"> </w:t>
            </w:r>
          </w:p>
          <w:p w14:paraId="3F270507" w14:textId="77777777" w:rsidR="003C23DC" w:rsidRPr="00E5247A" w:rsidRDefault="003C23DC" w:rsidP="0079402D">
            <w:pPr>
              <w:spacing w:after="0" w:line="240" w:lineRule="auto"/>
              <w:jc w:val="both"/>
            </w:pPr>
            <w:r w:rsidRPr="00E5247A">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E5247A">
              <w:rPr>
                <w:rFonts w:asciiTheme="minorHAnsi" w:hAnsiTheme="minorHAnsi" w:cstheme="minorHAnsi"/>
                <w:sz w:val="18"/>
                <w:szCs w:val="18"/>
              </w:rPr>
              <w:t>FORMATIVO  &gt;</w:t>
            </w:r>
            <w:proofErr w:type="gramEnd"/>
            <w:r w:rsidRPr="00E5247A">
              <w:rPr>
                <w:rFonts w:asciiTheme="minorHAnsi" w:hAnsiTheme="minorHAnsi" w:cstheme="minorHAnsi"/>
                <w:sz w:val="18"/>
                <w:szCs w:val="18"/>
              </w:rPr>
              <w:t xml:space="preserve"> </w:t>
            </w:r>
            <w:r w:rsidRPr="00E5247A">
              <w:rPr>
                <w:rStyle w:val="label"/>
                <w:rFonts w:asciiTheme="minorHAnsi" w:hAnsiTheme="minorHAnsi" w:cstheme="minorHAnsi"/>
                <w:sz w:val="18"/>
                <w:szCs w:val="18"/>
              </w:rPr>
              <w:t>DEVA-47 Satisfacción de los estudiantes con los servicios de información y los recursos de orientación académico profesional relacionados con el título</w:t>
            </w:r>
          </w:p>
        </w:tc>
      </w:tr>
      <w:tr w:rsidR="003C23DC" w:rsidRPr="002774B1" w14:paraId="2E454DB5"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730"/>
        </w:trPr>
        <w:tc>
          <w:tcPr>
            <w:tcW w:w="1276" w:type="dxa"/>
            <w:vMerge/>
            <w:tcBorders>
              <w:bottom w:val="single" w:sz="4" w:space="0" w:color="auto"/>
            </w:tcBorders>
            <w:shd w:val="clear" w:color="auto" w:fill="auto"/>
            <w:vAlign w:val="center"/>
          </w:tcPr>
          <w:p w14:paraId="20018C5E"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7672C35E"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2BBDE975" w14:textId="0DFDBBFD"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2FB1EE2B" w14:textId="77777777" w:rsidR="003C23DC" w:rsidRPr="00E5247A" w:rsidRDefault="006F3E5E" w:rsidP="0079402D">
            <w:pPr>
              <w:jc w:val="both"/>
              <w:rPr>
                <w:rFonts w:asciiTheme="minorHAnsi" w:hAnsiTheme="minorHAnsi" w:cstheme="minorHAnsi"/>
                <w:sz w:val="18"/>
                <w:szCs w:val="18"/>
              </w:rPr>
            </w:pPr>
            <w:hyperlink r:id="rId438" w:history="1">
              <w:r w:rsidR="003C23DC" w:rsidRPr="00E5247A">
                <w:rPr>
                  <w:rStyle w:val="Hipervnculo"/>
                  <w:rFonts w:asciiTheme="minorHAnsi" w:hAnsiTheme="minorHAnsi" w:cstheme="minorHAnsi"/>
                  <w:sz w:val="18"/>
                  <w:szCs w:val="18"/>
                </w:rPr>
                <w:t>https://colabora.uca.es</w:t>
              </w:r>
            </w:hyperlink>
            <w:r w:rsidR="003C23DC" w:rsidRPr="00E5247A">
              <w:rPr>
                <w:rFonts w:asciiTheme="minorHAnsi" w:hAnsiTheme="minorHAnsi" w:cstheme="minorHAnsi"/>
                <w:sz w:val="18"/>
                <w:szCs w:val="18"/>
              </w:rPr>
              <w:t xml:space="preserve"> </w:t>
            </w:r>
          </w:p>
          <w:p w14:paraId="580AB818" w14:textId="77777777" w:rsidR="003C23DC" w:rsidRPr="00E5247A" w:rsidRDefault="003C23DC" w:rsidP="0079402D">
            <w:pPr>
              <w:spacing w:after="0" w:line="240" w:lineRule="auto"/>
              <w:jc w:val="both"/>
            </w:pPr>
            <w:r w:rsidRPr="00E5247A">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E5247A">
              <w:rPr>
                <w:rFonts w:asciiTheme="minorHAnsi" w:hAnsiTheme="minorHAnsi" w:cstheme="minorHAnsi"/>
                <w:sz w:val="18"/>
                <w:szCs w:val="18"/>
              </w:rPr>
              <w:t>&gt;  </w:t>
            </w:r>
            <w:r w:rsidRPr="00E5247A">
              <w:rPr>
                <w:rStyle w:val="label"/>
                <w:rFonts w:asciiTheme="minorHAnsi" w:hAnsiTheme="minorHAnsi" w:cstheme="minorHAnsi"/>
                <w:sz w:val="18"/>
                <w:szCs w:val="18"/>
              </w:rPr>
              <w:t>DEVA</w:t>
            </w:r>
            <w:proofErr w:type="gramEnd"/>
            <w:r w:rsidRPr="00E5247A">
              <w:rPr>
                <w:rStyle w:val="label"/>
                <w:rFonts w:asciiTheme="minorHAnsi" w:hAnsiTheme="minorHAnsi" w:cstheme="minorHAnsi"/>
                <w:sz w:val="18"/>
                <w:szCs w:val="18"/>
              </w:rPr>
              <w:t>-47 Satisfacción de los estudiantes con los servicios de información y los recursos de orientación académico profesional relacionados con el título</w:t>
            </w:r>
          </w:p>
        </w:tc>
      </w:tr>
      <w:tr w:rsidR="003C23DC" w:rsidRPr="002774B1" w14:paraId="5EDE06B2"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39"/>
        </w:trPr>
        <w:tc>
          <w:tcPr>
            <w:tcW w:w="1276" w:type="dxa"/>
            <w:vMerge w:val="restart"/>
            <w:tcBorders>
              <w:top w:val="single" w:sz="4" w:space="0" w:color="auto"/>
            </w:tcBorders>
            <w:shd w:val="clear" w:color="auto" w:fill="auto"/>
            <w:vAlign w:val="center"/>
          </w:tcPr>
          <w:p w14:paraId="33C2DC31" w14:textId="77777777" w:rsidR="003C23DC" w:rsidRPr="005F5271" w:rsidRDefault="003C23DC" w:rsidP="0079402D">
            <w:pPr>
              <w:spacing w:after="0"/>
              <w:jc w:val="center"/>
              <w:rPr>
                <w:rFonts w:ascii="Calibri" w:hAnsi="Calibri"/>
                <w:color w:val="000000"/>
                <w:sz w:val="18"/>
                <w:lang w:eastAsia="es-ES"/>
              </w:rPr>
            </w:pPr>
            <w:r w:rsidRPr="005F5271">
              <w:rPr>
                <w:rFonts w:ascii="Calibri" w:hAnsi="Calibri"/>
                <w:color w:val="000000"/>
                <w:sz w:val="18"/>
                <w:lang w:eastAsia="es-ES"/>
              </w:rPr>
              <w:t>DEVA-48</w:t>
            </w:r>
          </w:p>
        </w:tc>
        <w:tc>
          <w:tcPr>
            <w:tcW w:w="2127" w:type="dxa"/>
            <w:gridSpan w:val="2"/>
            <w:vMerge w:val="restart"/>
            <w:tcBorders>
              <w:top w:val="single" w:sz="4" w:space="0" w:color="auto"/>
            </w:tcBorders>
            <w:shd w:val="clear" w:color="auto" w:fill="auto"/>
            <w:vAlign w:val="center"/>
          </w:tcPr>
          <w:p w14:paraId="5586098F" w14:textId="77777777" w:rsidR="003C23DC" w:rsidRPr="005F5271" w:rsidRDefault="003C23DC" w:rsidP="0079402D">
            <w:pPr>
              <w:spacing w:after="0" w:line="240" w:lineRule="auto"/>
              <w:rPr>
                <w:rFonts w:ascii="Calibri" w:hAnsi="Calibri"/>
                <w:color w:val="000000"/>
                <w:sz w:val="18"/>
              </w:rPr>
            </w:pPr>
            <w:r w:rsidRPr="005F5271">
              <w:rPr>
                <w:rFonts w:ascii="Calibri" w:hAnsi="Calibri"/>
                <w:color w:val="000000"/>
                <w:sz w:val="18"/>
              </w:rPr>
              <w:t>Satisfacción del alumnado con la infraestructura, los recursos y los servicios del título.</w:t>
            </w:r>
          </w:p>
        </w:tc>
        <w:tc>
          <w:tcPr>
            <w:tcW w:w="1559" w:type="dxa"/>
            <w:tcBorders>
              <w:top w:val="single" w:sz="4" w:space="0" w:color="auto"/>
              <w:bottom w:val="single" w:sz="4" w:space="0" w:color="auto"/>
            </w:tcBorders>
            <w:shd w:val="clear" w:color="auto" w:fill="auto"/>
            <w:vAlign w:val="center"/>
          </w:tcPr>
          <w:p w14:paraId="122990EA"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5FA90BF1" w14:textId="77777777" w:rsidR="003C23DC" w:rsidRPr="005F2903" w:rsidRDefault="006F3E5E" w:rsidP="0079402D">
            <w:pPr>
              <w:spacing w:after="0" w:line="240" w:lineRule="auto"/>
              <w:jc w:val="both"/>
              <w:rPr>
                <w:rFonts w:asciiTheme="minorHAnsi" w:hAnsiTheme="minorHAnsi" w:cstheme="minorHAnsi"/>
                <w:sz w:val="18"/>
                <w:szCs w:val="18"/>
              </w:rPr>
            </w:pPr>
            <w:hyperlink r:id="rId439"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733BF976"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E5247A">
              <w:rPr>
                <w:rStyle w:val="label"/>
                <w:rFonts w:asciiTheme="minorHAnsi" w:hAnsiTheme="minorHAnsi" w:cstheme="minorHAnsi"/>
                <w:sz w:val="18"/>
                <w:szCs w:val="18"/>
              </w:rPr>
              <w:t>DEVA-48 Satisfacción del alumnado con la infraestructura, los recursos y los servicios del título</w:t>
            </w:r>
          </w:p>
        </w:tc>
      </w:tr>
      <w:tr w:rsidR="003C23DC" w:rsidRPr="002774B1" w14:paraId="52CD345D"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38"/>
        </w:trPr>
        <w:tc>
          <w:tcPr>
            <w:tcW w:w="1276" w:type="dxa"/>
            <w:vMerge/>
            <w:shd w:val="clear" w:color="auto" w:fill="auto"/>
            <w:vAlign w:val="center"/>
          </w:tcPr>
          <w:p w14:paraId="06B3CAFC"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3A7EE3BD"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30F39A5C"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0C7586F4" w14:textId="77777777" w:rsidR="003C23DC" w:rsidRPr="00E5247A" w:rsidRDefault="006F3E5E" w:rsidP="0079402D">
            <w:pPr>
              <w:jc w:val="both"/>
              <w:rPr>
                <w:rFonts w:asciiTheme="minorHAnsi" w:hAnsiTheme="minorHAnsi" w:cstheme="minorHAnsi"/>
                <w:sz w:val="18"/>
                <w:szCs w:val="18"/>
              </w:rPr>
            </w:pPr>
            <w:hyperlink r:id="rId440" w:history="1">
              <w:r w:rsidR="003C23DC" w:rsidRPr="00E5247A">
                <w:rPr>
                  <w:rStyle w:val="Hipervnculo"/>
                  <w:rFonts w:asciiTheme="minorHAnsi" w:hAnsiTheme="minorHAnsi" w:cstheme="minorHAnsi"/>
                  <w:sz w:val="18"/>
                  <w:szCs w:val="18"/>
                </w:rPr>
                <w:t>https://colabora.uca.es</w:t>
              </w:r>
            </w:hyperlink>
            <w:r w:rsidR="003C23DC" w:rsidRPr="00E5247A">
              <w:rPr>
                <w:rFonts w:asciiTheme="minorHAnsi" w:hAnsiTheme="minorHAnsi" w:cstheme="minorHAnsi"/>
                <w:sz w:val="18"/>
                <w:szCs w:val="18"/>
              </w:rPr>
              <w:t xml:space="preserve"> </w:t>
            </w:r>
          </w:p>
          <w:p w14:paraId="13C6F5B7" w14:textId="77777777" w:rsidR="003C23DC" w:rsidRPr="00E5247A" w:rsidRDefault="003C23DC" w:rsidP="0079402D">
            <w:pPr>
              <w:spacing w:after="0" w:line="240" w:lineRule="auto"/>
              <w:jc w:val="both"/>
            </w:pPr>
            <w:r w:rsidRPr="00E5247A">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E5247A">
              <w:rPr>
                <w:rFonts w:asciiTheme="minorHAnsi" w:hAnsiTheme="minorHAnsi" w:cstheme="minorHAnsi"/>
                <w:sz w:val="18"/>
                <w:szCs w:val="18"/>
              </w:rPr>
              <w:t>FORMATIVO  &gt;</w:t>
            </w:r>
            <w:proofErr w:type="gramEnd"/>
            <w:r w:rsidRPr="00E5247A">
              <w:rPr>
                <w:rFonts w:asciiTheme="minorHAnsi" w:hAnsiTheme="minorHAnsi" w:cstheme="minorHAnsi"/>
                <w:sz w:val="18"/>
                <w:szCs w:val="18"/>
              </w:rPr>
              <w:t xml:space="preserve"> </w:t>
            </w:r>
            <w:r w:rsidRPr="00E5247A">
              <w:rPr>
                <w:rStyle w:val="label"/>
                <w:rFonts w:asciiTheme="minorHAnsi" w:hAnsiTheme="minorHAnsi" w:cstheme="minorHAnsi"/>
                <w:sz w:val="18"/>
                <w:szCs w:val="18"/>
              </w:rPr>
              <w:t>DEVA-48 Satisfacción del alumnado con la infraestructura, los recursos y los servicios del título</w:t>
            </w:r>
          </w:p>
        </w:tc>
      </w:tr>
      <w:tr w:rsidR="003C23DC" w:rsidRPr="002774B1" w14:paraId="4DE9B82D"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38"/>
        </w:trPr>
        <w:tc>
          <w:tcPr>
            <w:tcW w:w="1276" w:type="dxa"/>
            <w:vMerge/>
            <w:tcBorders>
              <w:bottom w:val="single" w:sz="4" w:space="0" w:color="auto"/>
            </w:tcBorders>
            <w:shd w:val="clear" w:color="auto" w:fill="auto"/>
            <w:vAlign w:val="center"/>
          </w:tcPr>
          <w:p w14:paraId="255EA72F" w14:textId="77777777" w:rsidR="003C23DC" w:rsidRPr="005F5271"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3B406FEB"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32126CE7" w14:textId="5421E2FD"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07E8AE4A" w14:textId="77777777" w:rsidR="003C23DC" w:rsidRPr="00E5247A" w:rsidRDefault="006F3E5E" w:rsidP="0079402D">
            <w:pPr>
              <w:jc w:val="both"/>
              <w:rPr>
                <w:rFonts w:asciiTheme="minorHAnsi" w:hAnsiTheme="minorHAnsi" w:cstheme="minorHAnsi"/>
                <w:sz w:val="18"/>
                <w:szCs w:val="18"/>
              </w:rPr>
            </w:pPr>
            <w:hyperlink r:id="rId441" w:history="1">
              <w:r w:rsidR="003C23DC" w:rsidRPr="00E5247A">
                <w:rPr>
                  <w:rStyle w:val="Hipervnculo"/>
                  <w:rFonts w:asciiTheme="minorHAnsi" w:hAnsiTheme="minorHAnsi" w:cstheme="minorHAnsi"/>
                  <w:sz w:val="18"/>
                  <w:szCs w:val="18"/>
                </w:rPr>
                <w:t>https://colabora.uca.es</w:t>
              </w:r>
            </w:hyperlink>
            <w:r w:rsidR="003C23DC" w:rsidRPr="00E5247A">
              <w:rPr>
                <w:rFonts w:asciiTheme="minorHAnsi" w:hAnsiTheme="minorHAnsi" w:cstheme="minorHAnsi"/>
                <w:sz w:val="18"/>
                <w:szCs w:val="18"/>
              </w:rPr>
              <w:t xml:space="preserve"> </w:t>
            </w:r>
          </w:p>
          <w:p w14:paraId="04731498" w14:textId="77777777" w:rsidR="003C23DC" w:rsidRPr="00E5247A" w:rsidRDefault="003C23DC" w:rsidP="0079402D">
            <w:pPr>
              <w:spacing w:after="0" w:line="240" w:lineRule="auto"/>
              <w:jc w:val="both"/>
            </w:pPr>
            <w:r w:rsidRPr="00E5247A">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E5247A">
              <w:rPr>
                <w:rFonts w:asciiTheme="minorHAnsi" w:hAnsiTheme="minorHAnsi" w:cstheme="minorHAnsi"/>
                <w:sz w:val="18"/>
                <w:szCs w:val="18"/>
              </w:rPr>
              <w:t>&gt;  </w:t>
            </w:r>
            <w:r w:rsidRPr="00E5247A">
              <w:rPr>
                <w:rStyle w:val="label"/>
                <w:rFonts w:asciiTheme="minorHAnsi" w:hAnsiTheme="minorHAnsi" w:cstheme="minorHAnsi"/>
                <w:sz w:val="18"/>
                <w:szCs w:val="18"/>
              </w:rPr>
              <w:t>DEVA</w:t>
            </w:r>
            <w:proofErr w:type="gramEnd"/>
            <w:r w:rsidRPr="00E5247A">
              <w:rPr>
                <w:rStyle w:val="label"/>
                <w:rFonts w:asciiTheme="minorHAnsi" w:hAnsiTheme="minorHAnsi" w:cstheme="minorHAnsi"/>
                <w:sz w:val="18"/>
                <w:szCs w:val="18"/>
              </w:rPr>
              <w:t>-48 Satisfacción del alumnado con la infraestructura, los recursos y los servicios del título</w:t>
            </w:r>
          </w:p>
        </w:tc>
      </w:tr>
      <w:tr w:rsidR="003C23DC" w:rsidRPr="002774B1" w14:paraId="4903FA31"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1603"/>
        </w:trPr>
        <w:tc>
          <w:tcPr>
            <w:tcW w:w="1276" w:type="dxa"/>
            <w:vMerge w:val="restart"/>
            <w:tcBorders>
              <w:top w:val="single" w:sz="4" w:space="0" w:color="auto"/>
            </w:tcBorders>
            <w:shd w:val="clear" w:color="auto" w:fill="auto"/>
            <w:vAlign w:val="center"/>
          </w:tcPr>
          <w:p w14:paraId="1A4B6F97" w14:textId="77777777" w:rsidR="003C23DC" w:rsidRPr="005F5271" w:rsidRDefault="003C23DC" w:rsidP="0079402D">
            <w:pPr>
              <w:spacing w:after="0"/>
              <w:jc w:val="center"/>
              <w:rPr>
                <w:rFonts w:ascii="Calibri" w:hAnsi="Calibri"/>
                <w:color w:val="000000"/>
                <w:sz w:val="18"/>
                <w:lang w:eastAsia="es-ES"/>
              </w:rPr>
            </w:pPr>
            <w:r>
              <w:rPr>
                <w:rFonts w:ascii="Calibri" w:hAnsi="Calibri"/>
                <w:color w:val="000000"/>
                <w:sz w:val="18"/>
                <w:lang w:eastAsia="es-ES"/>
              </w:rPr>
              <w:t>DEVA-49.1</w:t>
            </w:r>
          </w:p>
        </w:tc>
        <w:tc>
          <w:tcPr>
            <w:tcW w:w="2127" w:type="dxa"/>
            <w:gridSpan w:val="2"/>
            <w:vMerge w:val="restart"/>
            <w:tcBorders>
              <w:top w:val="single" w:sz="4" w:space="0" w:color="auto"/>
            </w:tcBorders>
            <w:shd w:val="clear" w:color="auto" w:fill="auto"/>
            <w:vAlign w:val="center"/>
          </w:tcPr>
          <w:p w14:paraId="5B04B425" w14:textId="77777777" w:rsidR="003C23DC" w:rsidRPr="005F5271" w:rsidRDefault="003C23DC" w:rsidP="0079402D">
            <w:pPr>
              <w:spacing w:after="0" w:line="240" w:lineRule="auto"/>
              <w:rPr>
                <w:rFonts w:ascii="Calibri" w:hAnsi="Calibri"/>
                <w:color w:val="000000"/>
                <w:sz w:val="18"/>
              </w:rPr>
            </w:pPr>
            <w:r w:rsidRPr="005F5271">
              <w:rPr>
                <w:rFonts w:ascii="Calibri" w:hAnsi="Calibri"/>
                <w:color w:val="000000"/>
                <w:sz w:val="18"/>
              </w:rPr>
              <w:t>Relación oferta/demanda en las plazas de nuevo ingreso.</w:t>
            </w:r>
          </w:p>
        </w:tc>
        <w:tc>
          <w:tcPr>
            <w:tcW w:w="1559" w:type="dxa"/>
            <w:tcBorders>
              <w:top w:val="single" w:sz="4" w:space="0" w:color="auto"/>
              <w:bottom w:val="single" w:sz="4" w:space="0" w:color="auto"/>
            </w:tcBorders>
            <w:shd w:val="clear" w:color="auto" w:fill="auto"/>
            <w:vAlign w:val="center"/>
          </w:tcPr>
          <w:p w14:paraId="5E7FC36F"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66796AEA" w14:textId="77777777" w:rsidR="003C23DC" w:rsidRPr="005F2903" w:rsidRDefault="006F3E5E" w:rsidP="0079402D">
            <w:pPr>
              <w:spacing w:after="0" w:line="240" w:lineRule="auto"/>
              <w:jc w:val="both"/>
              <w:rPr>
                <w:rFonts w:asciiTheme="minorHAnsi" w:hAnsiTheme="minorHAnsi" w:cstheme="minorHAnsi"/>
                <w:sz w:val="18"/>
                <w:szCs w:val="18"/>
              </w:rPr>
            </w:pPr>
            <w:hyperlink r:id="rId442"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5B077AEF"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CD1066">
              <w:rPr>
                <w:rStyle w:val="label"/>
                <w:rFonts w:asciiTheme="minorHAnsi" w:hAnsiTheme="minorHAnsi" w:cstheme="minorHAnsi"/>
                <w:sz w:val="18"/>
                <w:szCs w:val="18"/>
              </w:rPr>
              <w:t xml:space="preserve">DEVA-49.1 Relación </w:t>
            </w:r>
            <w:proofErr w:type="spellStart"/>
            <w:r w:rsidRPr="00CD1066">
              <w:rPr>
                <w:rStyle w:val="label"/>
                <w:rFonts w:asciiTheme="minorHAnsi" w:hAnsiTheme="minorHAnsi" w:cstheme="minorHAnsi"/>
                <w:sz w:val="18"/>
                <w:szCs w:val="18"/>
              </w:rPr>
              <w:t>oferta_demanda</w:t>
            </w:r>
            <w:proofErr w:type="spellEnd"/>
            <w:r w:rsidRPr="00CD1066">
              <w:rPr>
                <w:rStyle w:val="label"/>
                <w:rFonts w:asciiTheme="minorHAnsi" w:hAnsiTheme="minorHAnsi" w:cstheme="minorHAnsi"/>
                <w:sz w:val="18"/>
                <w:szCs w:val="18"/>
              </w:rPr>
              <w:t xml:space="preserve"> en las plazas de nuevo ingreso</w:t>
            </w:r>
          </w:p>
        </w:tc>
      </w:tr>
      <w:tr w:rsidR="003C23DC" w:rsidRPr="002774B1" w14:paraId="69260FBF"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1864"/>
        </w:trPr>
        <w:tc>
          <w:tcPr>
            <w:tcW w:w="1276" w:type="dxa"/>
            <w:vMerge/>
            <w:shd w:val="clear" w:color="auto" w:fill="auto"/>
            <w:vAlign w:val="center"/>
          </w:tcPr>
          <w:p w14:paraId="38A1FBB3" w14:textId="77777777" w:rsidR="003C23DC"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3941C9F6"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2BEDA43B"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56C2384F" w14:textId="77777777" w:rsidR="003C23DC" w:rsidRPr="00CD1066" w:rsidRDefault="006F3E5E" w:rsidP="0079402D">
            <w:pPr>
              <w:jc w:val="both"/>
              <w:rPr>
                <w:rFonts w:asciiTheme="minorHAnsi" w:hAnsiTheme="minorHAnsi" w:cstheme="minorHAnsi"/>
                <w:sz w:val="18"/>
                <w:szCs w:val="18"/>
              </w:rPr>
            </w:pPr>
            <w:hyperlink r:id="rId443" w:history="1">
              <w:r w:rsidR="003C23DC" w:rsidRPr="00CD1066">
                <w:rPr>
                  <w:rStyle w:val="Hipervnculo"/>
                  <w:rFonts w:asciiTheme="minorHAnsi" w:hAnsiTheme="minorHAnsi" w:cstheme="minorHAnsi"/>
                  <w:sz w:val="18"/>
                  <w:szCs w:val="18"/>
                </w:rPr>
                <w:t>https://colabora.uca.es</w:t>
              </w:r>
            </w:hyperlink>
            <w:r w:rsidR="003C23DC" w:rsidRPr="00CD1066">
              <w:rPr>
                <w:rFonts w:asciiTheme="minorHAnsi" w:hAnsiTheme="minorHAnsi" w:cstheme="minorHAnsi"/>
                <w:sz w:val="18"/>
                <w:szCs w:val="18"/>
              </w:rPr>
              <w:t xml:space="preserve"> </w:t>
            </w:r>
          </w:p>
          <w:p w14:paraId="73F71679" w14:textId="77777777" w:rsidR="003C23DC" w:rsidRPr="00CD1066" w:rsidRDefault="003C23DC" w:rsidP="0079402D">
            <w:pPr>
              <w:spacing w:after="0" w:line="240" w:lineRule="auto"/>
              <w:jc w:val="both"/>
            </w:pPr>
            <w:r w:rsidRPr="00CD1066">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CD1066">
              <w:rPr>
                <w:rFonts w:asciiTheme="minorHAnsi" w:hAnsiTheme="minorHAnsi" w:cstheme="minorHAnsi"/>
                <w:sz w:val="18"/>
                <w:szCs w:val="18"/>
              </w:rPr>
              <w:t>FORMATIVO  &gt;</w:t>
            </w:r>
            <w:proofErr w:type="gramEnd"/>
            <w:r w:rsidRPr="00CD1066">
              <w:rPr>
                <w:rFonts w:asciiTheme="minorHAnsi" w:hAnsiTheme="minorHAnsi" w:cstheme="minorHAnsi"/>
                <w:sz w:val="18"/>
                <w:szCs w:val="18"/>
              </w:rPr>
              <w:t xml:space="preserve"> </w:t>
            </w:r>
            <w:r w:rsidRPr="00CD1066">
              <w:rPr>
                <w:rStyle w:val="label"/>
                <w:rFonts w:asciiTheme="minorHAnsi" w:hAnsiTheme="minorHAnsi" w:cstheme="minorHAnsi"/>
                <w:sz w:val="18"/>
                <w:szCs w:val="18"/>
              </w:rPr>
              <w:t xml:space="preserve">DEVA-49.1 Relación </w:t>
            </w:r>
            <w:proofErr w:type="spellStart"/>
            <w:r w:rsidRPr="00CD1066">
              <w:rPr>
                <w:rStyle w:val="label"/>
                <w:rFonts w:asciiTheme="minorHAnsi" w:hAnsiTheme="minorHAnsi" w:cstheme="minorHAnsi"/>
                <w:sz w:val="18"/>
                <w:szCs w:val="18"/>
              </w:rPr>
              <w:t>oferta_demanda</w:t>
            </w:r>
            <w:proofErr w:type="spellEnd"/>
            <w:r w:rsidRPr="00CD1066">
              <w:rPr>
                <w:rStyle w:val="label"/>
                <w:rFonts w:asciiTheme="minorHAnsi" w:hAnsiTheme="minorHAnsi" w:cstheme="minorHAnsi"/>
                <w:sz w:val="18"/>
                <w:szCs w:val="18"/>
              </w:rPr>
              <w:t xml:space="preserve"> en las plazas de nuevo ingreso</w:t>
            </w:r>
          </w:p>
        </w:tc>
      </w:tr>
      <w:tr w:rsidR="003C23DC" w:rsidRPr="002774B1" w14:paraId="761924B7"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946"/>
        </w:trPr>
        <w:tc>
          <w:tcPr>
            <w:tcW w:w="1276" w:type="dxa"/>
            <w:vMerge/>
            <w:tcBorders>
              <w:bottom w:val="single" w:sz="4" w:space="0" w:color="auto"/>
            </w:tcBorders>
            <w:shd w:val="clear" w:color="auto" w:fill="auto"/>
            <w:vAlign w:val="center"/>
          </w:tcPr>
          <w:p w14:paraId="743712E3" w14:textId="77777777" w:rsidR="003C23DC"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7FDC7C02"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488E4825" w14:textId="3898E28C"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B85FBF">
              <w:rPr>
                <w:rFonts w:asciiTheme="minorHAnsi" w:hAnsiTheme="minorHAnsi" w:cstheme="minorHAnsi"/>
                <w:sz w:val="18"/>
                <w:szCs w:val="18"/>
              </w:rPr>
              <w:t xml:space="preserve"> 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1572912E" w14:textId="77777777" w:rsidR="003C23DC" w:rsidRPr="00CD1066" w:rsidRDefault="006F3E5E" w:rsidP="0079402D">
            <w:pPr>
              <w:jc w:val="both"/>
              <w:rPr>
                <w:rFonts w:asciiTheme="minorHAnsi" w:hAnsiTheme="minorHAnsi" w:cstheme="minorHAnsi"/>
                <w:sz w:val="18"/>
                <w:szCs w:val="18"/>
              </w:rPr>
            </w:pPr>
            <w:hyperlink r:id="rId444" w:history="1">
              <w:r w:rsidR="003C23DC" w:rsidRPr="00CD1066">
                <w:rPr>
                  <w:rStyle w:val="Hipervnculo"/>
                  <w:rFonts w:asciiTheme="minorHAnsi" w:hAnsiTheme="minorHAnsi" w:cstheme="minorHAnsi"/>
                  <w:sz w:val="18"/>
                  <w:szCs w:val="18"/>
                </w:rPr>
                <w:t>https://colabora.uca.es</w:t>
              </w:r>
            </w:hyperlink>
            <w:r w:rsidR="003C23DC" w:rsidRPr="00CD1066">
              <w:rPr>
                <w:rFonts w:asciiTheme="minorHAnsi" w:hAnsiTheme="minorHAnsi" w:cstheme="minorHAnsi"/>
                <w:sz w:val="18"/>
                <w:szCs w:val="18"/>
              </w:rPr>
              <w:t xml:space="preserve"> </w:t>
            </w:r>
          </w:p>
          <w:p w14:paraId="67384E1A" w14:textId="77777777" w:rsidR="003C23DC" w:rsidRPr="00CD1066" w:rsidRDefault="003C23DC" w:rsidP="0079402D">
            <w:pPr>
              <w:spacing w:after="0" w:line="240" w:lineRule="auto"/>
              <w:jc w:val="both"/>
            </w:pPr>
            <w:r w:rsidRPr="00CD1066">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CD1066">
              <w:rPr>
                <w:rFonts w:asciiTheme="minorHAnsi" w:hAnsiTheme="minorHAnsi" w:cstheme="minorHAnsi"/>
                <w:sz w:val="18"/>
                <w:szCs w:val="18"/>
              </w:rPr>
              <w:t>&gt;  </w:t>
            </w:r>
            <w:r w:rsidRPr="00CD1066">
              <w:rPr>
                <w:rStyle w:val="label"/>
                <w:rFonts w:asciiTheme="minorHAnsi" w:hAnsiTheme="minorHAnsi" w:cstheme="minorHAnsi"/>
                <w:sz w:val="18"/>
                <w:szCs w:val="18"/>
              </w:rPr>
              <w:t>DEVA</w:t>
            </w:r>
            <w:proofErr w:type="gramEnd"/>
            <w:r w:rsidRPr="00CD1066">
              <w:rPr>
                <w:rStyle w:val="label"/>
                <w:rFonts w:asciiTheme="minorHAnsi" w:hAnsiTheme="minorHAnsi" w:cstheme="minorHAnsi"/>
                <w:sz w:val="18"/>
                <w:szCs w:val="18"/>
              </w:rPr>
              <w:t xml:space="preserve">-49.1 Relación </w:t>
            </w:r>
            <w:proofErr w:type="spellStart"/>
            <w:r w:rsidRPr="00CD1066">
              <w:rPr>
                <w:rStyle w:val="label"/>
                <w:rFonts w:asciiTheme="minorHAnsi" w:hAnsiTheme="minorHAnsi" w:cstheme="minorHAnsi"/>
                <w:sz w:val="18"/>
                <w:szCs w:val="18"/>
              </w:rPr>
              <w:t>oferta_demanda</w:t>
            </w:r>
            <w:proofErr w:type="spellEnd"/>
            <w:r w:rsidRPr="00CD1066">
              <w:rPr>
                <w:rStyle w:val="label"/>
                <w:rFonts w:asciiTheme="minorHAnsi" w:hAnsiTheme="minorHAnsi" w:cstheme="minorHAnsi"/>
                <w:sz w:val="18"/>
                <w:szCs w:val="18"/>
              </w:rPr>
              <w:t xml:space="preserve"> en las plazas de nuevo ingreso</w:t>
            </w:r>
          </w:p>
        </w:tc>
      </w:tr>
      <w:tr w:rsidR="003C23DC" w:rsidRPr="002774B1" w14:paraId="5B310C31"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60"/>
        </w:trPr>
        <w:tc>
          <w:tcPr>
            <w:tcW w:w="1276" w:type="dxa"/>
            <w:vMerge w:val="restart"/>
            <w:tcBorders>
              <w:top w:val="single" w:sz="4" w:space="0" w:color="auto"/>
            </w:tcBorders>
            <w:shd w:val="clear" w:color="auto" w:fill="auto"/>
            <w:vAlign w:val="center"/>
          </w:tcPr>
          <w:p w14:paraId="3DA2888D" w14:textId="77777777" w:rsidR="003C23DC" w:rsidRDefault="003C23DC" w:rsidP="0079402D">
            <w:pPr>
              <w:spacing w:after="0"/>
              <w:jc w:val="center"/>
              <w:rPr>
                <w:rFonts w:ascii="Calibri" w:hAnsi="Calibri"/>
                <w:color w:val="000000"/>
                <w:sz w:val="18"/>
                <w:lang w:eastAsia="es-ES"/>
              </w:rPr>
            </w:pPr>
            <w:r>
              <w:rPr>
                <w:rFonts w:ascii="Calibri" w:hAnsi="Calibri"/>
                <w:color w:val="000000"/>
                <w:sz w:val="18"/>
                <w:lang w:eastAsia="es-ES"/>
              </w:rPr>
              <w:t>DEVA-49.2</w:t>
            </w:r>
          </w:p>
        </w:tc>
        <w:tc>
          <w:tcPr>
            <w:tcW w:w="2127" w:type="dxa"/>
            <w:gridSpan w:val="2"/>
            <w:vMerge w:val="restart"/>
            <w:tcBorders>
              <w:top w:val="single" w:sz="4" w:space="0" w:color="auto"/>
            </w:tcBorders>
            <w:shd w:val="clear" w:color="auto" w:fill="auto"/>
            <w:vAlign w:val="center"/>
          </w:tcPr>
          <w:p w14:paraId="1F5D5DAB" w14:textId="77777777" w:rsidR="003C23DC" w:rsidRPr="00B27453" w:rsidRDefault="003C23DC" w:rsidP="0079402D">
            <w:pPr>
              <w:spacing w:after="0" w:line="240" w:lineRule="auto"/>
              <w:rPr>
                <w:rFonts w:ascii="Calibri" w:hAnsi="Calibri"/>
                <w:color w:val="000000"/>
                <w:sz w:val="18"/>
              </w:rPr>
            </w:pPr>
            <w:r w:rsidRPr="005F5271">
              <w:rPr>
                <w:rFonts w:ascii="Calibri" w:hAnsi="Calibri"/>
                <w:color w:val="000000"/>
                <w:sz w:val="18"/>
              </w:rPr>
              <w:t>Estudiantes de nuevo ingreso por curso académico.</w:t>
            </w:r>
          </w:p>
        </w:tc>
        <w:tc>
          <w:tcPr>
            <w:tcW w:w="1559" w:type="dxa"/>
            <w:tcBorders>
              <w:top w:val="single" w:sz="4" w:space="0" w:color="auto"/>
              <w:bottom w:val="single" w:sz="4" w:space="0" w:color="auto"/>
            </w:tcBorders>
            <w:shd w:val="clear" w:color="auto" w:fill="auto"/>
            <w:vAlign w:val="center"/>
          </w:tcPr>
          <w:p w14:paraId="5BDF37CB" w14:textId="77777777" w:rsidR="003C23DC" w:rsidRPr="00B27453"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1D6C5C50" w14:textId="77777777" w:rsidR="003C23DC" w:rsidRPr="005F2903" w:rsidRDefault="006F3E5E" w:rsidP="0079402D">
            <w:pPr>
              <w:spacing w:after="0" w:line="240" w:lineRule="auto"/>
              <w:jc w:val="both"/>
              <w:rPr>
                <w:rFonts w:asciiTheme="minorHAnsi" w:hAnsiTheme="minorHAnsi" w:cstheme="minorHAnsi"/>
                <w:sz w:val="18"/>
                <w:szCs w:val="18"/>
              </w:rPr>
            </w:pPr>
            <w:hyperlink r:id="rId445"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611E1C50"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CD1066">
              <w:rPr>
                <w:rStyle w:val="label"/>
                <w:rFonts w:asciiTheme="minorHAnsi" w:hAnsiTheme="minorHAnsi" w:cstheme="minorHAnsi"/>
                <w:sz w:val="18"/>
                <w:szCs w:val="18"/>
              </w:rPr>
              <w:t>DEVA-49.2 Estudiantes de nuevo ingreso por curso académico</w:t>
            </w:r>
          </w:p>
        </w:tc>
      </w:tr>
      <w:tr w:rsidR="003C23DC" w:rsidRPr="002774B1" w14:paraId="1A08141C"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60"/>
        </w:trPr>
        <w:tc>
          <w:tcPr>
            <w:tcW w:w="1276" w:type="dxa"/>
            <w:vMerge/>
            <w:shd w:val="clear" w:color="auto" w:fill="auto"/>
            <w:vAlign w:val="center"/>
          </w:tcPr>
          <w:p w14:paraId="03AD998F" w14:textId="77777777" w:rsidR="003C23DC"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35E8A9B0"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39C29B41" w14:textId="77777777" w:rsidR="003C23DC" w:rsidRPr="00B27453"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79CAF00A" w14:textId="77777777" w:rsidR="003C23DC" w:rsidRPr="00CD1066" w:rsidRDefault="006F3E5E" w:rsidP="0079402D">
            <w:pPr>
              <w:jc w:val="both"/>
              <w:rPr>
                <w:rFonts w:asciiTheme="minorHAnsi" w:hAnsiTheme="minorHAnsi" w:cstheme="minorHAnsi"/>
                <w:sz w:val="18"/>
                <w:szCs w:val="18"/>
              </w:rPr>
            </w:pPr>
            <w:hyperlink r:id="rId446" w:history="1">
              <w:r w:rsidR="003C23DC" w:rsidRPr="00CD1066">
                <w:rPr>
                  <w:rStyle w:val="Hipervnculo"/>
                  <w:rFonts w:asciiTheme="minorHAnsi" w:hAnsiTheme="minorHAnsi" w:cstheme="minorHAnsi"/>
                  <w:sz w:val="18"/>
                  <w:szCs w:val="18"/>
                </w:rPr>
                <w:t>https://colabora.uca.es</w:t>
              </w:r>
            </w:hyperlink>
            <w:r w:rsidR="003C23DC" w:rsidRPr="00CD1066">
              <w:rPr>
                <w:rFonts w:asciiTheme="minorHAnsi" w:hAnsiTheme="minorHAnsi" w:cstheme="minorHAnsi"/>
                <w:sz w:val="18"/>
                <w:szCs w:val="18"/>
              </w:rPr>
              <w:t xml:space="preserve"> </w:t>
            </w:r>
          </w:p>
          <w:p w14:paraId="7967B141" w14:textId="77777777" w:rsidR="003C23DC" w:rsidRPr="00CD1066" w:rsidRDefault="003C23DC" w:rsidP="0079402D">
            <w:pPr>
              <w:spacing w:after="0" w:line="240" w:lineRule="auto"/>
              <w:jc w:val="both"/>
            </w:pPr>
            <w:r w:rsidRPr="00CD1066">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CD1066">
              <w:rPr>
                <w:rFonts w:asciiTheme="minorHAnsi" w:hAnsiTheme="minorHAnsi" w:cstheme="minorHAnsi"/>
                <w:sz w:val="18"/>
                <w:szCs w:val="18"/>
              </w:rPr>
              <w:t>FORMATIVO  &gt;</w:t>
            </w:r>
            <w:proofErr w:type="gramEnd"/>
            <w:r w:rsidRPr="00CD1066">
              <w:rPr>
                <w:rFonts w:asciiTheme="minorHAnsi" w:hAnsiTheme="minorHAnsi" w:cstheme="minorHAnsi"/>
                <w:sz w:val="18"/>
                <w:szCs w:val="18"/>
              </w:rPr>
              <w:t xml:space="preserve"> </w:t>
            </w:r>
            <w:r w:rsidRPr="00CD1066">
              <w:rPr>
                <w:rStyle w:val="label"/>
                <w:rFonts w:asciiTheme="minorHAnsi" w:hAnsiTheme="minorHAnsi" w:cstheme="minorHAnsi"/>
                <w:sz w:val="18"/>
                <w:szCs w:val="18"/>
              </w:rPr>
              <w:t>DEVA-49.2 Estudiantes de nuevo ingreso por curso académico</w:t>
            </w:r>
          </w:p>
        </w:tc>
      </w:tr>
      <w:tr w:rsidR="003C23DC" w:rsidRPr="002774B1" w14:paraId="506E3CB7"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60"/>
        </w:trPr>
        <w:tc>
          <w:tcPr>
            <w:tcW w:w="1276" w:type="dxa"/>
            <w:vMerge/>
            <w:tcBorders>
              <w:bottom w:val="single" w:sz="4" w:space="0" w:color="auto"/>
            </w:tcBorders>
            <w:shd w:val="clear" w:color="auto" w:fill="auto"/>
            <w:vAlign w:val="center"/>
          </w:tcPr>
          <w:p w14:paraId="42F835A3" w14:textId="77777777" w:rsidR="003C23DC"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472E8249"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5E48FCB7" w14:textId="4F6D2D33" w:rsidR="003C23DC" w:rsidRPr="00B27453"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F71F48">
              <w:rPr>
                <w:rFonts w:asciiTheme="minorHAnsi" w:hAnsiTheme="minorHAnsi" w:cstheme="minorHAnsi"/>
                <w:sz w:val="18"/>
                <w:szCs w:val="18"/>
              </w:rPr>
              <w:t xml:space="preserve"> </w:t>
            </w:r>
            <w:r w:rsidR="00B85FBF">
              <w:rPr>
                <w:rFonts w:asciiTheme="minorHAnsi" w:hAnsiTheme="minorHAnsi" w:cstheme="minorHAnsi"/>
                <w:sz w:val="18"/>
                <w:szCs w:val="18"/>
              </w:rPr>
              <w:t xml:space="preserve">y </w:t>
            </w:r>
            <w:r w:rsidR="00B85FBF">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3113DC49" w14:textId="77777777" w:rsidR="003C23DC" w:rsidRPr="00CD1066" w:rsidRDefault="006F3E5E" w:rsidP="0079402D">
            <w:pPr>
              <w:jc w:val="both"/>
              <w:rPr>
                <w:rFonts w:asciiTheme="minorHAnsi" w:hAnsiTheme="minorHAnsi" w:cstheme="minorHAnsi"/>
                <w:sz w:val="18"/>
                <w:szCs w:val="18"/>
              </w:rPr>
            </w:pPr>
            <w:hyperlink r:id="rId447" w:history="1">
              <w:r w:rsidR="003C23DC" w:rsidRPr="00CD1066">
                <w:rPr>
                  <w:rStyle w:val="Hipervnculo"/>
                  <w:rFonts w:asciiTheme="minorHAnsi" w:hAnsiTheme="minorHAnsi" w:cstheme="minorHAnsi"/>
                  <w:sz w:val="18"/>
                  <w:szCs w:val="18"/>
                </w:rPr>
                <w:t>https://colabora.uca.es</w:t>
              </w:r>
            </w:hyperlink>
            <w:r w:rsidR="003C23DC" w:rsidRPr="00CD1066">
              <w:rPr>
                <w:rFonts w:asciiTheme="minorHAnsi" w:hAnsiTheme="minorHAnsi" w:cstheme="minorHAnsi"/>
                <w:sz w:val="18"/>
                <w:szCs w:val="18"/>
              </w:rPr>
              <w:t xml:space="preserve"> </w:t>
            </w:r>
          </w:p>
          <w:p w14:paraId="61F6B442" w14:textId="77777777" w:rsidR="003C23DC" w:rsidRPr="00CD1066" w:rsidRDefault="003C23DC" w:rsidP="0079402D">
            <w:pPr>
              <w:spacing w:after="0" w:line="240" w:lineRule="auto"/>
              <w:jc w:val="both"/>
            </w:pPr>
            <w:r w:rsidRPr="00CD1066">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CD1066">
              <w:rPr>
                <w:rFonts w:asciiTheme="minorHAnsi" w:hAnsiTheme="minorHAnsi" w:cstheme="minorHAnsi"/>
                <w:sz w:val="18"/>
                <w:szCs w:val="18"/>
              </w:rPr>
              <w:t>&gt;  </w:t>
            </w:r>
            <w:r w:rsidRPr="00CD1066">
              <w:rPr>
                <w:rStyle w:val="label"/>
                <w:rFonts w:asciiTheme="minorHAnsi" w:hAnsiTheme="minorHAnsi" w:cstheme="minorHAnsi"/>
                <w:sz w:val="18"/>
                <w:szCs w:val="18"/>
              </w:rPr>
              <w:t>DEVA</w:t>
            </w:r>
            <w:proofErr w:type="gramEnd"/>
            <w:r w:rsidRPr="00CD1066">
              <w:rPr>
                <w:rStyle w:val="label"/>
                <w:rFonts w:asciiTheme="minorHAnsi" w:hAnsiTheme="minorHAnsi" w:cstheme="minorHAnsi"/>
                <w:sz w:val="18"/>
                <w:szCs w:val="18"/>
              </w:rPr>
              <w:t>-49.2 Estudiantes de nuevo ingreso por curso académico</w:t>
            </w:r>
          </w:p>
        </w:tc>
      </w:tr>
      <w:tr w:rsidR="003C23DC" w:rsidRPr="002774B1" w14:paraId="39BC9D1B"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60"/>
        </w:trPr>
        <w:tc>
          <w:tcPr>
            <w:tcW w:w="1276" w:type="dxa"/>
            <w:vMerge w:val="restart"/>
            <w:tcBorders>
              <w:top w:val="single" w:sz="4" w:space="0" w:color="auto"/>
            </w:tcBorders>
            <w:shd w:val="clear" w:color="auto" w:fill="auto"/>
            <w:vAlign w:val="center"/>
          </w:tcPr>
          <w:p w14:paraId="301C122C" w14:textId="77777777" w:rsidR="003C23DC" w:rsidRDefault="003C23DC" w:rsidP="0079402D">
            <w:pPr>
              <w:spacing w:after="0"/>
              <w:jc w:val="center"/>
              <w:rPr>
                <w:rFonts w:ascii="Calibri" w:hAnsi="Calibri"/>
                <w:color w:val="000000"/>
                <w:sz w:val="18"/>
                <w:lang w:eastAsia="es-ES"/>
              </w:rPr>
            </w:pPr>
            <w:r>
              <w:rPr>
                <w:rFonts w:ascii="Calibri" w:hAnsi="Calibri"/>
                <w:color w:val="000000"/>
                <w:sz w:val="18"/>
                <w:lang w:eastAsia="es-ES"/>
              </w:rPr>
              <w:t>DEVA-49.3</w:t>
            </w:r>
          </w:p>
        </w:tc>
        <w:tc>
          <w:tcPr>
            <w:tcW w:w="2127" w:type="dxa"/>
            <w:gridSpan w:val="2"/>
            <w:vMerge w:val="restart"/>
            <w:tcBorders>
              <w:top w:val="single" w:sz="4" w:space="0" w:color="auto"/>
            </w:tcBorders>
            <w:shd w:val="clear" w:color="auto" w:fill="auto"/>
            <w:vAlign w:val="center"/>
          </w:tcPr>
          <w:p w14:paraId="3FF1E5B8" w14:textId="77777777" w:rsidR="003C23DC" w:rsidRPr="00B27453" w:rsidRDefault="003C23DC" w:rsidP="0079402D">
            <w:pPr>
              <w:spacing w:after="0" w:line="240" w:lineRule="auto"/>
              <w:rPr>
                <w:rFonts w:ascii="Calibri" w:hAnsi="Calibri"/>
                <w:color w:val="000000"/>
                <w:sz w:val="18"/>
              </w:rPr>
            </w:pPr>
            <w:r w:rsidRPr="005F5271">
              <w:rPr>
                <w:rFonts w:ascii="Calibri" w:hAnsi="Calibri"/>
                <w:color w:val="000000"/>
                <w:sz w:val="18"/>
              </w:rPr>
              <w:t>Número de egresados por curso académico.</w:t>
            </w:r>
          </w:p>
        </w:tc>
        <w:tc>
          <w:tcPr>
            <w:tcW w:w="1559" w:type="dxa"/>
            <w:tcBorders>
              <w:top w:val="single" w:sz="4" w:space="0" w:color="auto"/>
              <w:bottom w:val="single" w:sz="4" w:space="0" w:color="auto"/>
            </w:tcBorders>
            <w:shd w:val="clear" w:color="auto" w:fill="auto"/>
            <w:vAlign w:val="center"/>
          </w:tcPr>
          <w:p w14:paraId="3E06A57A" w14:textId="77777777" w:rsidR="003C23DC" w:rsidRPr="00B27453"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200706CC" w14:textId="77777777" w:rsidR="003C23DC" w:rsidRPr="005F2903" w:rsidRDefault="006F3E5E" w:rsidP="0079402D">
            <w:pPr>
              <w:spacing w:after="0" w:line="240" w:lineRule="auto"/>
              <w:jc w:val="both"/>
              <w:rPr>
                <w:rFonts w:asciiTheme="minorHAnsi" w:hAnsiTheme="minorHAnsi" w:cstheme="minorHAnsi"/>
                <w:sz w:val="18"/>
                <w:szCs w:val="18"/>
              </w:rPr>
            </w:pPr>
            <w:hyperlink r:id="rId448"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489C92E8"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CD1066">
              <w:rPr>
                <w:rStyle w:val="label"/>
                <w:rFonts w:asciiTheme="minorHAnsi" w:hAnsiTheme="minorHAnsi" w:cstheme="minorHAnsi"/>
                <w:sz w:val="18"/>
                <w:szCs w:val="18"/>
              </w:rPr>
              <w:t>DEVA-49.3 Número de egresados por curso académico</w:t>
            </w:r>
          </w:p>
        </w:tc>
      </w:tr>
      <w:tr w:rsidR="003C23DC" w:rsidRPr="002774B1" w14:paraId="77094C91"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60"/>
        </w:trPr>
        <w:tc>
          <w:tcPr>
            <w:tcW w:w="1276" w:type="dxa"/>
            <w:vMerge/>
            <w:shd w:val="clear" w:color="auto" w:fill="auto"/>
            <w:vAlign w:val="center"/>
          </w:tcPr>
          <w:p w14:paraId="13E3F1F3" w14:textId="77777777" w:rsidR="003C23DC"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2AC5A24A"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7AEFAE65" w14:textId="77777777" w:rsidR="003C23DC" w:rsidRPr="00B27453"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58025DC3" w14:textId="77777777" w:rsidR="003C23DC" w:rsidRPr="00CD1066" w:rsidRDefault="006F3E5E" w:rsidP="0079402D">
            <w:pPr>
              <w:jc w:val="both"/>
              <w:rPr>
                <w:rFonts w:asciiTheme="minorHAnsi" w:hAnsiTheme="minorHAnsi" w:cstheme="minorHAnsi"/>
                <w:sz w:val="18"/>
                <w:szCs w:val="18"/>
              </w:rPr>
            </w:pPr>
            <w:hyperlink r:id="rId449" w:history="1">
              <w:r w:rsidR="003C23DC" w:rsidRPr="00CD1066">
                <w:rPr>
                  <w:rStyle w:val="Hipervnculo"/>
                  <w:rFonts w:asciiTheme="minorHAnsi" w:hAnsiTheme="minorHAnsi" w:cstheme="minorHAnsi"/>
                  <w:sz w:val="18"/>
                  <w:szCs w:val="18"/>
                </w:rPr>
                <w:t>https://colabora.uca.es</w:t>
              </w:r>
            </w:hyperlink>
            <w:r w:rsidR="003C23DC" w:rsidRPr="00CD1066">
              <w:rPr>
                <w:rFonts w:asciiTheme="minorHAnsi" w:hAnsiTheme="minorHAnsi" w:cstheme="minorHAnsi"/>
                <w:sz w:val="18"/>
                <w:szCs w:val="18"/>
              </w:rPr>
              <w:t xml:space="preserve"> </w:t>
            </w:r>
          </w:p>
          <w:p w14:paraId="6DD3F274" w14:textId="77777777" w:rsidR="003C23DC" w:rsidRPr="00CD1066" w:rsidRDefault="003C23DC" w:rsidP="0079402D">
            <w:pPr>
              <w:spacing w:after="0" w:line="240" w:lineRule="auto"/>
              <w:jc w:val="both"/>
            </w:pPr>
            <w:r w:rsidRPr="00CD1066">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CD1066">
              <w:rPr>
                <w:rFonts w:asciiTheme="minorHAnsi" w:hAnsiTheme="minorHAnsi" w:cstheme="minorHAnsi"/>
                <w:sz w:val="18"/>
                <w:szCs w:val="18"/>
              </w:rPr>
              <w:t>FORMATIVO  &gt;</w:t>
            </w:r>
            <w:proofErr w:type="gramEnd"/>
            <w:r w:rsidRPr="00CD1066">
              <w:rPr>
                <w:rFonts w:asciiTheme="minorHAnsi" w:hAnsiTheme="minorHAnsi" w:cstheme="minorHAnsi"/>
                <w:sz w:val="18"/>
                <w:szCs w:val="18"/>
              </w:rPr>
              <w:t xml:space="preserve"> </w:t>
            </w:r>
            <w:r w:rsidRPr="00CD1066">
              <w:rPr>
                <w:rStyle w:val="label"/>
                <w:rFonts w:asciiTheme="minorHAnsi" w:hAnsiTheme="minorHAnsi" w:cstheme="minorHAnsi"/>
                <w:sz w:val="18"/>
                <w:szCs w:val="18"/>
              </w:rPr>
              <w:t>DEVA-49.3 Número de egresados por curso académico</w:t>
            </w:r>
          </w:p>
        </w:tc>
      </w:tr>
      <w:tr w:rsidR="003C23DC" w:rsidRPr="002774B1" w14:paraId="2C269A7C"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560"/>
        </w:trPr>
        <w:tc>
          <w:tcPr>
            <w:tcW w:w="1276" w:type="dxa"/>
            <w:vMerge/>
            <w:tcBorders>
              <w:bottom w:val="single" w:sz="4" w:space="0" w:color="auto"/>
            </w:tcBorders>
            <w:shd w:val="clear" w:color="auto" w:fill="auto"/>
            <w:vAlign w:val="center"/>
          </w:tcPr>
          <w:p w14:paraId="3ACB3D67" w14:textId="77777777" w:rsidR="003C23DC"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21FF7375" w14:textId="77777777" w:rsidR="003C23DC" w:rsidRPr="005F5271"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5FFD1D94" w14:textId="05322E56" w:rsidR="003C23DC" w:rsidRPr="00B27453"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F71F48">
              <w:rPr>
                <w:rFonts w:asciiTheme="minorHAnsi" w:hAnsiTheme="minorHAnsi" w:cstheme="minorHAnsi"/>
                <w:sz w:val="18"/>
                <w:szCs w:val="18"/>
              </w:rPr>
              <w:t xml:space="preserve"> y </w:t>
            </w:r>
            <w:r w:rsidR="00F71F48">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0C649AF3" w14:textId="77777777" w:rsidR="003C23DC" w:rsidRPr="00CD1066" w:rsidRDefault="006F3E5E" w:rsidP="0079402D">
            <w:pPr>
              <w:jc w:val="both"/>
              <w:rPr>
                <w:rFonts w:asciiTheme="minorHAnsi" w:hAnsiTheme="minorHAnsi" w:cstheme="minorHAnsi"/>
                <w:sz w:val="18"/>
                <w:szCs w:val="18"/>
              </w:rPr>
            </w:pPr>
            <w:hyperlink r:id="rId450" w:history="1">
              <w:r w:rsidR="003C23DC" w:rsidRPr="00CD1066">
                <w:rPr>
                  <w:rStyle w:val="Hipervnculo"/>
                  <w:rFonts w:asciiTheme="minorHAnsi" w:hAnsiTheme="minorHAnsi" w:cstheme="minorHAnsi"/>
                  <w:sz w:val="18"/>
                  <w:szCs w:val="18"/>
                </w:rPr>
                <w:t>https://colabora.uca.es</w:t>
              </w:r>
            </w:hyperlink>
            <w:r w:rsidR="003C23DC" w:rsidRPr="00CD1066">
              <w:rPr>
                <w:rFonts w:asciiTheme="minorHAnsi" w:hAnsiTheme="minorHAnsi" w:cstheme="minorHAnsi"/>
                <w:sz w:val="18"/>
                <w:szCs w:val="18"/>
              </w:rPr>
              <w:t xml:space="preserve"> </w:t>
            </w:r>
          </w:p>
          <w:p w14:paraId="0A990A23" w14:textId="77777777" w:rsidR="003C23DC" w:rsidRPr="00CD1066" w:rsidRDefault="003C23DC" w:rsidP="0079402D">
            <w:pPr>
              <w:spacing w:after="0" w:line="240" w:lineRule="auto"/>
              <w:jc w:val="both"/>
            </w:pPr>
            <w:r w:rsidRPr="00CD1066">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CD1066">
              <w:rPr>
                <w:rFonts w:asciiTheme="minorHAnsi" w:hAnsiTheme="minorHAnsi" w:cstheme="minorHAnsi"/>
                <w:sz w:val="18"/>
                <w:szCs w:val="18"/>
              </w:rPr>
              <w:t>&gt;  </w:t>
            </w:r>
            <w:r w:rsidRPr="00CD1066">
              <w:rPr>
                <w:rStyle w:val="label"/>
                <w:rFonts w:asciiTheme="minorHAnsi" w:hAnsiTheme="minorHAnsi" w:cstheme="minorHAnsi"/>
                <w:sz w:val="18"/>
                <w:szCs w:val="18"/>
              </w:rPr>
              <w:t>DEVA</w:t>
            </w:r>
            <w:proofErr w:type="gramEnd"/>
            <w:r w:rsidRPr="00CD1066">
              <w:rPr>
                <w:rStyle w:val="label"/>
                <w:rFonts w:asciiTheme="minorHAnsi" w:hAnsiTheme="minorHAnsi" w:cstheme="minorHAnsi"/>
                <w:sz w:val="18"/>
                <w:szCs w:val="18"/>
              </w:rPr>
              <w:t>-49.3 Número de egresados por curso académico</w:t>
            </w:r>
          </w:p>
        </w:tc>
      </w:tr>
      <w:tr w:rsidR="003C23DC" w:rsidRPr="002774B1" w14:paraId="40435E01"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1665"/>
        </w:trPr>
        <w:tc>
          <w:tcPr>
            <w:tcW w:w="1276" w:type="dxa"/>
            <w:vMerge w:val="restart"/>
            <w:tcBorders>
              <w:top w:val="single" w:sz="4" w:space="0" w:color="auto"/>
            </w:tcBorders>
            <w:shd w:val="clear" w:color="auto" w:fill="auto"/>
            <w:vAlign w:val="center"/>
          </w:tcPr>
          <w:p w14:paraId="6001629C" w14:textId="77777777" w:rsidR="003C23DC" w:rsidRPr="005F5271" w:rsidRDefault="003C23DC" w:rsidP="0079402D">
            <w:pPr>
              <w:spacing w:after="0"/>
              <w:jc w:val="center"/>
              <w:rPr>
                <w:rFonts w:ascii="Calibri" w:hAnsi="Calibri"/>
                <w:color w:val="000000"/>
                <w:sz w:val="18"/>
                <w:lang w:eastAsia="es-ES"/>
              </w:rPr>
            </w:pPr>
            <w:r>
              <w:rPr>
                <w:rFonts w:ascii="Calibri" w:hAnsi="Calibri"/>
                <w:color w:val="000000"/>
                <w:sz w:val="18"/>
                <w:lang w:eastAsia="es-ES"/>
              </w:rPr>
              <w:lastRenderedPageBreak/>
              <w:t>DEVA-50</w:t>
            </w:r>
          </w:p>
        </w:tc>
        <w:tc>
          <w:tcPr>
            <w:tcW w:w="2127" w:type="dxa"/>
            <w:gridSpan w:val="2"/>
            <w:vMerge w:val="restart"/>
            <w:tcBorders>
              <w:top w:val="single" w:sz="4" w:space="0" w:color="auto"/>
            </w:tcBorders>
            <w:shd w:val="clear" w:color="auto" w:fill="auto"/>
            <w:vAlign w:val="center"/>
          </w:tcPr>
          <w:p w14:paraId="3030D32A" w14:textId="77777777" w:rsidR="003C23DC" w:rsidRPr="005F5271" w:rsidRDefault="003C23DC" w:rsidP="0079402D">
            <w:pPr>
              <w:spacing w:after="0" w:line="240" w:lineRule="auto"/>
              <w:rPr>
                <w:rFonts w:ascii="Calibri" w:hAnsi="Calibri"/>
                <w:color w:val="000000"/>
                <w:sz w:val="18"/>
              </w:rPr>
            </w:pPr>
            <w:r w:rsidRPr="00B27453">
              <w:rPr>
                <w:rFonts w:ascii="Calibri" w:hAnsi="Calibri"/>
                <w:color w:val="000000"/>
                <w:sz w:val="18"/>
              </w:rPr>
              <w:t>Evolución indicadores de resultados académicos</w:t>
            </w:r>
          </w:p>
        </w:tc>
        <w:tc>
          <w:tcPr>
            <w:tcW w:w="1559" w:type="dxa"/>
            <w:tcBorders>
              <w:top w:val="single" w:sz="4" w:space="0" w:color="auto"/>
              <w:bottom w:val="single" w:sz="4" w:space="0" w:color="auto"/>
            </w:tcBorders>
            <w:shd w:val="clear" w:color="auto" w:fill="auto"/>
            <w:vAlign w:val="center"/>
          </w:tcPr>
          <w:p w14:paraId="5C21B997"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14D9ACB3" w14:textId="77777777" w:rsidR="003C23DC" w:rsidRPr="005F2903" w:rsidRDefault="006F3E5E" w:rsidP="0079402D">
            <w:pPr>
              <w:spacing w:after="0" w:line="240" w:lineRule="auto"/>
              <w:jc w:val="both"/>
              <w:rPr>
                <w:rFonts w:asciiTheme="minorHAnsi" w:hAnsiTheme="minorHAnsi" w:cstheme="minorHAnsi"/>
                <w:sz w:val="18"/>
                <w:szCs w:val="18"/>
              </w:rPr>
            </w:pPr>
            <w:hyperlink r:id="rId451"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7DC31681"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0B49EC">
              <w:rPr>
                <w:rStyle w:val="label"/>
                <w:rFonts w:asciiTheme="minorHAnsi" w:hAnsiTheme="minorHAnsi" w:cstheme="minorHAnsi"/>
                <w:sz w:val="18"/>
                <w:szCs w:val="18"/>
              </w:rPr>
              <w:t xml:space="preserve">DEVA-50 Tasa de </w:t>
            </w:r>
            <w:proofErr w:type="spellStart"/>
            <w:r w:rsidRPr="000B49EC">
              <w:rPr>
                <w:rStyle w:val="label"/>
                <w:rFonts w:asciiTheme="minorHAnsi" w:hAnsiTheme="minorHAnsi" w:cstheme="minorHAnsi"/>
                <w:sz w:val="18"/>
                <w:szCs w:val="18"/>
              </w:rPr>
              <w:t>Rendimiento_Abandono_Graduacion_Eficiencia</w:t>
            </w:r>
            <w:proofErr w:type="spellEnd"/>
          </w:p>
        </w:tc>
      </w:tr>
      <w:tr w:rsidR="003C23DC" w:rsidRPr="002774B1" w14:paraId="53F4CE70"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1108"/>
        </w:trPr>
        <w:tc>
          <w:tcPr>
            <w:tcW w:w="1276" w:type="dxa"/>
            <w:vMerge/>
            <w:shd w:val="clear" w:color="auto" w:fill="auto"/>
            <w:vAlign w:val="center"/>
          </w:tcPr>
          <w:p w14:paraId="737A320A" w14:textId="77777777" w:rsidR="003C23DC"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31DE9621"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43324A6D"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7B5E1AA6" w14:textId="77777777" w:rsidR="003C23DC" w:rsidRPr="000B49EC" w:rsidRDefault="006F3E5E" w:rsidP="0079402D">
            <w:pPr>
              <w:jc w:val="both"/>
              <w:rPr>
                <w:rFonts w:asciiTheme="minorHAnsi" w:hAnsiTheme="minorHAnsi" w:cstheme="minorHAnsi"/>
                <w:sz w:val="18"/>
                <w:szCs w:val="18"/>
              </w:rPr>
            </w:pPr>
            <w:hyperlink r:id="rId452" w:history="1">
              <w:r w:rsidR="003C23DC" w:rsidRPr="000B49EC">
                <w:rPr>
                  <w:rStyle w:val="Hipervnculo"/>
                  <w:rFonts w:asciiTheme="minorHAnsi" w:hAnsiTheme="minorHAnsi" w:cstheme="minorHAnsi"/>
                  <w:sz w:val="18"/>
                  <w:szCs w:val="18"/>
                </w:rPr>
                <w:t>https://colabora.uca.es</w:t>
              </w:r>
            </w:hyperlink>
            <w:r w:rsidR="003C23DC" w:rsidRPr="000B49EC">
              <w:rPr>
                <w:rFonts w:asciiTheme="minorHAnsi" w:hAnsiTheme="minorHAnsi" w:cstheme="minorHAnsi"/>
                <w:sz w:val="18"/>
                <w:szCs w:val="18"/>
              </w:rPr>
              <w:t xml:space="preserve"> </w:t>
            </w:r>
          </w:p>
          <w:p w14:paraId="64315773" w14:textId="77777777" w:rsidR="003C23DC" w:rsidRPr="000B49EC" w:rsidRDefault="003C23DC" w:rsidP="0079402D">
            <w:pPr>
              <w:spacing w:after="0" w:line="240" w:lineRule="auto"/>
              <w:jc w:val="both"/>
            </w:pPr>
            <w:r w:rsidRPr="000B49EC">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0B49EC">
              <w:rPr>
                <w:rFonts w:asciiTheme="minorHAnsi" w:hAnsiTheme="minorHAnsi" w:cstheme="minorHAnsi"/>
                <w:sz w:val="18"/>
                <w:szCs w:val="18"/>
              </w:rPr>
              <w:t>FORMATIVO  &gt;</w:t>
            </w:r>
            <w:proofErr w:type="gramEnd"/>
            <w:r w:rsidRPr="000B49EC">
              <w:rPr>
                <w:rFonts w:asciiTheme="minorHAnsi" w:hAnsiTheme="minorHAnsi" w:cstheme="minorHAnsi"/>
                <w:sz w:val="18"/>
                <w:szCs w:val="18"/>
              </w:rPr>
              <w:t xml:space="preserve"> </w:t>
            </w:r>
            <w:r w:rsidRPr="000B49EC">
              <w:rPr>
                <w:rStyle w:val="label"/>
                <w:rFonts w:asciiTheme="minorHAnsi" w:hAnsiTheme="minorHAnsi" w:cstheme="minorHAnsi"/>
                <w:sz w:val="18"/>
                <w:szCs w:val="18"/>
              </w:rPr>
              <w:t xml:space="preserve">DEVA-50 Tasa de </w:t>
            </w:r>
            <w:proofErr w:type="spellStart"/>
            <w:r w:rsidRPr="000B49EC">
              <w:rPr>
                <w:rStyle w:val="label"/>
                <w:rFonts w:asciiTheme="minorHAnsi" w:hAnsiTheme="minorHAnsi" w:cstheme="minorHAnsi"/>
                <w:sz w:val="18"/>
                <w:szCs w:val="18"/>
              </w:rPr>
              <w:t>Rendimiento_Abandono_Graduacion_Eficiencia</w:t>
            </w:r>
            <w:proofErr w:type="spellEnd"/>
          </w:p>
        </w:tc>
      </w:tr>
      <w:tr w:rsidR="003C23DC" w:rsidRPr="002774B1" w14:paraId="35DDB55A"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1156"/>
        </w:trPr>
        <w:tc>
          <w:tcPr>
            <w:tcW w:w="1276" w:type="dxa"/>
            <w:vMerge/>
            <w:tcBorders>
              <w:bottom w:val="single" w:sz="4" w:space="0" w:color="auto"/>
            </w:tcBorders>
            <w:shd w:val="clear" w:color="auto" w:fill="auto"/>
            <w:vAlign w:val="center"/>
          </w:tcPr>
          <w:p w14:paraId="71A07B99" w14:textId="77777777" w:rsidR="003C23DC"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34B27F6A"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3ECECF76" w14:textId="2F7BFE64"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F71F48">
              <w:rPr>
                <w:rFonts w:asciiTheme="minorHAnsi" w:hAnsiTheme="minorHAnsi" w:cstheme="minorHAnsi"/>
                <w:sz w:val="18"/>
                <w:szCs w:val="18"/>
              </w:rPr>
              <w:t xml:space="preserve"> y </w:t>
            </w:r>
            <w:r w:rsidR="00F71F48">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1EF9C66C" w14:textId="77777777" w:rsidR="003C23DC" w:rsidRPr="000B49EC" w:rsidRDefault="006F3E5E" w:rsidP="0079402D">
            <w:pPr>
              <w:jc w:val="both"/>
              <w:rPr>
                <w:rFonts w:asciiTheme="minorHAnsi" w:hAnsiTheme="minorHAnsi" w:cstheme="minorHAnsi"/>
                <w:sz w:val="18"/>
                <w:szCs w:val="18"/>
              </w:rPr>
            </w:pPr>
            <w:hyperlink r:id="rId453" w:history="1">
              <w:r w:rsidR="003C23DC" w:rsidRPr="000B49EC">
                <w:rPr>
                  <w:rStyle w:val="Hipervnculo"/>
                  <w:rFonts w:asciiTheme="minorHAnsi" w:hAnsiTheme="minorHAnsi" w:cstheme="minorHAnsi"/>
                  <w:sz w:val="18"/>
                  <w:szCs w:val="18"/>
                </w:rPr>
                <w:t>https://colabora.uca.es</w:t>
              </w:r>
            </w:hyperlink>
            <w:r w:rsidR="003C23DC" w:rsidRPr="000B49EC">
              <w:rPr>
                <w:rFonts w:asciiTheme="minorHAnsi" w:hAnsiTheme="minorHAnsi" w:cstheme="minorHAnsi"/>
                <w:sz w:val="18"/>
                <w:szCs w:val="18"/>
              </w:rPr>
              <w:t xml:space="preserve"> </w:t>
            </w:r>
          </w:p>
          <w:p w14:paraId="6F3DEDEE" w14:textId="77777777" w:rsidR="003C23DC" w:rsidRPr="000B49EC" w:rsidRDefault="003C23DC" w:rsidP="0079402D">
            <w:pPr>
              <w:spacing w:after="0" w:line="240" w:lineRule="auto"/>
              <w:jc w:val="both"/>
            </w:pPr>
            <w:r w:rsidRPr="000B49EC">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0B49EC">
              <w:rPr>
                <w:rFonts w:asciiTheme="minorHAnsi" w:hAnsiTheme="minorHAnsi" w:cstheme="minorHAnsi"/>
                <w:sz w:val="18"/>
                <w:szCs w:val="18"/>
              </w:rPr>
              <w:t>&gt;  </w:t>
            </w:r>
            <w:r w:rsidRPr="000B49EC">
              <w:rPr>
                <w:rStyle w:val="label"/>
                <w:rFonts w:asciiTheme="minorHAnsi" w:hAnsiTheme="minorHAnsi" w:cstheme="minorHAnsi"/>
                <w:sz w:val="18"/>
                <w:szCs w:val="18"/>
              </w:rPr>
              <w:t>DEVA</w:t>
            </w:r>
            <w:proofErr w:type="gramEnd"/>
            <w:r w:rsidRPr="000B49EC">
              <w:rPr>
                <w:rStyle w:val="label"/>
                <w:rFonts w:asciiTheme="minorHAnsi" w:hAnsiTheme="minorHAnsi" w:cstheme="minorHAnsi"/>
                <w:sz w:val="18"/>
                <w:szCs w:val="18"/>
              </w:rPr>
              <w:t xml:space="preserve">-50 Tasa de </w:t>
            </w:r>
            <w:proofErr w:type="spellStart"/>
            <w:r w:rsidRPr="000B49EC">
              <w:rPr>
                <w:rStyle w:val="label"/>
                <w:rFonts w:asciiTheme="minorHAnsi" w:hAnsiTheme="minorHAnsi" w:cstheme="minorHAnsi"/>
                <w:sz w:val="18"/>
                <w:szCs w:val="18"/>
              </w:rPr>
              <w:t>Rendimiento_Abandono_Graduacion_Eficiencia</w:t>
            </w:r>
            <w:proofErr w:type="spellEnd"/>
          </w:p>
        </w:tc>
      </w:tr>
      <w:tr w:rsidR="003C23DC" w:rsidRPr="002774B1" w14:paraId="684BE658"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val="restart"/>
            <w:tcBorders>
              <w:top w:val="single" w:sz="4" w:space="0" w:color="auto"/>
            </w:tcBorders>
            <w:shd w:val="clear" w:color="auto" w:fill="auto"/>
            <w:vAlign w:val="center"/>
          </w:tcPr>
          <w:p w14:paraId="15831B22" w14:textId="77777777" w:rsidR="003C23DC" w:rsidRPr="005F5271" w:rsidRDefault="003C23DC" w:rsidP="0079402D">
            <w:pPr>
              <w:spacing w:after="0"/>
              <w:jc w:val="center"/>
              <w:rPr>
                <w:rFonts w:ascii="Calibri" w:hAnsi="Calibri"/>
                <w:color w:val="000000"/>
                <w:sz w:val="18"/>
                <w:lang w:eastAsia="es-ES"/>
              </w:rPr>
            </w:pPr>
            <w:r>
              <w:rPr>
                <w:rFonts w:ascii="Calibri" w:hAnsi="Calibri"/>
                <w:color w:val="000000"/>
                <w:sz w:val="18"/>
                <w:lang w:eastAsia="es-ES"/>
              </w:rPr>
              <w:t>DEVA-51</w:t>
            </w:r>
          </w:p>
        </w:tc>
        <w:tc>
          <w:tcPr>
            <w:tcW w:w="2127" w:type="dxa"/>
            <w:gridSpan w:val="2"/>
            <w:vMerge w:val="restart"/>
            <w:tcBorders>
              <w:top w:val="single" w:sz="4" w:space="0" w:color="auto"/>
            </w:tcBorders>
            <w:shd w:val="clear" w:color="auto" w:fill="auto"/>
            <w:vAlign w:val="center"/>
          </w:tcPr>
          <w:p w14:paraId="61B4AE3B" w14:textId="77777777" w:rsidR="003C23DC" w:rsidRPr="005F5271" w:rsidRDefault="003C23DC" w:rsidP="0079402D">
            <w:pPr>
              <w:spacing w:after="0" w:line="240" w:lineRule="auto"/>
              <w:rPr>
                <w:rFonts w:ascii="Calibri" w:hAnsi="Calibri"/>
                <w:color w:val="000000"/>
                <w:sz w:val="18"/>
              </w:rPr>
            </w:pPr>
            <w:r w:rsidRPr="00B27453">
              <w:rPr>
                <w:rFonts w:ascii="Calibri" w:hAnsi="Calibri"/>
                <w:color w:val="000000"/>
                <w:sz w:val="18"/>
              </w:rPr>
              <w:t>Indicadores del SGC</w:t>
            </w:r>
          </w:p>
        </w:tc>
        <w:tc>
          <w:tcPr>
            <w:tcW w:w="1559" w:type="dxa"/>
            <w:tcBorders>
              <w:top w:val="single" w:sz="4" w:space="0" w:color="auto"/>
              <w:bottom w:val="single" w:sz="4" w:space="0" w:color="auto"/>
            </w:tcBorders>
            <w:shd w:val="clear" w:color="auto" w:fill="auto"/>
            <w:vAlign w:val="center"/>
          </w:tcPr>
          <w:p w14:paraId="6B8D0731"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1C59C303" w14:textId="77777777" w:rsidR="003C23DC" w:rsidRPr="005F2903" w:rsidRDefault="006F3E5E" w:rsidP="0079402D">
            <w:pPr>
              <w:spacing w:after="0" w:line="240" w:lineRule="auto"/>
              <w:jc w:val="both"/>
              <w:rPr>
                <w:rFonts w:asciiTheme="minorHAnsi" w:hAnsiTheme="minorHAnsi" w:cstheme="minorHAnsi"/>
                <w:sz w:val="18"/>
                <w:szCs w:val="18"/>
              </w:rPr>
            </w:pPr>
            <w:hyperlink r:id="rId454"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3A9B0642"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0B49EC">
              <w:rPr>
                <w:rStyle w:val="label"/>
                <w:rFonts w:asciiTheme="minorHAnsi" w:hAnsiTheme="minorHAnsi" w:cstheme="minorHAnsi"/>
                <w:sz w:val="18"/>
                <w:szCs w:val="18"/>
              </w:rPr>
              <w:t>DEVA-51 Los indicadores que la titulación contemple en su SGC ya utilizados en el seguimiento</w:t>
            </w:r>
          </w:p>
        </w:tc>
      </w:tr>
      <w:tr w:rsidR="003C23DC" w:rsidRPr="002774B1" w14:paraId="01811462"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shd w:val="clear" w:color="auto" w:fill="auto"/>
            <w:vAlign w:val="center"/>
          </w:tcPr>
          <w:p w14:paraId="42D0AC0A" w14:textId="77777777" w:rsidR="003C23DC"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5A64CEF4"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68643FE1"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68F38163" w14:textId="77777777" w:rsidR="003C23DC" w:rsidRPr="000B49EC" w:rsidRDefault="006F3E5E" w:rsidP="0079402D">
            <w:pPr>
              <w:jc w:val="both"/>
              <w:rPr>
                <w:rFonts w:asciiTheme="minorHAnsi" w:hAnsiTheme="minorHAnsi" w:cstheme="minorHAnsi"/>
                <w:sz w:val="18"/>
                <w:szCs w:val="18"/>
              </w:rPr>
            </w:pPr>
            <w:hyperlink r:id="rId455" w:history="1">
              <w:r w:rsidR="003C23DC" w:rsidRPr="000B49EC">
                <w:rPr>
                  <w:rStyle w:val="Hipervnculo"/>
                  <w:rFonts w:asciiTheme="minorHAnsi" w:hAnsiTheme="minorHAnsi" w:cstheme="minorHAnsi"/>
                  <w:sz w:val="18"/>
                  <w:szCs w:val="18"/>
                </w:rPr>
                <w:t>https://colabora.uca.es</w:t>
              </w:r>
            </w:hyperlink>
            <w:r w:rsidR="003C23DC" w:rsidRPr="000B49EC">
              <w:rPr>
                <w:rFonts w:asciiTheme="minorHAnsi" w:hAnsiTheme="minorHAnsi" w:cstheme="minorHAnsi"/>
                <w:sz w:val="18"/>
                <w:szCs w:val="18"/>
              </w:rPr>
              <w:t xml:space="preserve"> </w:t>
            </w:r>
          </w:p>
          <w:p w14:paraId="60B7AD52" w14:textId="77777777" w:rsidR="003C23DC" w:rsidRPr="000B49EC" w:rsidRDefault="003C23DC" w:rsidP="0079402D">
            <w:pPr>
              <w:spacing w:after="0" w:line="240" w:lineRule="auto"/>
              <w:jc w:val="both"/>
            </w:pPr>
            <w:r w:rsidRPr="000B49EC">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0B49EC">
              <w:rPr>
                <w:rFonts w:asciiTheme="minorHAnsi" w:hAnsiTheme="minorHAnsi" w:cstheme="minorHAnsi"/>
                <w:sz w:val="18"/>
                <w:szCs w:val="18"/>
              </w:rPr>
              <w:t>FORMATIVO  &gt;</w:t>
            </w:r>
            <w:proofErr w:type="gramEnd"/>
            <w:r w:rsidRPr="000B49EC">
              <w:rPr>
                <w:rFonts w:asciiTheme="minorHAnsi" w:hAnsiTheme="minorHAnsi" w:cstheme="minorHAnsi"/>
                <w:sz w:val="18"/>
                <w:szCs w:val="18"/>
              </w:rPr>
              <w:t xml:space="preserve"> </w:t>
            </w:r>
            <w:r w:rsidRPr="000B49EC">
              <w:rPr>
                <w:rStyle w:val="label"/>
                <w:rFonts w:asciiTheme="minorHAnsi" w:hAnsiTheme="minorHAnsi" w:cstheme="minorHAnsi"/>
                <w:sz w:val="18"/>
                <w:szCs w:val="18"/>
              </w:rPr>
              <w:t>DEVA-51 Los indicadores que la titulación contemple en su SGC ya utilizados en el seguimiento</w:t>
            </w:r>
          </w:p>
        </w:tc>
      </w:tr>
      <w:tr w:rsidR="003C23DC" w:rsidRPr="002774B1" w14:paraId="683117AE"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tcBorders>
              <w:bottom w:val="single" w:sz="4" w:space="0" w:color="auto"/>
            </w:tcBorders>
            <w:shd w:val="clear" w:color="auto" w:fill="auto"/>
            <w:vAlign w:val="center"/>
          </w:tcPr>
          <w:p w14:paraId="4FF7B52A" w14:textId="77777777" w:rsidR="003C23DC"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6CEDE39F"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7D424E7B" w14:textId="69B4FC39"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F71F48">
              <w:rPr>
                <w:rFonts w:asciiTheme="minorHAnsi" w:hAnsiTheme="minorHAnsi" w:cstheme="minorHAnsi"/>
                <w:sz w:val="18"/>
                <w:szCs w:val="18"/>
              </w:rPr>
              <w:t xml:space="preserve"> y </w:t>
            </w:r>
            <w:r w:rsidR="00F71F48">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73C9D179" w14:textId="77777777" w:rsidR="003C23DC" w:rsidRPr="000B49EC" w:rsidRDefault="006F3E5E" w:rsidP="0079402D">
            <w:pPr>
              <w:jc w:val="both"/>
              <w:rPr>
                <w:rFonts w:asciiTheme="minorHAnsi" w:hAnsiTheme="minorHAnsi" w:cstheme="minorHAnsi"/>
                <w:sz w:val="18"/>
                <w:szCs w:val="18"/>
              </w:rPr>
            </w:pPr>
            <w:hyperlink r:id="rId456" w:history="1">
              <w:r w:rsidR="003C23DC" w:rsidRPr="000B49EC">
                <w:rPr>
                  <w:rStyle w:val="Hipervnculo"/>
                  <w:rFonts w:asciiTheme="minorHAnsi" w:hAnsiTheme="minorHAnsi" w:cstheme="minorHAnsi"/>
                  <w:sz w:val="18"/>
                  <w:szCs w:val="18"/>
                </w:rPr>
                <w:t>https://colabora.uca.es</w:t>
              </w:r>
            </w:hyperlink>
            <w:r w:rsidR="003C23DC" w:rsidRPr="000B49EC">
              <w:rPr>
                <w:rFonts w:asciiTheme="minorHAnsi" w:hAnsiTheme="minorHAnsi" w:cstheme="minorHAnsi"/>
                <w:sz w:val="18"/>
                <w:szCs w:val="18"/>
              </w:rPr>
              <w:t xml:space="preserve"> </w:t>
            </w:r>
          </w:p>
          <w:p w14:paraId="2075F47D" w14:textId="77777777" w:rsidR="003C23DC" w:rsidRPr="000B49EC" w:rsidRDefault="003C23DC" w:rsidP="0079402D">
            <w:pPr>
              <w:spacing w:after="0" w:line="240" w:lineRule="auto"/>
              <w:jc w:val="both"/>
            </w:pPr>
            <w:r w:rsidRPr="000B49EC">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0B49EC">
              <w:rPr>
                <w:rFonts w:asciiTheme="minorHAnsi" w:hAnsiTheme="minorHAnsi" w:cstheme="minorHAnsi"/>
                <w:sz w:val="18"/>
                <w:szCs w:val="18"/>
              </w:rPr>
              <w:t>&gt;  </w:t>
            </w:r>
            <w:r w:rsidRPr="000B49EC">
              <w:rPr>
                <w:rStyle w:val="label"/>
                <w:rFonts w:asciiTheme="minorHAnsi" w:hAnsiTheme="minorHAnsi" w:cstheme="minorHAnsi"/>
                <w:sz w:val="18"/>
                <w:szCs w:val="18"/>
              </w:rPr>
              <w:t>DEVA</w:t>
            </w:r>
            <w:proofErr w:type="gramEnd"/>
            <w:r w:rsidRPr="000B49EC">
              <w:rPr>
                <w:rStyle w:val="label"/>
                <w:rFonts w:asciiTheme="minorHAnsi" w:hAnsiTheme="minorHAnsi" w:cstheme="minorHAnsi"/>
                <w:sz w:val="18"/>
                <w:szCs w:val="18"/>
              </w:rPr>
              <w:t>-51 Los indicadores que la titulación contemple en su SGC ya utilizados en el seguimiento</w:t>
            </w:r>
          </w:p>
        </w:tc>
      </w:tr>
      <w:tr w:rsidR="003C23DC" w:rsidRPr="002774B1" w14:paraId="31155A4D"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val="restart"/>
            <w:tcBorders>
              <w:top w:val="single" w:sz="4" w:space="0" w:color="auto"/>
            </w:tcBorders>
            <w:shd w:val="clear" w:color="auto" w:fill="auto"/>
            <w:vAlign w:val="center"/>
          </w:tcPr>
          <w:p w14:paraId="3E6657DC" w14:textId="77777777" w:rsidR="003C23DC" w:rsidRPr="005F5271" w:rsidRDefault="003C23DC" w:rsidP="0079402D">
            <w:pPr>
              <w:spacing w:after="0"/>
              <w:jc w:val="center"/>
              <w:rPr>
                <w:rFonts w:ascii="Calibri" w:hAnsi="Calibri"/>
                <w:color w:val="000000"/>
                <w:sz w:val="18"/>
                <w:lang w:eastAsia="es-ES"/>
              </w:rPr>
            </w:pPr>
            <w:r>
              <w:rPr>
                <w:rFonts w:ascii="Calibri" w:hAnsi="Calibri"/>
                <w:color w:val="000000"/>
                <w:sz w:val="18"/>
                <w:lang w:eastAsia="es-ES"/>
              </w:rPr>
              <w:t>DEVA-52</w:t>
            </w:r>
          </w:p>
        </w:tc>
        <w:tc>
          <w:tcPr>
            <w:tcW w:w="2127" w:type="dxa"/>
            <w:gridSpan w:val="2"/>
            <w:vMerge w:val="restart"/>
            <w:tcBorders>
              <w:top w:val="single" w:sz="4" w:space="0" w:color="auto"/>
            </w:tcBorders>
            <w:shd w:val="clear" w:color="auto" w:fill="auto"/>
            <w:vAlign w:val="center"/>
          </w:tcPr>
          <w:p w14:paraId="7745711B" w14:textId="77777777" w:rsidR="003C23DC" w:rsidRPr="005F5271" w:rsidRDefault="003C23DC" w:rsidP="0079402D">
            <w:pPr>
              <w:spacing w:after="0" w:line="240" w:lineRule="auto"/>
              <w:rPr>
                <w:rFonts w:ascii="Calibri" w:hAnsi="Calibri"/>
                <w:color w:val="000000"/>
                <w:sz w:val="18"/>
              </w:rPr>
            </w:pPr>
            <w:r w:rsidRPr="00B27453">
              <w:rPr>
                <w:rFonts w:ascii="Calibri" w:hAnsi="Calibri"/>
                <w:color w:val="000000"/>
                <w:sz w:val="18"/>
              </w:rPr>
              <w:t>Indicadores tasa de ocupación y adecuación de la inserción laboral de los egresados</w:t>
            </w:r>
          </w:p>
        </w:tc>
        <w:tc>
          <w:tcPr>
            <w:tcW w:w="1559" w:type="dxa"/>
            <w:tcBorders>
              <w:top w:val="single" w:sz="4" w:space="0" w:color="auto"/>
              <w:bottom w:val="single" w:sz="4" w:space="0" w:color="auto"/>
            </w:tcBorders>
            <w:shd w:val="clear" w:color="auto" w:fill="auto"/>
            <w:vAlign w:val="center"/>
          </w:tcPr>
          <w:p w14:paraId="3E10FF03"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2D13E6A4" w14:textId="77777777" w:rsidR="003C23DC" w:rsidRPr="005F2903" w:rsidRDefault="006F3E5E" w:rsidP="0079402D">
            <w:pPr>
              <w:spacing w:after="0" w:line="240" w:lineRule="auto"/>
              <w:jc w:val="both"/>
              <w:rPr>
                <w:rFonts w:asciiTheme="minorHAnsi" w:hAnsiTheme="minorHAnsi" w:cstheme="minorHAnsi"/>
                <w:sz w:val="18"/>
                <w:szCs w:val="18"/>
              </w:rPr>
            </w:pPr>
            <w:hyperlink r:id="rId457"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6F83DF2B"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E446A8">
              <w:rPr>
                <w:rStyle w:val="label"/>
                <w:rFonts w:asciiTheme="minorHAnsi" w:hAnsiTheme="minorHAnsi" w:cstheme="minorHAnsi"/>
                <w:sz w:val="18"/>
                <w:szCs w:val="18"/>
              </w:rPr>
              <w:t>DEVA-52 Indicadores sobre la tasa de ocupación y adecuación de la inserción laboral de los egresados</w:t>
            </w:r>
          </w:p>
        </w:tc>
      </w:tr>
      <w:tr w:rsidR="003C23DC" w:rsidRPr="002774B1" w14:paraId="549CE560"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shd w:val="clear" w:color="auto" w:fill="auto"/>
            <w:vAlign w:val="center"/>
          </w:tcPr>
          <w:p w14:paraId="1B36022F" w14:textId="77777777" w:rsidR="003C23DC"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01FE801F"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1B85DDD6"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799C1389" w14:textId="77777777" w:rsidR="003C23DC" w:rsidRPr="00E446A8" w:rsidRDefault="006F3E5E" w:rsidP="0079402D">
            <w:pPr>
              <w:jc w:val="both"/>
              <w:rPr>
                <w:rFonts w:asciiTheme="minorHAnsi" w:hAnsiTheme="minorHAnsi" w:cstheme="minorHAnsi"/>
                <w:sz w:val="18"/>
                <w:szCs w:val="18"/>
              </w:rPr>
            </w:pPr>
            <w:hyperlink r:id="rId458" w:history="1">
              <w:r w:rsidR="003C23DC" w:rsidRPr="00E446A8">
                <w:rPr>
                  <w:rStyle w:val="Hipervnculo"/>
                  <w:rFonts w:asciiTheme="minorHAnsi" w:hAnsiTheme="minorHAnsi" w:cstheme="minorHAnsi"/>
                  <w:sz w:val="18"/>
                  <w:szCs w:val="18"/>
                </w:rPr>
                <w:t>https://colabora.uca.es</w:t>
              </w:r>
            </w:hyperlink>
            <w:r w:rsidR="003C23DC" w:rsidRPr="00E446A8">
              <w:rPr>
                <w:rFonts w:asciiTheme="minorHAnsi" w:hAnsiTheme="minorHAnsi" w:cstheme="minorHAnsi"/>
                <w:sz w:val="18"/>
                <w:szCs w:val="18"/>
              </w:rPr>
              <w:t xml:space="preserve"> </w:t>
            </w:r>
          </w:p>
          <w:p w14:paraId="73A679D5" w14:textId="77777777" w:rsidR="003C23DC" w:rsidRPr="00E446A8" w:rsidRDefault="003C23DC" w:rsidP="0079402D">
            <w:pPr>
              <w:spacing w:after="0" w:line="240" w:lineRule="auto"/>
              <w:jc w:val="both"/>
            </w:pPr>
            <w:r w:rsidRPr="00E446A8">
              <w:rPr>
                <w:rFonts w:asciiTheme="minorHAnsi" w:hAnsiTheme="minorHAnsi" w:cstheme="minorHAnsi"/>
                <w:sz w:val="18"/>
                <w:szCs w:val="18"/>
              </w:rPr>
              <w:t xml:space="preserve">RUTA: Mis sitios &gt; RENOVACIÓN ACREDITACIÓN &gt; Biblioteca de documentos &gt; Documentos &gt; FACULTAD DE ENFERMERIA &gt; </w:t>
            </w:r>
            <w:r w:rsidRPr="00E446A8">
              <w:rPr>
                <w:rFonts w:asciiTheme="minorHAnsi" w:hAnsiTheme="minorHAnsi" w:cstheme="minorHAnsi"/>
                <w:sz w:val="18"/>
                <w:szCs w:val="18"/>
              </w:rPr>
              <w:lastRenderedPageBreak/>
              <w:t xml:space="preserve">RENOVACIÓN ACREDITACIÓN 2 &gt; 7. INDICADORES DE SATISFACCIÓN Y RENDIMIENTO DEL PROGRAMA </w:t>
            </w:r>
            <w:proofErr w:type="gramStart"/>
            <w:r w:rsidRPr="00E446A8">
              <w:rPr>
                <w:rFonts w:asciiTheme="minorHAnsi" w:hAnsiTheme="minorHAnsi" w:cstheme="minorHAnsi"/>
                <w:sz w:val="18"/>
                <w:szCs w:val="18"/>
              </w:rPr>
              <w:t>FORMATIVO  &gt;</w:t>
            </w:r>
            <w:proofErr w:type="gramEnd"/>
            <w:r w:rsidRPr="00E446A8">
              <w:rPr>
                <w:rFonts w:asciiTheme="minorHAnsi" w:hAnsiTheme="minorHAnsi" w:cstheme="minorHAnsi"/>
                <w:sz w:val="18"/>
                <w:szCs w:val="18"/>
              </w:rPr>
              <w:t xml:space="preserve"> </w:t>
            </w:r>
            <w:r w:rsidRPr="00E446A8">
              <w:rPr>
                <w:rStyle w:val="label"/>
                <w:rFonts w:asciiTheme="minorHAnsi" w:hAnsiTheme="minorHAnsi" w:cstheme="minorHAnsi"/>
                <w:sz w:val="18"/>
                <w:szCs w:val="18"/>
              </w:rPr>
              <w:t>DEVA-52 Indicadores sobre la tasa de ocupación y adecuación de la inserción laboral de los egresados</w:t>
            </w:r>
          </w:p>
        </w:tc>
      </w:tr>
      <w:tr w:rsidR="003C23DC" w:rsidRPr="002774B1" w14:paraId="5C9D5396"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45"/>
        </w:trPr>
        <w:tc>
          <w:tcPr>
            <w:tcW w:w="1276" w:type="dxa"/>
            <w:vMerge/>
            <w:tcBorders>
              <w:bottom w:val="single" w:sz="4" w:space="0" w:color="auto"/>
            </w:tcBorders>
            <w:shd w:val="clear" w:color="auto" w:fill="auto"/>
            <w:vAlign w:val="center"/>
          </w:tcPr>
          <w:p w14:paraId="22187D9A" w14:textId="77777777" w:rsidR="003C23DC"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20973BBD"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64DB7D60" w14:textId="44180C2A"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F71F48">
              <w:rPr>
                <w:rFonts w:asciiTheme="minorHAnsi" w:hAnsiTheme="minorHAnsi" w:cstheme="minorHAnsi"/>
                <w:sz w:val="18"/>
                <w:szCs w:val="18"/>
              </w:rPr>
              <w:t xml:space="preserve"> y </w:t>
            </w:r>
            <w:r w:rsidR="00F71F48">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5365C329" w14:textId="77777777" w:rsidR="003C23DC" w:rsidRPr="00E446A8" w:rsidRDefault="006F3E5E" w:rsidP="0079402D">
            <w:pPr>
              <w:jc w:val="both"/>
              <w:rPr>
                <w:rFonts w:asciiTheme="minorHAnsi" w:hAnsiTheme="minorHAnsi" w:cstheme="minorHAnsi"/>
                <w:sz w:val="18"/>
                <w:szCs w:val="18"/>
              </w:rPr>
            </w:pPr>
            <w:hyperlink r:id="rId459" w:history="1">
              <w:r w:rsidR="003C23DC" w:rsidRPr="00E446A8">
                <w:rPr>
                  <w:rStyle w:val="Hipervnculo"/>
                  <w:rFonts w:asciiTheme="minorHAnsi" w:hAnsiTheme="minorHAnsi" w:cstheme="minorHAnsi"/>
                  <w:sz w:val="18"/>
                  <w:szCs w:val="18"/>
                </w:rPr>
                <w:t>https://colabora.uca.es</w:t>
              </w:r>
            </w:hyperlink>
            <w:r w:rsidR="003C23DC" w:rsidRPr="00E446A8">
              <w:rPr>
                <w:rFonts w:asciiTheme="minorHAnsi" w:hAnsiTheme="minorHAnsi" w:cstheme="minorHAnsi"/>
                <w:sz w:val="18"/>
                <w:szCs w:val="18"/>
              </w:rPr>
              <w:t xml:space="preserve"> </w:t>
            </w:r>
          </w:p>
          <w:p w14:paraId="01FCDC55" w14:textId="77777777" w:rsidR="003C23DC" w:rsidRPr="00E446A8" w:rsidRDefault="003C23DC" w:rsidP="0079402D">
            <w:pPr>
              <w:spacing w:after="0" w:line="240" w:lineRule="auto"/>
              <w:jc w:val="both"/>
            </w:pPr>
            <w:r w:rsidRPr="00E446A8">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E446A8">
              <w:rPr>
                <w:rFonts w:asciiTheme="minorHAnsi" w:hAnsiTheme="minorHAnsi" w:cstheme="minorHAnsi"/>
                <w:sz w:val="18"/>
                <w:szCs w:val="18"/>
              </w:rPr>
              <w:t>&gt;  </w:t>
            </w:r>
            <w:r w:rsidRPr="00E446A8">
              <w:rPr>
                <w:rStyle w:val="label"/>
                <w:rFonts w:asciiTheme="minorHAnsi" w:hAnsiTheme="minorHAnsi" w:cstheme="minorHAnsi"/>
                <w:sz w:val="18"/>
                <w:szCs w:val="18"/>
              </w:rPr>
              <w:t>DEVA</w:t>
            </w:r>
            <w:proofErr w:type="gramEnd"/>
            <w:r w:rsidRPr="00E446A8">
              <w:rPr>
                <w:rStyle w:val="label"/>
                <w:rFonts w:asciiTheme="minorHAnsi" w:hAnsiTheme="minorHAnsi" w:cstheme="minorHAnsi"/>
                <w:sz w:val="18"/>
                <w:szCs w:val="18"/>
              </w:rPr>
              <w:t>-52 Indicadores sobre la tasa de ocupación y adecuación de la inserción laboral de los egresados</w:t>
            </w:r>
          </w:p>
        </w:tc>
      </w:tr>
      <w:tr w:rsidR="003C23DC" w:rsidRPr="002774B1" w14:paraId="475AE9A4"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10"/>
        </w:trPr>
        <w:tc>
          <w:tcPr>
            <w:tcW w:w="1276" w:type="dxa"/>
            <w:vMerge w:val="restart"/>
            <w:tcBorders>
              <w:top w:val="single" w:sz="4" w:space="0" w:color="auto"/>
            </w:tcBorders>
            <w:shd w:val="clear" w:color="auto" w:fill="auto"/>
            <w:vAlign w:val="center"/>
          </w:tcPr>
          <w:p w14:paraId="1A9C8FDE" w14:textId="77777777" w:rsidR="003C23DC" w:rsidRPr="005F5271" w:rsidRDefault="003C23DC" w:rsidP="0079402D">
            <w:pPr>
              <w:spacing w:after="0"/>
              <w:jc w:val="center"/>
              <w:rPr>
                <w:rFonts w:ascii="Calibri" w:hAnsi="Calibri"/>
                <w:color w:val="000000"/>
                <w:sz w:val="18"/>
                <w:lang w:eastAsia="es-ES"/>
              </w:rPr>
            </w:pPr>
            <w:r>
              <w:rPr>
                <w:rFonts w:ascii="Calibri" w:hAnsi="Calibri"/>
                <w:color w:val="000000"/>
                <w:sz w:val="18"/>
                <w:lang w:eastAsia="es-ES"/>
              </w:rPr>
              <w:t>DEVA-53</w:t>
            </w:r>
          </w:p>
        </w:tc>
        <w:tc>
          <w:tcPr>
            <w:tcW w:w="2127" w:type="dxa"/>
            <w:gridSpan w:val="2"/>
            <w:vMerge w:val="restart"/>
            <w:tcBorders>
              <w:top w:val="single" w:sz="4" w:space="0" w:color="auto"/>
            </w:tcBorders>
            <w:shd w:val="clear" w:color="auto" w:fill="auto"/>
            <w:vAlign w:val="center"/>
          </w:tcPr>
          <w:p w14:paraId="0347F11F" w14:textId="77777777" w:rsidR="003C23DC" w:rsidRPr="005F5271" w:rsidRDefault="003C23DC" w:rsidP="0079402D">
            <w:pPr>
              <w:spacing w:after="0" w:line="240" w:lineRule="auto"/>
              <w:rPr>
                <w:rFonts w:ascii="Calibri" w:hAnsi="Calibri"/>
                <w:color w:val="000000"/>
                <w:sz w:val="18"/>
              </w:rPr>
            </w:pPr>
            <w:r w:rsidRPr="00B27453">
              <w:rPr>
                <w:rFonts w:ascii="Calibri" w:hAnsi="Calibri"/>
                <w:color w:val="000000"/>
                <w:sz w:val="18"/>
              </w:rPr>
              <w:t>Informe de sostenibilidad</w:t>
            </w:r>
          </w:p>
        </w:tc>
        <w:tc>
          <w:tcPr>
            <w:tcW w:w="1559" w:type="dxa"/>
            <w:tcBorders>
              <w:top w:val="single" w:sz="4" w:space="0" w:color="auto"/>
              <w:bottom w:val="single" w:sz="4" w:space="0" w:color="auto"/>
            </w:tcBorders>
            <w:shd w:val="clear" w:color="auto" w:fill="auto"/>
            <w:vAlign w:val="center"/>
          </w:tcPr>
          <w:p w14:paraId="79F9F1F3"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04C3E042" w14:textId="77777777" w:rsidR="003C23DC" w:rsidRPr="005F2903" w:rsidRDefault="006F3E5E" w:rsidP="0079402D">
            <w:pPr>
              <w:spacing w:after="0" w:line="240" w:lineRule="auto"/>
              <w:jc w:val="both"/>
              <w:rPr>
                <w:rFonts w:asciiTheme="minorHAnsi" w:hAnsiTheme="minorHAnsi" w:cstheme="minorHAnsi"/>
                <w:sz w:val="18"/>
                <w:szCs w:val="18"/>
              </w:rPr>
            </w:pPr>
            <w:hyperlink r:id="rId460"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697EFA72"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195CC9">
              <w:rPr>
                <w:rStyle w:val="label"/>
                <w:rFonts w:asciiTheme="minorHAnsi" w:hAnsiTheme="minorHAnsi" w:cstheme="minorHAnsi"/>
                <w:sz w:val="18"/>
                <w:szCs w:val="18"/>
              </w:rPr>
              <w:t>DEVA-53 Informe sobre la sostenibilidad del título teniendo en cuenta el perfil de formación de la titulación y los recursos disponibles</w:t>
            </w:r>
          </w:p>
        </w:tc>
      </w:tr>
      <w:tr w:rsidR="003C23DC" w:rsidRPr="002774B1" w14:paraId="2670B4BD"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09"/>
        </w:trPr>
        <w:tc>
          <w:tcPr>
            <w:tcW w:w="1276" w:type="dxa"/>
            <w:vMerge/>
            <w:shd w:val="clear" w:color="auto" w:fill="auto"/>
            <w:vAlign w:val="center"/>
          </w:tcPr>
          <w:p w14:paraId="05C20695" w14:textId="77777777" w:rsidR="003C23DC" w:rsidRDefault="003C23DC" w:rsidP="0079402D">
            <w:pPr>
              <w:spacing w:after="0"/>
              <w:jc w:val="center"/>
              <w:rPr>
                <w:rFonts w:ascii="Calibri" w:hAnsi="Calibri"/>
                <w:color w:val="000000"/>
                <w:sz w:val="18"/>
                <w:lang w:eastAsia="es-ES"/>
              </w:rPr>
            </w:pPr>
          </w:p>
        </w:tc>
        <w:tc>
          <w:tcPr>
            <w:tcW w:w="2127" w:type="dxa"/>
            <w:gridSpan w:val="2"/>
            <w:vMerge/>
            <w:shd w:val="clear" w:color="auto" w:fill="auto"/>
            <w:vAlign w:val="center"/>
          </w:tcPr>
          <w:p w14:paraId="7F8338F9"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682DA729"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3A72AFBA" w14:textId="77777777" w:rsidR="003C23DC" w:rsidRPr="00195CC9" w:rsidRDefault="006F3E5E" w:rsidP="0079402D">
            <w:pPr>
              <w:jc w:val="both"/>
              <w:rPr>
                <w:rFonts w:asciiTheme="minorHAnsi" w:hAnsiTheme="minorHAnsi" w:cstheme="minorHAnsi"/>
                <w:sz w:val="18"/>
                <w:szCs w:val="18"/>
              </w:rPr>
            </w:pPr>
            <w:hyperlink r:id="rId461" w:history="1">
              <w:r w:rsidR="003C23DC" w:rsidRPr="00195CC9">
                <w:rPr>
                  <w:rStyle w:val="Hipervnculo"/>
                  <w:rFonts w:asciiTheme="minorHAnsi" w:hAnsiTheme="minorHAnsi" w:cstheme="minorHAnsi"/>
                  <w:sz w:val="18"/>
                  <w:szCs w:val="18"/>
                </w:rPr>
                <w:t>https://colabora.uca.es</w:t>
              </w:r>
            </w:hyperlink>
            <w:r w:rsidR="003C23DC" w:rsidRPr="00195CC9">
              <w:rPr>
                <w:rFonts w:asciiTheme="minorHAnsi" w:hAnsiTheme="minorHAnsi" w:cstheme="minorHAnsi"/>
                <w:sz w:val="18"/>
                <w:szCs w:val="18"/>
              </w:rPr>
              <w:t xml:space="preserve"> </w:t>
            </w:r>
          </w:p>
          <w:p w14:paraId="5CCC589F" w14:textId="77777777" w:rsidR="003C23DC" w:rsidRPr="00195CC9" w:rsidRDefault="003C23DC" w:rsidP="0079402D">
            <w:pPr>
              <w:spacing w:after="0" w:line="240" w:lineRule="auto"/>
              <w:jc w:val="both"/>
            </w:pPr>
            <w:r w:rsidRPr="00195CC9">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195CC9">
              <w:rPr>
                <w:rFonts w:asciiTheme="minorHAnsi" w:hAnsiTheme="minorHAnsi" w:cstheme="minorHAnsi"/>
                <w:sz w:val="18"/>
                <w:szCs w:val="18"/>
              </w:rPr>
              <w:t>FORMATIVO  &gt;</w:t>
            </w:r>
            <w:proofErr w:type="gramEnd"/>
            <w:r w:rsidRPr="00195CC9">
              <w:rPr>
                <w:rFonts w:asciiTheme="minorHAnsi" w:hAnsiTheme="minorHAnsi" w:cstheme="minorHAnsi"/>
                <w:sz w:val="18"/>
                <w:szCs w:val="18"/>
              </w:rPr>
              <w:t xml:space="preserve"> </w:t>
            </w:r>
            <w:r w:rsidRPr="00195CC9">
              <w:rPr>
                <w:rStyle w:val="label"/>
                <w:rFonts w:asciiTheme="minorHAnsi" w:hAnsiTheme="minorHAnsi" w:cstheme="minorHAnsi"/>
                <w:sz w:val="18"/>
                <w:szCs w:val="18"/>
              </w:rPr>
              <w:t>DEVA-53 Informe sobre la sostenibilidad del título teniendo en cuenta el perfil de formación de la titulación y los recursos disponibles</w:t>
            </w:r>
          </w:p>
        </w:tc>
      </w:tr>
      <w:tr w:rsidR="003C23DC" w:rsidRPr="002774B1" w14:paraId="52C1F37C"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609"/>
        </w:trPr>
        <w:tc>
          <w:tcPr>
            <w:tcW w:w="1276" w:type="dxa"/>
            <w:vMerge/>
            <w:tcBorders>
              <w:bottom w:val="single" w:sz="4" w:space="0" w:color="auto"/>
            </w:tcBorders>
            <w:shd w:val="clear" w:color="auto" w:fill="auto"/>
            <w:vAlign w:val="center"/>
          </w:tcPr>
          <w:p w14:paraId="4CD27C7E" w14:textId="77777777" w:rsidR="003C23DC" w:rsidRDefault="003C23DC" w:rsidP="0079402D">
            <w:pPr>
              <w:spacing w:after="0"/>
              <w:jc w:val="center"/>
              <w:rPr>
                <w:rFonts w:ascii="Calibri" w:hAnsi="Calibri"/>
                <w:color w:val="000000"/>
                <w:sz w:val="18"/>
                <w:lang w:eastAsia="es-ES"/>
              </w:rPr>
            </w:pPr>
          </w:p>
        </w:tc>
        <w:tc>
          <w:tcPr>
            <w:tcW w:w="2127" w:type="dxa"/>
            <w:gridSpan w:val="2"/>
            <w:vMerge/>
            <w:tcBorders>
              <w:bottom w:val="single" w:sz="4" w:space="0" w:color="auto"/>
            </w:tcBorders>
            <w:shd w:val="clear" w:color="auto" w:fill="auto"/>
            <w:vAlign w:val="center"/>
          </w:tcPr>
          <w:p w14:paraId="41FED2B4"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67E61091" w14:textId="732C7A2B"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F71F48">
              <w:rPr>
                <w:rFonts w:asciiTheme="minorHAnsi" w:hAnsiTheme="minorHAnsi" w:cstheme="minorHAnsi"/>
                <w:sz w:val="18"/>
                <w:szCs w:val="18"/>
              </w:rPr>
              <w:t xml:space="preserve"> y </w:t>
            </w:r>
            <w:r w:rsidR="00F71F48">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001667F7" w14:textId="77777777" w:rsidR="003C23DC" w:rsidRPr="00195CC9" w:rsidRDefault="006F3E5E" w:rsidP="0079402D">
            <w:pPr>
              <w:jc w:val="both"/>
              <w:rPr>
                <w:rFonts w:asciiTheme="minorHAnsi" w:hAnsiTheme="minorHAnsi" w:cstheme="minorHAnsi"/>
                <w:sz w:val="18"/>
                <w:szCs w:val="18"/>
              </w:rPr>
            </w:pPr>
            <w:hyperlink r:id="rId462" w:history="1">
              <w:r w:rsidR="003C23DC" w:rsidRPr="00195CC9">
                <w:rPr>
                  <w:rStyle w:val="Hipervnculo"/>
                  <w:rFonts w:asciiTheme="minorHAnsi" w:hAnsiTheme="minorHAnsi" w:cstheme="minorHAnsi"/>
                  <w:sz w:val="18"/>
                  <w:szCs w:val="18"/>
                </w:rPr>
                <w:t>https://colabora.uca.es</w:t>
              </w:r>
            </w:hyperlink>
            <w:r w:rsidR="003C23DC" w:rsidRPr="00195CC9">
              <w:rPr>
                <w:rFonts w:asciiTheme="minorHAnsi" w:hAnsiTheme="minorHAnsi" w:cstheme="minorHAnsi"/>
                <w:sz w:val="18"/>
                <w:szCs w:val="18"/>
              </w:rPr>
              <w:t xml:space="preserve"> </w:t>
            </w:r>
          </w:p>
          <w:p w14:paraId="769F27AC" w14:textId="77777777" w:rsidR="003C23DC" w:rsidRPr="00195CC9" w:rsidRDefault="003C23DC" w:rsidP="0079402D">
            <w:pPr>
              <w:spacing w:after="0" w:line="240" w:lineRule="auto"/>
              <w:jc w:val="both"/>
            </w:pPr>
            <w:r w:rsidRPr="00195CC9">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195CC9">
              <w:rPr>
                <w:rFonts w:asciiTheme="minorHAnsi" w:hAnsiTheme="minorHAnsi" w:cstheme="minorHAnsi"/>
                <w:sz w:val="18"/>
                <w:szCs w:val="18"/>
              </w:rPr>
              <w:t>&gt;  </w:t>
            </w:r>
            <w:r w:rsidRPr="00195CC9">
              <w:rPr>
                <w:rStyle w:val="label"/>
                <w:rFonts w:asciiTheme="minorHAnsi" w:hAnsiTheme="minorHAnsi" w:cstheme="minorHAnsi"/>
                <w:sz w:val="18"/>
                <w:szCs w:val="18"/>
              </w:rPr>
              <w:t>DEVA</w:t>
            </w:r>
            <w:proofErr w:type="gramEnd"/>
            <w:r w:rsidRPr="00195CC9">
              <w:rPr>
                <w:rStyle w:val="label"/>
                <w:rFonts w:asciiTheme="minorHAnsi" w:hAnsiTheme="minorHAnsi" w:cstheme="minorHAnsi"/>
                <w:sz w:val="18"/>
                <w:szCs w:val="18"/>
              </w:rPr>
              <w:t>-53 Informe sobre la sostenibilidad del título teniendo en cuenta el perfil de formación de la titulación y los recursos disponibles</w:t>
            </w:r>
          </w:p>
        </w:tc>
      </w:tr>
      <w:tr w:rsidR="003C23DC" w:rsidRPr="002774B1" w14:paraId="709E7A04"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468"/>
        </w:trPr>
        <w:tc>
          <w:tcPr>
            <w:tcW w:w="1276" w:type="dxa"/>
            <w:vMerge w:val="restart"/>
            <w:tcBorders>
              <w:top w:val="single" w:sz="4" w:space="0" w:color="auto"/>
            </w:tcBorders>
            <w:shd w:val="clear" w:color="auto" w:fill="auto"/>
            <w:vAlign w:val="center"/>
          </w:tcPr>
          <w:p w14:paraId="75A6C937" w14:textId="77777777" w:rsidR="003C23DC" w:rsidRPr="005F5271" w:rsidRDefault="003C23DC" w:rsidP="0079402D">
            <w:pPr>
              <w:spacing w:after="0"/>
              <w:jc w:val="center"/>
              <w:rPr>
                <w:rFonts w:ascii="Calibri" w:hAnsi="Calibri"/>
                <w:color w:val="000000"/>
                <w:sz w:val="18"/>
                <w:lang w:eastAsia="es-ES"/>
              </w:rPr>
            </w:pPr>
            <w:r>
              <w:t>---</w:t>
            </w:r>
          </w:p>
        </w:tc>
        <w:tc>
          <w:tcPr>
            <w:tcW w:w="2127" w:type="dxa"/>
            <w:gridSpan w:val="2"/>
            <w:vMerge w:val="restart"/>
            <w:tcBorders>
              <w:top w:val="single" w:sz="4" w:space="0" w:color="auto"/>
            </w:tcBorders>
            <w:shd w:val="clear" w:color="auto" w:fill="auto"/>
            <w:vAlign w:val="center"/>
          </w:tcPr>
          <w:p w14:paraId="1A8235C6" w14:textId="77777777" w:rsidR="003C23DC" w:rsidRPr="005F5271" w:rsidRDefault="003C23DC" w:rsidP="0079402D">
            <w:pPr>
              <w:spacing w:after="0" w:line="240" w:lineRule="auto"/>
              <w:rPr>
                <w:rFonts w:ascii="Calibri" w:hAnsi="Calibri"/>
                <w:color w:val="000000"/>
                <w:sz w:val="18"/>
              </w:rPr>
            </w:pPr>
            <w:r w:rsidRPr="00B27453">
              <w:rPr>
                <w:rFonts w:ascii="Calibri" w:hAnsi="Calibri"/>
                <w:color w:val="000000"/>
                <w:sz w:val="18"/>
              </w:rPr>
              <w:t>Comparativa con otras Universidades</w:t>
            </w:r>
          </w:p>
        </w:tc>
        <w:tc>
          <w:tcPr>
            <w:tcW w:w="1559" w:type="dxa"/>
            <w:tcBorders>
              <w:top w:val="single" w:sz="4" w:space="0" w:color="auto"/>
              <w:bottom w:val="single" w:sz="4" w:space="0" w:color="auto"/>
            </w:tcBorders>
            <w:shd w:val="clear" w:color="auto" w:fill="auto"/>
            <w:vAlign w:val="center"/>
          </w:tcPr>
          <w:p w14:paraId="1055AAE6" w14:textId="77777777" w:rsidR="003C23DC" w:rsidRPr="005F5271" w:rsidRDefault="003C23DC" w:rsidP="0079402D">
            <w:pPr>
              <w:spacing w:after="0" w:line="240" w:lineRule="auto"/>
              <w:rPr>
                <w:rFonts w:ascii="Calibri" w:hAnsi="Calibri"/>
                <w:color w:val="000000"/>
                <w:sz w:val="18"/>
              </w:rPr>
            </w:pPr>
            <w:proofErr w:type="spellStart"/>
            <w:r w:rsidRPr="00A0516F">
              <w:rPr>
                <w:rFonts w:asciiTheme="minorHAnsi" w:hAnsiTheme="minorHAnsi" w:cstheme="minorHAnsi"/>
                <w:sz w:val="18"/>
                <w:szCs w:val="18"/>
              </w:rPr>
              <w:t>Salus</w:t>
            </w:r>
            <w:proofErr w:type="spellEnd"/>
            <w:r w:rsidRPr="00A0516F">
              <w:rPr>
                <w:rFonts w:asciiTheme="minorHAnsi" w:hAnsiTheme="minorHAnsi" w:cstheme="minorHAnsi"/>
                <w:sz w:val="18"/>
                <w:szCs w:val="18"/>
              </w:rPr>
              <w:t xml:space="preserve"> </w:t>
            </w:r>
            <w:proofErr w:type="spellStart"/>
            <w:r w:rsidRPr="00A0516F">
              <w:rPr>
                <w:rFonts w:asciiTheme="minorHAnsi" w:hAnsiTheme="minorHAnsi" w:cstheme="minorHAnsi"/>
                <w:sz w:val="18"/>
                <w:szCs w:val="18"/>
              </w:rPr>
              <w:t>Infirmorum</w:t>
            </w:r>
            <w:proofErr w:type="spellEnd"/>
          </w:p>
        </w:tc>
        <w:tc>
          <w:tcPr>
            <w:tcW w:w="4961" w:type="dxa"/>
            <w:tcBorders>
              <w:top w:val="single" w:sz="4" w:space="0" w:color="auto"/>
              <w:bottom w:val="single" w:sz="4" w:space="0" w:color="auto"/>
            </w:tcBorders>
            <w:shd w:val="clear" w:color="auto" w:fill="auto"/>
            <w:noWrap/>
            <w:vAlign w:val="center"/>
          </w:tcPr>
          <w:p w14:paraId="4189F559" w14:textId="77777777" w:rsidR="003C23DC" w:rsidRPr="005F2903" w:rsidRDefault="006F3E5E" w:rsidP="0079402D">
            <w:pPr>
              <w:spacing w:after="0" w:line="240" w:lineRule="auto"/>
              <w:jc w:val="both"/>
              <w:rPr>
                <w:rFonts w:asciiTheme="minorHAnsi" w:hAnsiTheme="minorHAnsi" w:cstheme="minorHAnsi"/>
                <w:sz w:val="18"/>
                <w:szCs w:val="18"/>
              </w:rPr>
            </w:pPr>
            <w:hyperlink r:id="rId463" w:history="1">
              <w:r w:rsidR="003C23DC" w:rsidRPr="005F2903">
                <w:rPr>
                  <w:rStyle w:val="Hipervnculo"/>
                  <w:rFonts w:asciiTheme="minorHAnsi" w:hAnsiTheme="minorHAnsi" w:cstheme="minorHAnsi"/>
                  <w:sz w:val="18"/>
                  <w:szCs w:val="18"/>
                </w:rPr>
                <w:t>https://colabora.uca.es</w:t>
              </w:r>
            </w:hyperlink>
            <w:r w:rsidR="003C23DC" w:rsidRPr="005F2903">
              <w:rPr>
                <w:rFonts w:asciiTheme="minorHAnsi" w:hAnsiTheme="minorHAnsi" w:cstheme="minorHAnsi"/>
                <w:sz w:val="18"/>
                <w:szCs w:val="18"/>
              </w:rPr>
              <w:t xml:space="preserve"> </w:t>
            </w:r>
          </w:p>
          <w:p w14:paraId="64962F39" w14:textId="77777777" w:rsidR="003C23DC" w:rsidRPr="000D5865" w:rsidRDefault="003C23DC" w:rsidP="0079402D">
            <w:pPr>
              <w:jc w:val="both"/>
              <w:rPr>
                <w:rFonts w:asciiTheme="minorHAnsi" w:hAnsiTheme="minorHAnsi" w:cstheme="minorHAnsi"/>
                <w:sz w:val="18"/>
                <w:szCs w:val="18"/>
                <w:highlight w:val="yellow"/>
              </w:rPr>
            </w:pPr>
            <w:r w:rsidRPr="005F2903">
              <w:rPr>
                <w:rFonts w:asciiTheme="minorHAnsi" w:hAnsiTheme="minorHAnsi" w:cstheme="minorHAnsi"/>
                <w:sz w:val="18"/>
                <w:szCs w:val="18"/>
              </w:rPr>
              <w:t xml:space="preserve">RUTA: Mis sitios &gt; RENOVACIÓN ACREDITACIÓN &gt; Biblioteca de documentos &gt; Documentos &gt; ESCUELA UNIVERSITARIA SALUS INFIRMORUM &gt; RENOVACIÓN ACREDITACIÓN 2 &gt; </w:t>
            </w:r>
            <w:r w:rsidRPr="00290D74">
              <w:rPr>
                <w:rFonts w:asciiTheme="minorHAnsi" w:hAnsiTheme="minorHAnsi" w:cstheme="minorHAnsi"/>
                <w:sz w:val="18"/>
                <w:szCs w:val="18"/>
              </w:rPr>
              <w:t xml:space="preserve">7. INDICADORES DE SATISFACCIÓN Y RENDIMIENTO DEL PROGRAMA </w:t>
            </w:r>
            <w:proofErr w:type="gramStart"/>
            <w:r w:rsidRPr="00290D74">
              <w:rPr>
                <w:rFonts w:asciiTheme="minorHAnsi" w:hAnsiTheme="minorHAnsi" w:cstheme="minorHAnsi"/>
                <w:sz w:val="18"/>
                <w:szCs w:val="18"/>
              </w:rPr>
              <w:t>FORMATIVO  &gt;</w:t>
            </w:r>
            <w:proofErr w:type="gramEnd"/>
            <w:r w:rsidRPr="00290D74">
              <w:rPr>
                <w:rFonts w:asciiTheme="minorHAnsi" w:hAnsiTheme="minorHAnsi" w:cstheme="minorHAnsi"/>
                <w:sz w:val="18"/>
                <w:szCs w:val="18"/>
              </w:rPr>
              <w:t xml:space="preserve"> </w:t>
            </w:r>
            <w:r w:rsidRPr="00E0240D">
              <w:rPr>
                <w:rStyle w:val="label"/>
                <w:rFonts w:asciiTheme="minorHAnsi" w:hAnsiTheme="minorHAnsi" w:cstheme="minorHAnsi"/>
                <w:sz w:val="18"/>
                <w:szCs w:val="18"/>
              </w:rPr>
              <w:t>Comparativas de indicadores con otras universidades</w:t>
            </w:r>
          </w:p>
        </w:tc>
      </w:tr>
      <w:tr w:rsidR="003C23DC" w:rsidRPr="002774B1" w14:paraId="7C781161"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467"/>
        </w:trPr>
        <w:tc>
          <w:tcPr>
            <w:tcW w:w="1276" w:type="dxa"/>
            <w:vMerge/>
            <w:shd w:val="clear" w:color="auto" w:fill="auto"/>
            <w:vAlign w:val="center"/>
          </w:tcPr>
          <w:p w14:paraId="0ABBE344" w14:textId="77777777" w:rsidR="003C23DC" w:rsidRDefault="003C23DC" w:rsidP="0079402D">
            <w:pPr>
              <w:spacing w:after="0"/>
              <w:jc w:val="center"/>
            </w:pPr>
          </w:p>
        </w:tc>
        <w:tc>
          <w:tcPr>
            <w:tcW w:w="2127" w:type="dxa"/>
            <w:gridSpan w:val="2"/>
            <w:vMerge/>
            <w:shd w:val="clear" w:color="auto" w:fill="auto"/>
            <w:vAlign w:val="center"/>
          </w:tcPr>
          <w:p w14:paraId="650A6C43"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5BE827E5" w14:textId="77777777"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w:t>
            </w:r>
          </w:p>
        </w:tc>
        <w:tc>
          <w:tcPr>
            <w:tcW w:w="4961" w:type="dxa"/>
            <w:tcBorders>
              <w:top w:val="single" w:sz="4" w:space="0" w:color="auto"/>
              <w:bottom w:val="single" w:sz="4" w:space="0" w:color="auto"/>
            </w:tcBorders>
            <w:shd w:val="clear" w:color="auto" w:fill="auto"/>
            <w:noWrap/>
            <w:vAlign w:val="center"/>
          </w:tcPr>
          <w:p w14:paraId="744F690F" w14:textId="77777777" w:rsidR="003C23DC" w:rsidRPr="00195CC9" w:rsidRDefault="006F3E5E" w:rsidP="0079402D">
            <w:pPr>
              <w:jc w:val="both"/>
              <w:rPr>
                <w:rFonts w:asciiTheme="minorHAnsi" w:hAnsiTheme="minorHAnsi" w:cstheme="minorHAnsi"/>
                <w:sz w:val="18"/>
                <w:szCs w:val="18"/>
              </w:rPr>
            </w:pPr>
            <w:hyperlink r:id="rId464" w:history="1">
              <w:r w:rsidR="003C23DC" w:rsidRPr="00195CC9">
                <w:rPr>
                  <w:rStyle w:val="Hipervnculo"/>
                  <w:rFonts w:asciiTheme="minorHAnsi" w:hAnsiTheme="minorHAnsi" w:cstheme="minorHAnsi"/>
                  <w:sz w:val="18"/>
                  <w:szCs w:val="18"/>
                </w:rPr>
                <w:t>https://colabora.uca.es</w:t>
              </w:r>
            </w:hyperlink>
            <w:r w:rsidR="003C23DC" w:rsidRPr="00195CC9">
              <w:rPr>
                <w:rFonts w:asciiTheme="minorHAnsi" w:hAnsiTheme="minorHAnsi" w:cstheme="minorHAnsi"/>
                <w:sz w:val="18"/>
                <w:szCs w:val="18"/>
              </w:rPr>
              <w:t xml:space="preserve"> </w:t>
            </w:r>
          </w:p>
          <w:p w14:paraId="257E61BB" w14:textId="77777777" w:rsidR="003C23DC" w:rsidRPr="000D5865" w:rsidRDefault="003C23DC" w:rsidP="0079402D">
            <w:pPr>
              <w:spacing w:after="0" w:line="240" w:lineRule="auto"/>
              <w:jc w:val="both"/>
              <w:rPr>
                <w:highlight w:val="yellow"/>
              </w:rPr>
            </w:pPr>
            <w:r w:rsidRPr="00195CC9">
              <w:rPr>
                <w:rFonts w:asciiTheme="minorHAnsi" w:hAnsiTheme="minorHAnsi" w:cstheme="minorHAnsi"/>
                <w:sz w:val="18"/>
                <w:szCs w:val="18"/>
              </w:rPr>
              <w:t xml:space="preserve">RUTA: Mis sitios &gt; RENOVACIÓN ACREDITACIÓN &gt; Biblioteca de documentos &gt; Documentos &gt; FACULTAD DE ENFERMERIA &gt; RENOVACIÓN ACREDITACIÓN 2 &gt; 7. INDICADORES DE SATISFACCIÓN Y RENDIMIENTO DEL PROGRAMA </w:t>
            </w:r>
            <w:proofErr w:type="gramStart"/>
            <w:r w:rsidRPr="00195CC9">
              <w:rPr>
                <w:rFonts w:asciiTheme="minorHAnsi" w:hAnsiTheme="minorHAnsi" w:cstheme="minorHAnsi"/>
                <w:sz w:val="18"/>
                <w:szCs w:val="18"/>
              </w:rPr>
              <w:t>FORMATIVO  &gt;</w:t>
            </w:r>
            <w:proofErr w:type="gramEnd"/>
            <w:r w:rsidRPr="00195CC9">
              <w:rPr>
                <w:rFonts w:asciiTheme="minorHAnsi" w:hAnsiTheme="minorHAnsi" w:cstheme="minorHAnsi"/>
                <w:sz w:val="18"/>
                <w:szCs w:val="18"/>
              </w:rPr>
              <w:t xml:space="preserve"> </w:t>
            </w:r>
            <w:r w:rsidRPr="00E0240D">
              <w:rPr>
                <w:rStyle w:val="label"/>
                <w:rFonts w:asciiTheme="minorHAnsi" w:hAnsiTheme="minorHAnsi" w:cstheme="minorHAnsi"/>
                <w:sz w:val="18"/>
                <w:szCs w:val="18"/>
              </w:rPr>
              <w:t>Comparativas de indicadores con otras universidades</w:t>
            </w:r>
          </w:p>
        </w:tc>
      </w:tr>
      <w:tr w:rsidR="003C23DC" w:rsidRPr="002774B1" w14:paraId="1EBC4ED8" w14:textId="77777777" w:rsidTr="003C23DC">
        <w:tblPrEx>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PrEx>
        <w:trPr>
          <w:trHeight w:val="467"/>
        </w:trPr>
        <w:tc>
          <w:tcPr>
            <w:tcW w:w="1276" w:type="dxa"/>
            <w:vMerge/>
            <w:tcBorders>
              <w:bottom w:val="single" w:sz="4" w:space="0" w:color="auto"/>
            </w:tcBorders>
            <w:shd w:val="clear" w:color="auto" w:fill="auto"/>
            <w:vAlign w:val="center"/>
          </w:tcPr>
          <w:p w14:paraId="253FBD43" w14:textId="77777777" w:rsidR="003C23DC" w:rsidRDefault="003C23DC" w:rsidP="0079402D">
            <w:pPr>
              <w:spacing w:after="0"/>
              <w:jc w:val="center"/>
            </w:pPr>
          </w:p>
        </w:tc>
        <w:tc>
          <w:tcPr>
            <w:tcW w:w="2127" w:type="dxa"/>
            <w:gridSpan w:val="2"/>
            <w:vMerge/>
            <w:tcBorders>
              <w:bottom w:val="single" w:sz="4" w:space="0" w:color="auto"/>
            </w:tcBorders>
            <w:shd w:val="clear" w:color="auto" w:fill="auto"/>
            <w:vAlign w:val="center"/>
          </w:tcPr>
          <w:p w14:paraId="194C731B" w14:textId="77777777" w:rsidR="003C23DC" w:rsidRPr="00B27453" w:rsidRDefault="003C23DC" w:rsidP="0079402D">
            <w:pPr>
              <w:spacing w:after="0" w:line="240" w:lineRule="auto"/>
              <w:rPr>
                <w:rFonts w:ascii="Calibri" w:hAnsi="Calibri"/>
                <w:color w:val="000000"/>
                <w:sz w:val="18"/>
              </w:rPr>
            </w:pPr>
          </w:p>
        </w:tc>
        <w:tc>
          <w:tcPr>
            <w:tcW w:w="1559" w:type="dxa"/>
            <w:tcBorders>
              <w:top w:val="single" w:sz="4" w:space="0" w:color="auto"/>
              <w:bottom w:val="single" w:sz="4" w:space="0" w:color="auto"/>
            </w:tcBorders>
            <w:shd w:val="clear" w:color="auto" w:fill="auto"/>
            <w:vAlign w:val="center"/>
          </w:tcPr>
          <w:p w14:paraId="24E89C64" w14:textId="19FB35B3" w:rsidR="003C23DC" w:rsidRPr="005F5271" w:rsidRDefault="003C23DC" w:rsidP="0079402D">
            <w:pPr>
              <w:spacing w:after="0" w:line="240" w:lineRule="auto"/>
              <w:rPr>
                <w:rFonts w:ascii="Calibri" w:hAnsi="Calibri"/>
                <w:color w:val="000000"/>
                <w:sz w:val="18"/>
              </w:rPr>
            </w:pPr>
            <w:r w:rsidRPr="00A0516F">
              <w:rPr>
                <w:rFonts w:asciiTheme="minorHAnsi" w:hAnsiTheme="minorHAnsi" w:cstheme="minorHAnsi"/>
                <w:sz w:val="18"/>
                <w:szCs w:val="18"/>
              </w:rPr>
              <w:t>Facultad de Enfermería y Fisioterapia</w:t>
            </w:r>
            <w:r w:rsidR="00F71F48">
              <w:rPr>
                <w:rFonts w:asciiTheme="minorHAnsi" w:hAnsiTheme="minorHAnsi" w:cstheme="minorHAnsi"/>
                <w:sz w:val="18"/>
                <w:szCs w:val="18"/>
              </w:rPr>
              <w:t xml:space="preserve"> y </w:t>
            </w:r>
            <w:r w:rsidR="00F71F48">
              <w:rPr>
                <w:rFonts w:asciiTheme="minorHAnsi" w:hAnsiTheme="minorHAnsi" w:cstheme="minorHAnsi"/>
                <w:bCs/>
                <w:sz w:val="20"/>
                <w:szCs w:val="20"/>
              </w:rPr>
              <w:t>Extensión docente de Jerez</w:t>
            </w:r>
          </w:p>
        </w:tc>
        <w:tc>
          <w:tcPr>
            <w:tcW w:w="4961" w:type="dxa"/>
            <w:tcBorders>
              <w:top w:val="single" w:sz="4" w:space="0" w:color="auto"/>
              <w:bottom w:val="single" w:sz="4" w:space="0" w:color="auto"/>
            </w:tcBorders>
            <w:shd w:val="clear" w:color="auto" w:fill="auto"/>
            <w:noWrap/>
            <w:vAlign w:val="center"/>
          </w:tcPr>
          <w:p w14:paraId="0AC46A0B" w14:textId="77777777" w:rsidR="003C23DC" w:rsidRPr="00195CC9" w:rsidRDefault="006F3E5E" w:rsidP="0079402D">
            <w:pPr>
              <w:jc w:val="both"/>
              <w:rPr>
                <w:rFonts w:asciiTheme="minorHAnsi" w:hAnsiTheme="minorHAnsi" w:cstheme="minorHAnsi"/>
                <w:sz w:val="18"/>
                <w:szCs w:val="18"/>
              </w:rPr>
            </w:pPr>
            <w:hyperlink r:id="rId465" w:history="1">
              <w:r w:rsidR="003C23DC" w:rsidRPr="00195CC9">
                <w:rPr>
                  <w:rStyle w:val="Hipervnculo"/>
                  <w:rFonts w:asciiTheme="minorHAnsi" w:hAnsiTheme="minorHAnsi" w:cstheme="minorHAnsi"/>
                  <w:sz w:val="18"/>
                  <w:szCs w:val="18"/>
                </w:rPr>
                <w:t>https://colabora.uca.es</w:t>
              </w:r>
            </w:hyperlink>
            <w:r w:rsidR="003C23DC" w:rsidRPr="00195CC9">
              <w:rPr>
                <w:rFonts w:asciiTheme="minorHAnsi" w:hAnsiTheme="minorHAnsi" w:cstheme="minorHAnsi"/>
                <w:sz w:val="18"/>
                <w:szCs w:val="18"/>
              </w:rPr>
              <w:t xml:space="preserve"> </w:t>
            </w:r>
          </w:p>
          <w:p w14:paraId="2C24E6F0" w14:textId="77777777" w:rsidR="003C23DC" w:rsidRPr="000D5865" w:rsidRDefault="003C23DC" w:rsidP="0079402D">
            <w:pPr>
              <w:spacing w:after="0" w:line="240" w:lineRule="auto"/>
              <w:jc w:val="both"/>
              <w:rPr>
                <w:highlight w:val="yellow"/>
              </w:rPr>
            </w:pPr>
            <w:r w:rsidRPr="00195CC9">
              <w:rPr>
                <w:rFonts w:asciiTheme="minorHAnsi" w:hAnsiTheme="minorHAnsi" w:cstheme="minorHAnsi"/>
                <w:sz w:val="18"/>
                <w:szCs w:val="18"/>
              </w:rPr>
              <w:t xml:space="preserve">RUTA: Mis sitios &gt; RENOVACIÓN ACREDITACIÓN &gt; Biblioteca de documentos &gt; Documentos &gt; FACULTAD DE ENFERMERIA y FISIOTERAPIA &gt; RENOVACIÓN ACREDITACIÓN 2 &gt; 7. INDICADORES DE SATISFACCIÓN Y RENDIMIENTO DEL PROGRAMA FORMATIVO </w:t>
            </w:r>
            <w:proofErr w:type="gramStart"/>
            <w:r w:rsidRPr="00195CC9">
              <w:rPr>
                <w:rFonts w:asciiTheme="minorHAnsi" w:hAnsiTheme="minorHAnsi" w:cstheme="minorHAnsi"/>
                <w:sz w:val="18"/>
                <w:szCs w:val="18"/>
              </w:rPr>
              <w:t>&gt;  </w:t>
            </w:r>
            <w:r w:rsidRPr="00E0240D">
              <w:rPr>
                <w:rStyle w:val="label"/>
                <w:rFonts w:asciiTheme="minorHAnsi" w:hAnsiTheme="minorHAnsi" w:cstheme="minorHAnsi"/>
                <w:sz w:val="18"/>
                <w:szCs w:val="18"/>
              </w:rPr>
              <w:t>Comparativas</w:t>
            </w:r>
            <w:proofErr w:type="gramEnd"/>
            <w:r w:rsidRPr="00E0240D">
              <w:rPr>
                <w:rStyle w:val="label"/>
                <w:rFonts w:asciiTheme="minorHAnsi" w:hAnsiTheme="minorHAnsi" w:cstheme="minorHAnsi"/>
                <w:sz w:val="18"/>
                <w:szCs w:val="18"/>
              </w:rPr>
              <w:t xml:space="preserve"> de indicadores con otras universidades</w:t>
            </w:r>
          </w:p>
        </w:tc>
      </w:tr>
    </w:tbl>
    <w:p w14:paraId="5C81D119" w14:textId="77777777" w:rsidR="003C23DC" w:rsidRDefault="003C23DC" w:rsidP="0081791B"/>
    <w:sectPr w:rsidR="003C23DC" w:rsidSect="00C47C74">
      <w:headerReference w:type="default" r:id="rId466"/>
      <w:footerReference w:type="default" r:id="rId467"/>
      <w:pgSz w:w="11906" w:h="16838"/>
      <w:pgMar w:top="709"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F1F5" w14:textId="77777777" w:rsidR="006F3E5E" w:rsidRDefault="006F3E5E" w:rsidP="00C47C74">
      <w:pPr>
        <w:spacing w:after="0" w:line="240" w:lineRule="auto"/>
      </w:pPr>
      <w:r>
        <w:separator/>
      </w:r>
    </w:p>
  </w:endnote>
  <w:endnote w:type="continuationSeparator" w:id="0">
    <w:p w14:paraId="73EC302D" w14:textId="77777777" w:rsidR="006F3E5E" w:rsidRDefault="006F3E5E" w:rsidP="00C47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1"/>
    <w:family w:val="swiss"/>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9860564"/>
      <w:docPartObj>
        <w:docPartGallery w:val="Page Numbers (Bottom of Page)"/>
        <w:docPartUnique/>
      </w:docPartObj>
    </w:sdtPr>
    <w:sdtEndPr/>
    <w:sdtContent>
      <w:p w14:paraId="7BB93D73" w14:textId="77777777" w:rsidR="00E3033A" w:rsidRDefault="00E3033A" w:rsidP="0081791B">
        <w:pPr>
          <w:spacing w:after="0" w:line="240" w:lineRule="auto"/>
          <w:jc w:val="center"/>
          <w:rPr>
            <w:rFonts w:ascii="Calibri" w:eastAsia="Calibri" w:hAnsi="Calibri" w:cs="Calibri"/>
            <w:i/>
            <w:color w:val="7F7F7F"/>
            <w:sz w:val="18"/>
          </w:rPr>
        </w:pPr>
        <w:r>
          <w:rPr>
            <w:rFonts w:ascii="Calibri" w:eastAsia="Calibri" w:hAnsi="Calibri" w:cs="Calibri"/>
            <w:i/>
            <w:color w:val="7F7F7F"/>
            <w:sz w:val="18"/>
          </w:rPr>
          <w:t>Autoinforme Global de Renovación de la Acreditación del Grado en Enfermería</w:t>
        </w:r>
      </w:p>
      <w:p w14:paraId="0C7764AF" w14:textId="53ED313C" w:rsidR="00E3033A" w:rsidRDefault="00E3033A" w:rsidP="0081791B">
        <w:pPr>
          <w:spacing w:after="0" w:line="240" w:lineRule="auto"/>
          <w:jc w:val="center"/>
        </w:pPr>
        <w:r>
          <w:rPr>
            <w:rFonts w:ascii="Calibri" w:eastAsia="Calibri" w:hAnsi="Calibri" w:cs="Calibri"/>
            <w:i/>
            <w:color w:val="7F7F7F"/>
            <w:sz w:val="18"/>
          </w:rPr>
          <w:t xml:space="preserve">Página </w:t>
        </w:r>
        <w:r>
          <w:rPr>
            <w:sz w:val="18"/>
          </w:rPr>
          <w:fldChar w:fldCharType="begin"/>
        </w:r>
        <w:r>
          <w:rPr>
            <w:sz w:val="18"/>
          </w:rPr>
          <w:instrText xml:space="preserve"> PAGE   \* MERGEFORMAT </w:instrText>
        </w:r>
        <w:r>
          <w:rPr>
            <w:sz w:val="18"/>
          </w:rPr>
          <w:fldChar w:fldCharType="separate"/>
        </w:r>
        <w:r w:rsidR="002A650C">
          <w:rPr>
            <w:noProof/>
            <w:sz w:val="18"/>
          </w:rPr>
          <w:t>118</w:t>
        </w:r>
        <w:r>
          <w:rPr>
            <w:sz w:val="18"/>
          </w:rPr>
          <w:fldChar w:fldCharType="end"/>
        </w:r>
        <w:r>
          <w:rPr>
            <w:rFonts w:ascii="Calibri" w:eastAsia="Calibri" w:hAnsi="Calibri" w:cs="Calibri"/>
            <w:i/>
            <w:color w:val="7F7F7F"/>
            <w:sz w:val="18"/>
          </w:rPr>
          <w:t xml:space="preserve"> de </w:t>
        </w:r>
        <w:r>
          <w:rPr>
            <w:noProof/>
            <w:sz w:val="18"/>
          </w:rPr>
          <w:fldChar w:fldCharType="begin"/>
        </w:r>
        <w:r>
          <w:rPr>
            <w:noProof/>
            <w:sz w:val="18"/>
          </w:rPr>
          <w:instrText xml:space="preserve"> NUMPAGES   \* MERGEFORMAT </w:instrText>
        </w:r>
        <w:r>
          <w:rPr>
            <w:noProof/>
            <w:sz w:val="18"/>
          </w:rPr>
          <w:fldChar w:fldCharType="separate"/>
        </w:r>
        <w:r w:rsidR="002A650C">
          <w:rPr>
            <w:noProof/>
            <w:sz w:val="18"/>
          </w:rPr>
          <w:t>126</w:t>
        </w:r>
        <w:r>
          <w:rPr>
            <w:noProof/>
            <w:sz w:val="18"/>
          </w:rPr>
          <w:fldChar w:fldCharType="end"/>
        </w:r>
      </w:p>
    </w:sdtContent>
  </w:sdt>
  <w:p w14:paraId="5FF741AA" w14:textId="77777777" w:rsidR="00E3033A" w:rsidRDefault="00E3033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3F83F" w14:textId="77777777" w:rsidR="006F3E5E" w:rsidRDefault="006F3E5E" w:rsidP="00C47C74">
      <w:pPr>
        <w:spacing w:after="0" w:line="240" w:lineRule="auto"/>
      </w:pPr>
      <w:r>
        <w:separator/>
      </w:r>
    </w:p>
  </w:footnote>
  <w:footnote w:type="continuationSeparator" w:id="0">
    <w:p w14:paraId="0A7EE5AF" w14:textId="77777777" w:rsidR="006F3E5E" w:rsidRDefault="006F3E5E" w:rsidP="00C47C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06FA" w14:textId="77777777" w:rsidR="00E3033A" w:rsidRDefault="00E3033A" w:rsidP="00457A61">
    <w:pPr>
      <w:tabs>
        <w:tab w:val="center" w:pos="7228"/>
      </w:tabs>
      <w:spacing w:after="0"/>
      <w:rPr>
        <w:rFonts w:ascii="Calibri" w:eastAsia="Calibri" w:hAnsi="Calibri" w:cs="Calibri"/>
        <w:color w:val="76923B"/>
        <w:sz w:val="18"/>
      </w:rPr>
    </w:pPr>
    <w:r w:rsidRPr="00FF5957">
      <w:rPr>
        <w:noProof/>
        <w:lang w:eastAsia="es-ES"/>
      </w:rPr>
      <w:drawing>
        <wp:inline distT="0" distB="0" distL="0" distR="0" wp14:anchorId="04E09B23" wp14:editId="37AC3A00">
          <wp:extent cx="2812211" cy="389383"/>
          <wp:effectExtent l="0" t="0" r="7620" b="0"/>
          <wp:docPr id="2" name="Imagen 2" descr="LogoA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A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1882" cy="393491"/>
                  </a:xfrm>
                  <a:prstGeom prst="rect">
                    <a:avLst/>
                  </a:prstGeom>
                  <a:noFill/>
                  <a:ln>
                    <a:noFill/>
                  </a:ln>
                </pic:spPr>
              </pic:pic>
            </a:graphicData>
          </a:graphic>
        </wp:inline>
      </w:drawing>
    </w:r>
    <w:r>
      <w:rPr>
        <w:rFonts w:ascii="Calibri" w:eastAsia="Calibri" w:hAnsi="Calibri" w:cs="Calibri"/>
        <w:color w:val="76923B"/>
        <w:sz w:val="18"/>
      </w:rPr>
      <w:t xml:space="preserve"> </w:t>
    </w:r>
    <w:r>
      <w:rPr>
        <w:rFonts w:ascii="Calibri" w:eastAsia="Calibri" w:hAnsi="Calibri" w:cs="Calibri"/>
        <w:color w:val="76923B"/>
        <w:sz w:val="18"/>
      </w:rPr>
      <w:tab/>
      <w:t xml:space="preserve">Dirección de Evaluación y Acreditación  </w:t>
    </w:r>
  </w:p>
  <w:p w14:paraId="2EFD4375" w14:textId="77777777" w:rsidR="00E3033A" w:rsidRDefault="00E303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223A06"/>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C820156"/>
    <w:multiLevelType w:val="hybridMultilevel"/>
    <w:tmpl w:val="D9C615B8"/>
    <w:lvl w:ilvl="0" w:tplc="D9E4C0A2">
      <w:start w:val="1"/>
      <w:numFmt w:val="bullet"/>
      <w:lvlText w:val=""/>
      <w:lvlJc w:val="left"/>
      <w:pPr>
        <w:ind w:left="723" w:hanging="360"/>
      </w:pPr>
      <w:rPr>
        <w:rFonts w:ascii="Symbol" w:hAnsi="Symbol"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2" w15:restartNumberingAfterBreak="0">
    <w:nsid w:val="0EC37658"/>
    <w:multiLevelType w:val="multilevel"/>
    <w:tmpl w:val="B3FC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33165"/>
    <w:multiLevelType w:val="hybridMultilevel"/>
    <w:tmpl w:val="7416F2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35F4867"/>
    <w:multiLevelType w:val="hybridMultilevel"/>
    <w:tmpl w:val="5AD62EB8"/>
    <w:lvl w:ilvl="0" w:tplc="0C0A0001">
      <w:start w:val="1"/>
      <w:numFmt w:val="bullet"/>
      <w:lvlText w:val=""/>
      <w:lvlJc w:val="left"/>
      <w:pPr>
        <w:ind w:left="720" w:hanging="360"/>
      </w:pPr>
      <w:rPr>
        <w:rFonts w:ascii="Symbol" w:hAnsi="Symbol" w:hint="default"/>
      </w:rPr>
    </w:lvl>
    <w:lvl w:ilvl="1" w:tplc="B77A33E8">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122FB4"/>
    <w:multiLevelType w:val="hybridMultilevel"/>
    <w:tmpl w:val="89F05A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3435A5"/>
    <w:multiLevelType w:val="hybridMultilevel"/>
    <w:tmpl w:val="5FD845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3EE07D2"/>
    <w:multiLevelType w:val="multilevel"/>
    <w:tmpl w:val="45BE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1622C"/>
    <w:multiLevelType w:val="hybridMultilevel"/>
    <w:tmpl w:val="D80A96AE"/>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9" w15:restartNumberingAfterBreak="0">
    <w:nsid w:val="276B6560"/>
    <w:multiLevelType w:val="hybridMultilevel"/>
    <w:tmpl w:val="F43062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A3E534C"/>
    <w:multiLevelType w:val="multilevel"/>
    <w:tmpl w:val="B5261594"/>
    <w:lvl w:ilvl="0">
      <w:start w:val="6"/>
      <w:numFmt w:val="decimal"/>
      <w:lvlText w:val="%1"/>
      <w:lvlJc w:val="left"/>
      <w:pPr>
        <w:ind w:left="360" w:hanging="360"/>
      </w:pPr>
      <w:rPr>
        <w:rFonts w:hint="default"/>
        <w:b/>
        <w:color w:val="auto"/>
      </w:rPr>
    </w:lvl>
    <w:lvl w:ilvl="1">
      <w:start w:val="1"/>
      <w:numFmt w:val="bullet"/>
      <w:lvlText w:val=""/>
      <w:lvlJc w:val="left"/>
      <w:pPr>
        <w:ind w:left="360" w:hanging="360"/>
      </w:pPr>
      <w:rPr>
        <w:rFonts w:ascii="Symbol" w:hAnsi="Symbol"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11" w15:restartNumberingAfterBreak="0">
    <w:nsid w:val="2CB72CE3"/>
    <w:multiLevelType w:val="multilevel"/>
    <w:tmpl w:val="66B81486"/>
    <w:lvl w:ilvl="0">
      <w:start w:val="1"/>
      <w:numFmt w:val="decimal"/>
      <w:lvlText w:val="%1."/>
      <w:lvlJc w:val="left"/>
      <w:pPr>
        <w:ind w:left="390" w:hanging="390"/>
      </w:pPr>
      <w:rPr>
        <w:rFonts w:hint="default"/>
        <w:b/>
        <w:i w:val="0"/>
        <w:color w:val="000000"/>
      </w:rPr>
    </w:lvl>
    <w:lvl w:ilvl="1">
      <w:start w:val="1"/>
      <w:numFmt w:val="decimal"/>
      <w:lvlText w:val="%1.%2."/>
      <w:lvlJc w:val="left"/>
      <w:pPr>
        <w:ind w:left="1110" w:hanging="390"/>
      </w:pPr>
      <w:rPr>
        <w:rFonts w:hint="default"/>
        <w:b/>
        <w:i w:val="0"/>
        <w:color w:val="000000"/>
      </w:rPr>
    </w:lvl>
    <w:lvl w:ilvl="2">
      <w:start w:val="1"/>
      <w:numFmt w:val="decimal"/>
      <w:lvlText w:val="%1.%2.%3."/>
      <w:lvlJc w:val="left"/>
      <w:pPr>
        <w:ind w:left="2160" w:hanging="720"/>
      </w:pPr>
      <w:rPr>
        <w:rFonts w:hint="default"/>
        <w:b/>
        <w:i w:val="0"/>
        <w:color w:val="000000"/>
      </w:rPr>
    </w:lvl>
    <w:lvl w:ilvl="3">
      <w:start w:val="1"/>
      <w:numFmt w:val="decimal"/>
      <w:lvlText w:val="%1.%2.%3.%4."/>
      <w:lvlJc w:val="left"/>
      <w:pPr>
        <w:ind w:left="2880" w:hanging="720"/>
      </w:pPr>
      <w:rPr>
        <w:rFonts w:hint="default"/>
        <w:b/>
        <w:i w:val="0"/>
        <w:color w:val="000000"/>
      </w:rPr>
    </w:lvl>
    <w:lvl w:ilvl="4">
      <w:start w:val="1"/>
      <w:numFmt w:val="decimal"/>
      <w:lvlText w:val="%1.%2.%3.%4.%5."/>
      <w:lvlJc w:val="left"/>
      <w:pPr>
        <w:ind w:left="3960" w:hanging="1080"/>
      </w:pPr>
      <w:rPr>
        <w:rFonts w:hint="default"/>
        <w:b/>
        <w:i w:val="0"/>
        <w:color w:val="000000"/>
      </w:rPr>
    </w:lvl>
    <w:lvl w:ilvl="5">
      <w:start w:val="1"/>
      <w:numFmt w:val="decimal"/>
      <w:lvlText w:val="%1.%2.%3.%4.%5.%6."/>
      <w:lvlJc w:val="left"/>
      <w:pPr>
        <w:ind w:left="4680" w:hanging="1080"/>
      </w:pPr>
      <w:rPr>
        <w:rFonts w:hint="default"/>
        <w:b/>
        <w:i w:val="0"/>
        <w:color w:val="000000"/>
      </w:rPr>
    </w:lvl>
    <w:lvl w:ilvl="6">
      <w:start w:val="1"/>
      <w:numFmt w:val="decimal"/>
      <w:lvlText w:val="%1.%2.%3.%4.%5.%6.%7."/>
      <w:lvlJc w:val="left"/>
      <w:pPr>
        <w:ind w:left="5400" w:hanging="1080"/>
      </w:pPr>
      <w:rPr>
        <w:rFonts w:hint="default"/>
        <w:b/>
        <w:i w:val="0"/>
        <w:color w:val="000000"/>
      </w:rPr>
    </w:lvl>
    <w:lvl w:ilvl="7">
      <w:start w:val="1"/>
      <w:numFmt w:val="decimal"/>
      <w:lvlText w:val="%1.%2.%3.%4.%5.%6.%7.%8."/>
      <w:lvlJc w:val="left"/>
      <w:pPr>
        <w:ind w:left="6480" w:hanging="1440"/>
      </w:pPr>
      <w:rPr>
        <w:rFonts w:hint="default"/>
        <w:b/>
        <w:i w:val="0"/>
        <w:color w:val="000000"/>
      </w:rPr>
    </w:lvl>
    <w:lvl w:ilvl="8">
      <w:start w:val="1"/>
      <w:numFmt w:val="decimal"/>
      <w:lvlText w:val="%1.%2.%3.%4.%5.%6.%7.%8.%9."/>
      <w:lvlJc w:val="left"/>
      <w:pPr>
        <w:ind w:left="7200" w:hanging="1440"/>
      </w:pPr>
      <w:rPr>
        <w:rFonts w:hint="default"/>
        <w:b/>
        <w:i w:val="0"/>
        <w:color w:val="000000"/>
      </w:rPr>
    </w:lvl>
  </w:abstractNum>
  <w:abstractNum w:abstractNumId="12" w15:restartNumberingAfterBreak="0">
    <w:nsid w:val="362C78C7"/>
    <w:multiLevelType w:val="hybridMultilevel"/>
    <w:tmpl w:val="727215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9FF1D87"/>
    <w:multiLevelType w:val="multilevel"/>
    <w:tmpl w:val="931ABE2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3D38BA"/>
    <w:multiLevelType w:val="hybridMultilevel"/>
    <w:tmpl w:val="366ADB50"/>
    <w:lvl w:ilvl="0" w:tplc="B8EA72F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4DF7216"/>
    <w:multiLevelType w:val="hybridMultilevel"/>
    <w:tmpl w:val="3FD0A064"/>
    <w:lvl w:ilvl="0" w:tplc="0C0A0001">
      <w:start w:val="1"/>
      <w:numFmt w:val="bullet"/>
      <w:lvlText w:val=""/>
      <w:lvlJc w:val="left"/>
      <w:pPr>
        <w:ind w:left="360" w:hanging="360"/>
      </w:pPr>
      <w:rPr>
        <w:rFonts w:ascii="Symbol" w:hAnsi="Symbol" w:hint="default"/>
      </w:rPr>
    </w:lvl>
    <w:lvl w:ilvl="1" w:tplc="1E3AEC60">
      <w:start w:val="1"/>
      <w:numFmt w:val="bullet"/>
      <w:lvlText w:val="­"/>
      <w:lvlJc w:val="center"/>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45006276"/>
    <w:multiLevelType w:val="hybridMultilevel"/>
    <w:tmpl w:val="143ED83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5F923FA"/>
    <w:multiLevelType w:val="hybridMultilevel"/>
    <w:tmpl w:val="8BD889B0"/>
    <w:lvl w:ilvl="0" w:tplc="BC06B3A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78A2DBF"/>
    <w:multiLevelType w:val="hybridMultilevel"/>
    <w:tmpl w:val="B6BCCB22"/>
    <w:lvl w:ilvl="0" w:tplc="6AAE231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87F0632"/>
    <w:multiLevelType w:val="hybridMultilevel"/>
    <w:tmpl w:val="FCEC9F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C686DC6"/>
    <w:multiLevelType w:val="hybridMultilevel"/>
    <w:tmpl w:val="594AE08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58C71ABD"/>
    <w:multiLevelType w:val="multilevel"/>
    <w:tmpl w:val="0140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8E3B33"/>
    <w:multiLevelType w:val="hybridMultilevel"/>
    <w:tmpl w:val="B0EA8034"/>
    <w:lvl w:ilvl="0" w:tplc="0C0A0001">
      <w:start w:val="1"/>
      <w:numFmt w:val="bullet"/>
      <w:lvlText w:val=""/>
      <w:lvlJc w:val="left"/>
      <w:pPr>
        <w:ind w:left="1080" w:hanging="72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3" w15:restartNumberingAfterBreak="0">
    <w:nsid w:val="5F8F3C8D"/>
    <w:multiLevelType w:val="hybridMultilevel"/>
    <w:tmpl w:val="7EA402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8B32D32"/>
    <w:multiLevelType w:val="hybridMultilevel"/>
    <w:tmpl w:val="27A8BCDA"/>
    <w:lvl w:ilvl="0" w:tplc="0C0A0001">
      <w:start w:val="1"/>
      <w:numFmt w:val="bullet"/>
      <w:lvlText w:val=""/>
      <w:lvlJc w:val="left"/>
      <w:pPr>
        <w:ind w:left="761" w:hanging="360"/>
      </w:pPr>
      <w:rPr>
        <w:rFonts w:ascii="Symbol" w:hAnsi="Symbol" w:hint="default"/>
      </w:rPr>
    </w:lvl>
    <w:lvl w:ilvl="1" w:tplc="0C0A0003" w:tentative="1">
      <w:start w:val="1"/>
      <w:numFmt w:val="bullet"/>
      <w:lvlText w:val="o"/>
      <w:lvlJc w:val="left"/>
      <w:pPr>
        <w:ind w:left="1481" w:hanging="360"/>
      </w:pPr>
      <w:rPr>
        <w:rFonts w:ascii="Courier New" w:hAnsi="Courier New" w:cs="Courier New" w:hint="default"/>
      </w:rPr>
    </w:lvl>
    <w:lvl w:ilvl="2" w:tplc="0C0A0005" w:tentative="1">
      <w:start w:val="1"/>
      <w:numFmt w:val="bullet"/>
      <w:lvlText w:val=""/>
      <w:lvlJc w:val="left"/>
      <w:pPr>
        <w:ind w:left="2201" w:hanging="360"/>
      </w:pPr>
      <w:rPr>
        <w:rFonts w:ascii="Wingdings" w:hAnsi="Wingdings" w:hint="default"/>
      </w:rPr>
    </w:lvl>
    <w:lvl w:ilvl="3" w:tplc="0C0A0001" w:tentative="1">
      <w:start w:val="1"/>
      <w:numFmt w:val="bullet"/>
      <w:lvlText w:val=""/>
      <w:lvlJc w:val="left"/>
      <w:pPr>
        <w:ind w:left="2921" w:hanging="360"/>
      </w:pPr>
      <w:rPr>
        <w:rFonts w:ascii="Symbol" w:hAnsi="Symbol" w:hint="default"/>
      </w:rPr>
    </w:lvl>
    <w:lvl w:ilvl="4" w:tplc="0C0A0003" w:tentative="1">
      <w:start w:val="1"/>
      <w:numFmt w:val="bullet"/>
      <w:lvlText w:val="o"/>
      <w:lvlJc w:val="left"/>
      <w:pPr>
        <w:ind w:left="3641" w:hanging="360"/>
      </w:pPr>
      <w:rPr>
        <w:rFonts w:ascii="Courier New" w:hAnsi="Courier New" w:cs="Courier New" w:hint="default"/>
      </w:rPr>
    </w:lvl>
    <w:lvl w:ilvl="5" w:tplc="0C0A0005" w:tentative="1">
      <w:start w:val="1"/>
      <w:numFmt w:val="bullet"/>
      <w:lvlText w:val=""/>
      <w:lvlJc w:val="left"/>
      <w:pPr>
        <w:ind w:left="4361" w:hanging="360"/>
      </w:pPr>
      <w:rPr>
        <w:rFonts w:ascii="Wingdings" w:hAnsi="Wingdings" w:hint="default"/>
      </w:rPr>
    </w:lvl>
    <w:lvl w:ilvl="6" w:tplc="0C0A0001" w:tentative="1">
      <w:start w:val="1"/>
      <w:numFmt w:val="bullet"/>
      <w:lvlText w:val=""/>
      <w:lvlJc w:val="left"/>
      <w:pPr>
        <w:ind w:left="5081" w:hanging="360"/>
      </w:pPr>
      <w:rPr>
        <w:rFonts w:ascii="Symbol" w:hAnsi="Symbol" w:hint="default"/>
      </w:rPr>
    </w:lvl>
    <w:lvl w:ilvl="7" w:tplc="0C0A0003" w:tentative="1">
      <w:start w:val="1"/>
      <w:numFmt w:val="bullet"/>
      <w:lvlText w:val="o"/>
      <w:lvlJc w:val="left"/>
      <w:pPr>
        <w:ind w:left="5801" w:hanging="360"/>
      </w:pPr>
      <w:rPr>
        <w:rFonts w:ascii="Courier New" w:hAnsi="Courier New" w:cs="Courier New" w:hint="default"/>
      </w:rPr>
    </w:lvl>
    <w:lvl w:ilvl="8" w:tplc="0C0A0005" w:tentative="1">
      <w:start w:val="1"/>
      <w:numFmt w:val="bullet"/>
      <w:lvlText w:val=""/>
      <w:lvlJc w:val="left"/>
      <w:pPr>
        <w:ind w:left="6521" w:hanging="360"/>
      </w:pPr>
      <w:rPr>
        <w:rFonts w:ascii="Wingdings" w:hAnsi="Wingdings" w:hint="default"/>
      </w:rPr>
    </w:lvl>
  </w:abstractNum>
  <w:abstractNum w:abstractNumId="25" w15:restartNumberingAfterBreak="0">
    <w:nsid w:val="78D12D1C"/>
    <w:multiLevelType w:val="hybridMultilevel"/>
    <w:tmpl w:val="8D3EFF0A"/>
    <w:lvl w:ilvl="0" w:tplc="AF668208">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26" w15:restartNumberingAfterBreak="0">
    <w:nsid w:val="795C7FAD"/>
    <w:multiLevelType w:val="hybridMultilevel"/>
    <w:tmpl w:val="E100792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7ECC2AA2"/>
    <w:multiLevelType w:val="hybridMultilevel"/>
    <w:tmpl w:val="9BCA16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0"/>
  </w:num>
  <w:num w:numId="4">
    <w:abstractNumId w:val="25"/>
  </w:num>
  <w:num w:numId="5">
    <w:abstractNumId w:val="22"/>
  </w:num>
  <w:num w:numId="6">
    <w:abstractNumId w:val="26"/>
  </w:num>
  <w:num w:numId="7">
    <w:abstractNumId w:val="9"/>
  </w:num>
  <w:num w:numId="8">
    <w:abstractNumId w:val="15"/>
  </w:num>
  <w:num w:numId="9">
    <w:abstractNumId w:val="27"/>
  </w:num>
  <w:num w:numId="10">
    <w:abstractNumId w:val="3"/>
  </w:num>
  <w:num w:numId="11">
    <w:abstractNumId w:val="17"/>
  </w:num>
  <w:num w:numId="12">
    <w:abstractNumId w:val="12"/>
  </w:num>
  <w:num w:numId="13">
    <w:abstractNumId w:val="24"/>
  </w:num>
  <w:num w:numId="14">
    <w:abstractNumId w:val="11"/>
  </w:num>
  <w:num w:numId="15">
    <w:abstractNumId w:val="4"/>
  </w:num>
  <w:num w:numId="16">
    <w:abstractNumId w:val="23"/>
  </w:num>
  <w:num w:numId="17">
    <w:abstractNumId w:val="7"/>
  </w:num>
  <w:num w:numId="18">
    <w:abstractNumId w:val="21"/>
  </w:num>
  <w:num w:numId="19">
    <w:abstractNumId w:val="13"/>
  </w:num>
  <w:num w:numId="20">
    <w:abstractNumId w:val="2"/>
  </w:num>
  <w:num w:numId="21">
    <w:abstractNumId w:val="19"/>
  </w:num>
  <w:num w:numId="22">
    <w:abstractNumId w:val="18"/>
  </w:num>
  <w:num w:numId="23">
    <w:abstractNumId w:val="1"/>
  </w:num>
  <w:num w:numId="24">
    <w:abstractNumId w:val="5"/>
  </w:num>
  <w:num w:numId="25">
    <w:abstractNumId w:val="16"/>
  </w:num>
  <w:num w:numId="26">
    <w:abstractNumId w:val="10"/>
  </w:num>
  <w:num w:numId="27">
    <w:abstractNumId w:val="6"/>
  </w:num>
  <w:num w:numId="2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2F5"/>
    <w:rsid w:val="00005492"/>
    <w:rsid w:val="00010C3E"/>
    <w:rsid w:val="00016584"/>
    <w:rsid w:val="000248CE"/>
    <w:rsid w:val="00041F63"/>
    <w:rsid w:val="00042F04"/>
    <w:rsid w:val="0004304E"/>
    <w:rsid w:val="00046B7A"/>
    <w:rsid w:val="00050639"/>
    <w:rsid w:val="000577D3"/>
    <w:rsid w:val="0006606B"/>
    <w:rsid w:val="0006700A"/>
    <w:rsid w:val="00072E06"/>
    <w:rsid w:val="00076B33"/>
    <w:rsid w:val="000775D5"/>
    <w:rsid w:val="000806AD"/>
    <w:rsid w:val="00080BF7"/>
    <w:rsid w:val="00083FAF"/>
    <w:rsid w:val="000852BD"/>
    <w:rsid w:val="000A077E"/>
    <w:rsid w:val="000A5CAC"/>
    <w:rsid w:val="000B2034"/>
    <w:rsid w:val="000B482E"/>
    <w:rsid w:val="000B49EC"/>
    <w:rsid w:val="000C3451"/>
    <w:rsid w:val="000D2A5D"/>
    <w:rsid w:val="000D2BA9"/>
    <w:rsid w:val="000D3D1B"/>
    <w:rsid w:val="000D5865"/>
    <w:rsid w:val="000D637F"/>
    <w:rsid w:val="000E500F"/>
    <w:rsid w:val="000E7A05"/>
    <w:rsid w:val="000F33C6"/>
    <w:rsid w:val="0010414C"/>
    <w:rsid w:val="00111C1B"/>
    <w:rsid w:val="00114A82"/>
    <w:rsid w:val="001155EA"/>
    <w:rsid w:val="00115E0C"/>
    <w:rsid w:val="0011618D"/>
    <w:rsid w:val="001205A3"/>
    <w:rsid w:val="0012130F"/>
    <w:rsid w:val="00130C85"/>
    <w:rsid w:val="00144262"/>
    <w:rsid w:val="00147539"/>
    <w:rsid w:val="001677CB"/>
    <w:rsid w:val="00170D99"/>
    <w:rsid w:val="00173B1C"/>
    <w:rsid w:val="0017478F"/>
    <w:rsid w:val="0019104B"/>
    <w:rsid w:val="00195CC9"/>
    <w:rsid w:val="001969C9"/>
    <w:rsid w:val="001A343A"/>
    <w:rsid w:val="001B3AF4"/>
    <w:rsid w:val="001C2730"/>
    <w:rsid w:val="001D368D"/>
    <w:rsid w:val="001E2206"/>
    <w:rsid w:val="001E3429"/>
    <w:rsid w:val="001E46C2"/>
    <w:rsid w:val="001E6D85"/>
    <w:rsid w:val="001F0E69"/>
    <w:rsid w:val="0020064E"/>
    <w:rsid w:val="0020177A"/>
    <w:rsid w:val="00206F4D"/>
    <w:rsid w:val="00212C22"/>
    <w:rsid w:val="0021704F"/>
    <w:rsid w:val="00221311"/>
    <w:rsid w:val="0022598A"/>
    <w:rsid w:val="002316EF"/>
    <w:rsid w:val="0023195E"/>
    <w:rsid w:val="00246775"/>
    <w:rsid w:val="00254545"/>
    <w:rsid w:val="0025580A"/>
    <w:rsid w:val="00263D4F"/>
    <w:rsid w:val="002651EB"/>
    <w:rsid w:val="00274CAE"/>
    <w:rsid w:val="00282445"/>
    <w:rsid w:val="00290D74"/>
    <w:rsid w:val="002912A3"/>
    <w:rsid w:val="00292291"/>
    <w:rsid w:val="00292C1C"/>
    <w:rsid w:val="00296493"/>
    <w:rsid w:val="002A3842"/>
    <w:rsid w:val="002A650C"/>
    <w:rsid w:val="002B008D"/>
    <w:rsid w:val="002B049E"/>
    <w:rsid w:val="002B06FB"/>
    <w:rsid w:val="002B26C5"/>
    <w:rsid w:val="002B7466"/>
    <w:rsid w:val="002C0D00"/>
    <w:rsid w:val="002C4C8C"/>
    <w:rsid w:val="002D6E7A"/>
    <w:rsid w:val="002E27B1"/>
    <w:rsid w:val="002F12AF"/>
    <w:rsid w:val="002F3F57"/>
    <w:rsid w:val="0030525E"/>
    <w:rsid w:val="003055F5"/>
    <w:rsid w:val="003204BA"/>
    <w:rsid w:val="00330882"/>
    <w:rsid w:val="00332B19"/>
    <w:rsid w:val="00334C39"/>
    <w:rsid w:val="00341A29"/>
    <w:rsid w:val="00341B18"/>
    <w:rsid w:val="00355838"/>
    <w:rsid w:val="00361B9C"/>
    <w:rsid w:val="00367707"/>
    <w:rsid w:val="00367C78"/>
    <w:rsid w:val="00373BA2"/>
    <w:rsid w:val="00377DD5"/>
    <w:rsid w:val="00380D6D"/>
    <w:rsid w:val="0038647F"/>
    <w:rsid w:val="00390EF3"/>
    <w:rsid w:val="0039151C"/>
    <w:rsid w:val="00395A96"/>
    <w:rsid w:val="003B2724"/>
    <w:rsid w:val="003B277A"/>
    <w:rsid w:val="003B3068"/>
    <w:rsid w:val="003B6762"/>
    <w:rsid w:val="003C23DC"/>
    <w:rsid w:val="003C40DB"/>
    <w:rsid w:val="003C6146"/>
    <w:rsid w:val="003C6844"/>
    <w:rsid w:val="003D2879"/>
    <w:rsid w:val="003E4D28"/>
    <w:rsid w:val="003F2FAF"/>
    <w:rsid w:val="003F7CEC"/>
    <w:rsid w:val="004252E4"/>
    <w:rsid w:val="00426DE8"/>
    <w:rsid w:val="004304AC"/>
    <w:rsid w:val="00431DC1"/>
    <w:rsid w:val="004334FE"/>
    <w:rsid w:val="00436555"/>
    <w:rsid w:val="004367C4"/>
    <w:rsid w:val="00452E0F"/>
    <w:rsid w:val="00453BB9"/>
    <w:rsid w:val="00457A61"/>
    <w:rsid w:val="0046602F"/>
    <w:rsid w:val="00466F81"/>
    <w:rsid w:val="00476279"/>
    <w:rsid w:val="00483AFD"/>
    <w:rsid w:val="0048576C"/>
    <w:rsid w:val="00493F50"/>
    <w:rsid w:val="00494EF9"/>
    <w:rsid w:val="00495359"/>
    <w:rsid w:val="004A5B28"/>
    <w:rsid w:val="004B3F39"/>
    <w:rsid w:val="004B4E42"/>
    <w:rsid w:val="004C42F5"/>
    <w:rsid w:val="004D2F7B"/>
    <w:rsid w:val="004D5BFF"/>
    <w:rsid w:val="004E5821"/>
    <w:rsid w:val="004E5F67"/>
    <w:rsid w:val="004F4CF5"/>
    <w:rsid w:val="00500AE5"/>
    <w:rsid w:val="00501868"/>
    <w:rsid w:val="00511343"/>
    <w:rsid w:val="005114AC"/>
    <w:rsid w:val="005167C6"/>
    <w:rsid w:val="0052286F"/>
    <w:rsid w:val="005411FD"/>
    <w:rsid w:val="005414B6"/>
    <w:rsid w:val="00544EC9"/>
    <w:rsid w:val="005519C5"/>
    <w:rsid w:val="00553027"/>
    <w:rsid w:val="005601E1"/>
    <w:rsid w:val="0057052B"/>
    <w:rsid w:val="005735F0"/>
    <w:rsid w:val="00575709"/>
    <w:rsid w:val="00580AD7"/>
    <w:rsid w:val="005862D6"/>
    <w:rsid w:val="0059265C"/>
    <w:rsid w:val="005A1230"/>
    <w:rsid w:val="005A322E"/>
    <w:rsid w:val="005A4120"/>
    <w:rsid w:val="005A7235"/>
    <w:rsid w:val="005B5B32"/>
    <w:rsid w:val="005C403F"/>
    <w:rsid w:val="005D250A"/>
    <w:rsid w:val="005D7C32"/>
    <w:rsid w:val="005E633B"/>
    <w:rsid w:val="005F2903"/>
    <w:rsid w:val="005F6893"/>
    <w:rsid w:val="005F7234"/>
    <w:rsid w:val="00607A0C"/>
    <w:rsid w:val="006331DE"/>
    <w:rsid w:val="00634D04"/>
    <w:rsid w:val="0064689F"/>
    <w:rsid w:val="006519CA"/>
    <w:rsid w:val="0066288A"/>
    <w:rsid w:val="0066378D"/>
    <w:rsid w:val="00665118"/>
    <w:rsid w:val="006765E2"/>
    <w:rsid w:val="006A2DAA"/>
    <w:rsid w:val="006A7F7E"/>
    <w:rsid w:val="006B447D"/>
    <w:rsid w:val="006C02C6"/>
    <w:rsid w:val="006C0381"/>
    <w:rsid w:val="006C6FB4"/>
    <w:rsid w:val="006C7272"/>
    <w:rsid w:val="006D2079"/>
    <w:rsid w:val="006D3410"/>
    <w:rsid w:val="006E2C68"/>
    <w:rsid w:val="006F00FD"/>
    <w:rsid w:val="006F3E5E"/>
    <w:rsid w:val="006F6BA4"/>
    <w:rsid w:val="007002CA"/>
    <w:rsid w:val="00701555"/>
    <w:rsid w:val="00704007"/>
    <w:rsid w:val="00714D6A"/>
    <w:rsid w:val="00722172"/>
    <w:rsid w:val="00723A25"/>
    <w:rsid w:val="00726DD7"/>
    <w:rsid w:val="007270D4"/>
    <w:rsid w:val="00741E50"/>
    <w:rsid w:val="007430E7"/>
    <w:rsid w:val="00744118"/>
    <w:rsid w:val="0074637D"/>
    <w:rsid w:val="007502B6"/>
    <w:rsid w:val="007518D7"/>
    <w:rsid w:val="00764C75"/>
    <w:rsid w:val="007713B8"/>
    <w:rsid w:val="00772429"/>
    <w:rsid w:val="00773BDD"/>
    <w:rsid w:val="00781CFF"/>
    <w:rsid w:val="00782D34"/>
    <w:rsid w:val="00783078"/>
    <w:rsid w:val="00787376"/>
    <w:rsid w:val="007904A7"/>
    <w:rsid w:val="00790E07"/>
    <w:rsid w:val="00793CB7"/>
    <w:rsid w:val="0079402D"/>
    <w:rsid w:val="00795188"/>
    <w:rsid w:val="007A2EA1"/>
    <w:rsid w:val="007A5A35"/>
    <w:rsid w:val="007B4DCF"/>
    <w:rsid w:val="007C0503"/>
    <w:rsid w:val="007C106C"/>
    <w:rsid w:val="007D6362"/>
    <w:rsid w:val="007E1916"/>
    <w:rsid w:val="007F554B"/>
    <w:rsid w:val="0080796F"/>
    <w:rsid w:val="00812E6A"/>
    <w:rsid w:val="0081791B"/>
    <w:rsid w:val="00826E11"/>
    <w:rsid w:val="008277EC"/>
    <w:rsid w:val="00831CD9"/>
    <w:rsid w:val="00832304"/>
    <w:rsid w:val="008343C4"/>
    <w:rsid w:val="008410A9"/>
    <w:rsid w:val="00841AA1"/>
    <w:rsid w:val="00852548"/>
    <w:rsid w:val="00856A76"/>
    <w:rsid w:val="008600F3"/>
    <w:rsid w:val="00875009"/>
    <w:rsid w:val="008810CA"/>
    <w:rsid w:val="0088165A"/>
    <w:rsid w:val="00890FEB"/>
    <w:rsid w:val="00891011"/>
    <w:rsid w:val="008A194E"/>
    <w:rsid w:val="008A2944"/>
    <w:rsid w:val="008A3E88"/>
    <w:rsid w:val="008A7612"/>
    <w:rsid w:val="008C56D7"/>
    <w:rsid w:val="008D198B"/>
    <w:rsid w:val="008D1D95"/>
    <w:rsid w:val="008D233C"/>
    <w:rsid w:val="008E14FF"/>
    <w:rsid w:val="008E287D"/>
    <w:rsid w:val="008E4BD4"/>
    <w:rsid w:val="008E510D"/>
    <w:rsid w:val="008F0993"/>
    <w:rsid w:val="008F18D0"/>
    <w:rsid w:val="00910263"/>
    <w:rsid w:val="009108FF"/>
    <w:rsid w:val="00911E3D"/>
    <w:rsid w:val="00912A31"/>
    <w:rsid w:val="009167D8"/>
    <w:rsid w:val="00931F30"/>
    <w:rsid w:val="0093335A"/>
    <w:rsid w:val="009402E6"/>
    <w:rsid w:val="009523CC"/>
    <w:rsid w:val="009545BC"/>
    <w:rsid w:val="00955927"/>
    <w:rsid w:val="009630F3"/>
    <w:rsid w:val="009714C8"/>
    <w:rsid w:val="009737DF"/>
    <w:rsid w:val="00973D78"/>
    <w:rsid w:val="00974D2D"/>
    <w:rsid w:val="00990E45"/>
    <w:rsid w:val="009926A9"/>
    <w:rsid w:val="009966F4"/>
    <w:rsid w:val="00996BFE"/>
    <w:rsid w:val="009A3450"/>
    <w:rsid w:val="009A475C"/>
    <w:rsid w:val="009B09ED"/>
    <w:rsid w:val="009B1A2A"/>
    <w:rsid w:val="009C08ED"/>
    <w:rsid w:val="009D6F1B"/>
    <w:rsid w:val="009E1A4A"/>
    <w:rsid w:val="009E3F8E"/>
    <w:rsid w:val="009F18F6"/>
    <w:rsid w:val="009F1A82"/>
    <w:rsid w:val="009F259E"/>
    <w:rsid w:val="009F3718"/>
    <w:rsid w:val="009F428B"/>
    <w:rsid w:val="009F479C"/>
    <w:rsid w:val="00A03992"/>
    <w:rsid w:val="00A0516F"/>
    <w:rsid w:val="00A12BF7"/>
    <w:rsid w:val="00A17929"/>
    <w:rsid w:val="00A330FE"/>
    <w:rsid w:val="00A36457"/>
    <w:rsid w:val="00A43232"/>
    <w:rsid w:val="00A44196"/>
    <w:rsid w:val="00A67C03"/>
    <w:rsid w:val="00A70A7F"/>
    <w:rsid w:val="00A72996"/>
    <w:rsid w:val="00A971C0"/>
    <w:rsid w:val="00AA21CC"/>
    <w:rsid w:val="00AA30BD"/>
    <w:rsid w:val="00AA5F27"/>
    <w:rsid w:val="00AA6870"/>
    <w:rsid w:val="00AA71C4"/>
    <w:rsid w:val="00AB3001"/>
    <w:rsid w:val="00AC0620"/>
    <w:rsid w:val="00AC20DB"/>
    <w:rsid w:val="00AC3C74"/>
    <w:rsid w:val="00AC515A"/>
    <w:rsid w:val="00AC64E3"/>
    <w:rsid w:val="00AD1876"/>
    <w:rsid w:val="00AD550D"/>
    <w:rsid w:val="00AE3A2C"/>
    <w:rsid w:val="00AF5557"/>
    <w:rsid w:val="00AF729C"/>
    <w:rsid w:val="00AF7DBB"/>
    <w:rsid w:val="00B00E1D"/>
    <w:rsid w:val="00B05D41"/>
    <w:rsid w:val="00B07C00"/>
    <w:rsid w:val="00B121F9"/>
    <w:rsid w:val="00B13509"/>
    <w:rsid w:val="00B33543"/>
    <w:rsid w:val="00B47553"/>
    <w:rsid w:val="00B51F8D"/>
    <w:rsid w:val="00B52743"/>
    <w:rsid w:val="00B5439B"/>
    <w:rsid w:val="00B558F7"/>
    <w:rsid w:val="00B57793"/>
    <w:rsid w:val="00B62D46"/>
    <w:rsid w:val="00B667EB"/>
    <w:rsid w:val="00B72B1F"/>
    <w:rsid w:val="00B82FC4"/>
    <w:rsid w:val="00B85AA5"/>
    <w:rsid w:val="00B85FBF"/>
    <w:rsid w:val="00B861B0"/>
    <w:rsid w:val="00BA201B"/>
    <w:rsid w:val="00BB4C48"/>
    <w:rsid w:val="00BD2C6B"/>
    <w:rsid w:val="00BD4D6C"/>
    <w:rsid w:val="00BE0E22"/>
    <w:rsid w:val="00BE38D8"/>
    <w:rsid w:val="00BE5460"/>
    <w:rsid w:val="00BE5F5C"/>
    <w:rsid w:val="00BF45BC"/>
    <w:rsid w:val="00C03D69"/>
    <w:rsid w:val="00C157F9"/>
    <w:rsid w:val="00C178D5"/>
    <w:rsid w:val="00C21089"/>
    <w:rsid w:val="00C21384"/>
    <w:rsid w:val="00C25CB1"/>
    <w:rsid w:val="00C27DCA"/>
    <w:rsid w:val="00C27FF5"/>
    <w:rsid w:val="00C33CAA"/>
    <w:rsid w:val="00C358A2"/>
    <w:rsid w:val="00C46C0B"/>
    <w:rsid w:val="00C47C74"/>
    <w:rsid w:val="00C47E52"/>
    <w:rsid w:val="00C511C5"/>
    <w:rsid w:val="00C56AF2"/>
    <w:rsid w:val="00C60B9C"/>
    <w:rsid w:val="00C61089"/>
    <w:rsid w:val="00C70C46"/>
    <w:rsid w:val="00C8387B"/>
    <w:rsid w:val="00C84B74"/>
    <w:rsid w:val="00C85B24"/>
    <w:rsid w:val="00C90392"/>
    <w:rsid w:val="00CA5C78"/>
    <w:rsid w:val="00CB4566"/>
    <w:rsid w:val="00CC1BC5"/>
    <w:rsid w:val="00CD1066"/>
    <w:rsid w:val="00CD6404"/>
    <w:rsid w:val="00CE3938"/>
    <w:rsid w:val="00CE4DD6"/>
    <w:rsid w:val="00CE58D2"/>
    <w:rsid w:val="00CF357D"/>
    <w:rsid w:val="00CF3AD3"/>
    <w:rsid w:val="00CF3B49"/>
    <w:rsid w:val="00CF7B2D"/>
    <w:rsid w:val="00D01EDF"/>
    <w:rsid w:val="00D0213A"/>
    <w:rsid w:val="00D07D62"/>
    <w:rsid w:val="00D07FF4"/>
    <w:rsid w:val="00D22A99"/>
    <w:rsid w:val="00D26D3E"/>
    <w:rsid w:val="00D4109C"/>
    <w:rsid w:val="00D42F49"/>
    <w:rsid w:val="00D52088"/>
    <w:rsid w:val="00D568E8"/>
    <w:rsid w:val="00D60411"/>
    <w:rsid w:val="00D645A5"/>
    <w:rsid w:val="00D6533D"/>
    <w:rsid w:val="00D66E71"/>
    <w:rsid w:val="00D67312"/>
    <w:rsid w:val="00D814CD"/>
    <w:rsid w:val="00D82835"/>
    <w:rsid w:val="00D90000"/>
    <w:rsid w:val="00D94F26"/>
    <w:rsid w:val="00D9756C"/>
    <w:rsid w:val="00DA68E9"/>
    <w:rsid w:val="00DA6EEC"/>
    <w:rsid w:val="00DB0877"/>
    <w:rsid w:val="00DB2F90"/>
    <w:rsid w:val="00DB4E66"/>
    <w:rsid w:val="00DB6B32"/>
    <w:rsid w:val="00DD3096"/>
    <w:rsid w:val="00DD57F5"/>
    <w:rsid w:val="00DE0361"/>
    <w:rsid w:val="00DF238C"/>
    <w:rsid w:val="00DF4B77"/>
    <w:rsid w:val="00DF66FD"/>
    <w:rsid w:val="00E00859"/>
    <w:rsid w:val="00E01CB8"/>
    <w:rsid w:val="00E0240D"/>
    <w:rsid w:val="00E056C0"/>
    <w:rsid w:val="00E14468"/>
    <w:rsid w:val="00E204C6"/>
    <w:rsid w:val="00E3033A"/>
    <w:rsid w:val="00E42C6B"/>
    <w:rsid w:val="00E42CBA"/>
    <w:rsid w:val="00E43AA5"/>
    <w:rsid w:val="00E446A8"/>
    <w:rsid w:val="00E5247A"/>
    <w:rsid w:val="00E52E40"/>
    <w:rsid w:val="00E56ED6"/>
    <w:rsid w:val="00E614D6"/>
    <w:rsid w:val="00E62771"/>
    <w:rsid w:val="00E678E0"/>
    <w:rsid w:val="00E75A56"/>
    <w:rsid w:val="00E75CD8"/>
    <w:rsid w:val="00E829D9"/>
    <w:rsid w:val="00EA41CA"/>
    <w:rsid w:val="00EA4826"/>
    <w:rsid w:val="00EA49BD"/>
    <w:rsid w:val="00EA5B68"/>
    <w:rsid w:val="00EB4B06"/>
    <w:rsid w:val="00EC644E"/>
    <w:rsid w:val="00EC70D5"/>
    <w:rsid w:val="00ED50A3"/>
    <w:rsid w:val="00EE75CE"/>
    <w:rsid w:val="00F00CB2"/>
    <w:rsid w:val="00F01355"/>
    <w:rsid w:val="00F032E1"/>
    <w:rsid w:val="00F040ED"/>
    <w:rsid w:val="00F149F3"/>
    <w:rsid w:val="00F20604"/>
    <w:rsid w:val="00F23D6E"/>
    <w:rsid w:val="00F25315"/>
    <w:rsid w:val="00F260F9"/>
    <w:rsid w:val="00F26E2E"/>
    <w:rsid w:val="00F328F6"/>
    <w:rsid w:val="00F371A4"/>
    <w:rsid w:val="00F4124F"/>
    <w:rsid w:val="00F421EC"/>
    <w:rsid w:val="00F45CD9"/>
    <w:rsid w:val="00F64191"/>
    <w:rsid w:val="00F71F48"/>
    <w:rsid w:val="00F81A7A"/>
    <w:rsid w:val="00F86BB2"/>
    <w:rsid w:val="00F95E02"/>
    <w:rsid w:val="00F9603B"/>
    <w:rsid w:val="00FA3CF3"/>
    <w:rsid w:val="00FA73B7"/>
    <w:rsid w:val="00FC1C19"/>
    <w:rsid w:val="00FC3D3E"/>
    <w:rsid w:val="00FC7D8D"/>
    <w:rsid w:val="00FD1657"/>
    <w:rsid w:val="00FE40A0"/>
    <w:rsid w:val="00FE54D4"/>
    <w:rsid w:val="00FE5D6A"/>
    <w:rsid w:val="00FE623F"/>
    <w:rsid w:val="00FF5E7F"/>
    <w:rsid w:val="00FF6371"/>
    <w:rsid w:val="00FF65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ECA1D"/>
  <w15:docId w15:val="{CE66C3D9-0681-401C-AE49-4EE050ED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C42F5"/>
    <w:pPr>
      <w:spacing w:after="200" w:line="276" w:lineRule="auto"/>
    </w:pPr>
    <w:rPr>
      <w:rFonts w:ascii="Times New Roman" w:eastAsia="Times New Roman" w:hAnsi="Times New Roman" w:cs="Times New Roman"/>
    </w:rPr>
  </w:style>
  <w:style w:type="paragraph" w:styleId="Ttulo2">
    <w:name w:val="heading 2"/>
    <w:basedOn w:val="Normal"/>
    <w:link w:val="Ttulo2Car"/>
    <w:uiPriority w:val="9"/>
    <w:qFormat/>
    <w:rsid w:val="0066378D"/>
    <w:pPr>
      <w:spacing w:before="100" w:beforeAutospacing="1" w:after="100" w:afterAutospacing="1" w:line="240" w:lineRule="auto"/>
      <w:outlineLvl w:val="1"/>
    </w:pPr>
    <w:rPr>
      <w:b/>
      <w:bCs/>
      <w:sz w:val="36"/>
      <w:szCs w:val="36"/>
      <w:lang w:eastAsia="es-ES"/>
    </w:rPr>
  </w:style>
  <w:style w:type="paragraph" w:styleId="Ttulo3">
    <w:name w:val="heading 3"/>
    <w:basedOn w:val="Normal"/>
    <w:link w:val="Ttulo3Car"/>
    <w:uiPriority w:val="9"/>
    <w:unhideWhenUsed/>
    <w:qFormat/>
    <w:rsid w:val="008D233C"/>
    <w:pPr>
      <w:spacing w:before="100" w:beforeAutospacing="1" w:after="100" w:afterAutospacing="1" w:line="240" w:lineRule="auto"/>
      <w:outlineLvl w:val="2"/>
    </w:pPr>
    <w:rPr>
      <w:b/>
      <w:bCs/>
      <w:sz w:val="27"/>
      <w:szCs w:val="27"/>
      <w:lang w:eastAsia="es-ES"/>
    </w:rPr>
  </w:style>
  <w:style w:type="paragraph" w:styleId="Ttulo6">
    <w:name w:val="heading 6"/>
    <w:basedOn w:val="Normal"/>
    <w:next w:val="Normal"/>
    <w:link w:val="Ttulo6Car"/>
    <w:uiPriority w:val="9"/>
    <w:unhideWhenUsed/>
    <w:qFormat/>
    <w:rsid w:val="008E14FF"/>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66378D"/>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8D233C"/>
    <w:rPr>
      <w:rFonts w:ascii="Times New Roman" w:eastAsia="Times New Roman" w:hAnsi="Times New Roman" w:cs="Times New Roman"/>
      <w:b/>
      <w:bCs/>
      <w:sz w:val="27"/>
      <w:szCs w:val="27"/>
      <w:lang w:eastAsia="es-ES"/>
    </w:rPr>
  </w:style>
  <w:style w:type="character" w:customStyle="1" w:styleId="Ttulo6Car">
    <w:name w:val="Título 6 Car"/>
    <w:basedOn w:val="Fuentedeprrafopredeter"/>
    <w:link w:val="Ttulo6"/>
    <w:uiPriority w:val="9"/>
    <w:rsid w:val="008E14FF"/>
    <w:rPr>
      <w:rFonts w:asciiTheme="majorHAnsi" w:eastAsiaTheme="majorEastAsia" w:hAnsiTheme="majorHAnsi" w:cstheme="majorBidi"/>
      <w:color w:val="1F4D78" w:themeColor="accent1" w:themeShade="7F"/>
    </w:rPr>
  </w:style>
  <w:style w:type="table" w:styleId="Tablaconcuadrcula">
    <w:name w:val="Table Grid"/>
    <w:basedOn w:val="Tablanormal"/>
    <w:uiPriority w:val="39"/>
    <w:rsid w:val="004C4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C42F5"/>
    <w:pPr>
      <w:ind w:left="720"/>
      <w:contextualSpacing/>
    </w:pPr>
  </w:style>
  <w:style w:type="character" w:styleId="Hipervnculo">
    <w:name w:val="Hyperlink"/>
    <w:basedOn w:val="Fuentedeprrafopredeter"/>
    <w:uiPriority w:val="99"/>
    <w:unhideWhenUsed/>
    <w:rsid w:val="004C42F5"/>
    <w:rPr>
      <w:color w:val="0563C1" w:themeColor="hyperlink"/>
      <w:u w:val="single"/>
    </w:rPr>
  </w:style>
  <w:style w:type="character" w:customStyle="1" w:styleId="apple-converted-space">
    <w:name w:val="apple-converted-space"/>
    <w:basedOn w:val="Fuentedeprrafopredeter"/>
    <w:rsid w:val="004C42F5"/>
  </w:style>
  <w:style w:type="paragraph" w:styleId="Encabezado">
    <w:name w:val="header"/>
    <w:basedOn w:val="Normal"/>
    <w:link w:val="EncabezadoCar"/>
    <w:uiPriority w:val="99"/>
    <w:unhideWhenUsed/>
    <w:rsid w:val="00C47C7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47C74"/>
    <w:rPr>
      <w:rFonts w:ascii="Times New Roman" w:eastAsia="Times New Roman" w:hAnsi="Times New Roman" w:cs="Times New Roman"/>
    </w:rPr>
  </w:style>
  <w:style w:type="paragraph" w:styleId="Piedepgina">
    <w:name w:val="footer"/>
    <w:basedOn w:val="Normal"/>
    <w:link w:val="PiedepginaCar"/>
    <w:uiPriority w:val="99"/>
    <w:unhideWhenUsed/>
    <w:rsid w:val="00C47C7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47C74"/>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996B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6BFE"/>
    <w:rPr>
      <w:rFonts w:ascii="Segoe UI" w:eastAsia="Times New Roman" w:hAnsi="Segoe UI" w:cs="Segoe UI"/>
      <w:sz w:val="18"/>
      <w:szCs w:val="18"/>
    </w:rPr>
  </w:style>
  <w:style w:type="paragraph" w:customStyle="1" w:styleId="Default">
    <w:name w:val="Default"/>
    <w:rsid w:val="001205A3"/>
    <w:pPr>
      <w:autoSpaceDE w:val="0"/>
      <w:autoSpaceDN w:val="0"/>
      <w:adjustRightInd w:val="0"/>
      <w:spacing w:after="0" w:line="240" w:lineRule="auto"/>
    </w:pPr>
    <w:rPr>
      <w:rFonts w:ascii="Calibri" w:hAnsi="Calibri" w:cs="Calibri"/>
      <w:color w:val="000000"/>
      <w:sz w:val="24"/>
      <w:szCs w:val="24"/>
    </w:rPr>
  </w:style>
  <w:style w:type="character" w:styleId="Hipervnculovisitado">
    <w:name w:val="FollowedHyperlink"/>
    <w:basedOn w:val="Fuentedeprrafopredeter"/>
    <w:uiPriority w:val="99"/>
    <w:semiHidden/>
    <w:unhideWhenUsed/>
    <w:rsid w:val="00DF238C"/>
    <w:rPr>
      <w:color w:val="954F72" w:themeColor="followedHyperlink"/>
      <w:u w:val="single"/>
    </w:rPr>
  </w:style>
  <w:style w:type="character" w:styleId="Refdecomentario">
    <w:name w:val="annotation reference"/>
    <w:basedOn w:val="Fuentedeprrafopredeter"/>
    <w:uiPriority w:val="99"/>
    <w:unhideWhenUsed/>
    <w:rsid w:val="001D368D"/>
    <w:rPr>
      <w:sz w:val="16"/>
      <w:szCs w:val="16"/>
    </w:rPr>
  </w:style>
  <w:style w:type="paragraph" w:styleId="Textocomentario">
    <w:name w:val="annotation text"/>
    <w:basedOn w:val="Normal"/>
    <w:link w:val="TextocomentarioCar"/>
    <w:uiPriority w:val="99"/>
    <w:unhideWhenUsed/>
    <w:rsid w:val="001D368D"/>
    <w:pPr>
      <w:spacing w:line="240" w:lineRule="auto"/>
    </w:pPr>
    <w:rPr>
      <w:sz w:val="20"/>
      <w:szCs w:val="20"/>
    </w:rPr>
  </w:style>
  <w:style w:type="character" w:customStyle="1" w:styleId="TextocomentarioCar">
    <w:name w:val="Texto comentario Car"/>
    <w:basedOn w:val="Fuentedeprrafopredeter"/>
    <w:link w:val="Textocomentario"/>
    <w:uiPriority w:val="99"/>
    <w:rsid w:val="001D368D"/>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1D368D"/>
    <w:rPr>
      <w:b/>
      <w:bCs/>
    </w:rPr>
  </w:style>
  <w:style w:type="character" w:customStyle="1" w:styleId="AsuntodelcomentarioCar">
    <w:name w:val="Asunto del comentario Car"/>
    <w:basedOn w:val="TextocomentarioCar"/>
    <w:link w:val="Asuntodelcomentario"/>
    <w:uiPriority w:val="99"/>
    <w:semiHidden/>
    <w:rsid w:val="001D368D"/>
    <w:rPr>
      <w:rFonts w:ascii="Times New Roman" w:eastAsia="Times New Roman" w:hAnsi="Times New Roman" w:cs="Times New Roman"/>
      <w:b/>
      <w:bCs/>
      <w:sz w:val="20"/>
      <w:szCs w:val="20"/>
    </w:rPr>
  </w:style>
  <w:style w:type="character" w:customStyle="1" w:styleId="label">
    <w:name w:val="label"/>
    <w:basedOn w:val="Fuentedeprrafopredeter"/>
    <w:rsid w:val="00D07FF4"/>
  </w:style>
  <w:style w:type="character" w:styleId="nfasis">
    <w:name w:val="Emphasis"/>
    <w:basedOn w:val="Fuentedeprrafopredeter"/>
    <w:uiPriority w:val="20"/>
    <w:qFormat/>
    <w:rsid w:val="002C0D00"/>
    <w:rPr>
      <w:i/>
      <w:iCs/>
    </w:rPr>
  </w:style>
  <w:style w:type="paragraph" w:styleId="Listaconvietas">
    <w:name w:val="List Bullet"/>
    <w:basedOn w:val="Normal"/>
    <w:uiPriority w:val="99"/>
    <w:unhideWhenUsed/>
    <w:rsid w:val="0019104B"/>
    <w:pPr>
      <w:numPr>
        <w:numId w:val="1"/>
      </w:numPr>
      <w:contextualSpacing/>
    </w:pPr>
  </w:style>
  <w:style w:type="paragraph" w:customStyle="1" w:styleId="msonormal0">
    <w:name w:val="msonormal"/>
    <w:basedOn w:val="Normal"/>
    <w:rsid w:val="008D233C"/>
    <w:pPr>
      <w:spacing w:before="100" w:beforeAutospacing="1" w:after="100" w:afterAutospacing="1" w:line="240" w:lineRule="auto"/>
    </w:pPr>
    <w:rPr>
      <w:sz w:val="24"/>
      <w:szCs w:val="24"/>
      <w:lang w:eastAsia="es-ES"/>
    </w:rPr>
  </w:style>
  <w:style w:type="paragraph" w:styleId="Revisin">
    <w:name w:val="Revision"/>
    <w:uiPriority w:val="99"/>
    <w:semiHidden/>
    <w:rsid w:val="008D233C"/>
    <w:pPr>
      <w:spacing w:after="0" w:line="240" w:lineRule="auto"/>
    </w:pPr>
    <w:rPr>
      <w:rFonts w:ascii="Times New Roman" w:eastAsia="Times New Roman" w:hAnsi="Times New Roman" w:cs="Times New Roman"/>
    </w:rPr>
  </w:style>
  <w:style w:type="character" w:customStyle="1" w:styleId="instancename">
    <w:name w:val="instancename"/>
    <w:basedOn w:val="Fuentedeprrafopredeter"/>
    <w:rsid w:val="008D233C"/>
  </w:style>
  <w:style w:type="paragraph" w:styleId="NormalWeb">
    <w:name w:val="Normal (Web)"/>
    <w:basedOn w:val="Normal"/>
    <w:uiPriority w:val="99"/>
    <w:unhideWhenUsed/>
    <w:rsid w:val="00AC3C74"/>
    <w:pPr>
      <w:spacing w:before="100" w:beforeAutospacing="1" w:after="100" w:afterAutospacing="1" w:line="240" w:lineRule="auto"/>
    </w:pPr>
    <w:rPr>
      <w:sz w:val="24"/>
      <w:szCs w:val="24"/>
      <w:lang w:eastAsia="es-ES"/>
    </w:rPr>
  </w:style>
  <w:style w:type="character" w:styleId="Textoennegrita">
    <w:name w:val="Strong"/>
    <w:basedOn w:val="Fuentedeprrafopredeter"/>
    <w:uiPriority w:val="22"/>
    <w:qFormat/>
    <w:rsid w:val="000D2A5D"/>
    <w:rPr>
      <w:b/>
      <w:bCs/>
    </w:rPr>
  </w:style>
  <w:style w:type="character" w:customStyle="1" w:styleId="Mencinsinresolver1">
    <w:name w:val="Mención sin resolver1"/>
    <w:basedOn w:val="Fuentedeprrafopredeter"/>
    <w:uiPriority w:val="99"/>
    <w:semiHidden/>
    <w:unhideWhenUsed/>
    <w:rsid w:val="00341A29"/>
    <w:rPr>
      <w:color w:val="605E5C"/>
      <w:shd w:val="clear" w:color="auto" w:fill="E1DFDD"/>
    </w:rPr>
  </w:style>
  <w:style w:type="character" w:customStyle="1" w:styleId="Mencinsinresolver2">
    <w:name w:val="Mención sin resolver2"/>
    <w:basedOn w:val="Fuentedeprrafopredeter"/>
    <w:uiPriority w:val="99"/>
    <w:semiHidden/>
    <w:unhideWhenUsed/>
    <w:rsid w:val="00341A29"/>
    <w:rPr>
      <w:color w:val="605E5C"/>
      <w:shd w:val="clear" w:color="auto" w:fill="E1DFDD"/>
    </w:rPr>
  </w:style>
  <w:style w:type="character" w:customStyle="1" w:styleId="strongunderline">
    <w:name w:val="strong_underline"/>
    <w:basedOn w:val="Fuentedeprrafopredeter"/>
    <w:rsid w:val="0066378D"/>
  </w:style>
  <w:style w:type="character" w:customStyle="1" w:styleId="Mencinsinresolver3">
    <w:name w:val="Mención sin resolver3"/>
    <w:basedOn w:val="Fuentedeprrafopredeter"/>
    <w:uiPriority w:val="99"/>
    <w:semiHidden/>
    <w:unhideWhenUsed/>
    <w:rsid w:val="0066378D"/>
    <w:rPr>
      <w:color w:val="605E5C"/>
      <w:shd w:val="clear" w:color="auto" w:fill="E1DFDD"/>
    </w:rPr>
  </w:style>
  <w:style w:type="paragraph" w:styleId="Textoindependiente">
    <w:name w:val="Body Text"/>
    <w:basedOn w:val="Normal"/>
    <w:link w:val="TextoindependienteCar"/>
    <w:uiPriority w:val="99"/>
    <w:semiHidden/>
    <w:unhideWhenUsed/>
    <w:rsid w:val="009523CC"/>
    <w:pPr>
      <w:spacing w:after="0" w:line="240" w:lineRule="auto"/>
      <w:jc w:val="both"/>
    </w:pPr>
    <w:rPr>
      <w:i/>
      <w:iCs/>
      <w:sz w:val="24"/>
      <w:szCs w:val="24"/>
      <w:lang w:eastAsia="es-ES"/>
    </w:rPr>
  </w:style>
  <w:style w:type="character" w:customStyle="1" w:styleId="TextoindependienteCar">
    <w:name w:val="Texto independiente Car"/>
    <w:basedOn w:val="Fuentedeprrafopredeter"/>
    <w:link w:val="Textoindependiente"/>
    <w:uiPriority w:val="99"/>
    <w:semiHidden/>
    <w:rsid w:val="009523CC"/>
    <w:rPr>
      <w:rFonts w:ascii="Times New Roman" w:eastAsia="Times New Roman" w:hAnsi="Times New Roman" w:cs="Times New Roman"/>
      <w:i/>
      <w:iCs/>
      <w:sz w:val="24"/>
      <w:szCs w:val="24"/>
      <w:lang w:eastAsia="es-ES"/>
    </w:rPr>
  </w:style>
  <w:style w:type="paragraph" w:customStyle="1" w:styleId="Prrafodelista1">
    <w:name w:val="Párrafo de lista1"/>
    <w:basedOn w:val="Normal"/>
    <w:rsid w:val="009523CC"/>
    <w:pPr>
      <w:ind w:left="720"/>
    </w:pPr>
    <w:rPr>
      <w:rFonts w:ascii="Calibri" w:hAnsi="Calibri" w:cs="Calibri"/>
    </w:rPr>
  </w:style>
  <w:style w:type="character" w:customStyle="1" w:styleId="apple-tab-span">
    <w:name w:val="apple-tab-span"/>
    <w:basedOn w:val="Fuentedeprrafopredeter"/>
    <w:rsid w:val="00430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006">
      <w:bodyDiv w:val="1"/>
      <w:marLeft w:val="0"/>
      <w:marRight w:val="0"/>
      <w:marTop w:val="0"/>
      <w:marBottom w:val="0"/>
      <w:divBdr>
        <w:top w:val="none" w:sz="0" w:space="0" w:color="auto"/>
        <w:left w:val="none" w:sz="0" w:space="0" w:color="auto"/>
        <w:bottom w:val="none" w:sz="0" w:space="0" w:color="auto"/>
        <w:right w:val="none" w:sz="0" w:space="0" w:color="auto"/>
      </w:divBdr>
    </w:div>
    <w:div w:id="143087372">
      <w:bodyDiv w:val="1"/>
      <w:marLeft w:val="0"/>
      <w:marRight w:val="0"/>
      <w:marTop w:val="0"/>
      <w:marBottom w:val="0"/>
      <w:divBdr>
        <w:top w:val="none" w:sz="0" w:space="0" w:color="auto"/>
        <w:left w:val="none" w:sz="0" w:space="0" w:color="auto"/>
        <w:bottom w:val="none" w:sz="0" w:space="0" w:color="auto"/>
        <w:right w:val="none" w:sz="0" w:space="0" w:color="auto"/>
      </w:divBdr>
    </w:div>
    <w:div w:id="180776223">
      <w:bodyDiv w:val="1"/>
      <w:marLeft w:val="0"/>
      <w:marRight w:val="0"/>
      <w:marTop w:val="0"/>
      <w:marBottom w:val="0"/>
      <w:divBdr>
        <w:top w:val="none" w:sz="0" w:space="0" w:color="auto"/>
        <w:left w:val="none" w:sz="0" w:space="0" w:color="auto"/>
        <w:bottom w:val="none" w:sz="0" w:space="0" w:color="auto"/>
        <w:right w:val="none" w:sz="0" w:space="0" w:color="auto"/>
      </w:divBdr>
      <w:divsChild>
        <w:div w:id="957684244">
          <w:marLeft w:val="0"/>
          <w:marRight w:val="0"/>
          <w:marTop w:val="0"/>
          <w:marBottom w:val="0"/>
          <w:divBdr>
            <w:top w:val="none" w:sz="0" w:space="0" w:color="auto"/>
            <w:left w:val="none" w:sz="0" w:space="0" w:color="auto"/>
            <w:bottom w:val="none" w:sz="0" w:space="0" w:color="auto"/>
            <w:right w:val="none" w:sz="0" w:space="0" w:color="auto"/>
          </w:divBdr>
          <w:divsChild>
            <w:div w:id="1870754928">
              <w:marLeft w:val="0"/>
              <w:marRight w:val="0"/>
              <w:marTop w:val="0"/>
              <w:marBottom w:val="0"/>
              <w:divBdr>
                <w:top w:val="none" w:sz="0" w:space="0" w:color="auto"/>
                <w:left w:val="none" w:sz="0" w:space="0" w:color="auto"/>
                <w:bottom w:val="none" w:sz="0" w:space="0" w:color="auto"/>
                <w:right w:val="none" w:sz="0" w:space="0" w:color="auto"/>
              </w:divBdr>
            </w:div>
            <w:div w:id="577448151">
              <w:marLeft w:val="0"/>
              <w:marRight w:val="0"/>
              <w:marTop w:val="0"/>
              <w:marBottom w:val="0"/>
              <w:divBdr>
                <w:top w:val="none" w:sz="0" w:space="0" w:color="auto"/>
                <w:left w:val="none" w:sz="0" w:space="0" w:color="auto"/>
                <w:bottom w:val="none" w:sz="0" w:space="0" w:color="auto"/>
                <w:right w:val="none" w:sz="0" w:space="0" w:color="auto"/>
              </w:divBdr>
            </w:div>
            <w:div w:id="1615673755">
              <w:marLeft w:val="0"/>
              <w:marRight w:val="0"/>
              <w:marTop w:val="0"/>
              <w:marBottom w:val="0"/>
              <w:divBdr>
                <w:top w:val="none" w:sz="0" w:space="0" w:color="auto"/>
                <w:left w:val="none" w:sz="0" w:space="0" w:color="auto"/>
                <w:bottom w:val="none" w:sz="0" w:space="0" w:color="auto"/>
                <w:right w:val="none" w:sz="0" w:space="0" w:color="auto"/>
              </w:divBdr>
            </w:div>
            <w:div w:id="325865781">
              <w:marLeft w:val="0"/>
              <w:marRight w:val="0"/>
              <w:marTop w:val="0"/>
              <w:marBottom w:val="0"/>
              <w:divBdr>
                <w:top w:val="none" w:sz="0" w:space="0" w:color="auto"/>
                <w:left w:val="none" w:sz="0" w:space="0" w:color="auto"/>
                <w:bottom w:val="none" w:sz="0" w:space="0" w:color="auto"/>
                <w:right w:val="none" w:sz="0" w:space="0" w:color="auto"/>
              </w:divBdr>
            </w:div>
            <w:div w:id="1869443733">
              <w:marLeft w:val="0"/>
              <w:marRight w:val="0"/>
              <w:marTop w:val="0"/>
              <w:marBottom w:val="0"/>
              <w:divBdr>
                <w:top w:val="none" w:sz="0" w:space="0" w:color="auto"/>
                <w:left w:val="none" w:sz="0" w:space="0" w:color="auto"/>
                <w:bottom w:val="none" w:sz="0" w:space="0" w:color="auto"/>
                <w:right w:val="none" w:sz="0" w:space="0" w:color="auto"/>
              </w:divBdr>
            </w:div>
            <w:div w:id="1604532938">
              <w:marLeft w:val="0"/>
              <w:marRight w:val="0"/>
              <w:marTop w:val="0"/>
              <w:marBottom w:val="0"/>
              <w:divBdr>
                <w:top w:val="none" w:sz="0" w:space="0" w:color="auto"/>
                <w:left w:val="none" w:sz="0" w:space="0" w:color="auto"/>
                <w:bottom w:val="none" w:sz="0" w:space="0" w:color="auto"/>
                <w:right w:val="none" w:sz="0" w:space="0" w:color="auto"/>
              </w:divBdr>
            </w:div>
            <w:div w:id="169765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2388">
      <w:bodyDiv w:val="1"/>
      <w:marLeft w:val="0"/>
      <w:marRight w:val="0"/>
      <w:marTop w:val="0"/>
      <w:marBottom w:val="0"/>
      <w:divBdr>
        <w:top w:val="none" w:sz="0" w:space="0" w:color="auto"/>
        <w:left w:val="none" w:sz="0" w:space="0" w:color="auto"/>
        <w:bottom w:val="none" w:sz="0" w:space="0" w:color="auto"/>
        <w:right w:val="none" w:sz="0" w:space="0" w:color="auto"/>
      </w:divBdr>
    </w:div>
    <w:div w:id="502747048">
      <w:bodyDiv w:val="1"/>
      <w:marLeft w:val="0"/>
      <w:marRight w:val="0"/>
      <w:marTop w:val="0"/>
      <w:marBottom w:val="0"/>
      <w:divBdr>
        <w:top w:val="none" w:sz="0" w:space="0" w:color="auto"/>
        <w:left w:val="none" w:sz="0" w:space="0" w:color="auto"/>
        <w:bottom w:val="none" w:sz="0" w:space="0" w:color="auto"/>
        <w:right w:val="none" w:sz="0" w:space="0" w:color="auto"/>
      </w:divBdr>
      <w:divsChild>
        <w:div w:id="1373722714">
          <w:marLeft w:val="0"/>
          <w:marRight w:val="0"/>
          <w:marTop w:val="0"/>
          <w:marBottom w:val="0"/>
          <w:divBdr>
            <w:top w:val="none" w:sz="0" w:space="0" w:color="auto"/>
            <w:left w:val="none" w:sz="0" w:space="0" w:color="auto"/>
            <w:bottom w:val="none" w:sz="0" w:space="0" w:color="auto"/>
            <w:right w:val="none" w:sz="0" w:space="0" w:color="auto"/>
          </w:divBdr>
          <w:divsChild>
            <w:div w:id="566189328">
              <w:marLeft w:val="0"/>
              <w:marRight w:val="0"/>
              <w:marTop w:val="0"/>
              <w:marBottom w:val="0"/>
              <w:divBdr>
                <w:top w:val="none" w:sz="0" w:space="0" w:color="auto"/>
                <w:left w:val="none" w:sz="0" w:space="0" w:color="auto"/>
                <w:bottom w:val="none" w:sz="0" w:space="0" w:color="auto"/>
                <w:right w:val="none" w:sz="0" w:space="0" w:color="auto"/>
              </w:divBdr>
            </w:div>
            <w:div w:id="1091314925">
              <w:marLeft w:val="0"/>
              <w:marRight w:val="0"/>
              <w:marTop w:val="0"/>
              <w:marBottom w:val="0"/>
              <w:divBdr>
                <w:top w:val="none" w:sz="0" w:space="0" w:color="auto"/>
                <w:left w:val="none" w:sz="0" w:space="0" w:color="auto"/>
                <w:bottom w:val="none" w:sz="0" w:space="0" w:color="auto"/>
                <w:right w:val="none" w:sz="0" w:space="0" w:color="auto"/>
              </w:divBdr>
            </w:div>
            <w:div w:id="517932927">
              <w:marLeft w:val="0"/>
              <w:marRight w:val="0"/>
              <w:marTop w:val="0"/>
              <w:marBottom w:val="0"/>
              <w:divBdr>
                <w:top w:val="none" w:sz="0" w:space="0" w:color="auto"/>
                <w:left w:val="none" w:sz="0" w:space="0" w:color="auto"/>
                <w:bottom w:val="none" w:sz="0" w:space="0" w:color="auto"/>
                <w:right w:val="none" w:sz="0" w:space="0" w:color="auto"/>
              </w:divBdr>
            </w:div>
            <w:div w:id="466168735">
              <w:marLeft w:val="0"/>
              <w:marRight w:val="0"/>
              <w:marTop w:val="0"/>
              <w:marBottom w:val="0"/>
              <w:divBdr>
                <w:top w:val="none" w:sz="0" w:space="0" w:color="auto"/>
                <w:left w:val="none" w:sz="0" w:space="0" w:color="auto"/>
                <w:bottom w:val="none" w:sz="0" w:space="0" w:color="auto"/>
                <w:right w:val="none" w:sz="0" w:space="0" w:color="auto"/>
              </w:divBdr>
            </w:div>
            <w:div w:id="2039617100">
              <w:marLeft w:val="0"/>
              <w:marRight w:val="0"/>
              <w:marTop w:val="0"/>
              <w:marBottom w:val="0"/>
              <w:divBdr>
                <w:top w:val="none" w:sz="0" w:space="0" w:color="auto"/>
                <w:left w:val="none" w:sz="0" w:space="0" w:color="auto"/>
                <w:bottom w:val="none" w:sz="0" w:space="0" w:color="auto"/>
                <w:right w:val="none" w:sz="0" w:space="0" w:color="auto"/>
              </w:divBdr>
            </w:div>
            <w:div w:id="2121408217">
              <w:marLeft w:val="0"/>
              <w:marRight w:val="0"/>
              <w:marTop w:val="0"/>
              <w:marBottom w:val="0"/>
              <w:divBdr>
                <w:top w:val="none" w:sz="0" w:space="0" w:color="auto"/>
                <w:left w:val="none" w:sz="0" w:space="0" w:color="auto"/>
                <w:bottom w:val="none" w:sz="0" w:space="0" w:color="auto"/>
                <w:right w:val="none" w:sz="0" w:space="0" w:color="auto"/>
              </w:divBdr>
            </w:div>
            <w:div w:id="193477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956247">
      <w:bodyDiv w:val="1"/>
      <w:marLeft w:val="0"/>
      <w:marRight w:val="0"/>
      <w:marTop w:val="0"/>
      <w:marBottom w:val="0"/>
      <w:divBdr>
        <w:top w:val="none" w:sz="0" w:space="0" w:color="auto"/>
        <w:left w:val="none" w:sz="0" w:space="0" w:color="auto"/>
        <w:bottom w:val="none" w:sz="0" w:space="0" w:color="auto"/>
        <w:right w:val="none" w:sz="0" w:space="0" w:color="auto"/>
      </w:divBdr>
    </w:div>
    <w:div w:id="725951790">
      <w:bodyDiv w:val="1"/>
      <w:marLeft w:val="0"/>
      <w:marRight w:val="0"/>
      <w:marTop w:val="0"/>
      <w:marBottom w:val="0"/>
      <w:divBdr>
        <w:top w:val="none" w:sz="0" w:space="0" w:color="auto"/>
        <w:left w:val="none" w:sz="0" w:space="0" w:color="auto"/>
        <w:bottom w:val="none" w:sz="0" w:space="0" w:color="auto"/>
        <w:right w:val="none" w:sz="0" w:space="0" w:color="auto"/>
      </w:divBdr>
    </w:div>
    <w:div w:id="852913639">
      <w:bodyDiv w:val="1"/>
      <w:marLeft w:val="0"/>
      <w:marRight w:val="0"/>
      <w:marTop w:val="0"/>
      <w:marBottom w:val="0"/>
      <w:divBdr>
        <w:top w:val="none" w:sz="0" w:space="0" w:color="auto"/>
        <w:left w:val="none" w:sz="0" w:space="0" w:color="auto"/>
        <w:bottom w:val="none" w:sz="0" w:space="0" w:color="auto"/>
        <w:right w:val="none" w:sz="0" w:space="0" w:color="auto"/>
      </w:divBdr>
    </w:div>
    <w:div w:id="902956671">
      <w:bodyDiv w:val="1"/>
      <w:marLeft w:val="0"/>
      <w:marRight w:val="0"/>
      <w:marTop w:val="0"/>
      <w:marBottom w:val="0"/>
      <w:divBdr>
        <w:top w:val="none" w:sz="0" w:space="0" w:color="auto"/>
        <w:left w:val="none" w:sz="0" w:space="0" w:color="auto"/>
        <w:bottom w:val="none" w:sz="0" w:space="0" w:color="auto"/>
        <w:right w:val="none" w:sz="0" w:space="0" w:color="auto"/>
      </w:divBdr>
    </w:div>
    <w:div w:id="985009436">
      <w:bodyDiv w:val="1"/>
      <w:marLeft w:val="0"/>
      <w:marRight w:val="0"/>
      <w:marTop w:val="0"/>
      <w:marBottom w:val="0"/>
      <w:divBdr>
        <w:top w:val="none" w:sz="0" w:space="0" w:color="auto"/>
        <w:left w:val="none" w:sz="0" w:space="0" w:color="auto"/>
        <w:bottom w:val="none" w:sz="0" w:space="0" w:color="auto"/>
        <w:right w:val="none" w:sz="0" w:space="0" w:color="auto"/>
      </w:divBdr>
    </w:div>
    <w:div w:id="1242831247">
      <w:bodyDiv w:val="1"/>
      <w:marLeft w:val="0"/>
      <w:marRight w:val="0"/>
      <w:marTop w:val="0"/>
      <w:marBottom w:val="0"/>
      <w:divBdr>
        <w:top w:val="none" w:sz="0" w:space="0" w:color="auto"/>
        <w:left w:val="none" w:sz="0" w:space="0" w:color="auto"/>
        <w:bottom w:val="none" w:sz="0" w:space="0" w:color="auto"/>
        <w:right w:val="none" w:sz="0" w:space="0" w:color="auto"/>
      </w:divBdr>
    </w:div>
    <w:div w:id="1282495423">
      <w:bodyDiv w:val="1"/>
      <w:marLeft w:val="0"/>
      <w:marRight w:val="0"/>
      <w:marTop w:val="0"/>
      <w:marBottom w:val="0"/>
      <w:divBdr>
        <w:top w:val="none" w:sz="0" w:space="0" w:color="auto"/>
        <w:left w:val="none" w:sz="0" w:space="0" w:color="auto"/>
        <w:bottom w:val="none" w:sz="0" w:space="0" w:color="auto"/>
        <w:right w:val="none" w:sz="0" w:space="0" w:color="auto"/>
      </w:divBdr>
    </w:div>
    <w:div w:id="1612005068">
      <w:bodyDiv w:val="1"/>
      <w:marLeft w:val="0"/>
      <w:marRight w:val="0"/>
      <w:marTop w:val="0"/>
      <w:marBottom w:val="0"/>
      <w:divBdr>
        <w:top w:val="none" w:sz="0" w:space="0" w:color="auto"/>
        <w:left w:val="none" w:sz="0" w:space="0" w:color="auto"/>
        <w:bottom w:val="none" w:sz="0" w:space="0" w:color="auto"/>
        <w:right w:val="none" w:sz="0" w:space="0" w:color="auto"/>
      </w:divBdr>
    </w:div>
    <w:div w:id="1899976275">
      <w:bodyDiv w:val="1"/>
      <w:marLeft w:val="0"/>
      <w:marRight w:val="0"/>
      <w:marTop w:val="0"/>
      <w:marBottom w:val="0"/>
      <w:divBdr>
        <w:top w:val="none" w:sz="0" w:space="0" w:color="auto"/>
        <w:left w:val="none" w:sz="0" w:space="0" w:color="auto"/>
        <w:bottom w:val="none" w:sz="0" w:space="0" w:color="auto"/>
        <w:right w:val="none" w:sz="0" w:space="0" w:color="auto"/>
      </w:divBdr>
    </w:div>
    <w:div w:id="1989281711">
      <w:bodyDiv w:val="1"/>
      <w:marLeft w:val="0"/>
      <w:marRight w:val="0"/>
      <w:marTop w:val="0"/>
      <w:marBottom w:val="0"/>
      <w:divBdr>
        <w:top w:val="none" w:sz="0" w:space="0" w:color="auto"/>
        <w:left w:val="none" w:sz="0" w:space="0" w:color="auto"/>
        <w:bottom w:val="none" w:sz="0" w:space="0" w:color="auto"/>
        <w:right w:val="none" w:sz="0" w:space="0" w:color="auto"/>
      </w:divBdr>
      <w:divsChild>
        <w:div w:id="1976330754">
          <w:marLeft w:val="0"/>
          <w:marRight w:val="0"/>
          <w:marTop w:val="0"/>
          <w:marBottom w:val="0"/>
          <w:divBdr>
            <w:top w:val="none" w:sz="0" w:space="0" w:color="auto"/>
            <w:left w:val="none" w:sz="0" w:space="0" w:color="auto"/>
            <w:bottom w:val="none" w:sz="0" w:space="0" w:color="auto"/>
            <w:right w:val="none" w:sz="0" w:space="0" w:color="auto"/>
          </w:divBdr>
          <w:divsChild>
            <w:div w:id="326130328">
              <w:marLeft w:val="0"/>
              <w:marRight w:val="0"/>
              <w:marTop w:val="0"/>
              <w:marBottom w:val="0"/>
              <w:divBdr>
                <w:top w:val="none" w:sz="0" w:space="0" w:color="auto"/>
                <w:left w:val="none" w:sz="0" w:space="0" w:color="auto"/>
                <w:bottom w:val="none" w:sz="0" w:space="0" w:color="auto"/>
                <w:right w:val="none" w:sz="0" w:space="0" w:color="auto"/>
              </w:divBdr>
            </w:div>
            <w:div w:id="399014110">
              <w:marLeft w:val="0"/>
              <w:marRight w:val="0"/>
              <w:marTop w:val="0"/>
              <w:marBottom w:val="0"/>
              <w:divBdr>
                <w:top w:val="none" w:sz="0" w:space="0" w:color="auto"/>
                <w:left w:val="none" w:sz="0" w:space="0" w:color="auto"/>
                <w:bottom w:val="none" w:sz="0" w:space="0" w:color="auto"/>
                <w:right w:val="none" w:sz="0" w:space="0" w:color="auto"/>
              </w:divBdr>
            </w:div>
            <w:div w:id="12610313">
              <w:marLeft w:val="0"/>
              <w:marRight w:val="0"/>
              <w:marTop w:val="0"/>
              <w:marBottom w:val="0"/>
              <w:divBdr>
                <w:top w:val="none" w:sz="0" w:space="0" w:color="auto"/>
                <w:left w:val="none" w:sz="0" w:space="0" w:color="auto"/>
                <w:bottom w:val="none" w:sz="0" w:space="0" w:color="auto"/>
                <w:right w:val="none" w:sz="0" w:space="0" w:color="auto"/>
              </w:divBdr>
            </w:div>
            <w:div w:id="1733430635">
              <w:marLeft w:val="0"/>
              <w:marRight w:val="0"/>
              <w:marTop w:val="0"/>
              <w:marBottom w:val="0"/>
              <w:divBdr>
                <w:top w:val="none" w:sz="0" w:space="0" w:color="auto"/>
                <w:left w:val="none" w:sz="0" w:space="0" w:color="auto"/>
                <w:bottom w:val="none" w:sz="0" w:space="0" w:color="auto"/>
                <w:right w:val="none" w:sz="0" w:space="0" w:color="auto"/>
              </w:divBdr>
            </w:div>
            <w:div w:id="1183402881">
              <w:marLeft w:val="0"/>
              <w:marRight w:val="0"/>
              <w:marTop w:val="0"/>
              <w:marBottom w:val="0"/>
              <w:divBdr>
                <w:top w:val="none" w:sz="0" w:space="0" w:color="auto"/>
                <w:left w:val="none" w:sz="0" w:space="0" w:color="auto"/>
                <w:bottom w:val="none" w:sz="0" w:space="0" w:color="auto"/>
                <w:right w:val="none" w:sz="0" w:space="0" w:color="auto"/>
              </w:divBdr>
            </w:div>
            <w:div w:id="643464587">
              <w:marLeft w:val="0"/>
              <w:marRight w:val="0"/>
              <w:marTop w:val="0"/>
              <w:marBottom w:val="0"/>
              <w:divBdr>
                <w:top w:val="none" w:sz="0" w:space="0" w:color="auto"/>
                <w:left w:val="none" w:sz="0" w:space="0" w:color="auto"/>
                <w:bottom w:val="none" w:sz="0" w:space="0" w:color="auto"/>
                <w:right w:val="none" w:sz="0" w:space="0" w:color="auto"/>
              </w:divBdr>
            </w:div>
            <w:div w:id="1999650792">
              <w:marLeft w:val="0"/>
              <w:marRight w:val="0"/>
              <w:marTop w:val="0"/>
              <w:marBottom w:val="0"/>
              <w:divBdr>
                <w:top w:val="none" w:sz="0" w:space="0" w:color="auto"/>
                <w:left w:val="none" w:sz="0" w:space="0" w:color="auto"/>
                <w:bottom w:val="none" w:sz="0" w:space="0" w:color="auto"/>
                <w:right w:val="none" w:sz="0" w:space="0" w:color="auto"/>
              </w:divBdr>
            </w:div>
            <w:div w:id="1108306575">
              <w:marLeft w:val="0"/>
              <w:marRight w:val="0"/>
              <w:marTop w:val="0"/>
              <w:marBottom w:val="0"/>
              <w:divBdr>
                <w:top w:val="none" w:sz="0" w:space="0" w:color="auto"/>
                <w:left w:val="none" w:sz="0" w:space="0" w:color="auto"/>
                <w:bottom w:val="none" w:sz="0" w:space="0" w:color="auto"/>
                <w:right w:val="none" w:sz="0" w:space="0" w:color="auto"/>
              </w:divBdr>
            </w:div>
            <w:div w:id="46774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itly.ws/drGt" TargetMode="External"/><Relationship Id="rId299" Type="http://schemas.openxmlformats.org/officeDocument/2006/relationships/hyperlink" Target="http://bit.ly/2OvlQvA" TargetMode="External"/><Relationship Id="rId21" Type="http://schemas.openxmlformats.org/officeDocument/2006/relationships/hyperlink" Target="https://bit.ly/3BCKwJ4" TargetMode="External"/><Relationship Id="rId63" Type="http://schemas.openxmlformats.org/officeDocument/2006/relationships/hyperlink" Target="https://colabora.uca.es" TargetMode="External"/><Relationship Id="rId159" Type="http://schemas.openxmlformats.org/officeDocument/2006/relationships/hyperlink" Target="https://gestdocsgic.uca.es" TargetMode="External"/><Relationship Id="rId324" Type="http://schemas.openxmlformats.org/officeDocument/2006/relationships/hyperlink" Target="https://colabora.uca.es" TargetMode="External"/><Relationship Id="rId366" Type="http://schemas.openxmlformats.org/officeDocument/2006/relationships/hyperlink" Target="https://www.youtube.com/watch?v=nMZjrm-y9pw" TargetMode="External"/><Relationship Id="rId170" Type="http://schemas.openxmlformats.org/officeDocument/2006/relationships/hyperlink" Target="https://colabora.uca.es/share/page/site/renovacion-acreditacion-grado-rrll-rrhh/documentlibrary" TargetMode="External"/><Relationship Id="rId226" Type="http://schemas.openxmlformats.org/officeDocument/2006/relationships/hyperlink" Target="http://bitly.ws/dwWM" TargetMode="External"/><Relationship Id="rId433" Type="http://schemas.openxmlformats.org/officeDocument/2006/relationships/hyperlink" Target="https://colabora.uca.es" TargetMode="External"/><Relationship Id="rId268" Type="http://schemas.openxmlformats.org/officeDocument/2006/relationships/hyperlink" Target="https://colabora.uca.es" TargetMode="External"/><Relationship Id="rId32" Type="http://schemas.openxmlformats.org/officeDocument/2006/relationships/hyperlink" Target="https://bit.ly/3bnYPpE" TargetMode="External"/><Relationship Id="rId74" Type="http://schemas.openxmlformats.org/officeDocument/2006/relationships/hyperlink" Target="http://bitly.ws/drIg" TargetMode="External"/><Relationship Id="rId128" Type="http://schemas.openxmlformats.org/officeDocument/2006/relationships/hyperlink" Target="https://colabora.uca.es/share/page/site/renovacion-acreditacion-grado-rrll-rrhh/documentlibrary" TargetMode="External"/><Relationship Id="rId335" Type="http://schemas.openxmlformats.org/officeDocument/2006/relationships/hyperlink" Target="https://colabora.uca.es" TargetMode="External"/><Relationship Id="rId377" Type="http://schemas.openxmlformats.org/officeDocument/2006/relationships/hyperlink" Target="https://bit.ly/3zAgXHq" TargetMode="External"/><Relationship Id="rId5" Type="http://schemas.openxmlformats.org/officeDocument/2006/relationships/webSettings" Target="webSettings.xml"/><Relationship Id="rId181" Type="http://schemas.openxmlformats.org/officeDocument/2006/relationships/hyperlink" Target="https://colabora.uca.es" TargetMode="External"/><Relationship Id="rId237" Type="http://schemas.openxmlformats.org/officeDocument/2006/relationships/hyperlink" Target="https://bit.ly/3wvmSLj" TargetMode="External"/><Relationship Id="rId402" Type="http://schemas.openxmlformats.org/officeDocument/2006/relationships/hyperlink" Target="https://colabora.uca.es" TargetMode="External"/><Relationship Id="rId279" Type="http://schemas.openxmlformats.org/officeDocument/2006/relationships/hyperlink" Target="https://colabora.uca.es" TargetMode="External"/><Relationship Id="rId444" Type="http://schemas.openxmlformats.org/officeDocument/2006/relationships/hyperlink" Target="https://colabora.uca.es" TargetMode="External"/><Relationship Id="rId43" Type="http://schemas.openxmlformats.org/officeDocument/2006/relationships/hyperlink" Target="https://bit.ly/34emLI9" TargetMode="External"/><Relationship Id="rId139" Type="http://schemas.openxmlformats.org/officeDocument/2006/relationships/hyperlink" Target="https://colabora.uca.es" TargetMode="External"/><Relationship Id="rId290" Type="http://schemas.openxmlformats.org/officeDocument/2006/relationships/hyperlink" Target="https://bit.ly/3y9CQvu" TargetMode="External"/><Relationship Id="rId304" Type="http://schemas.openxmlformats.org/officeDocument/2006/relationships/hyperlink" Target="https://bit.ly/3htnkUP" TargetMode="External"/><Relationship Id="rId346" Type="http://schemas.openxmlformats.org/officeDocument/2006/relationships/hyperlink" Target="https://colabora.uca.es" TargetMode="External"/><Relationship Id="rId388" Type="http://schemas.openxmlformats.org/officeDocument/2006/relationships/hyperlink" Target="https://colabora.uca.es" TargetMode="External"/><Relationship Id="rId85" Type="http://schemas.openxmlformats.org/officeDocument/2006/relationships/hyperlink" Target="https://hum888.uca.es/" TargetMode="External"/><Relationship Id="rId150" Type="http://schemas.openxmlformats.org/officeDocument/2006/relationships/hyperlink" Target="https://colabora.uca.es/share/page/site/renovacion-acreditacion-grado-rrll-rrhh/documentlibrary" TargetMode="External"/><Relationship Id="rId192" Type="http://schemas.openxmlformats.org/officeDocument/2006/relationships/hyperlink" Target="https://colabora.uca.es/share/page/site/renovacion-acreditacion-grado-rrll-rrhh/documentlibrary" TargetMode="External"/><Relationship Id="rId206" Type="http://schemas.openxmlformats.org/officeDocument/2006/relationships/hyperlink" Target="https://bit.ly/3f95O8i" TargetMode="External"/><Relationship Id="rId413" Type="http://schemas.openxmlformats.org/officeDocument/2006/relationships/hyperlink" Target="https://colabora.uca.es" TargetMode="External"/><Relationship Id="rId248" Type="http://schemas.openxmlformats.org/officeDocument/2006/relationships/hyperlink" Target="https://colabora.uca.es" TargetMode="External"/><Relationship Id="rId455" Type="http://schemas.openxmlformats.org/officeDocument/2006/relationships/hyperlink" Target="https://colabora.uca.es" TargetMode="External"/><Relationship Id="rId12" Type="http://schemas.openxmlformats.org/officeDocument/2006/relationships/hyperlink" Target="http://bit.ly/371wpNg" TargetMode="External"/><Relationship Id="rId108" Type="http://schemas.openxmlformats.org/officeDocument/2006/relationships/hyperlink" Target="https://bit.ly/2u6n1KG" TargetMode="External"/><Relationship Id="rId315" Type="http://schemas.openxmlformats.org/officeDocument/2006/relationships/hyperlink" Target="http://docentia.uca.es/" TargetMode="External"/><Relationship Id="rId357" Type="http://schemas.openxmlformats.org/officeDocument/2006/relationships/hyperlink" Target="https://buzon.uca.es/docs/NormativaReguladoraBAU.pdf" TargetMode="External"/><Relationship Id="rId54" Type="http://schemas.openxmlformats.org/officeDocument/2006/relationships/hyperlink" Target="https://colabora.uca.es" TargetMode="External"/><Relationship Id="rId96" Type="http://schemas.openxmlformats.org/officeDocument/2006/relationships/hyperlink" Target="https://bit.ly/37EwWFh" TargetMode="External"/><Relationship Id="rId161" Type="http://schemas.openxmlformats.org/officeDocument/2006/relationships/hyperlink" Target="https://gestdocsgic.uca.es" TargetMode="External"/><Relationship Id="rId217" Type="http://schemas.openxmlformats.org/officeDocument/2006/relationships/hyperlink" Target="http://bit.ly/371wpNg" TargetMode="External"/><Relationship Id="rId399" Type="http://schemas.openxmlformats.org/officeDocument/2006/relationships/hyperlink" Target="https://asignaturas.uca.es" TargetMode="External"/><Relationship Id="rId259" Type="http://schemas.openxmlformats.org/officeDocument/2006/relationships/hyperlink" Target="https://colabora.uca.es" TargetMode="External"/><Relationship Id="rId424" Type="http://schemas.openxmlformats.org/officeDocument/2006/relationships/hyperlink" Target="https://colabora.uca.es" TargetMode="External"/><Relationship Id="rId466" Type="http://schemas.openxmlformats.org/officeDocument/2006/relationships/header" Target="header1.xml"/><Relationship Id="rId23" Type="http://schemas.openxmlformats.org/officeDocument/2006/relationships/hyperlink" Target="http://bit.ly/36gx6ot" TargetMode="External"/><Relationship Id="rId119" Type="http://schemas.openxmlformats.org/officeDocument/2006/relationships/hyperlink" Target="https://bit.ly/3iwhouc" TargetMode="External"/><Relationship Id="rId270" Type="http://schemas.openxmlformats.org/officeDocument/2006/relationships/hyperlink" Target="https://colabora.uca.es" TargetMode="External"/><Relationship Id="rId326" Type="http://schemas.openxmlformats.org/officeDocument/2006/relationships/hyperlink" Target="https://colabora.uca.es" TargetMode="External"/><Relationship Id="rId65" Type="http://schemas.openxmlformats.org/officeDocument/2006/relationships/hyperlink" Target="https://ucalidad.uca.es/versiones-anteriores-del-sgc/" TargetMode="External"/><Relationship Id="rId130" Type="http://schemas.openxmlformats.org/officeDocument/2006/relationships/hyperlink" Target="https://colabora.uca.es/share/page/site/renovacion-acreditacion-grado-rrll-rrhh/documentlibrary" TargetMode="External"/><Relationship Id="rId368" Type="http://schemas.openxmlformats.org/officeDocument/2006/relationships/hyperlink" Target="http://internacional.uca.es/" TargetMode="External"/><Relationship Id="rId172" Type="http://schemas.openxmlformats.org/officeDocument/2006/relationships/hyperlink" Target="https://colabora.uca.es" TargetMode="External"/><Relationship Id="rId193" Type="http://schemas.openxmlformats.org/officeDocument/2006/relationships/hyperlink" Target="https://colabora.uca.es" TargetMode="External"/><Relationship Id="rId207" Type="http://schemas.openxmlformats.org/officeDocument/2006/relationships/hyperlink" Target="https://bit.ly/3hNbq9O" TargetMode="External"/><Relationship Id="rId228" Type="http://schemas.openxmlformats.org/officeDocument/2006/relationships/hyperlink" Target="https://www.uca.es/coronavirus-movilidad-internacional/" TargetMode="External"/><Relationship Id="rId249" Type="http://schemas.openxmlformats.org/officeDocument/2006/relationships/hyperlink" Target="https://colabora.uca.es" TargetMode="External"/><Relationship Id="rId414" Type="http://schemas.openxmlformats.org/officeDocument/2006/relationships/hyperlink" Target="https://colabora.uca.es" TargetMode="External"/><Relationship Id="rId435" Type="http://schemas.openxmlformats.org/officeDocument/2006/relationships/hyperlink" Target="https://colabora.uca.es" TargetMode="External"/><Relationship Id="rId456" Type="http://schemas.openxmlformats.org/officeDocument/2006/relationships/hyperlink" Target="https://colabora.uca.es" TargetMode="External"/><Relationship Id="rId13" Type="http://schemas.openxmlformats.org/officeDocument/2006/relationships/hyperlink" Target="http://bit.ly/3oo7DiQ" TargetMode="External"/><Relationship Id="rId109" Type="http://schemas.openxmlformats.org/officeDocument/2006/relationships/hyperlink" Target="https://bit.ly/2SwkpiL" TargetMode="External"/><Relationship Id="rId260" Type="http://schemas.openxmlformats.org/officeDocument/2006/relationships/hyperlink" Target="https://colabora.uca.es" TargetMode="External"/><Relationship Id="rId281" Type="http://schemas.openxmlformats.org/officeDocument/2006/relationships/hyperlink" Target="https://colabora.uca.es" TargetMode="External"/><Relationship Id="rId316" Type="http://schemas.openxmlformats.org/officeDocument/2006/relationships/hyperlink" Target="https://colabora.uca.es" TargetMode="External"/><Relationship Id="rId337" Type="http://schemas.openxmlformats.org/officeDocument/2006/relationships/hyperlink" Target="https://colabora.uca.es" TargetMode="External"/><Relationship Id="rId34" Type="http://schemas.openxmlformats.org/officeDocument/2006/relationships/hyperlink" Target="https://www.facebook.com/cuesaluscadiz/" TargetMode="External"/><Relationship Id="rId55" Type="http://schemas.openxmlformats.org/officeDocument/2006/relationships/hyperlink" Target="https://colabora.uca.es" TargetMode="External"/><Relationship Id="rId76" Type="http://schemas.openxmlformats.org/officeDocument/2006/relationships/hyperlink" Target="https://bit.ly/3uVlbXm" TargetMode="External"/><Relationship Id="rId97" Type="http://schemas.openxmlformats.org/officeDocument/2006/relationships/hyperlink" Target="http://bit.ly/2OvlQvA" TargetMode="External"/><Relationship Id="rId120" Type="http://schemas.openxmlformats.org/officeDocument/2006/relationships/hyperlink" Target="https://colabora.uca.es" TargetMode="External"/><Relationship Id="rId141" Type="http://schemas.openxmlformats.org/officeDocument/2006/relationships/hyperlink" Target="https://colabora.uca.es/share/page/site/renovacion-acreditacion-grado-rrll-rrhh/documentlibrary" TargetMode="External"/><Relationship Id="rId358" Type="http://schemas.openxmlformats.org/officeDocument/2006/relationships/hyperlink" Target="https://bit.ly/35sasbR" TargetMode="External"/><Relationship Id="rId379" Type="http://schemas.openxmlformats.org/officeDocument/2006/relationships/hyperlink" Target="https://colabora.uca.es" TargetMode="External"/><Relationship Id="rId7" Type="http://schemas.openxmlformats.org/officeDocument/2006/relationships/endnotes" Target="endnotes.xml"/><Relationship Id="rId162" Type="http://schemas.openxmlformats.org/officeDocument/2006/relationships/hyperlink" Target="https://bit.ly/32UAByt" TargetMode="External"/><Relationship Id="rId183" Type="http://schemas.openxmlformats.org/officeDocument/2006/relationships/hyperlink" Target="https://colabora.uca.es/share/page/site/renovacion-acreditacion-grado-rrll-rrhh/documentlibrary" TargetMode="External"/><Relationship Id="rId218" Type="http://schemas.openxmlformats.org/officeDocument/2006/relationships/hyperlink" Target="http://bit.ly/36gx6ot" TargetMode="External"/><Relationship Id="rId239" Type="http://schemas.openxmlformats.org/officeDocument/2006/relationships/hyperlink" Target="https://bit.ly/3vmpPO6" TargetMode="External"/><Relationship Id="rId390" Type="http://schemas.openxmlformats.org/officeDocument/2006/relationships/hyperlink" Target="https://colabora.uca.es" TargetMode="External"/><Relationship Id="rId404" Type="http://schemas.openxmlformats.org/officeDocument/2006/relationships/hyperlink" Target="https://colabora.uca.es" TargetMode="External"/><Relationship Id="rId425" Type="http://schemas.openxmlformats.org/officeDocument/2006/relationships/hyperlink" Target="https://colabora.uca.es" TargetMode="External"/><Relationship Id="rId446" Type="http://schemas.openxmlformats.org/officeDocument/2006/relationships/hyperlink" Target="https://colabora.uca.es" TargetMode="External"/><Relationship Id="rId467" Type="http://schemas.openxmlformats.org/officeDocument/2006/relationships/footer" Target="footer1.xml"/><Relationship Id="rId250" Type="http://schemas.openxmlformats.org/officeDocument/2006/relationships/hyperlink" Target="https://colabora.uca.es" TargetMode="External"/><Relationship Id="rId271" Type="http://schemas.openxmlformats.org/officeDocument/2006/relationships/hyperlink" Target="https://colabora.uca.es" TargetMode="External"/><Relationship Id="rId292" Type="http://schemas.openxmlformats.org/officeDocument/2006/relationships/hyperlink" Target="https://bit.ly/3hnYiWO" TargetMode="External"/><Relationship Id="rId306" Type="http://schemas.openxmlformats.org/officeDocument/2006/relationships/hyperlink" Target="https://n9.cl/44n0e" TargetMode="External"/><Relationship Id="rId24" Type="http://schemas.openxmlformats.org/officeDocument/2006/relationships/hyperlink" Target="https://bit.ly/3eZ7RKG" TargetMode="External"/><Relationship Id="rId45" Type="http://schemas.openxmlformats.org/officeDocument/2006/relationships/hyperlink" Target="https://bit.ly/300gpgE" TargetMode="External"/><Relationship Id="rId66" Type="http://schemas.openxmlformats.org/officeDocument/2006/relationships/hyperlink" Target="https://bit.ly/2IF4KqM" TargetMode="External"/><Relationship Id="rId87" Type="http://schemas.openxmlformats.org/officeDocument/2006/relationships/hyperlink" Target="https://cts386.uca.es/" TargetMode="External"/><Relationship Id="rId110" Type="http://schemas.openxmlformats.org/officeDocument/2006/relationships/hyperlink" Target="https://bit.ly/2HzccnD" TargetMode="External"/><Relationship Id="rId131" Type="http://schemas.openxmlformats.org/officeDocument/2006/relationships/hyperlink" Target="https://colabora.uca.es" TargetMode="External"/><Relationship Id="rId327" Type="http://schemas.openxmlformats.org/officeDocument/2006/relationships/hyperlink" Target="https://colabora.uca.es" TargetMode="External"/><Relationship Id="rId348" Type="http://schemas.openxmlformats.org/officeDocument/2006/relationships/hyperlink" Target="https://colabora.uca.es" TargetMode="External"/><Relationship Id="rId369" Type="http://schemas.openxmlformats.org/officeDocument/2006/relationships/hyperlink" Target="https://bit.ly/3zAgXHq" TargetMode="External"/><Relationship Id="rId152" Type="http://schemas.openxmlformats.org/officeDocument/2006/relationships/hyperlink" Target="https://colabora.uca.es/share/page/site/renovacion-acreditacion-grado-rrll-rrhh/documentlibrary" TargetMode="External"/><Relationship Id="rId173" Type="http://schemas.openxmlformats.org/officeDocument/2006/relationships/hyperlink" Target="https://colabora.uca.es/share/page/site/renovacion-acreditacion-grado-rrll-rrhh/documentlibrary" TargetMode="External"/><Relationship Id="rId194" Type="http://schemas.openxmlformats.org/officeDocument/2006/relationships/hyperlink" Target="https://colabora.uca.es/share/page/site/renovacion-acreditacion-grado-rrll-rrhh/documentlibrary" TargetMode="External"/><Relationship Id="rId208" Type="http://schemas.openxmlformats.org/officeDocument/2006/relationships/hyperlink" Target="https://bit.ly/3ukOzVV" TargetMode="External"/><Relationship Id="rId229" Type="http://schemas.openxmlformats.org/officeDocument/2006/relationships/hyperlink" Target="https://bit.ly/3hNPo6M" TargetMode="External"/><Relationship Id="rId380" Type="http://schemas.openxmlformats.org/officeDocument/2006/relationships/hyperlink" Target="https://colabora.uca.es" TargetMode="External"/><Relationship Id="rId415" Type="http://schemas.openxmlformats.org/officeDocument/2006/relationships/hyperlink" Target="https://colabora.uca.es" TargetMode="External"/><Relationship Id="rId436" Type="http://schemas.openxmlformats.org/officeDocument/2006/relationships/hyperlink" Target="https://colabora.uca.es" TargetMode="External"/><Relationship Id="rId457" Type="http://schemas.openxmlformats.org/officeDocument/2006/relationships/hyperlink" Target="https://colabora.uca.es" TargetMode="External"/><Relationship Id="rId240" Type="http://schemas.openxmlformats.org/officeDocument/2006/relationships/hyperlink" Target="https://bit.ly/3ueDzJr" TargetMode="External"/><Relationship Id="rId261" Type="http://schemas.openxmlformats.org/officeDocument/2006/relationships/hyperlink" Target="https://colabora.uca.es" TargetMode="External"/><Relationship Id="rId14" Type="http://schemas.openxmlformats.org/officeDocument/2006/relationships/hyperlink" Target="http://bit.ly/36gx6ot" TargetMode="External"/><Relationship Id="rId35" Type="http://schemas.openxmlformats.org/officeDocument/2006/relationships/hyperlink" Target="https://www.instagram.com/cuesaluscadiz/?hl=es" TargetMode="External"/><Relationship Id="rId56" Type="http://schemas.openxmlformats.org/officeDocument/2006/relationships/hyperlink" Target="https://colabora.uca.es" TargetMode="External"/><Relationship Id="rId77" Type="http://schemas.openxmlformats.org/officeDocument/2006/relationships/hyperlink" Target="http://bit.ly/2NM29lB" TargetMode="External"/><Relationship Id="rId100" Type="http://schemas.openxmlformats.org/officeDocument/2006/relationships/hyperlink" Target="https://bit.ly/3oug0vc" TargetMode="External"/><Relationship Id="rId282" Type="http://schemas.openxmlformats.org/officeDocument/2006/relationships/hyperlink" Target="https://colabora.uca.es" TargetMode="External"/><Relationship Id="rId317" Type="http://schemas.openxmlformats.org/officeDocument/2006/relationships/hyperlink" Target="https://colabora.uca.es" TargetMode="External"/><Relationship Id="rId338" Type="http://schemas.openxmlformats.org/officeDocument/2006/relationships/hyperlink" Target="https://colabora.uca.es" TargetMode="External"/><Relationship Id="rId359" Type="http://schemas.openxmlformats.org/officeDocument/2006/relationships/hyperlink" Target="https://cau.uca.es/cau/indiceGlobal.do" TargetMode="External"/><Relationship Id="rId8" Type="http://schemas.openxmlformats.org/officeDocument/2006/relationships/image" Target="media/image1.png"/><Relationship Id="rId98" Type="http://schemas.openxmlformats.org/officeDocument/2006/relationships/hyperlink" Target="https://bit.ly/3bNXDum" TargetMode="External"/><Relationship Id="rId121" Type="http://schemas.openxmlformats.org/officeDocument/2006/relationships/hyperlink" Target="https://colabora.uca.es" TargetMode="External"/><Relationship Id="rId142" Type="http://schemas.openxmlformats.org/officeDocument/2006/relationships/hyperlink" Target="https://colabora.uca.es/share/page/site/renovacion-acreditacion-grado-rrll-rrhh/documentlibrary" TargetMode="External"/><Relationship Id="rId163" Type="http://schemas.openxmlformats.org/officeDocument/2006/relationships/hyperlink" Target="https://colabora.uca.es" TargetMode="External"/><Relationship Id="rId184" Type="http://schemas.openxmlformats.org/officeDocument/2006/relationships/hyperlink" Target="https://colabora.uca.es" TargetMode="External"/><Relationship Id="rId219" Type="http://schemas.openxmlformats.org/officeDocument/2006/relationships/hyperlink" Target="https://bit.ly/3nZpvAA" TargetMode="External"/><Relationship Id="rId370" Type="http://schemas.openxmlformats.org/officeDocument/2006/relationships/hyperlink" Target="https://empleoypracticas.uca.es/" TargetMode="External"/><Relationship Id="rId391" Type="http://schemas.openxmlformats.org/officeDocument/2006/relationships/hyperlink" Target="https://colabora.uca.es" TargetMode="External"/><Relationship Id="rId405" Type="http://schemas.openxmlformats.org/officeDocument/2006/relationships/hyperlink" Target="https://colabora.uca.es" TargetMode="External"/><Relationship Id="rId426" Type="http://schemas.openxmlformats.org/officeDocument/2006/relationships/hyperlink" Target="https://colabora.uca.es" TargetMode="External"/><Relationship Id="rId447" Type="http://schemas.openxmlformats.org/officeDocument/2006/relationships/hyperlink" Target="https://colabora.uca.es" TargetMode="External"/><Relationship Id="rId230" Type="http://schemas.openxmlformats.org/officeDocument/2006/relationships/hyperlink" Target="http://bitly.ws/exbG" TargetMode="External"/><Relationship Id="rId251" Type="http://schemas.openxmlformats.org/officeDocument/2006/relationships/hyperlink" Target="https://colabora.uca.es" TargetMode="External"/><Relationship Id="rId468" Type="http://schemas.openxmlformats.org/officeDocument/2006/relationships/fontTable" Target="fontTable.xml"/><Relationship Id="rId25" Type="http://schemas.openxmlformats.org/officeDocument/2006/relationships/hyperlink" Target="https://bit.ly/338BZOg" TargetMode="External"/><Relationship Id="rId46" Type="http://schemas.openxmlformats.org/officeDocument/2006/relationships/hyperlink" Target="https://bit.ly/3uIE3JQ" TargetMode="External"/><Relationship Id="rId67" Type="http://schemas.openxmlformats.org/officeDocument/2006/relationships/hyperlink" Target="http://bit.ly/3oo7DiQ" TargetMode="External"/><Relationship Id="rId272" Type="http://schemas.openxmlformats.org/officeDocument/2006/relationships/hyperlink" Target="https://colabora.uca.es" TargetMode="External"/><Relationship Id="rId293" Type="http://schemas.openxmlformats.org/officeDocument/2006/relationships/hyperlink" Target="https://bit.ly/3d1UUwV" TargetMode="External"/><Relationship Id="rId307" Type="http://schemas.openxmlformats.org/officeDocument/2006/relationships/hyperlink" Target="http://udinnovacion.uca.es" TargetMode="External"/><Relationship Id="rId328" Type="http://schemas.openxmlformats.org/officeDocument/2006/relationships/hyperlink" Target="https://colabora.uca.es" TargetMode="External"/><Relationship Id="rId349" Type="http://schemas.openxmlformats.org/officeDocument/2006/relationships/hyperlink" Target="https://colabora.uca.es" TargetMode="External"/><Relationship Id="rId88" Type="http://schemas.openxmlformats.org/officeDocument/2006/relationships/hyperlink" Target="https://cts391.uca.es/" TargetMode="External"/><Relationship Id="rId111" Type="http://schemas.openxmlformats.org/officeDocument/2006/relationships/hyperlink" Target="http://bit.ly/381o51g" TargetMode="External"/><Relationship Id="rId132" Type="http://schemas.openxmlformats.org/officeDocument/2006/relationships/hyperlink" Target="https://colabora.uca.es/share/page/site/renovacion-acreditacion-grado-rrll-rrhh/documentlibrary" TargetMode="External"/><Relationship Id="rId153" Type="http://schemas.openxmlformats.org/officeDocument/2006/relationships/hyperlink" Target="https://colabora.uca.es/share/page/site/renovacion-acreditacion-grado-rrll-rrhh/documentlibrary" TargetMode="External"/><Relationship Id="rId174" Type="http://schemas.openxmlformats.org/officeDocument/2006/relationships/hyperlink" Target="https://colabora.uca.es/share/page/site/renovacion-acreditacion-grado-rrll-rrhh/documentlibrary" TargetMode="External"/><Relationship Id="rId195" Type="http://schemas.openxmlformats.org/officeDocument/2006/relationships/hyperlink" Target="https://colabora.uca.es/share/page/site/renovacion-acreditacion-grado-rrll-rrhh/documentlibrary" TargetMode="External"/><Relationship Id="rId209" Type="http://schemas.openxmlformats.org/officeDocument/2006/relationships/hyperlink" Target="https://bit.ly/3hNTeNq" TargetMode="External"/><Relationship Id="rId360" Type="http://schemas.openxmlformats.org/officeDocument/2006/relationships/hyperlink" Target="https://sire.uca.es" TargetMode="External"/><Relationship Id="rId381" Type="http://schemas.openxmlformats.org/officeDocument/2006/relationships/hyperlink" Target="https://colabora.uca.es" TargetMode="External"/><Relationship Id="rId416" Type="http://schemas.openxmlformats.org/officeDocument/2006/relationships/hyperlink" Target="https://colabora.uca.es" TargetMode="External"/><Relationship Id="rId220" Type="http://schemas.openxmlformats.org/officeDocument/2006/relationships/hyperlink" Target="https://www.uca.es/wp-content/uploads/2020/05/Instruccion_I05VEE_firmada.pdf" TargetMode="External"/><Relationship Id="rId241" Type="http://schemas.openxmlformats.org/officeDocument/2006/relationships/hyperlink" Target="https://bit.ly/2TiBnE8" TargetMode="External"/><Relationship Id="rId437" Type="http://schemas.openxmlformats.org/officeDocument/2006/relationships/hyperlink" Target="https://colabora.uca.es" TargetMode="External"/><Relationship Id="rId458" Type="http://schemas.openxmlformats.org/officeDocument/2006/relationships/hyperlink" Target="https://colabora.uca.es" TargetMode="External"/><Relationship Id="rId15" Type="http://schemas.openxmlformats.org/officeDocument/2006/relationships/hyperlink" Target="https://bit.ly/3eZ7RKG" TargetMode="External"/><Relationship Id="rId36" Type="http://schemas.openxmlformats.org/officeDocument/2006/relationships/hyperlink" Target="https://twitter.com/cuesaluscadiz" TargetMode="External"/><Relationship Id="rId57" Type="http://schemas.openxmlformats.org/officeDocument/2006/relationships/hyperlink" Target="https://colabora.uca.es" TargetMode="External"/><Relationship Id="rId262" Type="http://schemas.openxmlformats.org/officeDocument/2006/relationships/hyperlink" Target="https://colabora.uca.es" TargetMode="External"/><Relationship Id="rId283" Type="http://schemas.openxmlformats.org/officeDocument/2006/relationships/hyperlink" Target="https://colabora.uca.es" TargetMode="External"/><Relationship Id="rId318" Type="http://schemas.openxmlformats.org/officeDocument/2006/relationships/hyperlink" Target="https://colabora.uca.es" TargetMode="External"/><Relationship Id="rId339" Type="http://schemas.openxmlformats.org/officeDocument/2006/relationships/hyperlink" Target="https://colabora.uca.es" TargetMode="External"/><Relationship Id="rId78" Type="http://schemas.openxmlformats.org/officeDocument/2006/relationships/hyperlink" Target="https://bit.ly/3oP20Mp" TargetMode="External"/><Relationship Id="rId99" Type="http://schemas.openxmlformats.org/officeDocument/2006/relationships/hyperlink" Target="https://bit.ly/2wiGgBr" TargetMode="External"/><Relationship Id="rId101" Type="http://schemas.openxmlformats.org/officeDocument/2006/relationships/hyperlink" Target="https://bit.ly/3bPrcNE" TargetMode="External"/><Relationship Id="rId122" Type="http://schemas.openxmlformats.org/officeDocument/2006/relationships/hyperlink" Target="https://colabora.uca.es" TargetMode="External"/><Relationship Id="rId143" Type="http://schemas.openxmlformats.org/officeDocument/2006/relationships/hyperlink" Target="https://colabora.uca.es" TargetMode="External"/><Relationship Id="rId164" Type="http://schemas.openxmlformats.org/officeDocument/2006/relationships/hyperlink" Target="https://colabora.uca.es/share/page/site/renovacion-acreditacion-grado-rrll-rrhh/documentlibrary" TargetMode="External"/><Relationship Id="rId185" Type="http://schemas.openxmlformats.org/officeDocument/2006/relationships/hyperlink" Target="https://colabora.uca.es/share/page/site/renovacion-acreditacion-grado-rrll-rrhh/documentlibrary" TargetMode="External"/><Relationship Id="rId350" Type="http://schemas.openxmlformats.org/officeDocument/2006/relationships/hyperlink" Target="https://bit.ly/3d42VUA" TargetMode="External"/><Relationship Id="rId371" Type="http://schemas.openxmlformats.org/officeDocument/2006/relationships/hyperlink" Target="https://cau.uca.es/cau/index.do" TargetMode="External"/><Relationship Id="rId406" Type="http://schemas.openxmlformats.org/officeDocument/2006/relationships/hyperlink" Target="https://colabora.uca.es" TargetMode="External"/><Relationship Id="rId9" Type="http://schemas.openxmlformats.org/officeDocument/2006/relationships/image" Target="media/image2.jpeg"/><Relationship Id="rId210" Type="http://schemas.openxmlformats.org/officeDocument/2006/relationships/hyperlink" Target="https://bit.ly/3udZFM4" TargetMode="External"/><Relationship Id="rId392" Type="http://schemas.openxmlformats.org/officeDocument/2006/relationships/hyperlink" Target="https://colabora.uca.es" TargetMode="External"/><Relationship Id="rId427" Type="http://schemas.openxmlformats.org/officeDocument/2006/relationships/hyperlink" Target="https://colabora.uca.es" TargetMode="External"/><Relationship Id="rId448" Type="http://schemas.openxmlformats.org/officeDocument/2006/relationships/hyperlink" Target="https://colabora.uca.es" TargetMode="External"/><Relationship Id="rId469" Type="http://schemas.openxmlformats.org/officeDocument/2006/relationships/theme" Target="theme/theme1.xml"/><Relationship Id="rId26" Type="http://schemas.openxmlformats.org/officeDocument/2006/relationships/hyperlink" Target="http://bit.ly/36gx6ot" TargetMode="External"/><Relationship Id="rId231" Type="http://schemas.openxmlformats.org/officeDocument/2006/relationships/hyperlink" Target="http://bit.ly/2OvlQvA" TargetMode="External"/><Relationship Id="rId252" Type="http://schemas.openxmlformats.org/officeDocument/2006/relationships/hyperlink" Target="https://colabora.uca.es" TargetMode="External"/><Relationship Id="rId273" Type="http://schemas.openxmlformats.org/officeDocument/2006/relationships/hyperlink" Target="https://colabora.uca.es" TargetMode="External"/><Relationship Id="rId294" Type="http://schemas.openxmlformats.org/officeDocument/2006/relationships/hyperlink" Target="https://bit.ly/3dWE9Em" TargetMode="External"/><Relationship Id="rId308" Type="http://schemas.openxmlformats.org/officeDocument/2006/relationships/hyperlink" Target="http://udinnovacion.uca.es" TargetMode="External"/><Relationship Id="rId329" Type="http://schemas.openxmlformats.org/officeDocument/2006/relationships/hyperlink" Target="https://colabora.uca.es" TargetMode="External"/><Relationship Id="rId47" Type="http://schemas.openxmlformats.org/officeDocument/2006/relationships/hyperlink" Target="http://bitly.ws/do7U" TargetMode="External"/><Relationship Id="rId68" Type="http://schemas.openxmlformats.org/officeDocument/2006/relationships/hyperlink" Target="http://bit.ly/371wpNg" TargetMode="External"/><Relationship Id="rId89" Type="http://schemas.openxmlformats.org/officeDocument/2006/relationships/hyperlink" Target="https://cts999.uca.es/" TargetMode="External"/><Relationship Id="rId112" Type="http://schemas.openxmlformats.org/officeDocument/2006/relationships/hyperlink" Target="https://bit.ly/2SwkpiL" TargetMode="External"/><Relationship Id="rId133" Type="http://schemas.openxmlformats.org/officeDocument/2006/relationships/hyperlink" Target="https://colabora.uca.es/share/page/site/renovacion-acreditacion-grado-rrll-rrhh/documentlibrary" TargetMode="External"/><Relationship Id="rId154" Type="http://schemas.openxmlformats.org/officeDocument/2006/relationships/hyperlink" Target="https://colabora.uca.es/share/page/site/renovacion-acreditacion-grado-rrll-rrhh/documentlibrary" TargetMode="External"/><Relationship Id="rId175" Type="http://schemas.openxmlformats.org/officeDocument/2006/relationships/hyperlink" Target="https://colabora.uca.es" TargetMode="External"/><Relationship Id="rId340" Type="http://schemas.openxmlformats.org/officeDocument/2006/relationships/hyperlink" Target="https://colabora.uca.es" TargetMode="External"/><Relationship Id="rId361" Type="http://schemas.openxmlformats.org/officeDocument/2006/relationships/hyperlink" Target="http://vrinvestigacion.uca.es/institutos-de-investigacion/" TargetMode="External"/><Relationship Id="rId196" Type="http://schemas.openxmlformats.org/officeDocument/2006/relationships/hyperlink" Target="https://colabora.uca.es" TargetMode="External"/><Relationship Id="rId200" Type="http://schemas.openxmlformats.org/officeDocument/2006/relationships/hyperlink" Target="https://colabora.uca.es/share/page/site/renovacion-acreditacion-grado-rrll-rrhh/documentlibrary" TargetMode="External"/><Relationship Id="rId382" Type="http://schemas.openxmlformats.org/officeDocument/2006/relationships/hyperlink" Target="https://colabora.uca.es" TargetMode="External"/><Relationship Id="rId417" Type="http://schemas.openxmlformats.org/officeDocument/2006/relationships/hyperlink" Target="https://sistemadeinformacion.uca.es" TargetMode="External"/><Relationship Id="rId438" Type="http://schemas.openxmlformats.org/officeDocument/2006/relationships/hyperlink" Target="https://colabora.uca.es" TargetMode="External"/><Relationship Id="rId459" Type="http://schemas.openxmlformats.org/officeDocument/2006/relationships/hyperlink" Target="https://colabora.uca.es" TargetMode="External"/><Relationship Id="rId16" Type="http://schemas.openxmlformats.org/officeDocument/2006/relationships/hyperlink" Target="https://bit.ly/338BZOg" TargetMode="External"/><Relationship Id="rId221" Type="http://schemas.openxmlformats.org/officeDocument/2006/relationships/hyperlink" Target="http://bit.ly/3oo7DiQ" TargetMode="External"/><Relationship Id="rId242" Type="http://schemas.openxmlformats.org/officeDocument/2006/relationships/hyperlink" Target="https://bit.ly/34jNliQ" TargetMode="External"/><Relationship Id="rId263" Type="http://schemas.openxmlformats.org/officeDocument/2006/relationships/hyperlink" Target="https://colabora.uca.es" TargetMode="External"/><Relationship Id="rId284" Type="http://schemas.openxmlformats.org/officeDocument/2006/relationships/hyperlink" Target="https://colabora.uca.es" TargetMode="External"/><Relationship Id="rId319" Type="http://schemas.openxmlformats.org/officeDocument/2006/relationships/hyperlink" Target="https://colabora.uca.es" TargetMode="External"/><Relationship Id="rId37" Type="http://schemas.openxmlformats.org/officeDocument/2006/relationships/hyperlink" Target="https://www.youtube.com/channel/UCtnbeikXgUpyuDIJJ5EFJxQ" TargetMode="External"/><Relationship Id="rId58" Type="http://schemas.openxmlformats.org/officeDocument/2006/relationships/hyperlink" Target="https://colabora.uca.es" TargetMode="External"/><Relationship Id="rId79" Type="http://schemas.openxmlformats.org/officeDocument/2006/relationships/hyperlink" Target="https://bit.ly/3oMAG1u" TargetMode="External"/><Relationship Id="rId102" Type="http://schemas.openxmlformats.org/officeDocument/2006/relationships/hyperlink" Target="http://bitly.ws/drIg" TargetMode="External"/><Relationship Id="rId123" Type="http://schemas.openxmlformats.org/officeDocument/2006/relationships/hyperlink" Target="https://colabora.uca.es" TargetMode="External"/><Relationship Id="rId144" Type="http://schemas.openxmlformats.org/officeDocument/2006/relationships/hyperlink" Target="https://colabora.uca.es/share/page/site/renovacion-acreditacion-grado-rrll-rrhh/documentlibrary" TargetMode="External"/><Relationship Id="rId330" Type="http://schemas.openxmlformats.org/officeDocument/2006/relationships/hyperlink" Target="https://colabora.uca.es" TargetMode="External"/><Relationship Id="rId90" Type="http://schemas.openxmlformats.org/officeDocument/2006/relationships/hyperlink" Target="https://cts510.uca.es/" TargetMode="External"/><Relationship Id="rId165" Type="http://schemas.openxmlformats.org/officeDocument/2006/relationships/hyperlink" Target="https://colabora.uca.es/share/page/site/renovacion-acreditacion-grado-rrll-rrhh/documentlibrary" TargetMode="External"/><Relationship Id="rId186" Type="http://schemas.openxmlformats.org/officeDocument/2006/relationships/hyperlink" Target="https://colabora.uca.es/share/page/site/renovacion-acreditacion-grado-rrll-rrhh/documentlibrary" TargetMode="External"/><Relationship Id="rId351" Type="http://schemas.openxmlformats.org/officeDocument/2006/relationships/hyperlink" Target="https://bit.ly/3d3Yv05" TargetMode="External"/><Relationship Id="rId372" Type="http://schemas.openxmlformats.org/officeDocument/2006/relationships/hyperlink" Target="https://bit.ly/3d42VUA" TargetMode="External"/><Relationship Id="rId393" Type="http://schemas.openxmlformats.org/officeDocument/2006/relationships/hyperlink" Target="https://colabora.uca.es" TargetMode="External"/><Relationship Id="rId407" Type="http://schemas.openxmlformats.org/officeDocument/2006/relationships/hyperlink" Target="https://colabora.uca.es" TargetMode="External"/><Relationship Id="rId428" Type="http://schemas.openxmlformats.org/officeDocument/2006/relationships/hyperlink" Target="https://colabora.uca.es" TargetMode="External"/><Relationship Id="rId449" Type="http://schemas.openxmlformats.org/officeDocument/2006/relationships/hyperlink" Target="https://colabora.uca.es" TargetMode="External"/><Relationship Id="rId211" Type="http://schemas.openxmlformats.org/officeDocument/2006/relationships/hyperlink" Target="https://bit.ly/3ujEj06" TargetMode="External"/><Relationship Id="rId232" Type="http://schemas.openxmlformats.org/officeDocument/2006/relationships/hyperlink" Target="http://bit.ly/2YlChPk" TargetMode="External"/><Relationship Id="rId253" Type="http://schemas.openxmlformats.org/officeDocument/2006/relationships/hyperlink" Target="https://colabora.uca.es" TargetMode="External"/><Relationship Id="rId274" Type="http://schemas.openxmlformats.org/officeDocument/2006/relationships/hyperlink" Target="https://colabora.uca.es" TargetMode="External"/><Relationship Id="rId295" Type="http://schemas.openxmlformats.org/officeDocument/2006/relationships/hyperlink" Target="https://bit.ly/3qNQFfq" TargetMode="External"/><Relationship Id="rId309" Type="http://schemas.openxmlformats.org/officeDocument/2006/relationships/hyperlink" Target="http://udinnovacion.uca.es" TargetMode="External"/><Relationship Id="rId460" Type="http://schemas.openxmlformats.org/officeDocument/2006/relationships/hyperlink" Target="https://colabora.uca.es" TargetMode="External"/><Relationship Id="rId27" Type="http://schemas.openxmlformats.org/officeDocument/2006/relationships/hyperlink" Target="http://asignaturas.uca.es/" TargetMode="External"/><Relationship Id="rId48" Type="http://schemas.openxmlformats.org/officeDocument/2006/relationships/hyperlink" Target="https://bit.ly/3a8CyLr" TargetMode="External"/><Relationship Id="rId69" Type="http://schemas.openxmlformats.org/officeDocument/2006/relationships/hyperlink" Target="http://bit.ly/36gx6ot" TargetMode="External"/><Relationship Id="rId113" Type="http://schemas.openxmlformats.org/officeDocument/2006/relationships/hyperlink" Target="http://bit.ly/31D8PVT" TargetMode="External"/><Relationship Id="rId134" Type="http://schemas.openxmlformats.org/officeDocument/2006/relationships/hyperlink" Target="https://colabora.uca.es/share/page/site/renovacion-acreditacion-grado-rrll-rrhh/documentlibrary" TargetMode="External"/><Relationship Id="rId320" Type="http://schemas.openxmlformats.org/officeDocument/2006/relationships/hyperlink" Target="https://colabora.uca.es" TargetMode="External"/><Relationship Id="rId80" Type="http://schemas.openxmlformats.org/officeDocument/2006/relationships/hyperlink" Target="http://bitly.ws/drIi" TargetMode="External"/><Relationship Id="rId155" Type="http://schemas.openxmlformats.org/officeDocument/2006/relationships/hyperlink" Target="https://colabora.uca.es" TargetMode="External"/><Relationship Id="rId176" Type="http://schemas.openxmlformats.org/officeDocument/2006/relationships/hyperlink" Target="https://colabora.uca.es/share/page/site/renovacion-acreditacion-grado-rrll-rrhh/documentlibrary" TargetMode="External"/><Relationship Id="rId197" Type="http://schemas.openxmlformats.org/officeDocument/2006/relationships/hyperlink" Target="https://colabora.uca.es/share/page/site/renovacion-acreditacion-grado-rrll-rrhh/documentlibrary" TargetMode="External"/><Relationship Id="rId341" Type="http://schemas.openxmlformats.org/officeDocument/2006/relationships/hyperlink" Target="https://colabora.uca.es" TargetMode="External"/><Relationship Id="rId362" Type="http://schemas.openxmlformats.org/officeDocument/2006/relationships/hyperlink" Target="https://bit.ly/3hkeZCz" TargetMode="External"/><Relationship Id="rId383" Type="http://schemas.openxmlformats.org/officeDocument/2006/relationships/hyperlink" Target="https://colabora.uca.es" TargetMode="External"/><Relationship Id="rId418" Type="http://schemas.openxmlformats.org/officeDocument/2006/relationships/hyperlink" Target="https://bit.ly/3zCdWFw" TargetMode="External"/><Relationship Id="rId439" Type="http://schemas.openxmlformats.org/officeDocument/2006/relationships/hyperlink" Target="https://colabora.uca.es" TargetMode="External"/><Relationship Id="rId201" Type="http://schemas.openxmlformats.org/officeDocument/2006/relationships/hyperlink" Target="https://colabora.uca.es/share/page/site/renovacion-acreditacion-grado-rrll-rrhh/documentlibrary" TargetMode="External"/><Relationship Id="rId222" Type="http://schemas.openxmlformats.org/officeDocument/2006/relationships/hyperlink" Target="http://bit.ly/371wpNg" TargetMode="External"/><Relationship Id="rId243" Type="http://schemas.openxmlformats.org/officeDocument/2006/relationships/hyperlink" Target="https://www.uca.es/coronavirus/" TargetMode="External"/><Relationship Id="rId264" Type="http://schemas.openxmlformats.org/officeDocument/2006/relationships/hyperlink" Target="https://colabora.uca.es" TargetMode="External"/><Relationship Id="rId285" Type="http://schemas.openxmlformats.org/officeDocument/2006/relationships/hyperlink" Target="https://colabora.uca.es" TargetMode="External"/><Relationship Id="rId450" Type="http://schemas.openxmlformats.org/officeDocument/2006/relationships/hyperlink" Target="https://colabora.uca.es" TargetMode="External"/><Relationship Id="rId17" Type="http://schemas.openxmlformats.org/officeDocument/2006/relationships/hyperlink" Target="http://bit.ly/36gx6ot" TargetMode="External"/><Relationship Id="rId38" Type="http://schemas.openxmlformats.org/officeDocument/2006/relationships/hyperlink" Target="https://es-es.facebook.com/uca.enfermeriayfisioterapia/" TargetMode="External"/><Relationship Id="rId59" Type="http://schemas.openxmlformats.org/officeDocument/2006/relationships/hyperlink" Target="https://colabora.uca.es" TargetMode="External"/><Relationship Id="rId103" Type="http://schemas.openxmlformats.org/officeDocument/2006/relationships/hyperlink" Target="https://bit.ly/3vbW97d" TargetMode="External"/><Relationship Id="rId124" Type="http://schemas.openxmlformats.org/officeDocument/2006/relationships/hyperlink" Target="https://colabora.uca.es/share/page/site/renovacion-acreditacion-grado-rrll-rrhh/documentlibrary" TargetMode="External"/><Relationship Id="rId310" Type="http://schemas.openxmlformats.org/officeDocument/2006/relationships/hyperlink" Target="http://udinnovacion.uca.es" TargetMode="External"/><Relationship Id="rId70" Type="http://schemas.openxmlformats.org/officeDocument/2006/relationships/hyperlink" Target="https://gestdocsgic.uca.es/login" TargetMode="External"/><Relationship Id="rId91" Type="http://schemas.openxmlformats.org/officeDocument/2006/relationships/hyperlink" Target="https://cts927.uca.es/" TargetMode="External"/><Relationship Id="rId145" Type="http://schemas.openxmlformats.org/officeDocument/2006/relationships/hyperlink" Target="https://colabora.uca.es/share/page/site/renovacion-acreditacion-grado-rrll-rrhh/documentlibrary" TargetMode="External"/><Relationship Id="rId166" Type="http://schemas.openxmlformats.org/officeDocument/2006/relationships/hyperlink" Target="https://colabora.uca.es" TargetMode="External"/><Relationship Id="rId187" Type="http://schemas.openxmlformats.org/officeDocument/2006/relationships/hyperlink" Target="https://colabora.uca.es" TargetMode="External"/><Relationship Id="rId331" Type="http://schemas.openxmlformats.org/officeDocument/2006/relationships/hyperlink" Target="https://colabora.uca.es" TargetMode="External"/><Relationship Id="rId352" Type="http://schemas.openxmlformats.org/officeDocument/2006/relationships/hyperlink" Target="https://bit.ly/3zAgXHq" TargetMode="External"/><Relationship Id="rId373" Type="http://schemas.openxmlformats.org/officeDocument/2006/relationships/hyperlink" Target="https://bit.ly/3oBIwNw" TargetMode="External"/><Relationship Id="rId394" Type="http://schemas.openxmlformats.org/officeDocument/2006/relationships/hyperlink" Target="https://colabora.uca.es" TargetMode="External"/><Relationship Id="rId408" Type="http://schemas.openxmlformats.org/officeDocument/2006/relationships/hyperlink" Target="https://colabora.uca.es" TargetMode="External"/><Relationship Id="rId429" Type="http://schemas.openxmlformats.org/officeDocument/2006/relationships/hyperlink" Target="https://colabora.uca.es" TargetMode="External"/><Relationship Id="rId1" Type="http://schemas.openxmlformats.org/officeDocument/2006/relationships/customXml" Target="../customXml/item1.xml"/><Relationship Id="rId212" Type="http://schemas.openxmlformats.org/officeDocument/2006/relationships/hyperlink" Target="https://bit.ly/3nGQrqb" TargetMode="External"/><Relationship Id="rId233" Type="http://schemas.openxmlformats.org/officeDocument/2006/relationships/hyperlink" Target="https://bit.ly/3oZ9E7n" TargetMode="External"/><Relationship Id="rId254" Type="http://schemas.openxmlformats.org/officeDocument/2006/relationships/hyperlink" Target="https://colabora.uca.es" TargetMode="External"/><Relationship Id="rId440" Type="http://schemas.openxmlformats.org/officeDocument/2006/relationships/hyperlink" Target="https://colabora.uca.es" TargetMode="External"/><Relationship Id="rId28" Type="http://schemas.openxmlformats.org/officeDocument/2006/relationships/hyperlink" Target="https://bit.ly/3oAedqc" TargetMode="External"/><Relationship Id="rId49" Type="http://schemas.openxmlformats.org/officeDocument/2006/relationships/hyperlink" Target="https://bit.ly/2QfJaBC" TargetMode="External"/><Relationship Id="rId114" Type="http://schemas.openxmlformats.org/officeDocument/2006/relationships/hyperlink" Target="https://gestdocsgic.uca.es/" TargetMode="External"/><Relationship Id="rId275" Type="http://schemas.openxmlformats.org/officeDocument/2006/relationships/hyperlink" Target="https://colabora.uca.es" TargetMode="External"/><Relationship Id="rId296" Type="http://schemas.openxmlformats.org/officeDocument/2006/relationships/hyperlink" Target="http://bit.ly/2OvlQvA" TargetMode="External"/><Relationship Id="rId300" Type="http://schemas.openxmlformats.org/officeDocument/2006/relationships/hyperlink" Target="http://bitly.ws/dUi8" TargetMode="External"/><Relationship Id="rId461" Type="http://schemas.openxmlformats.org/officeDocument/2006/relationships/hyperlink" Target="https://colabora.uca.es" TargetMode="External"/><Relationship Id="rId60" Type="http://schemas.openxmlformats.org/officeDocument/2006/relationships/hyperlink" Target="https://colabora.uca.es" TargetMode="External"/><Relationship Id="rId81" Type="http://schemas.openxmlformats.org/officeDocument/2006/relationships/hyperlink" Target="https://bit.ly/2SpCv8q" TargetMode="External"/><Relationship Id="rId135" Type="http://schemas.openxmlformats.org/officeDocument/2006/relationships/hyperlink" Target="https://colabora.uca.es" TargetMode="External"/><Relationship Id="rId156" Type="http://schemas.openxmlformats.org/officeDocument/2006/relationships/hyperlink" Target="https://colabora.uca.es/share/page/site/renovacion-acreditacion-grado-rrll-rrhh/documentlibrary" TargetMode="External"/><Relationship Id="rId177" Type="http://schemas.openxmlformats.org/officeDocument/2006/relationships/hyperlink" Target="https://colabora.uca.es/share/page/site/renovacion-acreditacion-grado-rrll-rrhh/documentlibrary" TargetMode="External"/><Relationship Id="rId198" Type="http://schemas.openxmlformats.org/officeDocument/2006/relationships/hyperlink" Target="https://colabora.uca.es/share/page/site/renovacion-acreditacion-grado-rrll-rrhh/documentlibrary" TargetMode="External"/><Relationship Id="rId321" Type="http://schemas.openxmlformats.org/officeDocument/2006/relationships/hyperlink" Target="https://colabora.uca.es" TargetMode="External"/><Relationship Id="rId342" Type="http://schemas.openxmlformats.org/officeDocument/2006/relationships/hyperlink" Target="https://colabora.uca.es" TargetMode="External"/><Relationship Id="rId363" Type="http://schemas.openxmlformats.org/officeDocument/2006/relationships/hyperlink" Target="https://bit.ly/3oBIwNw" TargetMode="External"/><Relationship Id="rId384" Type="http://schemas.openxmlformats.org/officeDocument/2006/relationships/hyperlink" Target="https://colabora.uca.es" TargetMode="External"/><Relationship Id="rId419" Type="http://schemas.openxmlformats.org/officeDocument/2006/relationships/hyperlink" Target="https://bit.ly/2LWdkr4" TargetMode="External"/><Relationship Id="rId202" Type="http://schemas.openxmlformats.org/officeDocument/2006/relationships/hyperlink" Target="https://colabora.uca.es" TargetMode="External"/><Relationship Id="rId223" Type="http://schemas.openxmlformats.org/officeDocument/2006/relationships/hyperlink" Target="http://bit.ly/36gx6ot" TargetMode="External"/><Relationship Id="rId244" Type="http://schemas.openxmlformats.org/officeDocument/2006/relationships/hyperlink" Target="https://bit.ly/2SokZl9" TargetMode="External"/><Relationship Id="rId430" Type="http://schemas.openxmlformats.org/officeDocument/2006/relationships/hyperlink" Target="https://colabora.uca.es" TargetMode="External"/><Relationship Id="rId18" Type="http://schemas.openxmlformats.org/officeDocument/2006/relationships/hyperlink" Target="https://gestdocsgic.uca.es" TargetMode="External"/><Relationship Id="rId39" Type="http://schemas.openxmlformats.org/officeDocument/2006/relationships/hyperlink" Target="https://twitter.com/enfisuca" TargetMode="External"/><Relationship Id="rId265" Type="http://schemas.openxmlformats.org/officeDocument/2006/relationships/hyperlink" Target="https://colabora.uca.es" TargetMode="External"/><Relationship Id="rId286" Type="http://schemas.openxmlformats.org/officeDocument/2006/relationships/hyperlink" Target="https://colabora.uca.es" TargetMode="External"/><Relationship Id="rId451" Type="http://schemas.openxmlformats.org/officeDocument/2006/relationships/hyperlink" Target="https://colabora.uca.es" TargetMode="External"/><Relationship Id="rId50" Type="http://schemas.openxmlformats.org/officeDocument/2006/relationships/hyperlink" Target="https://www.uca.es/coronavirus/" TargetMode="External"/><Relationship Id="rId104" Type="http://schemas.openxmlformats.org/officeDocument/2006/relationships/hyperlink" Target="https://bit.ly/3oWJTGC" TargetMode="External"/><Relationship Id="rId125" Type="http://schemas.openxmlformats.org/officeDocument/2006/relationships/hyperlink" Target="https://colabora.uca.es/share/page/site/renovacion-acreditacion-grado-rrll-rrhh/documentlibrary" TargetMode="External"/><Relationship Id="rId146" Type="http://schemas.openxmlformats.org/officeDocument/2006/relationships/hyperlink" Target="https://colabora.uca.es/share/page/site/renovacion-acreditacion-grado-rrll-rrhh/documentlibrary" TargetMode="External"/><Relationship Id="rId167" Type="http://schemas.openxmlformats.org/officeDocument/2006/relationships/hyperlink" Target="https://colabora.uca.es/share/page/site/renovacion-acreditacion-grado-rrll-rrhh/documentlibrary" TargetMode="External"/><Relationship Id="rId188" Type="http://schemas.openxmlformats.org/officeDocument/2006/relationships/hyperlink" Target="https://colabora.uca.es/share/page/site/renovacion-acreditacion-grado-rrll-rrhh/documentlibrary" TargetMode="External"/><Relationship Id="rId311" Type="http://schemas.openxmlformats.org/officeDocument/2006/relationships/hyperlink" Target="http://udinnovacion.uca.es" TargetMode="External"/><Relationship Id="rId332" Type="http://schemas.openxmlformats.org/officeDocument/2006/relationships/hyperlink" Target="https://colabora.uca.es" TargetMode="External"/><Relationship Id="rId353" Type="http://schemas.openxmlformats.org/officeDocument/2006/relationships/hyperlink" Target="https://bit.ly/2K5RsTu" TargetMode="External"/><Relationship Id="rId374" Type="http://schemas.openxmlformats.org/officeDocument/2006/relationships/hyperlink" Target="https://bit.ly/3zAgXHq" TargetMode="External"/><Relationship Id="rId395" Type="http://schemas.openxmlformats.org/officeDocument/2006/relationships/hyperlink" Target="https://colabora.uca.es" TargetMode="External"/><Relationship Id="rId409" Type="http://schemas.openxmlformats.org/officeDocument/2006/relationships/hyperlink" Target="https://colabora.uca.es" TargetMode="External"/><Relationship Id="rId71" Type="http://schemas.openxmlformats.org/officeDocument/2006/relationships/hyperlink" Target="http://sistemadeinformacion.uca.es" TargetMode="External"/><Relationship Id="rId92" Type="http://schemas.openxmlformats.org/officeDocument/2006/relationships/hyperlink" Target="https://bit.ly/2YGLaH7" TargetMode="External"/><Relationship Id="rId213" Type="http://schemas.openxmlformats.org/officeDocument/2006/relationships/hyperlink" Target="https://bit.ly/3e4vYsc" TargetMode="External"/><Relationship Id="rId234" Type="http://schemas.openxmlformats.org/officeDocument/2006/relationships/hyperlink" Target="https://www.uca.es/wp-content/uploads/2020/06/01_Instrucciontfgtfm__1_.pdf" TargetMode="External"/><Relationship Id="rId420" Type="http://schemas.openxmlformats.org/officeDocument/2006/relationships/hyperlink" Target="https://sistemadeinformacion.uca.es" TargetMode="External"/><Relationship Id="rId2" Type="http://schemas.openxmlformats.org/officeDocument/2006/relationships/numbering" Target="numbering.xml"/><Relationship Id="rId29" Type="http://schemas.openxmlformats.org/officeDocument/2006/relationships/hyperlink" Target="https://bit.ly/3hMMwqO" TargetMode="External"/><Relationship Id="rId255" Type="http://schemas.openxmlformats.org/officeDocument/2006/relationships/hyperlink" Target="https://colabora.uca.es" TargetMode="External"/><Relationship Id="rId276" Type="http://schemas.openxmlformats.org/officeDocument/2006/relationships/hyperlink" Target="https://colabora.uca.es" TargetMode="External"/><Relationship Id="rId297" Type="http://schemas.openxmlformats.org/officeDocument/2006/relationships/hyperlink" Target="http://bitly.ws/dUgS" TargetMode="External"/><Relationship Id="rId441" Type="http://schemas.openxmlformats.org/officeDocument/2006/relationships/hyperlink" Target="https://colabora.uca.es" TargetMode="External"/><Relationship Id="rId462" Type="http://schemas.openxmlformats.org/officeDocument/2006/relationships/hyperlink" Target="https://colabora.uca.es" TargetMode="External"/><Relationship Id="rId40" Type="http://schemas.openxmlformats.org/officeDocument/2006/relationships/hyperlink" Target="https://www.facebook.com/enfermeriaalgeciras" TargetMode="External"/><Relationship Id="rId115" Type="http://schemas.openxmlformats.org/officeDocument/2006/relationships/hyperlink" Target="https://bit.ly/3bR41To" TargetMode="External"/><Relationship Id="rId136" Type="http://schemas.openxmlformats.org/officeDocument/2006/relationships/hyperlink" Target="https://colabora.uca.es/share/page/site/renovacion-acreditacion-grado-rrll-rrhh/documentlibrary" TargetMode="External"/><Relationship Id="rId157" Type="http://schemas.openxmlformats.org/officeDocument/2006/relationships/hyperlink" Target="https://colabora.uca.es/share/page/site/renovacion-acreditacion-grado-rrll-rrhh/documentlibrary" TargetMode="External"/><Relationship Id="rId178" Type="http://schemas.openxmlformats.org/officeDocument/2006/relationships/hyperlink" Target="https://colabora.uca.es" TargetMode="External"/><Relationship Id="rId301" Type="http://schemas.openxmlformats.org/officeDocument/2006/relationships/hyperlink" Target="https://bit.ly/3x75zRN" TargetMode="External"/><Relationship Id="rId322" Type="http://schemas.openxmlformats.org/officeDocument/2006/relationships/hyperlink" Target="https://colabora.uca.es" TargetMode="External"/><Relationship Id="rId343" Type="http://schemas.openxmlformats.org/officeDocument/2006/relationships/hyperlink" Target="https://colabora.uca.es" TargetMode="External"/><Relationship Id="rId364" Type="http://schemas.openxmlformats.org/officeDocument/2006/relationships/hyperlink" Target="https://bit.ly/3zAgXHq" TargetMode="External"/><Relationship Id="rId61" Type="http://schemas.openxmlformats.org/officeDocument/2006/relationships/hyperlink" Target="https://colabora.uca.es" TargetMode="External"/><Relationship Id="rId82" Type="http://schemas.openxmlformats.org/officeDocument/2006/relationships/hyperlink" Target="http://bit.ly/3uvLuDQ" TargetMode="External"/><Relationship Id="rId199" Type="http://schemas.openxmlformats.org/officeDocument/2006/relationships/hyperlink" Target="https://colabora.uca.es" TargetMode="External"/><Relationship Id="rId203" Type="http://schemas.openxmlformats.org/officeDocument/2006/relationships/hyperlink" Target="https://colabora.uca.es/share/page/site/renovacion-acreditacion-grado-rrll-rrhh/documentlibrary" TargetMode="External"/><Relationship Id="rId385" Type="http://schemas.openxmlformats.org/officeDocument/2006/relationships/hyperlink" Target="https://colabora.uca.es" TargetMode="External"/><Relationship Id="rId19" Type="http://schemas.openxmlformats.org/officeDocument/2006/relationships/hyperlink" Target="https://colabora.uca.es" TargetMode="External"/><Relationship Id="rId224" Type="http://schemas.openxmlformats.org/officeDocument/2006/relationships/hyperlink" Target="https://bit.ly/3nZpvAA" TargetMode="External"/><Relationship Id="rId245" Type="http://schemas.openxmlformats.org/officeDocument/2006/relationships/hyperlink" Target="https://bit.ly/3nJoApf" TargetMode="External"/><Relationship Id="rId266" Type="http://schemas.openxmlformats.org/officeDocument/2006/relationships/hyperlink" Target="https://colabora.uca.es" TargetMode="External"/><Relationship Id="rId287" Type="http://schemas.openxmlformats.org/officeDocument/2006/relationships/hyperlink" Target="https://colabora.uca.es" TargetMode="External"/><Relationship Id="rId410" Type="http://schemas.openxmlformats.org/officeDocument/2006/relationships/hyperlink" Target="https://colabora.uca.es" TargetMode="External"/><Relationship Id="rId431" Type="http://schemas.openxmlformats.org/officeDocument/2006/relationships/hyperlink" Target="https://colabora.uca.es" TargetMode="External"/><Relationship Id="rId452" Type="http://schemas.openxmlformats.org/officeDocument/2006/relationships/hyperlink" Target="https://colabora.uca.es" TargetMode="External"/><Relationship Id="rId30" Type="http://schemas.openxmlformats.org/officeDocument/2006/relationships/hyperlink" Target="https://bit.ly/3bOYgp4" TargetMode="External"/><Relationship Id="rId105" Type="http://schemas.openxmlformats.org/officeDocument/2006/relationships/hyperlink" Target="http://bit.ly/38bkLR8" TargetMode="External"/><Relationship Id="rId126" Type="http://schemas.openxmlformats.org/officeDocument/2006/relationships/hyperlink" Target="https://colabora.uca.es/share/page/site/renovacion-acreditacion-grado-rrll-rrhh/documentlibrary" TargetMode="External"/><Relationship Id="rId147" Type="http://schemas.openxmlformats.org/officeDocument/2006/relationships/hyperlink" Target="https://colabora.uca.es" TargetMode="External"/><Relationship Id="rId168" Type="http://schemas.openxmlformats.org/officeDocument/2006/relationships/hyperlink" Target="https://colabora.uca.es/share/page/site/renovacion-acreditacion-grado-rrll-rrhh/documentlibrary" TargetMode="External"/><Relationship Id="rId312" Type="http://schemas.openxmlformats.org/officeDocument/2006/relationships/hyperlink" Target="http://udinnovacion.uca.es" TargetMode="External"/><Relationship Id="rId333" Type="http://schemas.openxmlformats.org/officeDocument/2006/relationships/hyperlink" Target="https://colabora.uca.es" TargetMode="External"/><Relationship Id="rId354" Type="http://schemas.openxmlformats.org/officeDocument/2006/relationships/hyperlink" Target="https://bit.ly/3zAgXHq" TargetMode="External"/><Relationship Id="rId51" Type="http://schemas.openxmlformats.org/officeDocument/2006/relationships/hyperlink" Target="https://bit.ly/2RH4OPu" TargetMode="External"/><Relationship Id="rId72" Type="http://schemas.openxmlformats.org/officeDocument/2006/relationships/hyperlink" Target="https://bit.ly/3oug0vc" TargetMode="External"/><Relationship Id="rId93" Type="http://schemas.openxmlformats.org/officeDocument/2006/relationships/hyperlink" Target="http://bit.ly/2SModer" TargetMode="External"/><Relationship Id="rId189" Type="http://schemas.openxmlformats.org/officeDocument/2006/relationships/hyperlink" Target="https://colabora.uca.es/share/page/site/renovacion-acreditacion-grado-rrll-rrhh/documentlibrary" TargetMode="External"/><Relationship Id="rId375" Type="http://schemas.openxmlformats.org/officeDocument/2006/relationships/hyperlink" Target="https://bit.ly/3d42VUA" TargetMode="External"/><Relationship Id="rId396" Type="http://schemas.openxmlformats.org/officeDocument/2006/relationships/hyperlink" Target="https://colabora.uca.es" TargetMode="External"/><Relationship Id="rId3" Type="http://schemas.openxmlformats.org/officeDocument/2006/relationships/styles" Target="styles.xml"/><Relationship Id="rId214" Type="http://schemas.openxmlformats.org/officeDocument/2006/relationships/hyperlink" Target="https://www.uca.es/coronavirus-docencia-virtual/" TargetMode="External"/><Relationship Id="rId235" Type="http://schemas.openxmlformats.org/officeDocument/2006/relationships/hyperlink" Target="https://www.uca.es/coronavirus-teletrabajo/" TargetMode="External"/><Relationship Id="rId256" Type="http://schemas.openxmlformats.org/officeDocument/2006/relationships/hyperlink" Target="https://colabora.uca.es" TargetMode="External"/><Relationship Id="rId277" Type="http://schemas.openxmlformats.org/officeDocument/2006/relationships/hyperlink" Target="https://colabora.uca.es" TargetMode="External"/><Relationship Id="rId298" Type="http://schemas.openxmlformats.org/officeDocument/2006/relationships/hyperlink" Target="https://bit.ly/3qNQFfq" TargetMode="External"/><Relationship Id="rId400" Type="http://schemas.openxmlformats.org/officeDocument/2006/relationships/hyperlink" Target="https://asignaturas.uca.es" TargetMode="External"/><Relationship Id="rId421" Type="http://schemas.openxmlformats.org/officeDocument/2006/relationships/hyperlink" Target="https://bit.ly/3x6S1Vx" TargetMode="External"/><Relationship Id="rId442" Type="http://schemas.openxmlformats.org/officeDocument/2006/relationships/hyperlink" Target="https://colabora.uca.es" TargetMode="External"/><Relationship Id="rId463" Type="http://schemas.openxmlformats.org/officeDocument/2006/relationships/hyperlink" Target="https://colabora.uca.es" TargetMode="External"/><Relationship Id="rId116" Type="http://schemas.openxmlformats.org/officeDocument/2006/relationships/hyperlink" Target="https://gestdocsgic.uca.es/" TargetMode="External"/><Relationship Id="rId137" Type="http://schemas.openxmlformats.org/officeDocument/2006/relationships/hyperlink" Target="https://colabora.uca.es/share/page/site/renovacion-acreditacion-grado-rrll-rrhh/documentlibrary" TargetMode="External"/><Relationship Id="rId158" Type="http://schemas.openxmlformats.org/officeDocument/2006/relationships/hyperlink" Target="https://colabora.uca.es/share/page/site/renovacion-acreditacion-grado-rrll-rrhh/documentlibrary" TargetMode="External"/><Relationship Id="rId302" Type="http://schemas.openxmlformats.org/officeDocument/2006/relationships/hyperlink" Target="https://bit.ly/3gOPryr" TargetMode="External"/><Relationship Id="rId323" Type="http://schemas.openxmlformats.org/officeDocument/2006/relationships/hyperlink" Target="https://colabora.uca.es" TargetMode="External"/><Relationship Id="rId344" Type="http://schemas.openxmlformats.org/officeDocument/2006/relationships/hyperlink" Target="https://colabora.uca.es" TargetMode="External"/><Relationship Id="rId20" Type="http://schemas.openxmlformats.org/officeDocument/2006/relationships/hyperlink" Target="http://www.uca.es" TargetMode="External"/><Relationship Id="rId41" Type="http://schemas.openxmlformats.org/officeDocument/2006/relationships/hyperlink" Target="https://www.facebook.com/DelEnfAlg" TargetMode="External"/><Relationship Id="rId62" Type="http://schemas.openxmlformats.org/officeDocument/2006/relationships/hyperlink" Target="https://colabora.uca.es" TargetMode="External"/><Relationship Id="rId83" Type="http://schemas.openxmlformats.org/officeDocument/2006/relationships/hyperlink" Target="https://bit.ly/3FLnbaD" TargetMode="External"/><Relationship Id="rId179" Type="http://schemas.openxmlformats.org/officeDocument/2006/relationships/hyperlink" Target="https://colabora.uca.es/share/page/site/renovacion-acreditacion-grado-rrll-rrhh/documentlibrary" TargetMode="External"/><Relationship Id="rId365" Type="http://schemas.openxmlformats.org/officeDocument/2006/relationships/hyperlink" Target="https://www.uca.es/coronavirus/" TargetMode="External"/><Relationship Id="rId386" Type="http://schemas.openxmlformats.org/officeDocument/2006/relationships/hyperlink" Target="https://colabora.uca.es" TargetMode="External"/><Relationship Id="rId190" Type="http://schemas.openxmlformats.org/officeDocument/2006/relationships/hyperlink" Target="https://colabora.uca.es" TargetMode="External"/><Relationship Id="rId204" Type="http://schemas.openxmlformats.org/officeDocument/2006/relationships/hyperlink" Target="https://colabora.uca.es/share/page/site/renovacion-acreditacion-grado-rrll-rrhh/documentlibrary" TargetMode="External"/><Relationship Id="rId225" Type="http://schemas.openxmlformats.org/officeDocument/2006/relationships/hyperlink" Target="http://bitly.ws/dwWC" TargetMode="External"/><Relationship Id="rId246" Type="http://schemas.openxmlformats.org/officeDocument/2006/relationships/hyperlink" Target="https://bit.ly/3vkdw4R" TargetMode="External"/><Relationship Id="rId267" Type="http://schemas.openxmlformats.org/officeDocument/2006/relationships/hyperlink" Target="https://colabora.uca.es" TargetMode="External"/><Relationship Id="rId288" Type="http://schemas.openxmlformats.org/officeDocument/2006/relationships/hyperlink" Target="https://colabora.uca.es" TargetMode="External"/><Relationship Id="rId411" Type="http://schemas.openxmlformats.org/officeDocument/2006/relationships/hyperlink" Target="https://colabora.uca.es" TargetMode="External"/><Relationship Id="rId432" Type="http://schemas.openxmlformats.org/officeDocument/2006/relationships/hyperlink" Target="https://colabora.uca.es" TargetMode="External"/><Relationship Id="rId453" Type="http://schemas.openxmlformats.org/officeDocument/2006/relationships/hyperlink" Target="https://colabora.uca.es" TargetMode="External"/><Relationship Id="rId106" Type="http://schemas.openxmlformats.org/officeDocument/2006/relationships/hyperlink" Target="https://bit.ly/38A3TDR" TargetMode="External"/><Relationship Id="rId127" Type="http://schemas.openxmlformats.org/officeDocument/2006/relationships/hyperlink" Target="https://colabora.uca.es" TargetMode="External"/><Relationship Id="rId313" Type="http://schemas.openxmlformats.org/officeDocument/2006/relationships/hyperlink" Target="https://bit.ly/2HFbuHi" TargetMode="External"/><Relationship Id="rId10" Type="http://schemas.openxmlformats.org/officeDocument/2006/relationships/image" Target="media/image3.png"/><Relationship Id="rId31" Type="http://schemas.openxmlformats.org/officeDocument/2006/relationships/hyperlink" Target="https://bit.ly/33I0phX" TargetMode="External"/><Relationship Id="rId52" Type="http://schemas.openxmlformats.org/officeDocument/2006/relationships/hyperlink" Target="https://bit.ly/3nJoApf" TargetMode="External"/><Relationship Id="rId73" Type="http://schemas.openxmlformats.org/officeDocument/2006/relationships/hyperlink" Target="https://bit.ly/3bPrcNE" TargetMode="External"/><Relationship Id="rId94" Type="http://schemas.openxmlformats.org/officeDocument/2006/relationships/hyperlink" Target="http://bitly.ws/dqSm" TargetMode="External"/><Relationship Id="rId148" Type="http://schemas.openxmlformats.org/officeDocument/2006/relationships/hyperlink" Target="https://colabora.uca.es/share/page/site/renovacion-acreditacion-grado-rrll-rrhh/documentlibrary" TargetMode="External"/><Relationship Id="rId169" Type="http://schemas.openxmlformats.org/officeDocument/2006/relationships/hyperlink" Target="https://colabora.uca.es" TargetMode="External"/><Relationship Id="rId334" Type="http://schemas.openxmlformats.org/officeDocument/2006/relationships/hyperlink" Target="https://colabora.uca.es" TargetMode="External"/><Relationship Id="rId355" Type="http://schemas.openxmlformats.org/officeDocument/2006/relationships/hyperlink" Target="https://bit.ly/3zAgXHq" TargetMode="External"/><Relationship Id="rId376" Type="http://schemas.openxmlformats.org/officeDocument/2006/relationships/hyperlink" Target="https://bit.ly/3oBIwNw" TargetMode="External"/><Relationship Id="rId397" Type="http://schemas.openxmlformats.org/officeDocument/2006/relationships/hyperlink" Target="https://bit.ly/2U0p3IM" TargetMode="External"/><Relationship Id="rId4" Type="http://schemas.openxmlformats.org/officeDocument/2006/relationships/settings" Target="settings.xml"/><Relationship Id="rId180" Type="http://schemas.openxmlformats.org/officeDocument/2006/relationships/hyperlink" Target="https://colabora.uca.es/share/page/site/renovacion-acreditacion-grado-rrll-rrhh/documentlibrary" TargetMode="External"/><Relationship Id="rId215" Type="http://schemas.openxmlformats.org/officeDocument/2006/relationships/hyperlink" Target="https://www.uca.es/wp-content/uploads/2020/06/Acuerdocriteriosadaptaci%C3%B3nense%C3%B1anzacurso2020-21.pdf" TargetMode="External"/><Relationship Id="rId236" Type="http://schemas.openxmlformats.org/officeDocument/2006/relationships/hyperlink" Target="https://bit.ly/3yEucq7" TargetMode="External"/><Relationship Id="rId257" Type="http://schemas.openxmlformats.org/officeDocument/2006/relationships/hyperlink" Target="https://colabora.uca.es" TargetMode="External"/><Relationship Id="rId278" Type="http://schemas.openxmlformats.org/officeDocument/2006/relationships/hyperlink" Target="https://colabora.uca.es" TargetMode="External"/><Relationship Id="rId401" Type="http://schemas.openxmlformats.org/officeDocument/2006/relationships/hyperlink" Target="https://asignaturas.uca.es" TargetMode="External"/><Relationship Id="rId422" Type="http://schemas.openxmlformats.org/officeDocument/2006/relationships/hyperlink" Target="https://bit.ly/36SVDj8" TargetMode="External"/><Relationship Id="rId443" Type="http://schemas.openxmlformats.org/officeDocument/2006/relationships/hyperlink" Target="https://colabora.uca.es" TargetMode="External"/><Relationship Id="rId464" Type="http://schemas.openxmlformats.org/officeDocument/2006/relationships/hyperlink" Target="https://colabora.uca.es" TargetMode="External"/><Relationship Id="rId303" Type="http://schemas.openxmlformats.org/officeDocument/2006/relationships/hyperlink" Target="https://bit.ly/3d857KT" TargetMode="External"/><Relationship Id="rId42" Type="http://schemas.openxmlformats.org/officeDocument/2006/relationships/hyperlink" Target="https://gestdocsgic.uca.es/" TargetMode="External"/><Relationship Id="rId84" Type="http://schemas.openxmlformats.org/officeDocument/2006/relationships/hyperlink" Target="http://bit.ly/3783N4T" TargetMode="External"/><Relationship Id="rId138" Type="http://schemas.openxmlformats.org/officeDocument/2006/relationships/hyperlink" Target="https://colabora.uca.es/share/page/site/renovacion-acreditacion-grado-rrll-rrhh/documentlibrary" TargetMode="External"/><Relationship Id="rId345" Type="http://schemas.openxmlformats.org/officeDocument/2006/relationships/hyperlink" Target="https://colabora.uca.es" TargetMode="External"/><Relationship Id="rId387" Type="http://schemas.openxmlformats.org/officeDocument/2006/relationships/hyperlink" Target="https://colabora.uca.es" TargetMode="External"/><Relationship Id="rId191" Type="http://schemas.openxmlformats.org/officeDocument/2006/relationships/hyperlink" Target="https://colabora.uca.es/share/page/site/renovacion-acreditacion-grado-rrll-rrhh/documentlibrary" TargetMode="External"/><Relationship Id="rId205" Type="http://schemas.openxmlformats.org/officeDocument/2006/relationships/hyperlink" Target="https://bit.ly/2ThLPf9" TargetMode="External"/><Relationship Id="rId247" Type="http://schemas.openxmlformats.org/officeDocument/2006/relationships/hyperlink" Target="https://bit.ly/3jpGjCc" TargetMode="External"/><Relationship Id="rId412" Type="http://schemas.openxmlformats.org/officeDocument/2006/relationships/hyperlink" Target="https://colabora.uca.es" TargetMode="External"/><Relationship Id="rId107" Type="http://schemas.openxmlformats.org/officeDocument/2006/relationships/hyperlink" Target="http://bit.ly/381o51g" TargetMode="External"/><Relationship Id="rId289" Type="http://schemas.openxmlformats.org/officeDocument/2006/relationships/hyperlink" Target="http://gabordenacion.uca.es" TargetMode="External"/><Relationship Id="rId454" Type="http://schemas.openxmlformats.org/officeDocument/2006/relationships/hyperlink" Target="https://colabora.uca.es" TargetMode="External"/><Relationship Id="rId11" Type="http://schemas.openxmlformats.org/officeDocument/2006/relationships/image" Target="media/image4.jpeg"/><Relationship Id="rId53" Type="http://schemas.openxmlformats.org/officeDocument/2006/relationships/hyperlink" Target="http://bitly.ws/dmfo" TargetMode="External"/><Relationship Id="rId149" Type="http://schemas.openxmlformats.org/officeDocument/2006/relationships/hyperlink" Target="https://colabora.uca.es/share/page/site/renovacion-acreditacion-grado-rrll-rrhh/documentlibrary" TargetMode="External"/><Relationship Id="rId314" Type="http://schemas.openxmlformats.org/officeDocument/2006/relationships/hyperlink" Target="https://bit.ly/2IDDBDA" TargetMode="External"/><Relationship Id="rId356" Type="http://schemas.openxmlformats.org/officeDocument/2006/relationships/hyperlink" Target="http://bau.uca.es" TargetMode="External"/><Relationship Id="rId398" Type="http://schemas.openxmlformats.org/officeDocument/2006/relationships/hyperlink" Target="https://bit.ly/3qSsL3V" TargetMode="External"/><Relationship Id="rId95" Type="http://schemas.openxmlformats.org/officeDocument/2006/relationships/hyperlink" Target="http://inibica.es/" TargetMode="External"/><Relationship Id="rId160" Type="http://schemas.openxmlformats.org/officeDocument/2006/relationships/hyperlink" Target="https://gestdocsgic.uca.es" TargetMode="External"/><Relationship Id="rId216" Type="http://schemas.openxmlformats.org/officeDocument/2006/relationships/hyperlink" Target="http://bit.ly/3oo7DiQ" TargetMode="External"/><Relationship Id="rId423" Type="http://schemas.openxmlformats.org/officeDocument/2006/relationships/hyperlink" Target="https://bit.ly/3eIzqst" TargetMode="External"/><Relationship Id="rId258" Type="http://schemas.openxmlformats.org/officeDocument/2006/relationships/hyperlink" Target="https://colabora.uca.es" TargetMode="External"/><Relationship Id="rId465" Type="http://schemas.openxmlformats.org/officeDocument/2006/relationships/hyperlink" Target="https://colabora.uca.es" TargetMode="External"/><Relationship Id="rId22" Type="http://schemas.openxmlformats.org/officeDocument/2006/relationships/hyperlink" Target="http://bit.ly/371wpNg" TargetMode="External"/><Relationship Id="rId64" Type="http://schemas.openxmlformats.org/officeDocument/2006/relationships/hyperlink" Target="https://ucalidad.uca.es/sistema-de-gestion-de-la-calidad-de-grados-y-masters/" TargetMode="External"/><Relationship Id="rId118" Type="http://schemas.openxmlformats.org/officeDocument/2006/relationships/hyperlink" Target="https://gestdocsgic.uca.es/" TargetMode="External"/><Relationship Id="rId325" Type="http://schemas.openxmlformats.org/officeDocument/2006/relationships/hyperlink" Target="https://colabora.uca.es" TargetMode="External"/><Relationship Id="rId367" Type="http://schemas.openxmlformats.org/officeDocument/2006/relationships/hyperlink" Target="https://bit.ly/3d6trge" TargetMode="External"/><Relationship Id="rId171" Type="http://schemas.openxmlformats.org/officeDocument/2006/relationships/hyperlink" Target="https://colabora.uca.es/share/page/site/renovacion-acreditacion-grado-rrll-rrhh/documentlibrary" TargetMode="External"/><Relationship Id="rId227" Type="http://schemas.openxmlformats.org/officeDocument/2006/relationships/hyperlink" Target="http://bitly.ws/drGt" TargetMode="External"/><Relationship Id="rId269" Type="http://schemas.openxmlformats.org/officeDocument/2006/relationships/hyperlink" Target="https://colabora.uca.es" TargetMode="External"/><Relationship Id="rId434" Type="http://schemas.openxmlformats.org/officeDocument/2006/relationships/hyperlink" Target="https://colabora.uca.es" TargetMode="External"/><Relationship Id="rId33" Type="http://schemas.openxmlformats.org/officeDocument/2006/relationships/hyperlink" Target="http://bitly.ws/do6j" TargetMode="External"/><Relationship Id="rId129" Type="http://schemas.openxmlformats.org/officeDocument/2006/relationships/hyperlink" Target="https://colabora.uca.es/share/page/site/renovacion-acreditacion-grado-rrll-rrhh/documentlibrary" TargetMode="External"/><Relationship Id="rId280" Type="http://schemas.openxmlformats.org/officeDocument/2006/relationships/hyperlink" Target="https://colabora.uca.es" TargetMode="External"/><Relationship Id="rId336" Type="http://schemas.openxmlformats.org/officeDocument/2006/relationships/hyperlink" Target="https://colabora.uca.es" TargetMode="External"/><Relationship Id="rId75" Type="http://schemas.openxmlformats.org/officeDocument/2006/relationships/hyperlink" Target="https://n9.cl/44n0e" TargetMode="External"/><Relationship Id="rId140" Type="http://schemas.openxmlformats.org/officeDocument/2006/relationships/hyperlink" Target="https://colabora.uca.es/share/page/site/renovacion-acreditacion-grado-rrll-rrhh/documentlibrary" TargetMode="External"/><Relationship Id="rId182" Type="http://schemas.openxmlformats.org/officeDocument/2006/relationships/hyperlink" Target="https://colabora.uca.es/share/page/site/renovacion-acreditacion-grado-rrll-rrhh/documentlibrary" TargetMode="External"/><Relationship Id="rId378" Type="http://schemas.openxmlformats.org/officeDocument/2006/relationships/hyperlink" Target="https://bit.ly/3oBIwNw" TargetMode="External"/><Relationship Id="rId403" Type="http://schemas.openxmlformats.org/officeDocument/2006/relationships/hyperlink" Target="https://colabora.uca.es" TargetMode="External"/><Relationship Id="rId6" Type="http://schemas.openxmlformats.org/officeDocument/2006/relationships/footnotes" Target="footnotes.xml"/><Relationship Id="rId238" Type="http://schemas.openxmlformats.org/officeDocument/2006/relationships/hyperlink" Target="https://bit.ly/3vkQkni" TargetMode="External"/><Relationship Id="rId445" Type="http://schemas.openxmlformats.org/officeDocument/2006/relationships/hyperlink" Target="https://colabora.uca.es" TargetMode="External"/><Relationship Id="rId291" Type="http://schemas.openxmlformats.org/officeDocument/2006/relationships/hyperlink" Target="https://bit.ly/3y9CQvu" TargetMode="External"/><Relationship Id="rId305" Type="http://schemas.openxmlformats.org/officeDocument/2006/relationships/hyperlink" Target="https://bit.ly/2U0p3IM" TargetMode="External"/><Relationship Id="rId347" Type="http://schemas.openxmlformats.org/officeDocument/2006/relationships/hyperlink" Target="https://colabora.uca.es" TargetMode="External"/><Relationship Id="rId44" Type="http://schemas.openxmlformats.org/officeDocument/2006/relationships/hyperlink" Target="https://bit.ly/3afsdgF" TargetMode="External"/><Relationship Id="rId86" Type="http://schemas.openxmlformats.org/officeDocument/2006/relationships/hyperlink" Target="https://cts939.uca.es/" TargetMode="External"/><Relationship Id="rId151" Type="http://schemas.openxmlformats.org/officeDocument/2006/relationships/hyperlink" Target="https://colabora.uca.es" TargetMode="External"/><Relationship Id="rId389" Type="http://schemas.openxmlformats.org/officeDocument/2006/relationships/hyperlink" Target="https://colabora.uca.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DD9D8-EEC9-49E9-AE6F-0B7B78BD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125</Pages>
  <Words>56755</Words>
  <Characters>312155</Characters>
  <Application>Microsoft Office Word</Application>
  <DocSecurity>0</DocSecurity>
  <Lines>2601</Lines>
  <Paragraphs>736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Concha</dc:creator>
  <cp:lastModifiedBy>JUAN CARLOS</cp:lastModifiedBy>
  <cp:revision>9</cp:revision>
  <cp:lastPrinted>2021-10-11T11:12:00Z</cp:lastPrinted>
  <dcterms:created xsi:type="dcterms:W3CDTF">2021-10-12T17:46:00Z</dcterms:created>
  <dcterms:modified xsi:type="dcterms:W3CDTF">2021-10-14T15:13:00Z</dcterms:modified>
</cp:coreProperties>
</file>